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C30D0" w:rsidRPr="00DC59C6" w:rsidRDefault="00EC30D0" w:rsidP="00EC30D0">
      <w:pPr>
        <w:pStyle w:val="Heading1"/>
        <w:jc w:val="center"/>
        <w:rPr>
          <w:bCs w:val="0"/>
        </w:rPr>
      </w:pPr>
    </w:p>
    <w:p w:rsidR="00EC30D0" w:rsidRPr="00DC59C6" w:rsidRDefault="00EC30D0" w:rsidP="00EC30D0">
      <w:pPr>
        <w:pStyle w:val="Heading1"/>
        <w:jc w:val="center"/>
        <w:rPr>
          <w:bCs w:val="0"/>
        </w:rPr>
      </w:pPr>
    </w:p>
    <w:p w:rsidR="00EC30D0" w:rsidRPr="0038102B" w:rsidRDefault="00EC30D0" w:rsidP="00EC30D0">
      <w:pPr>
        <w:pStyle w:val="Heading1"/>
        <w:jc w:val="center"/>
        <w:rPr>
          <w:sz w:val="40"/>
          <w:szCs w:val="40"/>
        </w:rPr>
      </w:pPr>
      <w:r w:rsidRPr="0038102B">
        <w:rPr>
          <w:sz w:val="40"/>
          <w:szCs w:val="40"/>
        </w:rPr>
        <w:t>AMITY LAW SCHOOL</w:t>
      </w:r>
    </w:p>
    <w:p w:rsidR="00EC30D0" w:rsidRDefault="00EC30D0" w:rsidP="00EC30D0">
      <w:pPr>
        <w:spacing w:after="42"/>
        <w:ind w:right="371"/>
        <w:jc w:val="center"/>
      </w:pPr>
    </w:p>
    <w:p w:rsidR="00EC30D0" w:rsidRDefault="00EC30D0" w:rsidP="00EC30D0">
      <w:pPr>
        <w:spacing w:after="27"/>
        <w:ind w:right="350"/>
        <w:jc w:val="center"/>
      </w:pPr>
    </w:p>
    <w:p w:rsidR="00EC30D0" w:rsidRDefault="00EC30D0" w:rsidP="00EC30D0">
      <w:pPr>
        <w:pBdr>
          <w:top w:val="single" w:sz="6" w:space="0" w:color="000000"/>
          <w:left w:val="single" w:sz="6" w:space="0" w:color="000000"/>
          <w:bottom w:val="single" w:sz="6" w:space="0" w:color="000000"/>
          <w:right w:val="single" w:sz="6" w:space="0" w:color="000000"/>
        </w:pBdr>
        <w:shd w:val="clear" w:color="auto" w:fill="000000"/>
        <w:tabs>
          <w:tab w:val="center" w:pos="6171"/>
        </w:tabs>
        <w:ind w:right="228"/>
        <w:jc w:val="center"/>
      </w:pPr>
      <w:r>
        <w:rPr>
          <w:b/>
          <w:color w:val="FFFFFF"/>
          <w:sz w:val="40"/>
        </w:rPr>
        <w:t xml:space="preserve">               FLEXILEARN</w:t>
      </w:r>
      <w:r>
        <w:rPr>
          <w:b/>
          <w:sz w:val="36"/>
        </w:rPr>
        <w:tab/>
      </w:r>
    </w:p>
    <w:p w:rsidR="00EC30D0" w:rsidRDefault="00EC30D0" w:rsidP="00EC30D0">
      <w:pPr>
        <w:pBdr>
          <w:top w:val="single" w:sz="6" w:space="0" w:color="000000"/>
          <w:left w:val="single" w:sz="6" w:space="0" w:color="000000"/>
          <w:bottom w:val="single" w:sz="6" w:space="0" w:color="000000"/>
          <w:right w:val="single" w:sz="6" w:space="0" w:color="000000"/>
        </w:pBdr>
        <w:shd w:val="clear" w:color="auto" w:fill="000000"/>
        <w:ind w:right="228"/>
        <w:jc w:val="center"/>
      </w:pPr>
    </w:p>
    <w:p w:rsidR="00EC30D0" w:rsidRDefault="00EC30D0" w:rsidP="00EC30D0">
      <w:pPr>
        <w:pBdr>
          <w:top w:val="single" w:sz="6" w:space="0" w:color="000000"/>
          <w:left w:val="single" w:sz="6" w:space="0" w:color="000000"/>
          <w:bottom w:val="single" w:sz="6" w:space="0" w:color="000000"/>
          <w:right w:val="single" w:sz="6" w:space="0" w:color="000000"/>
        </w:pBdr>
        <w:shd w:val="clear" w:color="auto" w:fill="000000"/>
        <w:tabs>
          <w:tab w:val="center" w:pos="7415"/>
        </w:tabs>
        <w:ind w:right="228"/>
        <w:jc w:val="center"/>
      </w:pPr>
      <w:r>
        <w:rPr>
          <w:color w:val="FFFFFF"/>
          <w:sz w:val="40"/>
        </w:rPr>
        <w:t xml:space="preserve">         -Freedom to design your degree</w:t>
      </w:r>
      <w:r>
        <w:rPr>
          <w:b/>
          <w:sz w:val="36"/>
        </w:rPr>
        <w:tab/>
      </w:r>
    </w:p>
    <w:p w:rsidR="00EC30D0" w:rsidRDefault="00EC30D0" w:rsidP="00EC30D0">
      <w:pPr>
        <w:pBdr>
          <w:top w:val="single" w:sz="6" w:space="0" w:color="000000"/>
          <w:left w:val="single" w:sz="6" w:space="0" w:color="000000"/>
          <w:bottom w:val="single" w:sz="6" w:space="0" w:color="000000"/>
          <w:right w:val="single" w:sz="6" w:space="0" w:color="000000"/>
        </w:pBdr>
        <w:shd w:val="clear" w:color="auto" w:fill="000000"/>
        <w:ind w:right="228"/>
        <w:jc w:val="center"/>
      </w:pPr>
    </w:p>
    <w:p w:rsidR="00EC30D0" w:rsidRDefault="00EC30D0" w:rsidP="00EC30D0">
      <w:pPr>
        <w:ind w:right="360"/>
        <w:jc w:val="center"/>
      </w:pPr>
    </w:p>
    <w:p w:rsidR="00EC30D0" w:rsidRDefault="00EC30D0" w:rsidP="00EC30D0">
      <w:pPr>
        <w:ind w:right="360"/>
        <w:jc w:val="center"/>
      </w:pPr>
    </w:p>
    <w:p w:rsidR="00EC30D0" w:rsidRDefault="00EC30D0" w:rsidP="00EC30D0">
      <w:pPr>
        <w:jc w:val="right"/>
      </w:pPr>
      <w:r>
        <w:rPr>
          <w:noProof/>
        </w:rPr>
        <w:drawing>
          <wp:inline distT="0" distB="0" distL="0" distR="0">
            <wp:extent cx="6143625" cy="1514475"/>
            <wp:effectExtent l="0" t="0" r="0" b="0"/>
            <wp:docPr id="50" name="Picture 50"/>
            <wp:cNvGraphicFramePr/>
            <a:graphic xmlns:a="http://schemas.openxmlformats.org/drawingml/2006/main">
              <a:graphicData uri="http://schemas.openxmlformats.org/drawingml/2006/picture">
                <pic:pic xmlns:pic="http://schemas.openxmlformats.org/drawingml/2006/picture">
                  <pic:nvPicPr>
                    <pic:cNvPr id="50" name="Picture 50"/>
                    <pic:cNvPicPr/>
                  </pic:nvPicPr>
                  <pic:blipFill>
                    <a:blip r:embed="rId5"/>
                    <a:stretch>
                      <a:fillRect/>
                    </a:stretch>
                  </pic:blipFill>
                  <pic:spPr>
                    <a:xfrm>
                      <a:off x="0" y="0"/>
                      <a:ext cx="6143625" cy="1514475"/>
                    </a:xfrm>
                    <a:prstGeom prst="rect">
                      <a:avLst/>
                    </a:prstGeom>
                  </pic:spPr>
                </pic:pic>
              </a:graphicData>
            </a:graphic>
          </wp:inline>
        </w:drawing>
      </w:r>
    </w:p>
    <w:p w:rsidR="00EC30D0" w:rsidRDefault="00EC30D0" w:rsidP="00EC30D0">
      <w:pPr>
        <w:ind w:right="360"/>
        <w:jc w:val="center"/>
      </w:pPr>
    </w:p>
    <w:p w:rsidR="00EC30D0" w:rsidRDefault="00EC30D0" w:rsidP="00EC30D0">
      <w:pPr>
        <w:ind w:right="360"/>
        <w:jc w:val="center"/>
      </w:pPr>
    </w:p>
    <w:p w:rsidR="000D69E6" w:rsidRDefault="000D69E6" w:rsidP="00EC30D0">
      <w:pPr>
        <w:ind w:left="10" w:right="452" w:hanging="10"/>
        <w:jc w:val="center"/>
        <w:rPr>
          <w:b/>
          <w:sz w:val="36"/>
        </w:rPr>
      </w:pPr>
      <w:r w:rsidRPr="000D69E6">
        <w:rPr>
          <w:b/>
          <w:sz w:val="36"/>
        </w:rPr>
        <w:t>Bachelor Business Administration and Bachelor of Laws (BBA. LL. B)</w:t>
      </w:r>
    </w:p>
    <w:p w:rsidR="00EC30D0" w:rsidRDefault="00EC30D0" w:rsidP="00EC30D0">
      <w:pPr>
        <w:ind w:left="10" w:right="452" w:hanging="10"/>
        <w:jc w:val="center"/>
      </w:pPr>
      <w:r>
        <w:rPr>
          <w:b/>
          <w:sz w:val="36"/>
        </w:rPr>
        <w:t>PROGRAMME STRUCTURE</w:t>
      </w:r>
    </w:p>
    <w:p w:rsidR="00EC30D0" w:rsidRDefault="00EC30D0" w:rsidP="00EC30D0">
      <w:pPr>
        <w:ind w:right="360"/>
        <w:jc w:val="center"/>
      </w:pPr>
    </w:p>
    <w:p w:rsidR="00EC30D0" w:rsidRDefault="00EC30D0" w:rsidP="00EC30D0">
      <w:pPr>
        <w:ind w:right="360"/>
        <w:jc w:val="center"/>
      </w:pPr>
    </w:p>
    <w:p w:rsidR="00EC30D0" w:rsidRDefault="00EC30D0" w:rsidP="00EC30D0">
      <w:pPr>
        <w:ind w:left="10" w:right="450" w:hanging="10"/>
        <w:jc w:val="center"/>
      </w:pPr>
      <w:r>
        <w:rPr>
          <w:b/>
          <w:sz w:val="36"/>
        </w:rPr>
        <w:t>201</w:t>
      </w:r>
      <w:r w:rsidR="00E54820">
        <w:rPr>
          <w:b/>
          <w:sz w:val="36"/>
        </w:rPr>
        <w:t>7</w:t>
      </w:r>
      <w:bookmarkStart w:id="0" w:name="_GoBack"/>
      <w:bookmarkEnd w:id="0"/>
    </w:p>
    <w:p w:rsidR="00EC30D0" w:rsidRDefault="00EC30D0" w:rsidP="00EC30D0">
      <w:pPr>
        <w:ind w:right="380"/>
        <w:jc w:val="center"/>
      </w:pPr>
    </w:p>
    <w:p w:rsidR="00EC30D0" w:rsidRDefault="00EC30D0" w:rsidP="00EC30D0">
      <w:pPr>
        <w:ind w:right="380"/>
        <w:jc w:val="center"/>
      </w:pPr>
    </w:p>
    <w:p w:rsidR="00EC30D0" w:rsidRDefault="00EC30D0" w:rsidP="00EC30D0">
      <w:pPr>
        <w:ind w:right="380"/>
        <w:jc w:val="center"/>
      </w:pPr>
    </w:p>
    <w:p w:rsidR="00EC30D0" w:rsidRDefault="00EC30D0" w:rsidP="00EC30D0">
      <w:pPr>
        <w:spacing w:after="83"/>
        <w:ind w:right="380"/>
        <w:jc w:val="center"/>
      </w:pPr>
    </w:p>
    <w:p w:rsidR="00EC30D0" w:rsidRDefault="00EC30D0" w:rsidP="00EC30D0">
      <w:pPr>
        <w:ind w:right="350"/>
        <w:jc w:val="center"/>
      </w:pPr>
    </w:p>
    <w:p w:rsidR="00EC30D0" w:rsidRDefault="00EC30D0" w:rsidP="00EC30D0">
      <w:pPr>
        <w:ind w:right="350"/>
        <w:jc w:val="center"/>
      </w:pPr>
    </w:p>
    <w:p w:rsidR="00EC30D0" w:rsidRDefault="00EC30D0" w:rsidP="00EC30D0">
      <w:pPr>
        <w:pStyle w:val="Heading1"/>
        <w:ind w:right="451"/>
        <w:jc w:val="center"/>
      </w:pPr>
      <w:r>
        <w:t>AMITY UNIVERSITY HARYANA</w:t>
      </w:r>
    </w:p>
    <w:p w:rsidR="00EC30D0" w:rsidRDefault="00EC30D0" w:rsidP="00EC30D0">
      <w:pPr>
        <w:spacing w:after="11"/>
        <w:ind w:right="380"/>
        <w:jc w:val="center"/>
      </w:pPr>
    </w:p>
    <w:p w:rsidR="00EC30D0" w:rsidRDefault="00EC30D0" w:rsidP="00EC30D0">
      <w:pPr>
        <w:ind w:right="454"/>
        <w:jc w:val="center"/>
      </w:pPr>
      <w:r>
        <w:rPr>
          <w:b/>
          <w:sz w:val="32"/>
        </w:rPr>
        <w:t>GURGAON</w:t>
      </w:r>
    </w:p>
    <w:p w:rsidR="00EC30D0" w:rsidRDefault="00EC30D0" w:rsidP="00EC30D0">
      <w:pPr>
        <w:spacing w:after="218"/>
      </w:pPr>
    </w:p>
    <w:p w:rsidR="00EC30D0" w:rsidRDefault="00EC30D0" w:rsidP="00EC30D0">
      <w:pPr>
        <w:pStyle w:val="Default"/>
        <w:spacing w:before="120" w:line="360" w:lineRule="auto"/>
        <w:jc w:val="both"/>
        <w:rPr>
          <w:rFonts w:ascii="Times New Roman" w:hAnsi="Times New Roman" w:cs="Times New Roman"/>
          <w:b/>
          <w:bCs/>
          <w:color w:val="auto"/>
          <w:sz w:val="24"/>
          <w:szCs w:val="24"/>
        </w:rPr>
      </w:pPr>
    </w:p>
    <w:p w:rsidR="00EC30D0" w:rsidRDefault="00EC30D0" w:rsidP="00EC30D0">
      <w:pPr>
        <w:pStyle w:val="Default"/>
        <w:spacing w:before="120" w:line="360" w:lineRule="auto"/>
        <w:jc w:val="both"/>
        <w:rPr>
          <w:rFonts w:ascii="Times New Roman" w:hAnsi="Times New Roman" w:cs="Times New Roman"/>
          <w:b/>
          <w:bCs/>
          <w:color w:val="auto"/>
          <w:sz w:val="24"/>
          <w:szCs w:val="24"/>
        </w:rPr>
      </w:pPr>
    </w:p>
    <w:p w:rsidR="00EC30D0" w:rsidRDefault="00EC30D0" w:rsidP="00EC30D0">
      <w:pPr>
        <w:pStyle w:val="Default"/>
        <w:spacing w:before="120" w:line="360" w:lineRule="auto"/>
        <w:jc w:val="both"/>
        <w:rPr>
          <w:rFonts w:ascii="Times New Roman" w:hAnsi="Times New Roman" w:cs="Times New Roman"/>
          <w:b/>
          <w:bCs/>
          <w:color w:val="auto"/>
          <w:sz w:val="24"/>
          <w:szCs w:val="24"/>
        </w:rPr>
      </w:pPr>
    </w:p>
    <w:p w:rsidR="007C34EE" w:rsidRDefault="007C34EE" w:rsidP="00EC30D0">
      <w:pPr>
        <w:pStyle w:val="Default"/>
        <w:spacing w:before="120" w:line="360" w:lineRule="auto"/>
        <w:jc w:val="both"/>
        <w:rPr>
          <w:rFonts w:ascii="Times New Roman" w:hAnsi="Times New Roman" w:cs="Times New Roman"/>
          <w:b/>
          <w:bCs/>
          <w:color w:val="auto"/>
          <w:sz w:val="24"/>
          <w:szCs w:val="24"/>
        </w:rPr>
      </w:pPr>
    </w:p>
    <w:p w:rsidR="00EC30D0" w:rsidRDefault="00EC30D0" w:rsidP="00EC30D0">
      <w:pPr>
        <w:jc w:val="center"/>
        <w:rPr>
          <w:b/>
          <w:sz w:val="28"/>
          <w:szCs w:val="28"/>
          <w:u w:val="single"/>
        </w:rPr>
      </w:pPr>
    </w:p>
    <w:p w:rsidR="00EC30D0" w:rsidRDefault="00EC30D0" w:rsidP="00EC30D0">
      <w:pPr>
        <w:rPr>
          <w:b/>
        </w:rPr>
      </w:pPr>
      <w:r w:rsidRPr="00FE71EC">
        <w:rPr>
          <w:b/>
        </w:rPr>
        <w:t>Overview</w:t>
      </w:r>
    </w:p>
    <w:p w:rsidR="007C34EE" w:rsidRDefault="007C34EE" w:rsidP="00EC30D0">
      <w:pPr>
        <w:rPr>
          <w:b/>
        </w:rPr>
      </w:pPr>
    </w:p>
    <w:p w:rsidR="007C34EE" w:rsidRPr="00977FDA" w:rsidRDefault="007C34EE" w:rsidP="007C34EE">
      <w:pPr>
        <w:spacing w:line="360" w:lineRule="auto"/>
        <w:jc w:val="both"/>
      </w:pPr>
      <w:r w:rsidRPr="00356F60">
        <w:rPr>
          <w:b/>
        </w:rPr>
        <w:t>B.B.A.LL.B.</w:t>
      </w:r>
      <w:r w:rsidRPr="00977FDA">
        <w:t xml:space="preserve"> programme aims to furnish beyond techniques, skills and competences the basic philosophies, ideologies, critiques, and instrumentalities all addressed to the creation and maintenance of a just society. The programme includes trainning which is practiced in courts, law teaching, law research, administration in different branches</w:t>
      </w:r>
      <w:r>
        <w:t xml:space="preserve"> including commercial transactions and management</w:t>
      </w:r>
      <w:r w:rsidRPr="00977FDA">
        <w:t xml:space="preserve"> where law plays a role and commercial and industrial employments and all other activities which postulate and require the use of legal knowledge and skill.</w:t>
      </w:r>
    </w:p>
    <w:p w:rsidR="007C34EE" w:rsidRPr="00FE71EC" w:rsidRDefault="007C34EE" w:rsidP="00EC30D0">
      <w:pPr>
        <w:rPr>
          <w:b/>
        </w:rPr>
      </w:pPr>
    </w:p>
    <w:p w:rsidR="00EC30D0" w:rsidRDefault="00EC30D0" w:rsidP="00EC30D0">
      <w:pPr>
        <w:jc w:val="center"/>
        <w:rPr>
          <w:b/>
          <w:sz w:val="28"/>
          <w:szCs w:val="28"/>
          <w:u w:val="single"/>
        </w:rPr>
      </w:pPr>
    </w:p>
    <w:p w:rsidR="00EC30D0" w:rsidRPr="00FE71EC" w:rsidRDefault="00EC30D0" w:rsidP="00EC30D0">
      <w:pPr>
        <w:spacing w:line="360" w:lineRule="auto"/>
        <w:rPr>
          <w:b/>
        </w:rPr>
      </w:pPr>
      <w:r w:rsidRPr="00FE71EC">
        <w:rPr>
          <w:b/>
          <w:bCs/>
        </w:rPr>
        <w:t>Programme Objectives (</w:t>
      </w:r>
      <w:r w:rsidRPr="00FE71EC">
        <w:rPr>
          <w:b/>
        </w:rPr>
        <w:t>PO’s)</w:t>
      </w:r>
    </w:p>
    <w:p w:rsidR="000D69E6" w:rsidRPr="008C366A" w:rsidRDefault="000D69E6" w:rsidP="000D69E6">
      <w:pPr>
        <w:spacing w:line="360" w:lineRule="auto"/>
        <w:jc w:val="both"/>
      </w:pPr>
      <w:r w:rsidRPr="008C366A">
        <w:rPr>
          <w:b/>
        </w:rPr>
        <w:t>PO1.Critical Thinking</w:t>
      </w:r>
      <w:r w:rsidRPr="008C366A">
        <w:t>:  Identify, articulate legal issues and apply legal reasoning to generate appropriate responses</w:t>
      </w:r>
    </w:p>
    <w:p w:rsidR="000D69E6" w:rsidRPr="008C366A" w:rsidRDefault="000D69E6" w:rsidP="000D69E6">
      <w:pPr>
        <w:spacing w:line="360" w:lineRule="auto"/>
        <w:jc w:val="both"/>
      </w:pPr>
      <w:r w:rsidRPr="008C366A">
        <w:rPr>
          <w:b/>
        </w:rPr>
        <w:t>PO2.Effective Communication</w:t>
      </w:r>
      <w:r w:rsidRPr="008C366A">
        <w:t>: Communicate in ways that are effective, appropriate and persuasive.</w:t>
      </w:r>
    </w:p>
    <w:p w:rsidR="000D69E6" w:rsidRPr="008C366A" w:rsidRDefault="000D69E6" w:rsidP="000D69E6">
      <w:pPr>
        <w:spacing w:line="360" w:lineRule="auto"/>
        <w:jc w:val="both"/>
      </w:pPr>
      <w:r w:rsidRPr="008C366A">
        <w:rPr>
          <w:b/>
        </w:rPr>
        <w:t>PO3.Social Interaction</w:t>
      </w:r>
      <w:r w:rsidRPr="008C366A">
        <w:t>: Engage in critical analysis and make a reasoned and ethical decision to generate appropriate responses.</w:t>
      </w:r>
    </w:p>
    <w:p w:rsidR="000D69E6" w:rsidRPr="008C366A" w:rsidRDefault="000D69E6" w:rsidP="000D69E6">
      <w:pPr>
        <w:tabs>
          <w:tab w:val="num" w:pos="720"/>
        </w:tabs>
        <w:spacing w:line="360" w:lineRule="auto"/>
        <w:jc w:val="both"/>
      </w:pPr>
      <w:r w:rsidRPr="008C366A">
        <w:rPr>
          <w:b/>
        </w:rPr>
        <w:t>PO4</w:t>
      </w:r>
      <w:r w:rsidRPr="008C366A">
        <w:t xml:space="preserve">. </w:t>
      </w:r>
      <w:r w:rsidRPr="008C366A">
        <w:rPr>
          <w:b/>
        </w:rPr>
        <w:t>Effective Citizenship</w:t>
      </w:r>
      <w:r w:rsidRPr="008C366A">
        <w:t>: Demonstrate empathetic, social and legal concern which inculcates the ability</w:t>
      </w:r>
      <w:r>
        <w:t xml:space="preserve"> among the citizens</w:t>
      </w:r>
      <w:r w:rsidRPr="008C366A">
        <w:t xml:space="preserve"> to act </w:t>
      </w:r>
      <w:r>
        <w:t>as per the Law o</w:t>
      </w:r>
      <w:r w:rsidRPr="008C366A">
        <w:t>f the Land.</w:t>
      </w:r>
    </w:p>
    <w:p w:rsidR="000D69E6" w:rsidRPr="008C366A" w:rsidRDefault="000D69E6" w:rsidP="000D69E6">
      <w:pPr>
        <w:spacing w:line="360" w:lineRule="auto"/>
        <w:jc w:val="both"/>
      </w:pPr>
      <w:r w:rsidRPr="008C366A">
        <w:rPr>
          <w:b/>
        </w:rPr>
        <w:t>PO5.Ethics:</w:t>
      </w:r>
      <w:r w:rsidRPr="008C366A">
        <w:t xml:space="preserve"> An ability to recognise and reflect upon the professional responsibilities of lawyers in promoting justice and in service to the community</w:t>
      </w:r>
    </w:p>
    <w:p w:rsidR="000D69E6" w:rsidRPr="008C366A" w:rsidRDefault="000D69E6" w:rsidP="000D69E6">
      <w:pPr>
        <w:spacing w:line="360" w:lineRule="auto"/>
      </w:pPr>
      <w:r w:rsidRPr="008C366A">
        <w:rPr>
          <w:b/>
        </w:rPr>
        <w:t>PO6.Environment and Sustainability:</w:t>
      </w:r>
      <w:r w:rsidRPr="008C366A">
        <w:t xml:space="preserve"> Understand the issues of environmental contexts and sustainable development.</w:t>
      </w:r>
    </w:p>
    <w:p w:rsidR="000D69E6" w:rsidRPr="008C366A" w:rsidRDefault="000D69E6" w:rsidP="000D69E6">
      <w:pPr>
        <w:spacing w:line="360" w:lineRule="auto"/>
      </w:pPr>
      <w:r w:rsidRPr="008C366A">
        <w:rPr>
          <w:b/>
        </w:rPr>
        <w:t>PO7</w:t>
      </w:r>
      <w:r w:rsidRPr="008C366A">
        <w:t xml:space="preserve">. </w:t>
      </w:r>
      <w:r w:rsidRPr="008C366A">
        <w:rPr>
          <w:b/>
        </w:rPr>
        <w:t>Self-directed and Life-long Learning</w:t>
      </w:r>
      <w:r w:rsidRPr="008C366A">
        <w:t xml:space="preserve">: Acquire the ability to engage in independent and life-long learning in the broadest context </w:t>
      </w:r>
      <w:r>
        <w:t xml:space="preserve">in </w:t>
      </w:r>
      <w:r w:rsidRPr="008C366A">
        <w:t>socio-legal changes</w:t>
      </w:r>
      <w:r>
        <w:t>.</w:t>
      </w:r>
    </w:p>
    <w:p w:rsidR="00EC30D0" w:rsidRDefault="00EC30D0" w:rsidP="000D69E6">
      <w:pPr>
        <w:rPr>
          <w:b/>
          <w:sz w:val="28"/>
          <w:szCs w:val="28"/>
          <w:u w:val="single"/>
        </w:rPr>
      </w:pPr>
    </w:p>
    <w:p w:rsidR="00EC30D0" w:rsidRDefault="00EC30D0" w:rsidP="00EC30D0">
      <w:pPr>
        <w:jc w:val="center"/>
        <w:rPr>
          <w:b/>
          <w:sz w:val="28"/>
          <w:szCs w:val="28"/>
          <w:u w:val="single"/>
        </w:rPr>
      </w:pPr>
    </w:p>
    <w:p w:rsidR="00EC30D0" w:rsidRPr="007E0B86" w:rsidRDefault="00EC30D0" w:rsidP="00EC30D0">
      <w:pPr>
        <w:rPr>
          <w:b/>
          <w:sz w:val="28"/>
          <w:szCs w:val="28"/>
        </w:rPr>
      </w:pPr>
      <w:r w:rsidRPr="00EC39C7">
        <w:rPr>
          <w:rFonts w:eastAsia="Cambria"/>
          <w:b/>
        </w:rPr>
        <w:t xml:space="preserve">Programme Specific </w:t>
      </w:r>
      <w:r>
        <w:rPr>
          <w:rFonts w:eastAsia="Cambria"/>
          <w:b/>
        </w:rPr>
        <w:t xml:space="preserve">Outcomes </w:t>
      </w:r>
      <w:r w:rsidR="000D69E6">
        <w:rPr>
          <w:rFonts w:eastAsia="Cambria"/>
          <w:b/>
        </w:rPr>
        <w:t>(</w:t>
      </w:r>
      <w:r w:rsidR="000D69E6" w:rsidRPr="00D22670">
        <w:rPr>
          <w:b/>
          <w:bCs/>
        </w:rPr>
        <w:t>PSOs</w:t>
      </w:r>
      <w:r w:rsidR="000D69E6">
        <w:rPr>
          <w:b/>
          <w:bCs/>
        </w:rPr>
        <w:t>)</w:t>
      </w:r>
    </w:p>
    <w:p w:rsidR="00EC30D0" w:rsidRDefault="00EC30D0" w:rsidP="00EC30D0">
      <w:pPr>
        <w:jc w:val="both"/>
      </w:pPr>
    </w:p>
    <w:p w:rsidR="007C34EE" w:rsidRDefault="007C34EE" w:rsidP="007C34EE">
      <w:pPr>
        <w:jc w:val="both"/>
      </w:pPr>
      <w:r w:rsidRPr="006F0746">
        <w:rPr>
          <w:b/>
        </w:rPr>
        <w:t>PSO1.</w:t>
      </w:r>
      <w:r>
        <w:t xml:space="preserve"> Identify and comprehend the principles of Substantive Laws.</w:t>
      </w:r>
    </w:p>
    <w:p w:rsidR="007C34EE" w:rsidRDefault="007C34EE" w:rsidP="007C34EE">
      <w:pPr>
        <w:ind w:left="720"/>
        <w:jc w:val="both"/>
      </w:pPr>
    </w:p>
    <w:p w:rsidR="007C34EE" w:rsidRDefault="007C34EE" w:rsidP="007C34EE">
      <w:pPr>
        <w:jc w:val="both"/>
        <w:rPr>
          <w:shd w:val="clear" w:color="auto" w:fill="FFFFFF"/>
        </w:rPr>
      </w:pPr>
      <w:r w:rsidRPr="006F0746">
        <w:rPr>
          <w:b/>
          <w:shd w:val="clear" w:color="auto" w:fill="FFFFFF"/>
        </w:rPr>
        <w:t>PSO2.</w:t>
      </w:r>
      <w:r>
        <w:rPr>
          <w:shd w:val="clear" w:color="auto" w:fill="FFFFFF"/>
        </w:rPr>
        <w:t xml:space="preserve"> Identify and effectively employ the principles of Procedural Laws.</w:t>
      </w:r>
    </w:p>
    <w:p w:rsidR="007C34EE" w:rsidRDefault="007C34EE" w:rsidP="007C34EE">
      <w:pPr>
        <w:jc w:val="both"/>
        <w:rPr>
          <w:shd w:val="clear" w:color="auto" w:fill="FFFFFF"/>
        </w:rPr>
      </w:pPr>
    </w:p>
    <w:p w:rsidR="007C34EE" w:rsidRDefault="007C34EE" w:rsidP="007C34EE">
      <w:pPr>
        <w:jc w:val="both"/>
        <w:rPr>
          <w:rFonts w:eastAsiaTheme="minorEastAsia"/>
        </w:rPr>
      </w:pPr>
      <w:r w:rsidRPr="006F0746">
        <w:rPr>
          <w:rFonts w:eastAsiaTheme="minorEastAsia"/>
          <w:b/>
        </w:rPr>
        <w:t>PSO3.</w:t>
      </w:r>
      <w:r>
        <w:rPr>
          <w:rFonts w:eastAsiaTheme="minorEastAsia"/>
        </w:rPr>
        <w:t xml:space="preserve"> Apply legal reasoning and research to generate appropriate responses to Commercial Laws.</w:t>
      </w:r>
    </w:p>
    <w:p w:rsidR="007C34EE" w:rsidRPr="00AC2FFE" w:rsidRDefault="007C34EE" w:rsidP="007C34EE">
      <w:pPr>
        <w:jc w:val="both"/>
        <w:rPr>
          <w:rFonts w:eastAsiaTheme="minorEastAsia"/>
        </w:rPr>
      </w:pPr>
    </w:p>
    <w:p w:rsidR="007C34EE" w:rsidRDefault="007C34EE" w:rsidP="007C34EE">
      <w:pPr>
        <w:jc w:val="both"/>
      </w:pPr>
      <w:r w:rsidRPr="006F0746">
        <w:rPr>
          <w:b/>
        </w:rPr>
        <w:t>PSO4.</w:t>
      </w:r>
      <w:r>
        <w:rPr>
          <w:shd w:val="clear" w:color="auto" w:fill="FFFFFF"/>
        </w:rPr>
        <w:t>Identify and effectively employ the principles of Finance/Management.</w:t>
      </w:r>
    </w:p>
    <w:p w:rsidR="007C34EE" w:rsidRDefault="007C34EE" w:rsidP="007C34EE">
      <w:pPr>
        <w:jc w:val="both"/>
      </w:pPr>
    </w:p>
    <w:p w:rsidR="007C34EE" w:rsidRDefault="007C34EE" w:rsidP="007C34EE">
      <w:pPr>
        <w:jc w:val="both"/>
      </w:pPr>
    </w:p>
    <w:p w:rsidR="000D69E6" w:rsidRDefault="000D69E6" w:rsidP="007C34EE">
      <w:pPr>
        <w:jc w:val="both"/>
      </w:pPr>
    </w:p>
    <w:p w:rsidR="000D69E6" w:rsidRDefault="000D69E6" w:rsidP="007C34EE">
      <w:pPr>
        <w:jc w:val="both"/>
      </w:pPr>
    </w:p>
    <w:p w:rsidR="000D69E6" w:rsidRDefault="000D69E6" w:rsidP="007C34EE">
      <w:pPr>
        <w:jc w:val="both"/>
      </w:pPr>
    </w:p>
    <w:p w:rsidR="007C34EE" w:rsidRPr="00D22670" w:rsidRDefault="007C34EE" w:rsidP="007C34EE">
      <w:pPr>
        <w:rPr>
          <w:b/>
        </w:rPr>
      </w:pPr>
      <w:r w:rsidRPr="00D22670">
        <w:rPr>
          <w:b/>
          <w:bCs/>
        </w:rPr>
        <w:t xml:space="preserve">Supporting document for PSOs of </w:t>
      </w:r>
      <w:r>
        <w:rPr>
          <w:b/>
        </w:rPr>
        <w:t>BBA.</w:t>
      </w:r>
      <w:r w:rsidR="000D69E6" w:rsidRPr="00D22670">
        <w:rPr>
          <w:b/>
        </w:rPr>
        <w:t>LL. B</w:t>
      </w:r>
    </w:p>
    <w:p w:rsidR="007C34EE" w:rsidRDefault="007C34EE" w:rsidP="007C34EE">
      <w:pPr>
        <w:jc w:val="both"/>
      </w:pPr>
    </w:p>
    <w:tbl>
      <w:tblPr>
        <w:tblStyle w:val="TableGrid"/>
        <w:tblW w:w="0" w:type="auto"/>
        <w:tblLook w:val="04A0" w:firstRow="1" w:lastRow="0" w:firstColumn="1" w:lastColumn="0" w:noHBand="0" w:noVBand="1"/>
      </w:tblPr>
      <w:tblGrid>
        <w:gridCol w:w="2379"/>
        <w:gridCol w:w="1554"/>
        <w:gridCol w:w="1935"/>
        <w:gridCol w:w="2685"/>
        <w:gridCol w:w="1293"/>
      </w:tblGrid>
      <w:tr w:rsidR="007C34EE" w:rsidTr="009440AF">
        <w:trPr>
          <w:trHeight w:val="1862"/>
        </w:trPr>
        <w:tc>
          <w:tcPr>
            <w:tcW w:w="2718" w:type="dxa"/>
          </w:tcPr>
          <w:p w:rsidR="007C34EE" w:rsidRDefault="007C34EE" w:rsidP="009440AF">
            <w:pPr>
              <w:jc w:val="both"/>
            </w:pPr>
            <w:r w:rsidRPr="006F0746">
              <w:rPr>
                <w:b/>
              </w:rPr>
              <w:t>PSO1.</w:t>
            </w:r>
          </w:p>
          <w:p w:rsidR="007C34EE" w:rsidRDefault="007C34EE" w:rsidP="009440AF">
            <w:pPr>
              <w:jc w:val="both"/>
            </w:pPr>
            <w:r>
              <w:t>Identify and comprehend the principles of substantive law.</w:t>
            </w:r>
          </w:p>
          <w:p w:rsidR="007C34EE" w:rsidRDefault="007C34EE" w:rsidP="009440AF"/>
        </w:tc>
        <w:tc>
          <w:tcPr>
            <w:tcW w:w="1714" w:type="dxa"/>
          </w:tcPr>
          <w:p w:rsidR="007C34EE" w:rsidRDefault="007C34EE" w:rsidP="009440AF">
            <w:pPr>
              <w:rPr>
                <w:b/>
                <w:shd w:val="clear" w:color="auto" w:fill="FFFFFF"/>
              </w:rPr>
            </w:pPr>
            <w:r w:rsidRPr="006F0746">
              <w:rPr>
                <w:b/>
                <w:shd w:val="clear" w:color="auto" w:fill="FFFFFF"/>
              </w:rPr>
              <w:t>PSO2.</w:t>
            </w:r>
          </w:p>
          <w:p w:rsidR="007C34EE" w:rsidRDefault="007C34EE" w:rsidP="009440AF">
            <w:r>
              <w:rPr>
                <w:shd w:val="clear" w:color="auto" w:fill="FFFFFF"/>
              </w:rPr>
              <w:t xml:space="preserve"> Identify and effectively employ the principles of procedural laws.</w:t>
            </w:r>
          </w:p>
        </w:tc>
        <w:tc>
          <w:tcPr>
            <w:tcW w:w="2209" w:type="dxa"/>
          </w:tcPr>
          <w:p w:rsidR="007C34EE" w:rsidRDefault="007C34EE" w:rsidP="009440AF">
            <w:pPr>
              <w:jc w:val="both"/>
              <w:rPr>
                <w:rFonts w:eastAsiaTheme="minorEastAsia"/>
              </w:rPr>
            </w:pPr>
            <w:r w:rsidRPr="006F0746">
              <w:rPr>
                <w:rFonts w:eastAsiaTheme="minorEastAsia"/>
                <w:b/>
              </w:rPr>
              <w:t>PSO3.</w:t>
            </w:r>
          </w:p>
          <w:p w:rsidR="007C34EE" w:rsidRPr="006F0746" w:rsidRDefault="007C34EE" w:rsidP="009440AF">
            <w:pPr>
              <w:jc w:val="both"/>
            </w:pPr>
            <w:r>
              <w:rPr>
                <w:rFonts w:eastAsiaTheme="minorEastAsia"/>
              </w:rPr>
              <w:t>Apply legal reasoning and research to generate appropriate responses to commercial laws</w:t>
            </w:r>
          </w:p>
          <w:p w:rsidR="007C34EE" w:rsidRDefault="007C34EE" w:rsidP="009440AF"/>
        </w:tc>
        <w:tc>
          <w:tcPr>
            <w:tcW w:w="2935" w:type="dxa"/>
            <w:gridSpan w:val="2"/>
          </w:tcPr>
          <w:p w:rsidR="007C34EE" w:rsidRDefault="007C34EE" w:rsidP="009440AF">
            <w:pPr>
              <w:jc w:val="both"/>
            </w:pPr>
            <w:r w:rsidRPr="006F0746">
              <w:rPr>
                <w:b/>
              </w:rPr>
              <w:t>PSO4.</w:t>
            </w:r>
          </w:p>
          <w:p w:rsidR="007C34EE" w:rsidRDefault="007C34EE" w:rsidP="009440AF">
            <w:pPr>
              <w:jc w:val="both"/>
            </w:pPr>
            <w:r>
              <w:rPr>
                <w:shd w:val="clear" w:color="auto" w:fill="FFFFFF"/>
              </w:rPr>
              <w:t>Identify and effectively employ the principles of Management/Finance</w:t>
            </w:r>
          </w:p>
          <w:p w:rsidR="007C34EE" w:rsidRDefault="007C34EE" w:rsidP="009440AF">
            <w:pPr>
              <w:jc w:val="both"/>
            </w:pPr>
          </w:p>
        </w:tc>
      </w:tr>
      <w:tr w:rsidR="007C34EE" w:rsidTr="009440AF">
        <w:tc>
          <w:tcPr>
            <w:tcW w:w="2718" w:type="dxa"/>
          </w:tcPr>
          <w:p w:rsidR="007C34EE" w:rsidRDefault="007C34EE" w:rsidP="009440AF">
            <w:r>
              <w:t>Constitutional Law-I</w:t>
            </w:r>
          </w:p>
        </w:tc>
        <w:tc>
          <w:tcPr>
            <w:tcW w:w="1714" w:type="dxa"/>
          </w:tcPr>
          <w:p w:rsidR="007C34EE" w:rsidRDefault="007C34EE" w:rsidP="009440AF">
            <w:r>
              <w:t>Code of Criminal Procedure</w:t>
            </w:r>
          </w:p>
        </w:tc>
        <w:tc>
          <w:tcPr>
            <w:tcW w:w="2209" w:type="dxa"/>
            <w:tcBorders>
              <w:right w:val="single" w:sz="4" w:space="0" w:color="auto"/>
            </w:tcBorders>
          </w:tcPr>
          <w:p w:rsidR="007C34EE" w:rsidRDefault="007C34EE" w:rsidP="009440AF">
            <w:r>
              <w:t>Macro Economics</w:t>
            </w:r>
          </w:p>
        </w:tc>
        <w:tc>
          <w:tcPr>
            <w:tcW w:w="1637" w:type="dxa"/>
            <w:tcBorders>
              <w:left w:val="single" w:sz="4" w:space="0" w:color="auto"/>
              <w:right w:val="single" w:sz="4" w:space="0" w:color="auto"/>
            </w:tcBorders>
          </w:tcPr>
          <w:p w:rsidR="007C34EE" w:rsidRDefault="007C34EE" w:rsidP="009440AF">
            <w:r>
              <w:t>Communication Skills/Management/Finance</w:t>
            </w:r>
          </w:p>
        </w:tc>
        <w:tc>
          <w:tcPr>
            <w:tcW w:w="1298" w:type="dxa"/>
            <w:tcBorders>
              <w:left w:val="single" w:sz="4" w:space="0" w:color="auto"/>
            </w:tcBorders>
          </w:tcPr>
          <w:p w:rsidR="007C34EE" w:rsidRDefault="007C34EE" w:rsidP="009440AF">
            <w:r>
              <w:t>Value-added Courses</w:t>
            </w:r>
          </w:p>
        </w:tc>
      </w:tr>
      <w:tr w:rsidR="007C34EE" w:rsidTr="009440AF">
        <w:tc>
          <w:tcPr>
            <w:tcW w:w="2718" w:type="dxa"/>
          </w:tcPr>
          <w:p w:rsidR="007C34EE" w:rsidRDefault="007C34EE" w:rsidP="009440AF">
            <w:r>
              <w:t>Law of Crimes-I (IPC)</w:t>
            </w:r>
          </w:p>
        </w:tc>
        <w:tc>
          <w:tcPr>
            <w:tcW w:w="1714" w:type="dxa"/>
          </w:tcPr>
          <w:p w:rsidR="007C34EE" w:rsidRDefault="007C34EE" w:rsidP="009440AF">
            <w:r>
              <w:t>Law Of Evidence</w:t>
            </w:r>
          </w:p>
        </w:tc>
        <w:tc>
          <w:tcPr>
            <w:tcW w:w="2209" w:type="dxa"/>
          </w:tcPr>
          <w:p w:rsidR="007C34EE" w:rsidRDefault="007C34EE" w:rsidP="009440AF">
            <w:r>
              <w:t>Law of Contract -I</w:t>
            </w:r>
          </w:p>
        </w:tc>
        <w:tc>
          <w:tcPr>
            <w:tcW w:w="1637" w:type="dxa"/>
            <w:tcBorders>
              <w:right w:val="single" w:sz="4" w:space="0" w:color="auto"/>
            </w:tcBorders>
          </w:tcPr>
          <w:p w:rsidR="007C34EE" w:rsidRDefault="007C34EE" w:rsidP="009440AF">
            <w:r>
              <w:t>Financial Accounting</w:t>
            </w:r>
          </w:p>
        </w:tc>
        <w:tc>
          <w:tcPr>
            <w:tcW w:w="1298" w:type="dxa"/>
            <w:tcBorders>
              <w:left w:val="single" w:sz="4" w:space="0" w:color="auto"/>
            </w:tcBorders>
          </w:tcPr>
          <w:p w:rsidR="007C34EE" w:rsidRPr="00077EA3" w:rsidRDefault="007C34EE" w:rsidP="009440AF">
            <w:pPr>
              <w:rPr>
                <w:rFonts w:cstheme="minorHAnsi"/>
              </w:rPr>
            </w:pPr>
            <w:r>
              <w:rPr>
                <w:rFonts w:cstheme="minorHAnsi"/>
              </w:rPr>
              <w:t>Summer Internship Evaluation-I</w:t>
            </w:r>
          </w:p>
        </w:tc>
      </w:tr>
      <w:tr w:rsidR="007C34EE" w:rsidTr="009440AF">
        <w:tc>
          <w:tcPr>
            <w:tcW w:w="2718" w:type="dxa"/>
          </w:tcPr>
          <w:p w:rsidR="007C34EE" w:rsidRDefault="007C34EE" w:rsidP="009440AF">
            <w:r>
              <w:t>Family Law-I</w:t>
            </w:r>
          </w:p>
        </w:tc>
        <w:tc>
          <w:tcPr>
            <w:tcW w:w="1714" w:type="dxa"/>
          </w:tcPr>
          <w:p w:rsidR="007C34EE" w:rsidRDefault="007C34EE" w:rsidP="009440AF">
            <w:r>
              <w:t>Code of Civil Procedure</w:t>
            </w:r>
          </w:p>
        </w:tc>
        <w:tc>
          <w:tcPr>
            <w:tcW w:w="2209" w:type="dxa"/>
          </w:tcPr>
          <w:p w:rsidR="007C34EE" w:rsidRDefault="007C34EE" w:rsidP="009440AF">
            <w:r>
              <w:t>Law of Contract -II</w:t>
            </w:r>
          </w:p>
        </w:tc>
        <w:tc>
          <w:tcPr>
            <w:tcW w:w="1637" w:type="dxa"/>
            <w:tcBorders>
              <w:right w:val="single" w:sz="4" w:space="0" w:color="auto"/>
            </w:tcBorders>
          </w:tcPr>
          <w:p w:rsidR="007C34EE" w:rsidRDefault="007C34EE" w:rsidP="009440AF">
            <w:r>
              <w:t>Marketing Management</w:t>
            </w:r>
          </w:p>
        </w:tc>
        <w:tc>
          <w:tcPr>
            <w:tcW w:w="1298" w:type="dxa"/>
            <w:tcBorders>
              <w:left w:val="single" w:sz="4" w:space="0" w:color="auto"/>
            </w:tcBorders>
          </w:tcPr>
          <w:p w:rsidR="007C34EE" w:rsidRDefault="007C34EE" w:rsidP="009440AF">
            <w:r>
              <w:rPr>
                <w:rFonts w:cstheme="minorHAnsi"/>
              </w:rPr>
              <w:t>Summer Internship Evaluation-II</w:t>
            </w:r>
          </w:p>
        </w:tc>
      </w:tr>
      <w:tr w:rsidR="007C34EE" w:rsidTr="009440AF">
        <w:tc>
          <w:tcPr>
            <w:tcW w:w="2718" w:type="dxa"/>
          </w:tcPr>
          <w:p w:rsidR="007C34EE" w:rsidRDefault="007C34EE" w:rsidP="009440AF">
            <w:r>
              <w:t>Constitutional Law-II</w:t>
            </w:r>
          </w:p>
        </w:tc>
        <w:tc>
          <w:tcPr>
            <w:tcW w:w="1714" w:type="dxa"/>
          </w:tcPr>
          <w:p w:rsidR="007C34EE" w:rsidRDefault="007C34EE" w:rsidP="009440AF"/>
        </w:tc>
        <w:tc>
          <w:tcPr>
            <w:tcW w:w="2209" w:type="dxa"/>
          </w:tcPr>
          <w:p w:rsidR="007C34EE" w:rsidRDefault="007C34EE" w:rsidP="009440AF">
            <w:r>
              <w:t>Company Law</w:t>
            </w:r>
          </w:p>
        </w:tc>
        <w:tc>
          <w:tcPr>
            <w:tcW w:w="1637" w:type="dxa"/>
            <w:tcBorders>
              <w:right w:val="single" w:sz="4" w:space="0" w:color="auto"/>
            </w:tcBorders>
          </w:tcPr>
          <w:p w:rsidR="007C34EE" w:rsidRDefault="007C34EE" w:rsidP="009440AF">
            <w:r>
              <w:t xml:space="preserve">English -I </w:t>
            </w:r>
          </w:p>
        </w:tc>
        <w:tc>
          <w:tcPr>
            <w:tcW w:w="1298" w:type="dxa"/>
            <w:tcBorders>
              <w:left w:val="single" w:sz="4" w:space="0" w:color="auto"/>
            </w:tcBorders>
          </w:tcPr>
          <w:p w:rsidR="007C34EE" w:rsidRDefault="007C34EE" w:rsidP="009440AF">
            <w:r>
              <w:rPr>
                <w:rFonts w:cstheme="minorHAnsi"/>
              </w:rPr>
              <w:t>Summer Internship Evaluation-III</w:t>
            </w:r>
          </w:p>
        </w:tc>
      </w:tr>
      <w:tr w:rsidR="007C34EE" w:rsidTr="009440AF">
        <w:tc>
          <w:tcPr>
            <w:tcW w:w="2718" w:type="dxa"/>
          </w:tcPr>
          <w:p w:rsidR="007C34EE" w:rsidRDefault="007C34EE" w:rsidP="009440AF">
            <w:r>
              <w:t>Administrative Law</w:t>
            </w:r>
          </w:p>
        </w:tc>
        <w:tc>
          <w:tcPr>
            <w:tcW w:w="1714" w:type="dxa"/>
          </w:tcPr>
          <w:p w:rsidR="007C34EE" w:rsidRDefault="007C34EE" w:rsidP="009440AF"/>
        </w:tc>
        <w:tc>
          <w:tcPr>
            <w:tcW w:w="2209" w:type="dxa"/>
          </w:tcPr>
          <w:p w:rsidR="007C34EE" w:rsidRDefault="007C34EE" w:rsidP="009440AF"/>
        </w:tc>
        <w:tc>
          <w:tcPr>
            <w:tcW w:w="1637" w:type="dxa"/>
            <w:tcBorders>
              <w:right w:val="single" w:sz="4" w:space="0" w:color="auto"/>
            </w:tcBorders>
          </w:tcPr>
          <w:p w:rsidR="007C34EE" w:rsidRDefault="007C34EE" w:rsidP="009440AF">
            <w:r>
              <w:t>Human Resource Management</w:t>
            </w:r>
          </w:p>
        </w:tc>
        <w:tc>
          <w:tcPr>
            <w:tcW w:w="1298" w:type="dxa"/>
            <w:tcBorders>
              <w:left w:val="single" w:sz="4" w:space="0" w:color="auto"/>
            </w:tcBorders>
          </w:tcPr>
          <w:p w:rsidR="007C34EE" w:rsidRDefault="007C34EE" w:rsidP="009440AF">
            <w:r>
              <w:rPr>
                <w:rFonts w:cstheme="minorHAnsi"/>
              </w:rPr>
              <w:t>Summer Internship Evaluation-IV</w:t>
            </w:r>
          </w:p>
        </w:tc>
      </w:tr>
      <w:tr w:rsidR="007C34EE" w:rsidTr="009440AF">
        <w:tc>
          <w:tcPr>
            <w:tcW w:w="2718" w:type="dxa"/>
          </w:tcPr>
          <w:p w:rsidR="007C34EE" w:rsidRDefault="007C34EE" w:rsidP="009440AF">
            <w:r>
              <w:t>Law of Crimes-II (IPC)</w:t>
            </w:r>
          </w:p>
        </w:tc>
        <w:tc>
          <w:tcPr>
            <w:tcW w:w="1714" w:type="dxa"/>
          </w:tcPr>
          <w:p w:rsidR="007C34EE" w:rsidRDefault="007C34EE" w:rsidP="009440AF"/>
        </w:tc>
        <w:tc>
          <w:tcPr>
            <w:tcW w:w="2209" w:type="dxa"/>
          </w:tcPr>
          <w:p w:rsidR="007C34EE" w:rsidRDefault="007C34EE" w:rsidP="009440AF"/>
        </w:tc>
        <w:tc>
          <w:tcPr>
            <w:tcW w:w="1637" w:type="dxa"/>
            <w:tcBorders>
              <w:right w:val="single" w:sz="4" w:space="0" w:color="auto"/>
            </w:tcBorders>
          </w:tcPr>
          <w:p w:rsidR="007C34EE" w:rsidRDefault="007C34EE" w:rsidP="009440AF">
            <w:r>
              <w:t>Organizational Behaviour</w:t>
            </w:r>
          </w:p>
        </w:tc>
        <w:tc>
          <w:tcPr>
            <w:tcW w:w="1298" w:type="dxa"/>
            <w:tcBorders>
              <w:left w:val="single" w:sz="4" w:space="0" w:color="auto"/>
            </w:tcBorders>
          </w:tcPr>
          <w:p w:rsidR="007C34EE" w:rsidRDefault="007C34EE" w:rsidP="009440AF">
            <w:r>
              <w:t>Moot Court /Internship</w:t>
            </w:r>
          </w:p>
        </w:tc>
      </w:tr>
      <w:tr w:rsidR="007C34EE" w:rsidTr="009440AF">
        <w:tc>
          <w:tcPr>
            <w:tcW w:w="2718" w:type="dxa"/>
          </w:tcPr>
          <w:p w:rsidR="007C34EE" w:rsidRDefault="007C34EE" w:rsidP="009440AF">
            <w:r>
              <w:t>Labour Law-I</w:t>
            </w:r>
          </w:p>
        </w:tc>
        <w:tc>
          <w:tcPr>
            <w:tcW w:w="1714" w:type="dxa"/>
          </w:tcPr>
          <w:p w:rsidR="007C34EE" w:rsidRDefault="007C34EE" w:rsidP="009440AF"/>
        </w:tc>
        <w:tc>
          <w:tcPr>
            <w:tcW w:w="2209" w:type="dxa"/>
          </w:tcPr>
          <w:p w:rsidR="007C34EE" w:rsidRDefault="007C34EE" w:rsidP="009440AF"/>
        </w:tc>
        <w:tc>
          <w:tcPr>
            <w:tcW w:w="1637" w:type="dxa"/>
            <w:tcBorders>
              <w:right w:val="single" w:sz="4" w:space="0" w:color="auto"/>
            </w:tcBorders>
          </w:tcPr>
          <w:p w:rsidR="007C34EE" w:rsidRDefault="007C34EE" w:rsidP="009440AF">
            <w:r>
              <w:t xml:space="preserve">English -II </w:t>
            </w:r>
          </w:p>
        </w:tc>
        <w:tc>
          <w:tcPr>
            <w:tcW w:w="1298" w:type="dxa"/>
            <w:tcBorders>
              <w:left w:val="single" w:sz="4" w:space="0" w:color="auto"/>
            </w:tcBorders>
          </w:tcPr>
          <w:p w:rsidR="007C34EE" w:rsidRDefault="007C34EE" w:rsidP="009440AF">
            <w:r>
              <w:t>Dissertation</w:t>
            </w:r>
          </w:p>
        </w:tc>
      </w:tr>
      <w:tr w:rsidR="007C34EE" w:rsidTr="009440AF">
        <w:tc>
          <w:tcPr>
            <w:tcW w:w="2718" w:type="dxa"/>
          </w:tcPr>
          <w:p w:rsidR="007C34EE" w:rsidRDefault="007C34EE" w:rsidP="009440AF">
            <w:r>
              <w:t>Property Law</w:t>
            </w:r>
          </w:p>
        </w:tc>
        <w:tc>
          <w:tcPr>
            <w:tcW w:w="1714" w:type="dxa"/>
          </w:tcPr>
          <w:p w:rsidR="007C34EE" w:rsidRDefault="007C34EE" w:rsidP="009440AF"/>
        </w:tc>
        <w:tc>
          <w:tcPr>
            <w:tcW w:w="2209" w:type="dxa"/>
          </w:tcPr>
          <w:p w:rsidR="007C34EE" w:rsidRDefault="007C34EE" w:rsidP="009440AF"/>
        </w:tc>
        <w:tc>
          <w:tcPr>
            <w:tcW w:w="1637" w:type="dxa"/>
            <w:tcBorders>
              <w:right w:val="single" w:sz="4" w:space="0" w:color="auto"/>
            </w:tcBorders>
          </w:tcPr>
          <w:p w:rsidR="007C34EE" w:rsidRDefault="007C34EE" w:rsidP="009440AF">
            <w:r>
              <w:t>Business Environment</w:t>
            </w:r>
          </w:p>
        </w:tc>
        <w:tc>
          <w:tcPr>
            <w:tcW w:w="1298" w:type="dxa"/>
            <w:tcBorders>
              <w:left w:val="single" w:sz="4" w:space="0" w:color="auto"/>
            </w:tcBorders>
          </w:tcPr>
          <w:p w:rsidR="007C34EE" w:rsidRDefault="007C34EE" w:rsidP="009440AF"/>
        </w:tc>
      </w:tr>
      <w:tr w:rsidR="007C34EE" w:rsidTr="009440AF">
        <w:tc>
          <w:tcPr>
            <w:tcW w:w="2718" w:type="dxa"/>
          </w:tcPr>
          <w:p w:rsidR="007C34EE" w:rsidRDefault="007C34EE" w:rsidP="009440AF">
            <w:r>
              <w:t>Law Of Torts</w:t>
            </w:r>
          </w:p>
        </w:tc>
        <w:tc>
          <w:tcPr>
            <w:tcW w:w="1714" w:type="dxa"/>
          </w:tcPr>
          <w:p w:rsidR="007C34EE" w:rsidRDefault="007C34EE" w:rsidP="009440AF"/>
        </w:tc>
        <w:tc>
          <w:tcPr>
            <w:tcW w:w="2209" w:type="dxa"/>
          </w:tcPr>
          <w:p w:rsidR="007C34EE" w:rsidRDefault="007C34EE" w:rsidP="009440AF"/>
        </w:tc>
        <w:tc>
          <w:tcPr>
            <w:tcW w:w="1637" w:type="dxa"/>
            <w:tcBorders>
              <w:right w:val="single" w:sz="4" w:space="0" w:color="auto"/>
            </w:tcBorders>
          </w:tcPr>
          <w:p w:rsidR="007C34EE" w:rsidRDefault="007C34EE" w:rsidP="009440AF">
            <w:r>
              <w:t>Research Methodology and Report Preparation</w:t>
            </w:r>
          </w:p>
        </w:tc>
        <w:tc>
          <w:tcPr>
            <w:tcW w:w="1298" w:type="dxa"/>
            <w:tcBorders>
              <w:left w:val="single" w:sz="4" w:space="0" w:color="auto"/>
            </w:tcBorders>
          </w:tcPr>
          <w:p w:rsidR="007C34EE" w:rsidRDefault="007C34EE" w:rsidP="009440AF"/>
        </w:tc>
      </w:tr>
      <w:tr w:rsidR="007C34EE" w:rsidTr="009440AF">
        <w:tc>
          <w:tcPr>
            <w:tcW w:w="2718" w:type="dxa"/>
          </w:tcPr>
          <w:p w:rsidR="007C34EE" w:rsidRDefault="007C34EE" w:rsidP="009440AF">
            <w:r>
              <w:t>Labour Law-II</w:t>
            </w:r>
          </w:p>
        </w:tc>
        <w:tc>
          <w:tcPr>
            <w:tcW w:w="1714" w:type="dxa"/>
          </w:tcPr>
          <w:p w:rsidR="007C34EE" w:rsidRDefault="007C34EE" w:rsidP="009440AF"/>
        </w:tc>
        <w:tc>
          <w:tcPr>
            <w:tcW w:w="2209" w:type="dxa"/>
          </w:tcPr>
          <w:p w:rsidR="007C34EE" w:rsidRDefault="007C34EE" w:rsidP="009440AF"/>
        </w:tc>
        <w:tc>
          <w:tcPr>
            <w:tcW w:w="1637" w:type="dxa"/>
            <w:tcBorders>
              <w:right w:val="single" w:sz="4" w:space="0" w:color="auto"/>
            </w:tcBorders>
          </w:tcPr>
          <w:p w:rsidR="007C34EE" w:rsidRDefault="007C34EE" w:rsidP="009440AF">
            <w:r>
              <w:t>Financial Management</w:t>
            </w:r>
          </w:p>
        </w:tc>
        <w:tc>
          <w:tcPr>
            <w:tcW w:w="1298" w:type="dxa"/>
            <w:tcBorders>
              <w:left w:val="single" w:sz="4" w:space="0" w:color="auto"/>
            </w:tcBorders>
          </w:tcPr>
          <w:p w:rsidR="007C34EE" w:rsidRDefault="007C34EE" w:rsidP="009440AF"/>
        </w:tc>
      </w:tr>
      <w:tr w:rsidR="007C34EE" w:rsidTr="009440AF">
        <w:tc>
          <w:tcPr>
            <w:tcW w:w="2718" w:type="dxa"/>
          </w:tcPr>
          <w:p w:rsidR="007C34EE" w:rsidRDefault="007C34EE" w:rsidP="009440AF">
            <w:r>
              <w:t>Cyber Laws</w:t>
            </w:r>
          </w:p>
        </w:tc>
        <w:tc>
          <w:tcPr>
            <w:tcW w:w="1714" w:type="dxa"/>
          </w:tcPr>
          <w:p w:rsidR="007C34EE" w:rsidRDefault="007C34EE" w:rsidP="009440AF"/>
        </w:tc>
        <w:tc>
          <w:tcPr>
            <w:tcW w:w="2209" w:type="dxa"/>
          </w:tcPr>
          <w:p w:rsidR="007C34EE" w:rsidRDefault="007C34EE" w:rsidP="009440AF"/>
        </w:tc>
        <w:tc>
          <w:tcPr>
            <w:tcW w:w="1637" w:type="dxa"/>
            <w:tcBorders>
              <w:right w:val="single" w:sz="4" w:space="0" w:color="auto"/>
            </w:tcBorders>
          </w:tcPr>
          <w:p w:rsidR="007C34EE" w:rsidRDefault="007C34EE" w:rsidP="009440AF"/>
        </w:tc>
        <w:tc>
          <w:tcPr>
            <w:tcW w:w="1298" w:type="dxa"/>
            <w:tcBorders>
              <w:left w:val="single" w:sz="4" w:space="0" w:color="auto"/>
            </w:tcBorders>
          </w:tcPr>
          <w:p w:rsidR="007C34EE" w:rsidRDefault="007C34EE" w:rsidP="009440AF"/>
        </w:tc>
      </w:tr>
      <w:tr w:rsidR="007C34EE" w:rsidTr="009440AF">
        <w:tc>
          <w:tcPr>
            <w:tcW w:w="2718" w:type="dxa"/>
          </w:tcPr>
          <w:p w:rsidR="007C34EE" w:rsidRDefault="007C34EE" w:rsidP="009440AF">
            <w:r>
              <w:t>Environmental Law</w:t>
            </w:r>
          </w:p>
        </w:tc>
        <w:tc>
          <w:tcPr>
            <w:tcW w:w="1714" w:type="dxa"/>
          </w:tcPr>
          <w:p w:rsidR="007C34EE" w:rsidRDefault="007C34EE" w:rsidP="009440AF"/>
        </w:tc>
        <w:tc>
          <w:tcPr>
            <w:tcW w:w="2209" w:type="dxa"/>
          </w:tcPr>
          <w:p w:rsidR="007C34EE" w:rsidRDefault="007C34EE" w:rsidP="009440AF"/>
        </w:tc>
        <w:tc>
          <w:tcPr>
            <w:tcW w:w="1637" w:type="dxa"/>
            <w:tcBorders>
              <w:right w:val="single" w:sz="4" w:space="0" w:color="auto"/>
            </w:tcBorders>
          </w:tcPr>
          <w:p w:rsidR="007C34EE" w:rsidRDefault="007C34EE" w:rsidP="009440AF"/>
        </w:tc>
        <w:tc>
          <w:tcPr>
            <w:tcW w:w="1298" w:type="dxa"/>
            <w:tcBorders>
              <w:left w:val="single" w:sz="4" w:space="0" w:color="auto"/>
            </w:tcBorders>
          </w:tcPr>
          <w:p w:rsidR="007C34EE" w:rsidRDefault="007C34EE" w:rsidP="009440AF"/>
        </w:tc>
      </w:tr>
      <w:tr w:rsidR="007C34EE" w:rsidTr="009440AF">
        <w:tc>
          <w:tcPr>
            <w:tcW w:w="2718" w:type="dxa"/>
          </w:tcPr>
          <w:p w:rsidR="007C34EE" w:rsidRDefault="007C34EE" w:rsidP="009440AF">
            <w:r>
              <w:t>Jurisprudence</w:t>
            </w:r>
          </w:p>
        </w:tc>
        <w:tc>
          <w:tcPr>
            <w:tcW w:w="1714" w:type="dxa"/>
          </w:tcPr>
          <w:p w:rsidR="007C34EE" w:rsidRDefault="007C34EE" w:rsidP="009440AF"/>
        </w:tc>
        <w:tc>
          <w:tcPr>
            <w:tcW w:w="2209" w:type="dxa"/>
          </w:tcPr>
          <w:p w:rsidR="007C34EE" w:rsidRDefault="007C34EE" w:rsidP="009440AF"/>
        </w:tc>
        <w:tc>
          <w:tcPr>
            <w:tcW w:w="1637" w:type="dxa"/>
            <w:tcBorders>
              <w:right w:val="single" w:sz="4" w:space="0" w:color="auto"/>
            </w:tcBorders>
          </w:tcPr>
          <w:p w:rsidR="007C34EE" w:rsidRDefault="007C34EE" w:rsidP="009440AF"/>
        </w:tc>
        <w:tc>
          <w:tcPr>
            <w:tcW w:w="1298" w:type="dxa"/>
            <w:tcBorders>
              <w:left w:val="single" w:sz="4" w:space="0" w:color="auto"/>
            </w:tcBorders>
          </w:tcPr>
          <w:p w:rsidR="007C34EE" w:rsidRDefault="007C34EE" w:rsidP="009440AF"/>
        </w:tc>
      </w:tr>
      <w:tr w:rsidR="007C34EE" w:rsidTr="009440AF">
        <w:tc>
          <w:tcPr>
            <w:tcW w:w="2718" w:type="dxa"/>
          </w:tcPr>
          <w:p w:rsidR="007C34EE" w:rsidRDefault="007C34EE" w:rsidP="009440AF">
            <w:r>
              <w:t>Public International Law</w:t>
            </w:r>
          </w:p>
        </w:tc>
        <w:tc>
          <w:tcPr>
            <w:tcW w:w="1714" w:type="dxa"/>
          </w:tcPr>
          <w:p w:rsidR="007C34EE" w:rsidRDefault="007C34EE" w:rsidP="009440AF"/>
        </w:tc>
        <w:tc>
          <w:tcPr>
            <w:tcW w:w="2209" w:type="dxa"/>
          </w:tcPr>
          <w:p w:rsidR="007C34EE" w:rsidRDefault="007C34EE" w:rsidP="009440AF"/>
        </w:tc>
        <w:tc>
          <w:tcPr>
            <w:tcW w:w="1637" w:type="dxa"/>
            <w:tcBorders>
              <w:right w:val="single" w:sz="4" w:space="0" w:color="auto"/>
            </w:tcBorders>
          </w:tcPr>
          <w:p w:rsidR="007C34EE" w:rsidRDefault="007C34EE" w:rsidP="009440AF"/>
        </w:tc>
        <w:tc>
          <w:tcPr>
            <w:tcW w:w="1298" w:type="dxa"/>
            <w:tcBorders>
              <w:left w:val="single" w:sz="4" w:space="0" w:color="auto"/>
            </w:tcBorders>
          </w:tcPr>
          <w:p w:rsidR="007C34EE" w:rsidRDefault="007C34EE" w:rsidP="009440AF"/>
        </w:tc>
      </w:tr>
      <w:tr w:rsidR="007C34EE" w:rsidTr="009440AF">
        <w:tc>
          <w:tcPr>
            <w:tcW w:w="2718" w:type="dxa"/>
          </w:tcPr>
          <w:p w:rsidR="007C34EE" w:rsidRDefault="007C34EE" w:rsidP="009440AF">
            <w:r>
              <w:t>Arbitration and Alternate Dispute Resolution</w:t>
            </w:r>
          </w:p>
        </w:tc>
        <w:tc>
          <w:tcPr>
            <w:tcW w:w="1714" w:type="dxa"/>
          </w:tcPr>
          <w:p w:rsidR="007C34EE" w:rsidRDefault="007C34EE" w:rsidP="009440AF"/>
        </w:tc>
        <w:tc>
          <w:tcPr>
            <w:tcW w:w="2209" w:type="dxa"/>
          </w:tcPr>
          <w:p w:rsidR="007C34EE" w:rsidRDefault="007C34EE" w:rsidP="009440AF"/>
        </w:tc>
        <w:tc>
          <w:tcPr>
            <w:tcW w:w="1637" w:type="dxa"/>
            <w:tcBorders>
              <w:right w:val="single" w:sz="4" w:space="0" w:color="auto"/>
            </w:tcBorders>
          </w:tcPr>
          <w:p w:rsidR="007C34EE" w:rsidRDefault="007C34EE" w:rsidP="009440AF"/>
        </w:tc>
        <w:tc>
          <w:tcPr>
            <w:tcW w:w="1298" w:type="dxa"/>
            <w:tcBorders>
              <w:left w:val="single" w:sz="4" w:space="0" w:color="auto"/>
            </w:tcBorders>
          </w:tcPr>
          <w:p w:rsidR="007C34EE" w:rsidRDefault="007C34EE" w:rsidP="009440AF"/>
        </w:tc>
      </w:tr>
      <w:tr w:rsidR="007C34EE" w:rsidTr="009440AF">
        <w:tc>
          <w:tcPr>
            <w:tcW w:w="2718" w:type="dxa"/>
          </w:tcPr>
          <w:p w:rsidR="007C34EE" w:rsidRDefault="007C34EE" w:rsidP="009440AF">
            <w:r>
              <w:t>Human Rights Law</w:t>
            </w:r>
          </w:p>
        </w:tc>
        <w:tc>
          <w:tcPr>
            <w:tcW w:w="1714" w:type="dxa"/>
          </w:tcPr>
          <w:p w:rsidR="007C34EE" w:rsidRDefault="007C34EE" w:rsidP="009440AF"/>
        </w:tc>
        <w:tc>
          <w:tcPr>
            <w:tcW w:w="2209" w:type="dxa"/>
          </w:tcPr>
          <w:p w:rsidR="007C34EE" w:rsidRDefault="007C34EE" w:rsidP="009440AF"/>
        </w:tc>
        <w:tc>
          <w:tcPr>
            <w:tcW w:w="1637" w:type="dxa"/>
            <w:tcBorders>
              <w:right w:val="single" w:sz="4" w:space="0" w:color="auto"/>
            </w:tcBorders>
          </w:tcPr>
          <w:p w:rsidR="007C34EE" w:rsidRDefault="007C34EE" w:rsidP="009440AF"/>
        </w:tc>
        <w:tc>
          <w:tcPr>
            <w:tcW w:w="1298" w:type="dxa"/>
            <w:tcBorders>
              <w:left w:val="single" w:sz="4" w:space="0" w:color="auto"/>
            </w:tcBorders>
          </w:tcPr>
          <w:p w:rsidR="007C34EE" w:rsidRDefault="007C34EE" w:rsidP="009440AF"/>
        </w:tc>
      </w:tr>
      <w:tr w:rsidR="007C34EE" w:rsidTr="009440AF">
        <w:tc>
          <w:tcPr>
            <w:tcW w:w="2718" w:type="dxa"/>
          </w:tcPr>
          <w:p w:rsidR="007C34EE" w:rsidRDefault="007C34EE" w:rsidP="009440AF">
            <w:r>
              <w:t>Taxation Law</w:t>
            </w:r>
          </w:p>
        </w:tc>
        <w:tc>
          <w:tcPr>
            <w:tcW w:w="1714" w:type="dxa"/>
          </w:tcPr>
          <w:p w:rsidR="007C34EE" w:rsidRDefault="007C34EE" w:rsidP="009440AF"/>
        </w:tc>
        <w:tc>
          <w:tcPr>
            <w:tcW w:w="2209" w:type="dxa"/>
          </w:tcPr>
          <w:p w:rsidR="007C34EE" w:rsidRDefault="007C34EE" w:rsidP="009440AF"/>
        </w:tc>
        <w:tc>
          <w:tcPr>
            <w:tcW w:w="1637" w:type="dxa"/>
            <w:tcBorders>
              <w:right w:val="single" w:sz="4" w:space="0" w:color="auto"/>
            </w:tcBorders>
          </w:tcPr>
          <w:p w:rsidR="007C34EE" w:rsidRDefault="007C34EE" w:rsidP="009440AF"/>
        </w:tc>
        <w:tc>
          <w:tcPr>
            <w:tcW w:w="1298" w:type="dxa"/>
            <w:tcBorders>
              <w:left w:val="single" w:sz="4" w:space="0" w:color="auto"/>
            </w:tcBorders>
          </w:tcPr>
          <w:p w:rsidR="007C34EE" w:rsidRDefault="007C34EE" w:rsidP="009440AF"/>
        </w:tc>
      </w:tr>
      <w:tr w:rsidR="007C34EE" w:rsidTr="009440AF">
        <w:tc>
          <w:tcPr>
            <w:tcW w:w="2718" w:type="dxa"/>
          </w:tcPr>
          <w:p w:rsidR="007C34EE" w:rsidRDefault="007C34EE" w:rsidP="009440AF">
            <w:r>
              <w:t xml:space="preserve">Interpretation of </w:t>
            </w:r>
            <w:r>
              <w:lastRenderedPageBreak/>
              <w:t>Statutes</w:t>
            </w:r>
          </w:p>
        </w:tc>
        <w:tc>
          <w:tcPr>
            <w:tcW w:w="1714" w:type="dxa"/>
          </w:tcPr>
          <w:p w:rsidR="007C34EE" w:rsidRDefault="007C34EE" w:rsidP="009440AF"/>
        </w:tc>
        <w:tc>
          <w:tcPr>
            <w:tcW w:w="2209" w:type="dxa"/>
          </w:tcPr>
          <w:p w:rsidR="007C34EE" w:rsidRDefault="007C34EE" w:rsidP="009440AF"/>
        </w:tc>
        <w:tc>
          <w:tcPr>
            <w:tcW w:w="1637" w:type="dxa"/>
            <w:tcBorders>
              <w:right w:val="single" w:sz="4" w:space="0" w:color="auto"/>
            </w:tcBorders>
          </w:tcPr>
          <w:p w:rsidR="007C34EE" w:rsidRDefault="007C34EE" w:rsidP="009440AF"/>
        </w:tc>
        <w:tc>
          <w:tcPr>
            <w:tcW w:w="1298" w:type="dxa"/>
            <w:tcBorders>
              <w:left w:val="single" w:sz="4" w:space="0" w:color="auto"/>
            </w:tcBorders>
          </w:tcPr>
          <w:p w:rsidR="007C34EE" w:rsidRDefault="007C34EE" w:rsidP="009440AF"/>
        </w:tc>
      </w:tr>
      <w:tr w:rsidR="007C34EE" w:rsidTr="009440AF">
        <w:tc>
          <w:tcPr>
            <w:tcW w:w="2718" w:type="dxa"/>
          </w:tcPr>
          <w:p w:rsidR="007C34EE" w:rsidRDefault="007C34EE" w:rsidP="009440AF">
            <w:r>
              <w:t>International Trade Law</w:t>
            </w:r>
          </w:p>
        </w:tc>
        <w:tc>
          <w:tcPr>
            <w:tcW w:w="1714" w:type="dxa"/>
          </w:tcPr>
          <w:p w:rsidR="007C34EE" w:rsidRDefault="007C34EE" w:rsidP="009440AF"/>
        </w:tc>
        <w:tc>
          <w:tcPr>
            <w:tcW w:w="2209" w:type="dxa"/>
          </w:tcPr>
          <w:p w:rsidR="007C34EE" w:rsidRDefault="007C34EE" w:rsidP="009440AF"/>
        </w:tc>
        <w:tc>
          <w:tcPr>
            <w:tcW w:w="1637" w:type="dxa"/>
            <w:tcBorders>
              <w:right w:val="single" w:sz="4" w:space="0" w:color="auto"/>
            </w:tcBorders>
          </w:tcPr>
          <w:p w:rsidR="007C34EE" w:rsidRDefault="007C34EE" w:rsidP="009440AF"/>
        </w:tc>
        <w:tc>
          <w:tcPr>
            <w:tcW w:w="1298" w:type="dxa"/>
            <w:tcBorders>
              <w:left w:val="single" w:sz="4" w:space="0" w:color="auto"/>
            </w:tcBorders>
          </w:tcPr>
          <w:p w:rsidR="007C34EE" w:rsidRDefault="007C34EE" w:rsidP="009440AF"/>
        </w:tc>
      </w:tr>
      <w:tr w:rsidR="007C34EE" w:rsidTr="009440AF">
        <w:tc>
          <w:tcPr>
            <w:tcW w:w="2718" w:type="dxa"/>
          </w:tcPr>
          <w:p w:rsidR="007C34EE" w:rsidRDefault="007C34EE" w:rsidP="009440AF">
            <w:r>
              <w:t>Land Laws</w:t>
            </w:r>
          </w:p>
        </w:tc>
        <w:tc>
          <w:tcPr>
            <w:tcW w:w="1714" w:type="dxa"/>
          </w:tcPr>
          <w:p w:rsidR="007C34EE" w:rsidRDefault="007C34EE" w:rsidP="009440AF"/>
        </w:tc>
        <w:tc>
          <w:tcPr>
            <w:tcW w:w="2209" w:type="dxa"/>
          </w:tcPr>
          <w:p w:rsidR="007C34EE" w:rsidRDefault="007C34EE" w:rsidP="009440AF"/>
        </w:tc>
        <w:tc>
          <w:tcPr>
            <w:tcW w:w="1637" w:type="dxa"/>
            <w:tcBorders>
              <w:right w:val="single" w:sz="4" w:space="0" w:color="auto"/>
            </w:tcBorders>
          </w:tcPr>
          <w:p w:rsidR="007C34EE" w:rsidRDefault="007C34EE" w:rsidP="009440AF"/>
        </w:tc>
        <w:tc>
          <w:tcPr>
            <w:tcW w:w="1298" w:type="dxa"/>
            <w:tcBorders>
              <w:left w:val="single" w:sz="4" w:space="0" w:color="auto"/>
            </w:tcBorders>
          </w:tcPr>
          <w:p w:rsidR="007C34EE" w:rsidRDefault="007C34EE" w:rsidP="009440AF"/>
        </w:tc>
      </w:tr>
      <w:tr w:rsidR="007C34EE" w:rsidTr="009440AF">
        <w:tc>
          <w:tcPr>
            <w:tcW w:w="2718" w:type="dxa"/>
          </w:tcPr>
          <w:p w:rsidR="007C34EE" w:rsidRDefault="007C34EE" w:rsidP="009440AF">
            <w:r>
              <w:t>Investment and Competition Law</w:t>
            </w:r>
          </w:p>
        </w:tc>
        <w:tc>
          <w:tcPr>
            <w:tcW w:w="1714" w:type="dxa"/>
          </w:tcPr>
          <w:p w:rsidR="007C34EE" w:rsidRDefault="007C34EE" w:rsidP="009440AF"/>
        </w:tc>
        <w:tc>
          <w:tcPr>
            <w:tcW w:w="2209" w:type="dxa"/>
          </w:tcPr>
          <w:p w:rsidR="007C34EE" w:rsidRDefault="007C34EE" w:rsidP="009440AF"/>
        </w:tc>
        <w:tc>
          <w:tcPr>
            <w:tcW w:w="1637" w:type="dxa"/>
            <w:tcBorders>
              <w:right w:val="single" w:sz="4" w:space="0" w:color="auto"/>
            </w:tcBorders>
          </w:tcPr>
          <w:p w:rsidR="007C34EE" w:rsidRDefault="007C34EE" w:rsidP="009440AF"/>
        </w:tc>
        <w:tc>
          <w:tcPr>
            <w:tcW w:w="1298" w:type="dxa"/>
            <w:tcBorders>
              <w:left w:val="single" w:sz="4" w:space="0" w:color="auto"/>
            </w:tcBorders>
          </w:tcPr>
          <w:p w:rsidR="007C34EE" w:rsidRDefault="007C34EE" w:rsidP="009440AF"/>
        </w:tc>
      </w:tr>
      <w:tr w:rsidR="007C34EE" w:rsidTr="009440AF">
        <w:tc>
          <w:tcPr>
            <w:tcW w:w="2718" w:type="dxa"/>
          </w:tcPr>
          <w:p w:rsidR="007C34EE" w:rsidRDefault="007C34EE" w:rsidP="009440AF">
            <w:r>
              <w:t>Drafting, Pleading and Conveyance</w:t>
            </w:r>
          </w:p>
        </w:tc>
        <w:tc>
          <w:tcPr>
            <w:tcW w:w="1714" w:type="dxa"/>
          </w:tcPr>
          <w:p w:rsidR="007C34EE" w:rsidRDefault="007C34EE" w:rsidP="009440AF"/>
        </w:tc>
        <w:tc>
          <w:tcPr>
            <w:tcW w:w="2209" w:type="dxa"/>
          </w:tcPr>
          <w:p w:rsidR="007C34EE" w:rsidRDefault="007C34EE" w:rsidP="009440AF"/>
        </w:tc>
        <w:tc>
          <w:tcPr>
            <w:tcW w:w="1637" w:type="dxa"/>
            <w:tcBorders>
              <w:right w:val="single" w:sz="4" w:space="0" w:color="auto"/>
            </w:tcBorders>
          </w:tcPr>
          <w:p w:rsidR="007C34EE" w:rsidRDefault="007C34EE" w:rsidP="009440AF"/>
        </w:tc>
        <w:tc>
          <w:tcPr>
            <w:tcW w:w="1298" w:type="dxa"/>
            <w:tcBorders>
              <w:left w:val="single" w:sz="4" w:space="0" w:color="auto"/>
            </w:tcBorders>
          </w:tcPr>
          <w:p w:rsidR="007C34EE" w:rsidRDefault="007C34EE" w:rsidP="009440AF"/>
        </w:tc>
      </w:tr>
      <w:tr w:rsidR="007C34EE" w:rsidTr="009440AF">
        <w:tc>
          <w:tcPr>
            <w:tcW w:w="2718" w:type="dxa"/>
          </w:tcPr>
          <w:p w:rsidR="007C34EE" w:rsidRDefault="007C34EE" w:rsidP="009440AF">
            <w:r>
              <w:t>Law, Poverty and Development</w:t>
            </w:r>
          </w:p>
        </w:tc>
        <w:tc>
          <w:tcPr>
            <w:tcW w:w="1714" w:type="dxa"/>
          </w:tcPr>
          <w:p w:rsidR="007C34EE" w:rsidRDefault="007C34EE" w:rsidP="009440AF"/>
        </w:tc>
        <w:tc>
          <w:tcPr>
            <w:tcW w:w="2209" w:type="dxa"/>
          </w:tcPr>
          <w:p w:rsidR="007C34EE" w:rsidRDefault="007C34EE" w:rsidP="009440AF"/>
        </w:tc>
        <w:tc>
          <w:tcPr>
            <w:tcW w:w="1637" w:type="dxa"/>
            <w:tcBorders>
              <w:right w:val="single" w:sz="4" w:space="0" w:color="auto"/>
            </w:tcBorders>
          </w:tcPr>
          <w:p w:rsidR="007C34EE" w:rsidRDefault="007C34EE" w:rsidP="009440AF"/>
        </w:tc>
        <w:tc>
          <w:tcPr>
            <w:tcW w:w="1298" w:type="dxa"/>
            <w:tcBorders>
              <w:left w:val="single" w:sz="4" w:space="0" w:color="auto"/>
            </w:tcBorders>
          </w:tcPr>
          <w:p w:rsidR="007C34EE" w:rsidRDefault="007C34EE" w:rsidP="009440AF"/>
        </w:tc>
      </w:tr>
      <w:tr w:rsidR="007C34EE" w:rsidTr="009440AF">
        <w:tc>
          <w:tcPr>
            <w:tcW w:w="2718" w:type="dxa"/>
          </w:tcPr>
          <w:p w:rsidR="007C34EE" w:rsidRDefault="007C34EE" w:rsidP="009440AF">
            <w:r>
              <w:t>Professional Ethics</w:t>
            </w:r>
          </w:p>
        </w:tc>
        <w:tc>
          <w:tcPr>
            <w:tcW w:w="1714" w:type="dxa"/>
          </w:tcPr>
          <w:p w:rsidR="007C34EE" w:rsidRDefault="007C34EE" w:rsidP="009440AF"/>
        </w:tc>
        <w:tc>
          <w:tcPr>
            <w:tcW w:w="2209" w:type="dxa"/>
          </w:tcPr>
          <w:p w:rsidR="007C34EE" w:rsidRDefault="007C34EE" w:rsidP="009440AF"/>
        </w:tc>
        <w:tc>
          <w:tcPr>
            <w:tcW w:w="1637" w:type="dxa"/>
            <w:tcBorders>
              <w:right w:val="single" w:sz="4" w:space="0" w:color="auto"/>
            </w:tcBorders>
          </w:tcPr>
          <w:p w:rsidR="007C34EE" w:rsidRDefault="007C34EE" w:rsidP="009440AF"/>
        </w:tc>
        <w:tc>
          <w:tcPr>
            <w:tcW w:w="1298" w:type="dxa"/>
            <w:tcBorders>
              <w:left w:val="single" w:sz="4" w:space="0" w:color="auto"/>
            </w:tcBorders>
          </w:tcPr>
          <w:p w:rsidR="007C34EE" w:rsidRDefault="007C34EE" w:rsidP="009440AF"/>
        </w:tc>
      </w:tr>
      <w:tr w:rsidR="007C34EE" w:rsidTr="009440AF">
        <w:tc>
          <w:tcPr>
            <w:tcW w:w="2718" w:type="dxa"/>
          </w:tcPr>
          <w:p w:rsidR="007C34EE" w:rsidRDefault="007C34EE" w:rsidP="009440AF">
            <w:r>
              <w:t>Banking and Insurance</w:t>
            </w:r>
          </w:p>
        </w:tc>
        <w:tc>
          <w:tcPr>
            <w:tcW w:w="1714" w:type="dxa"/>
          </w:tcPr>
          <w:p w:rsidR="007C34EE" w:rsidRDefault="007C34EE" w:rsidP="009440AF"/>
        </w:tc>
        <w:tc>
          <w:tcPr>
            <w:tcW w:w="2209" w:type="dxa"/>
          </w:tcPr>
          <w:p w:rsidR="007C34EE" w:rsidRDefault="007C34EE" w:rsidP="009440AF"/>
        </w:tc>
        <w:tc>
          <w:tcPr>
            <w:tcW w:w="1637" w:type="dxa"/>
            <w:tcBorders>
              <w:right w:val="single" w:sz="4" w:space="0" w:color="auto"/>
            </w:tcBorders>
          </w:tcPr>
          <w:p w:rsidR="007C34EE" w:rsidRDefault="007C34EE" w:rsidP="009440AF"/>
        </w:tc>
        <w:tc>
          <w:tcPr>
            <w:tcW w:w="1298" w:type="dxa"/>
            <w:tcBorders>
              <w:left w:val="single" w:sz="4" w:space="0" w:color="auto"/>
            </w:tcBorders>
          </w:tcPr>
          <w:p w:rsidR="007C34EE" w:rsidRDefault="007C34EE" w:rsidP="009440AF"/>
        </w:tc>
      </w:tr>
      <w:tr w:rsidR="007C34EE" w:rsidTr="009440AF">
        <w:tc>
          <w:tcPr>
            <w:tcW w:w="2718" w:type="dxa"/>
          </w:tcPr>
          <w:p w:rsidR="007C34EE" w:rsidRDefault="007C34EE" w:rsidP="009440AF">
            <w:r>
              <w:t>Criminology and Victimology</w:t>
            </w:r>
          </w:p>
        </w:tc>
        <w:tc>
          <w:tcPr>
            <w:tcW w:w="1714" w:type="dxa"/>
          </w:tcPr>
          <w:p w:rsidR="007C34EE" w:rsidRDefault="007C34EE" w:rsidP="009440AF"/>
        </w:tc>
        <w:tc>
          <w:tcPr>
            <w:tcW w:w="2209" w:type="dxa"/>
          </w:tcPr>
          <w:p w:rsidR="007C34EE" w:rsidRDefault="007C34EE" w:rsidP="009440AF"/>
        </w:tc>
        <w:tc>
          <w:tcPr>
            <w:tcW w:w="1637" w:type="dxa"/>
            <w:tcBorders>
              <w:right w:val="single" w:sz="4" w:space="0" w:color="auto"/>
            </w:tcBorders>
          </w:tcPr>
          <w:p w:rsidR="007C34EE" w:rsidRDefault="007C34EE" w:rsidP="009440AF"/>
        </w:tc>
        <w:tc>
          <w:tcPr>
            <w:tcW w:w="1298" w:type="dxa"/>
            <w:tcBorders>
              <w:left w:val="single" w:sz="4" w:space="0" w:color="auto"/>
            </w:tcBorders>
          </w:tcPr>
          <w:p w:rsidR="007C34EE" w:rsidRDefault="007C34EE" w:rsidP="009440AF"/>
        </w:tc>
      </w:tr>
    </w:tbl>
    <w:p w:rsidR="007C34EE" w:rsidRDefault="007C34EE" w:rsidP="007C34EE"/>
    <w:p w:rsidR="00EC30D0" w:rsidRDefault="00EC30D0" w:rsidP="00EC30D0">
      <w:pPr>
        <w:spacing w:line="276" w:lineRule="auto"/>
      </w:pPr>
    </w:p>
    <w:p w:rsidR="00EC30D0" w:rsidRDefault="00EC30D0" w:rsidP="00EC30D0"/>
    <w:p w:rsidR="00EC30D0" w:rsidRDefault="00EC30D0" w:rsidP="00EC30D0">
      <w:pPr>
        <w:jc w:val="center"/>
      </w:pPr>
      <w:r>
        <w:tab/>
      </w:r>
    </w:p>
    <w:p w:rsidR="007C34EE" w:rsidRPr="003457CF" w:rsidRDefault="007C34EE" w:rsidP="007C34EE">
      <w:pPr>
        <w:jc w:val="center"/>
        <w:rPr>
          <w:b/>
          <w:bCs/>
          <w:sz w:val="28"/>
          <w:szCs w:val="28"/>
        </w:rPr>
      </w:pPr>
      <w:bookmarkStart w:id="1" w:name="_Hlk27082274"/>
      <w:r w:rsidRPr="00351B7B">
        <w:rPr>
          <w:b/>
          <w:bCs/>
          <w:sz w:val="28"/>
          <w:szCs w:val="28"/>
        </w:rPr>
        <w:t>PROGRAMME STRUCTURE</w:t>
      </w:r>
    </w:p>
    <w:p w:rsidR="007C34EE" w:rsidRPr="003457CF" w:rsidRDefault="007C34EE" w:rsidP="007C34EE">
      <w:pPr>
        <w:pStyle w:val="Heading2"/>
        <w:tabs>
          <w:tab w:val="center" w:pos="4277"/>
          <w:tab w:val="center" w:pos="6807"/>
        </w:tabs>
        <w:spacing w:before="0"/>
        <w:jc w:val="center"/>
        <w:rPr>
          <w:rFonts w:ascii="Times New Roman" w:hAnsi="Times New Roman" w:cs="Times New Roman"/>
          <w:color w:val="auto"/>
        </w:rPr>
      </w:pPr>
      <w:r>
        <w:rPr>
          <w:rFonts w:ascii="Times New Roman" w:hAnsi="Times New Roman" w:cs="Times New Roman"/>
          <w:color w:val="auto"/>
          <w:sz w:val="28"/>
          <w:szCs w:val="28"/>
        </w:rPr>
        <w:t xml:space="preserve">Bachelor Business Administration and Bachelor </w:t>
      </w:r>
      <w:r w:rsidRPr="003457CF">
        <w:rPr>
          <w:rFonts w:ascii="Times New Roman" w:hAnsi="Times New Roman" w:cs="Times New Roman"/>
          <w:color w:val="auto"/>
          <w:sz w:val="28"/>
          <w:szCs w:val="28"/>
        </w:rPr>
        <w:t>of Law</w:t>
      </w:r>
      <w:r>
        <w:rPr>
          <w:rFonts w:ascii="Times New Roman" w:hAnsi="Times New Roman" w:cs="Times New Roman"/>
          <w:color w:val="auto"/>
          <w:sz w:val="28"/>
          <w:szCs w:val="28"/>
        </w:rPr>
        <w:t>s</w:t>
      </w:r>
      <w:r w:rsidRPr="003457CF">
        <w:rPr>
          <w:rFonts w:ascii="Times New Roman" w:hAnsi="Times New Roman" w:cs="Times New Roman"/>
          <w:color w:val="auto"/>
          <w:sz w:val="28"/>
          <w:szCs w:val="28"/>
        </w:rPr>
        <w:t xml:space="preserve"> (</w:t>
      </w:r>
      <w:r>
        <w:rPr>
          <w:rFonts w:ascii="Times New Roman" w:hAnsi="Times New Roman" w:cs="Times New Roman"/>
          <w:color w:val="auto"/>
          <w:sz w:val="28"/>
          <w:szCs w:val="28"/>
        </w:rPr>
        <w:t xml:space="preserve">BBA. </w:t>
      </w:r>
      <w:r w:rsidRPr="003457CF">
        <w:rPr>
          <w:rFonts w:ascii="Times New Roman" w:hAnsi="Times New Roman" w:cs="Times New Roman"/>
          <w:color w:val="auto"/>
          <w:sz w:val="28"/>
          <w:szCs w:val="28"/>
        </w:rPr>
        <w:t>LL</w:t>
      </w:r>
      <w:r>
        <w:rPr>
          <w:rFonts w:ascii="Times New Roman" w:hAnsi="Times New Roman" w:cs="Times New Roman"/>
          <w:color w:val="auto"/>
          <w:sz w:val="28"/>
          <w:szCs w:val="28"/>
        </w:rPr>
        <w:t>. B</w:t>
      </w:r>
      <w:r w:rsidRPr="003457CF">
        <w:rPr>
          <w:rFonts w:ascii="Times New Roman" w:hAnsi="Times New Roman" w:cs="Times New Roman"/>
          <w:color w:val="auto"/>
          <w:sz w:val="28"/>
          <w:szCs w:val="28"/>
        </w:rPr>
        <w:t>) (Total Credits-2</w:t>
      </w:r>
      <w:r>
        <w:rPr>
          <w:rFonts w:ascii="Times New Roman" w:hAnsi="Times New Roman" w:cs="Times New Roman"/>
          <w:color w:val="auto"/>
          <w:sz w:val="28"/>
          <w:szCs w:val="28"/>
        </w:rPr>
        <w:t>80</w:t>
      </w:r>
      <w:r w:rsidRPr="003457CF">
        <w:rPr>
          <w:rFonts w:ascii="Times New Roman" w:hAnsi="Times New Roman" w:cs="Times New Roman"/>
          <w:color w:val="auto"/>
          <w:sz w:val="28"/>
          <w:szCs w:val="28"/>
        </w:rPr>
        <w:t>) (</w:t>
      </w:r>
      <w:r>
        <w:rPr>
          <w:rFonts w:ascii="Times New Roman" w:hAnsi="Times New Roman" w:cs="Times New Roman"/>
          <w:color w:val="auto"/>
          <w:sz w:val="28"/>
          <w:szCs w:val="28"/>
        </w:rPr>
        <w:t>Five</w:t>
      </w:r>
      <w:r w:rsidRPr="003457CF">
        <w:rPr>
          <w:rFonts w:ascii="Times New Roman" w:hAnsi="Times New Roman" w:cs="Times New Roman"/>
          <w:color w:val="auto"/>
          <w:sz w:val="28"/>
          <w:szCs w:val="28"/>
        </w:rPr>
        <w:t>-Year Full-Time)</w:t>
      </w:r>
    </w:p>
    <w:bookmarkEnd w:id="1"/>
    <w:p w:rsidR="00EC30D0" w:rsidRDefault="00EC30D0" w:rsidP="00EC30D0">
      <w:pPr>
        <w:ind w:right="380"/>
        <w:jc w:val="center"/>
      </w:pPr>
    </w:p>
    <w:p w:rsidR="000D69E6" w:rsidRDefault="000D69E6" w:rsidP="000D69E6">
      <w:pPr>
        <w:pStyle w:val="Heading3"/>
        <w:ind w:left="-5"/>
      </w:pPr>
      <w:r>
        <w:t xml:space="preserve">FIRST SEMESTER </w:t>
      </w:r>
    </w:p>
    <w:p w:rsidR="000D69E6" w:rsidRDefault="000D69E6" w:rsidP="000D69E6"/>
    <w:tbl>
      <w:tblPr>
        <w:tblStyle w:val="TableGrid0"/>
        <w:tblW w:w="9561" w:type="dxa"/>
        <w:tblInd w:w="-108" w:type="dxa"/>
        <w:tblCellMar>
          <w:top w:w="7" w:type="dxa"/>
          <w:right w:w="22" w:type="dxa"/>
        </w:tblCellMar>
        <w:tblLook w:val="04A0" w:firstRow="1" w:lastRow="0" w:firstColumn="1" w:lastColumn="0" w:noHBand="0" w:noVBand="1"/>
      </w:tblPr>
      <w:tblGrid>
        <w:gridCol w:w="1262"/>
        <w:gridCol w:w="3527"/>
        <w:gridCol w:w="1261"/>
        <w:gridCol w:w="1351"/>
        <w:gridCol w:w="1169"/>
        <w:gridCol w:w="991"/>
      </w:tblGrid>
      <w:tr w:rsidR="000D69E6" w:rsidTr="009440AF">
        <w:trPr>
          <w:trHeight w:val="770"/>
        </w:trPr>
        <w:tc>
          <w:tcPr>
            <w:tcW w:w="126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377" w:hanging="94"/>
            </w:pPr>
            <w:r>
              <w:rPr>
                <w:b/>
              </w:rPr>
              <w:t xml:space="preserve">Course Code </w:t>
            </w:r>
          </w:p>
        </w:tc>
        <w:tc>
          <w:tcPr>
            <w:tcW w:w="3527"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88"/>
            </w:pPr>
            <w:r>
              <w:rPr>
                <w:b/>
              </w:rPr>
              <w:t xml:space="preserve">Course Title </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firstLine="4"/>
              <w:jc w:val="center"/>
            </w:pPr>
            <w:r>
              <w:rPr>
                <w:b/>
              </w:rPr>
              <w:t xml:space="preserve">Lectures (L)(Hours per week) </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37" w:firstLine="1"/>
              <w:jc w:val="center"/>
            </w:pPr>
            <w:r>
              <w:rPr>
                <w:b/>
              </w:rPr>
              <w:t xml:space="preserve">Tutorials (T)(Hours per week) </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firstLine="4"/>
              <w:jc w:val="center"/>
            </w:pPr>
            <w:r>
              <w:rPr>
                <w:b/>
              </w:rPr>
              <w:t xml:space="preserve">Practical (P)(Hours per week) </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jc w:val="center"/>
            </w:pPr>
            <w:r>
              <w:rPr>
                <w:b/>
              </w:rPr>
              <w:t xml:space="preserve">Total Credits </w:t>
            </w:r>
          </w:p>
        </w:tc>
      </w:tr>
      <w:tr w:rsidR="000D69E6" w:rsidTr="009440AF">
        <w:trPr>
          <w:trHeight w:val="262"/>
        </w:trPr>
        <w:tc>
          <w:tcPr>
            <w:tcW w:w="126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51"/>
            </w:pPr>
            <w:r>
              <w:t xml:space="preserve">LAW2103 </w:t>
            </w:r>
          </w:p>
        </w:tc>
        <w:tc>
          <w:tcPr>
            <w:tcW w:w="3527"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88"/>
            </w:pPr>
            <w:r>
              <w:t xml:space="preserve">English-I </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20"/>
              <w:jc w:val="center"/>
            </w:pPr>
            <w:r>
              <w:t xml:space="preserve">2 </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20"/>
              <w:jc w:val="center"/>
            </w:pPr>
            <w:r>
              <w:t xml:space="preserve">1 </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7"/>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20"/>
              <w:jc w:val="center"/>
            </w:pPr>
            <w:r>
              <w:t xml:space="preserve">3 </w:t>
            </w:r>
          </w:p>
        </w:tc>
      </w:tr>
      <w:tr w:rsidR="000D69E6" w:rsidTr="009440AF">
        <w:trPr>
          <w:trHeight w:val="265"/>
        </w:trPr>
        <w:tc>
          <w:tcPr>
            <w:tcW w:w="126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51"/>
            </w:pPr>
            <w:r>
              <w:t xml:space="preserve">LAW2104 </w:t>
            </w:r>
          </w:p>
        </w:tc>
        <w:tc>
          <w:tcPr>
            <w:tcW w:w="3527"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88"/>
            </w:pPr>
            <w:r>
              <w:t xml:space="preserve">Legal Methods </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20"/>
              <w:jc w:val="center"/>
            </w:pPr>
            <w:r>
              <w:t xml:space="preserve">3 </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20"/>
              <w:jc w:val="center"/>
            </w:pPr>
            <w:r>
              <w:t xml:space="preserve">1 </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7"/>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20"/>
              <w:jc w:val="center"/>
            </w:pPr>
            <w:r>
              <w:t xml:space="preserve">4 </w:t>
            </w:r>
          </w:p>
        </w:tc>
      </w:tr>
      <w:tr w:rsidR="000D69E6" w:rsidTr="009440AF">
        <w:trPr>
          <w:trHeight w:val="264"/>
        </w:trPr>
        <w:tc>
          <w:tcPr>
            <w:tcW w:w="126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51"/>
            </w:pPr>
            <w:r>
              <w:t xml:space="preserve">LAW2105 </w:t>
            </w:r>
          </w:p>
        </w:tc>
        <w:tc>
          <w:tcPr>
            <w:tcW w:w="3527"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88"/>
            </w:pPr>
            <w:r>
              <w:t xml:space="preserve">Law of Contract-I </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20"/>
              <w:jc w:val="center"/>
            </w:pPr>
            <w:r>
              <w:t xml:space="preserve">3 </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20"/>
              <w:jc w:val="center"/>
            </w:pPr>
            <w:r>
              <w:t xml:space="preserve">1 </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7"/>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20"/>
              <w:jc w:val="center"/>
            </w:pPr>
            <w:r>
              <w:t xml:space="preserve">4 </w:t>
            </w:r>
          </w:p>
        </w:tc>
      </w:tr>
      <w:tr w:rsidR="000D69E6" w:rsidTr="009440AF">
        <w:trPr>
          <w:trHeight w:val="262"/>
        </w:trPr>
        <w:tc>
          <w:tcPr>
            <w:tcW w:w="126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51"/>
            </w:pPr>
            <w:r>
              <w:t>LAW2109</w:t>
            </w:r>
          </w:p>
        </w:tc>
        <w:tc>
          <w:tcPr>
            <w:tcW w:w="3527"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88"/>
            </w:pPr>
            <w:r>
              <w:t>Management Foundations</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20"/>
              <w:jc w:val="center"/>
            </w:pPr>
            <w:r>
              <w:t>2</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20"/>
              <w:jc w:val="center"/>
            </w:pPr>
            <w:r>
              <w:t>1</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7"/>
              <w:jc w:val="center"/>
            </w:pPr>
            <w:r>
              <w:t>-</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20"/>
              <w:jc w:val="center"/>
            </w:pPr>
            <w:r>
              <w:t>3</w:t>
            </w:r>
          </w:p>
        </w:tc>
      </w:tr>
      <w:tr w:rsidR="000D69E6" w:rsidTr="009440AF">
        <w:trPr>
          <w:trHeight w:val="264"/>
        </w:trPr>
        <w:tc>
          <w:tcPr>
            <w:tcW w:w="126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51"/>
            </w:pPr>
            <w:r>
              <w:t>LAW2110</w:t>
            </w:r>
          </w:p>
        </w:tc>
        <w:tc>
          <w:tcPr>
            <w:tcW w:w="3527"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88"/>
            </w:pPr>
            <w:r>
              <w:t>Financial Accounting</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20"/>
              <w:jc w:val="center"/>
            </w:pPr>
            <w:r>
              <w:t>2</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7"/>
              <w:jc w:val="center"/>
            </w:pPr>
            <w:r>
              <w:t>-</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6"/>
              <w:jc w:val="center"/>
            </w:pPr>
            <w:r>
              <w:t>2</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20"/>
              <w:jc w:val="center"/>
            </w:pPr>
            <w:r>
              <w:t>3</w:t>
            </w:r>
          </w:p>
        </w:tc>
      </w:tr>
      <w:tr w:rsidR="000D69E6" w:rsidTr="009440AF">
        <w:trPr>
          <w:trHeight w:val="262"/>
        </w:trPr>
        <w:tc>
          <w:tcPr>
            <w:tcW w:w="126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60"/>
              <w:jc w:val="center"/>
            </w:pPr>
          </w:p>
        </w:tc>
        <w:tc>
          <w:tcPr>
            <w:tcW w:w="4788" w:type="dxa"/>
            <w:gridSpan w:val="2"/>
            <w:tcBorders>
              <w:top w:val="single" w:sz="4" w:space="0" w:color="000000"/>
              <w:left w:val="single" w:sz="4" w:space="0" w:color="000000"/>
              <w:bottom w:val="single" w:sz="4" w:space="0" w:color="000000"/>
              <w:right w:val="nil"/>
            </w:tcBorders>
          </w:tcPr>
          <w:p w:rsidR="000D69E6" w:rsidRDefault="000D69E6" w:rsidP="009440AF">
            <w:pPr>
              <w:jc w:val="right"/>
            </w:pPr>
            <w:r>
              <w:rPr>
                <w:b/>
              </w:rPr>
              <w:t>Concentration Electives</w:t>
            </w:r>
          </w:p>
        </w:tc>
        <w:tc>
          <w:tcPr>
            <w:tcW w:w="1351" w:type="dxa"/>
            <w:tcBorders>
              <w:top w:val="single" w:sz="4" w:space="0" w:color="000000"/>
              <w:left w:val="nil"/>
              <w:bottom w:val="single" w:sz="4" w:space="0" w:color="000000"/>
              <w:right w:val="nil"/>
            </w:tcBorders>
          </w:tcPr>
          <w:p w:rsidR="000D69E6" w:rsidRDefault="000D69E6" w:rsidP="009440AF">
            <w:pPr>
              <w:ind w:left="-24"/>
            </w:pPr>
          </w:p>
        </w:tc>
        <w:tc>
          <w:tcPr>
            <w:tcW w:w="1169" w:type="dxa"/>
            <w:tcBorders>
              <w:top w:val="single" w:sz="4" w:space="0" w:color="000000"/>
              <w:left w:val="nil"/>
              <w:bottom w:val="single" w:sz="4" w:space="0" w:color="000000"/>
              <w:right w:val="single" w:sz="4" w:space="0" w:color="000000"/>
            </w:tcBorders>
          </w:tcPr>
          <w:p w:rsidR="000D69E6" w:rsidRDefault="000D69E6" w:rsidP="009440AF"/>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20"/>
              <w:jc w:val="center"/>
            </w:pPr>
            <w:r>
              <w:rPr>
                <w:b/>
              </w:rPr>
              <w:t>3</w:t>
            </w:r>
          </w:p>
        </w:tc>
      </w:tr>
      <w:tr w:rsidR="000D69E6" w:rsidTr="009440AF">
        <w:trPr>
          <w:trHeight w:val="264"/>
        </w:trPr>
        <w:tc>
          <w:tcPr>
            <w:tcW w:w="126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51"/>
            </w:pPr>
            <w:r>
              <w:t>COM2103</w:t>
            </w:r>
          </w:p>
        </w:tc>
        <w:tc>
          <w:tcPr>
            <w:tcW w:w="3527"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88"/>
            </w:pPr>
            <w:r>
              <w:t>E-Commerce</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20"/>
              <w:jc w:val="center"/>
            </w:pPr>
            <w:r>
              <w:t>2</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20"/>
              <w:jc w:val="center"/>
            </w:pPr>
            <w:r>
              <w:t>1</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7"/>
              <w:jc w:val="center"/>
            </w:pPr>
            <w:r>
              <w:t>-</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20"/>
              <w:jc w:val="center"/>
            </w:pPr>
            <w:r>
              <w:t>3</w:t>
            </w:r>
          </w:p>
        </w:tc>
      </w:tr>
      <w:tr w:rsidR="000D69E6" w:rsidTr="009440AF">
        <w:trPr>
          <w:trHeight w:val="262"/>
        </w:trPr>
        <w:tc>
          <w:tcPr>
            <w:tcW w:w="126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56"/>
            </w:pPr>
            <w:r>
              <w:t>MGT2104</w:t>
            </w:r>
          </w:p>
        </w:tc>
        <w:tc>
          <w:tcPr>
            <w:tcW w:w="3527"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88"/>
            </w:pPr>
            <w:r>
              <w:t>Business Mathematics</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20"/>
              <w:jc w:val="center"/>
            </w:pPr>
            <w:r>
              <w:t>2</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20"/>
              <w:jc w:val="center"/>
            </w:pPr>
            <w:r>
              <w:t>1</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7"/>
              <w:jc w:val="center"/>
            </w:pPr>
            <w:r>
              <w:t>-</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20"/>
              <w:jc w:val="center"/>
            </w:pPr>
            <w:r>
              <w:t>3</w:t>
            </w:r>
          </w:p>
        </w:tc>
      </w:tr>
      <w:tr w:rsidR="000D69E6" w:rsidTr="009440AF">
        <w:trPr>
          <w:trHeight w:val="264"/>
        </w:trPr>
        <w:tc>
          <w:tcPr>
            <w:tcW w:w="126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80"/>
            </w:pPr>
            <w:r>
              <w:t>ECO2104</w:t>
            </w:r>
          </w:p>
        </w:tc>
        <w:tc>
          <w:tcPr>
            <w:tcW w:w="3527"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88"/>
            </w:pPr>
            <w:r>
              <w:t>Economic System and Society</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20"/>
              <w:jc w:val="center"/>
            </w:pPr>
            <w:r>
              <w:t>3</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7"/>
              <w:jc w:val="center"/>
            </w:pPr>
            <w:r>
              <w:t>-</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7"/>
              <w:jc w:val="center"/>
            </w:pPr>
            <w:r>
              <w:t>-</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20"/>
              <w:jc w:val="center"/>
            </w:pPr>
            <w:r>
              <w:t>3</w:t>
            </w:r>
          </w:p>
        </w:tc>
      </w:tr>
      <w:tr w:rsidR="000D69E6" w:rsidTr="009440AF">
        <w:trPr>
          <w:trHeight w:val="264"/>
        </w:trPr>
        <w:tc>
          <w:tcPr>
            <w:tcW w:w="126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56"/>
            </w:pPr>
            <w:r>
              <w:t>MGT2130</w:t>
            </w:r>
          </w:p>
        </w:tc>
        <w:tc>
          <w:tcPr>
            <w:tcW w:w="3527"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88"/>
            </w:pPr>
            <w:r>
              <w:t>Readings in Management</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22"/>
              <w:jc w:val="center"/>
            </w:pPr>
            <w:r>
              <w:rPr>
                <w:b/>
              </w:rPr>
              <w:t xml:space="preserve">- </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7"/>
              <w:jc w:val="center"/>
            </w:pPr>
            <w:r>
              <w:rPr>
                <w:b/>
              </w:rPr>
              <w:t xml:space="preserve">- </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7"/>
              <w:jc w:val="center"/>
            </w:pPr>
            <w:r>
              <w:rPr>
                <w:b/>
              </w:rPr>
              <w:t xml:space="preserve">- </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20"/>
              <w:jc w:val="center"/>
            </w:pPr>
            <w:r>
              <w:t>2</w:t>
            </w:r>
          </w:p>
        </w:tc>
      </w:tr>
      <w:tr w:rsidR="000D69E6" w:rsidTr="009440AF">
        <w:trPr>
          <w:trHeight w:val="262"/>
        </w:trPr>
        <w:tc>
          <w:tcPr>
            <w:tcW w:w="126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30"/>
            </w:pPr>
            <w:r>
              <w:t>MGT 2131</w:t>
            </w:r>
          </w:p>
        </w:tc>
        <w:tc>
          <w:tcPr>
            <w:tcW w:w="3527"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88"/>
            </w:pPr>
            <w:r>
              <w:t>Term Paper</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22"/>
              <w:jc w:val="center"/>
            </w:pPr>
            <w:r>
              <w:rPr>
                <w:b/>
              </w:rPr>
              <w:t xml:space="preserve">- </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7"/>
              <w:jc w:val="center"/>
            </w:pPr>
            <w:r>
              <w:rPr>
                <w:b/>
              </w:rPr>
              <w:t xml:space="preserve">- </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7"/>
              <w:jc w:val="center"/>
            </w:pPr>
            <w:r>
              <w:rPr>
                <w:b/>
              </w:rPr>
              <w:t xml:space="preserve">- </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20"/>
              <w:jc w:val="center"/>
            </w:pPr>
            <w:r>
              <w:t>2</w:t>
            </w:r>
          </w:p>
        </w:tc>
      </w:tr>
      <w:tr w:rsidR="000D69E6" w:rsidTr="009440AF">
        <w:trPr>
          <w:trHeight w:val="516"/>
        </w:trPr>
        <w:tc>
          <w:tcPr>
            <w:tcW w:w="126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30"/>
            </w:pPr>
            <w:r>
              <w:t>MGT 2132</w:t>
            </w:r>
          </w:p>
        </w:tc>
        <w:tc>
          <w:tcPr>
            <w:tcW w:w="3527"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88"/>
            </w:pPr>
            <w:r>
              <w:t>Project (with Presentation &amp; Evaluation)</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22"/>
              <w:jc w:val="center"/>
            </w:pPr>
            <w:r>
              <w:rPr>
                <w:b/>
              </w:rPr>
              <w:t xml:space="preserve">- </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7"/>
              <w:jc w:val="center"/>
            </w:pPr>
            <w:r>
              <w:rPr>
                <w:b/>
              </w:rPr>
              <w:t xml:space="preserve">- </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7"/>
              <w:jc w:val="center"/>
            </w:pPr>
            <w:r>
              <w:rPr>
                <w:b/>
              </w:rPr>
              <w:t xml:space="preserve">- </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20"/>
              <w:jc w:val="center"/>
            </w:pPr>
            <w:r>
              <w:t>3</w:t>
            </w:r>
          </w:p>
        </w:tc>
      </w:tr>
      <w:tr w:rsidR="000D69E6" w:rsidTr="009440AF">
        <w:trPr>
          <w:trHeight w:val="516"/>
        </w:trPr>
        <w:tc>
          <w:tcPr>
            <w:tcW w:w="126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30"/>
            </w:pPr>
            <w:r>
              <w:t>MGT 2133</w:t>
            </w:r>
          </w:p>
        </w:tc>
        <w:tc>
          <w:tcPr>
            <w:tcW w:w="3527"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88"/>
              <w:jc w:val="both"/>
            </w:pPr>
            <w:r>
              <w:t xml:space="preserve">Workshop / Certification (Discipline Specific) </w:t>
            </w:r>
            <w:r>
              <w:rPr>
                <w:b/>
              </w:rPr>
              <w:t xml:space="preserve">(1credit per workshop) </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22"/>
              <w:jc w:val="center"/>
            </w:pPr>
            <w:r>
              <w:rPr>
                <w:b/>
              </w:rPr>
              <w:t xml:space="preserve">- </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7"/>
              <w:jc w:val="center"/>
            </w:pPr>
            <w:r>
              <w:rPr>
                <w:b/>
              </w:rPr>
              <w:t xml:space="preserve">- </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7"/>
              <w:jc w:val="center"/>
            </w:pPr>
            <w:r>
              <w:rPr>
                <w:b/>
              </w:rPr>
              <w:t xml:space="preserve">- </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20"/>
              <w:jc w:val="center"/>
            </w:pPr>
            <w:r>
              <w:t>1</w:t>
            </w:r>
          </w:p>
        </w:tc>
      </w:tr>
      <w:tr w:rsidR="000D69E6" w:rsidTr="009440AF">
        <w:trPr>
          <w:trHeight w:val="264"/>
        </w:trPr>
        <w:tc>
          <w:tcPr>
            <w:tcW w:w="126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30"/>
            </w:pPr>
            <w:r>
              <w:t>MGT 2134</w:t>
            </w:r>
          </w:p>
        </w:tc>
        <w:tc>
          <w:tcPr>
            <w:tcW w:w="3527"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88"/>
            </w:pPr>
            <w:r>
              <w:t>Study Abroad</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22"/>
              <w:jc w:val="center"/>
            </w:pPr>
            <w:r>
              <w:rPr>
                <w:b/>
              </w:rPr>
              <w:t xml:space="preserve">- </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7"/>
              <w:jc w:val="center"/>
            </w:pPr>
            <w:r>
              <w:rPr>
                <w:b/>
              </w:rPr>
              <w:t xml:space="preserve">- </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7"/>
              <w:jc w:val="center"/>
            </w:pPr>
            <w:r>
              <w:rPr>
                <w:b/>
              </w:rPr>
              <w:t xml:space="preserve">- </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20"/>
              <w:jc w:val="center"/>
            </w:pPr>
            <w:r>
              <w:t>3</w:t>
            </w:r>
          </w:p>
        </w:tc>
      </w:tr>
      <w:tr w:rsidR="000D69E6" w:rsidTr="009440AF">
        <w:trPr>
          <w:trHeight w:val="262"/>
        </w:trPr>
        <w:tc>
          <w:tcPr>
            <w:tcW w:w="126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60"/>
              <w:jc w:val="center"/>
            </w:pPr>
          </w:p>
        </w:tc>
        <w:tc>
          <w:tcPr>
            <w:tcW w:w="4788" w:type="dxa"/>
            <w:gridSpan w:val="2"/>
            <w:tcBorders>
              <w:top w:val="single" w:sz="4" w:space="0" w:color="000000"/>
              <w:left w:val="single" w:sz="4" w:space="0" w:color="000000"/>
              <w:bottom w:val="single" w:sz="4" w:space="0" w:color="000000"/>
              <w:right w:val="nil"/>
            </w:tcBorders>
          </w:tcPr>
          <w:p w:rsidR="000D69E6" w:rsidRDefault="000D69E6" w:rsidP="009440AF">
            <w:pPr>
              <w:ind w:right="421"/>
              <w:jc w:val="right"/>
            </w:pPr>
            <w:r>
              <w:rPr>
                <w:b/>
              </w:rPr>
              <w:t xml:space="preserve">Open Electives </w:t>
            </w:r>
          </w:p>
        </w:tc>
        <w:tc>
          <w:tcPr>
            <w:tcW w:w="1351" w:type="dxa"/>
            <w:tcBorders>
              <w:top w:val="single" w:sz="4" w:space="0" w:color="000000"/>
              <w:left w:val="nil"/>
              <w:bottom w:val="single" w:sz="4" w:space="0" w:color="000000"/>
              <w:right w:val="nil"/>
            </w:tcBorders>
          </w:tcPr>
          <w:p w:rsidR="000D69E6" w:rsidRDefault="000D69E6" w:rsidP="009440AF"/>
        </w:tc>
        <w:tc>
          <w:tcPr>
            <w:tcW w:w="1169" w:type="dxa"/>
            <w:tcBorders>
              <w:top w:val="single" w:sz="4" w:space="0" w:color="000000"/>
              <w:left w:val="nil"/>
              <w:bottom w:val="single" w:sz="4" w:space="0" w:color="000000"/>
              <w:right w:val="single" w:sz="4" w:space="0" w:color="000000"/>
            </w:tcBorders>
          </w:tcPr>
          <w:p w:rsidR="000D69E6" w:rsidRDefault="000D69E6" w:rsidP="009440AF"/>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20"/>
              <w:jc w:val="center"/>
            </w:pPr>
            <w:r>
              <w:rPr>
                <w:b/>
              </w:rPr>
              <w:t>4</w:t>
            </w:r>
          </w:p>
        </w:tc>
      </w:tr>
      <w:tr w:rsidR="000D69E6" w:rsidTr="009440AF">
        <w:trPr>
          <w:trHeight w:val="2539"/>
        </w:trPr>
        <w:tc>
          <w:tcPr>
            <w:tcW w:w="126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93"/>
              <w:jc w:val="center"/>
            </w:pPr>
          </w:p>
          <w:p w:rsidR="000D69E6" w:rsidRDefault="000D69E6" w:rsidP="009440AF">
            <w:pPr>
              <w:ind w:left="192"/>
            </w:pPr>
            <w:r>
              <w:t>LAN2151</w:t>
            </w:r>
          </w:p>
          <w:p w:rsidR="000D69E6" w:rsidRDefault="000D69E6" w:rsidP="009440AF">
            <w:pPr>
              <w:ind w:left="192"/>
            </w:pPr>
            <w:r>
              <w:t>LAN2152</w:t>
            </w:r>
          </w:p>
          <w:p w:rsidR="000D69E6" w:rsidRDefault="000D69E6" w:rsidP="009440AF">
            <w:pPr>
              <w:ind w:left="192"/>
            </w:pPr>
            <w:r>
              <w:t>LAN2153</w:t>
            </w:r>
          </w:p>
          <w:p w:rsidR="000D69E6" w:rsidRDefault="000D69E6" w:rsidP="009440AF">
            <w:pPr>
              <w:ind w:left="192"/>
            </w:pPr>
            <w:r>
              <w:t>LAN2154</w:t>
            </w:r>
          </w:p>
          <w:p w:rsidR="000D69E6" w:rsidRDefault="000D69E6" w:rsidP="009440AF">
            <w:pPr>
              <w:ind w:left="192"/>
            </w:pPr>
            <w:r>
              <w:t>LAN2155</w:t>
            </w:r>
          </w:p>
          <w:p w:rsidR="000D69E6" w:rsidRDefault="000D69E6" w:rsidP="009440AF">
            <w:pPr>
              <w:ind w:left="192"/>
            </w:pPr>
            <w:r>
              <w:t xml:space="preserve">LAN2156 </w:t>
            </w:r>
          </w:p>
          <w:p w:rsidR="000D69E6" w:rsidRDefault="000D69E6" w:rsidP="009440AF">
            <w:pPr>
              <w:ind w:left="192"/>
            </w:pPr>
            <w:r>
              <w:t>LAN2157</w:t>
            </w:r>
          </w:p>
          <w:p w:rsidR="000D69E6" w:rsidRDefault="000D69E6" w:rsidP="009440AF">
            <w:pPr>
              <w:ind w:left="192"/>
            </w:pPr>
            <w:r>
              <w:t xml:space="preserve">LAN2158 </w:t>
            </w:r>
          </w:p>
          <w:p w:rsidR="000D69E6" w:rsidRDefault="000D69E6" w:rsidP="009440AF">
            <w:pPr>
              <w:ind w:left="192"/>
            </w:pPr>
            <w:r>
              <w:t>LAN2159</w:t>
            </w:r>
          </w:p>
        </w:tc>
        <w:tc>
          <w:tcPr>
            <w:tcW w:w="3527"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24"/>
            </w:pPr>
            <w:r>
              <w:t>Foreign Language -I*</w:t>
            </w:r>
          </w:p>
          <w:p w:rsidR="000D69E6" w:rsidRDefault="000D69E6" w:rsidP="009440AF">
            <w:pPr>
              <w:ind w:left="124"/>
            </w:pPr>
            <w:r>
              <w:t>French- I</w:t>
            </w:r>
          </w:p>
          <w:p w:rsidR="000D69E6" w:rsidRDefault="000D69E6" w:rsidP="009440AF">
            <w:pPr>
              <w:ind w:left="124"/>
            </w:pPr>
            <w:r>
              <w:t>German-I</w:t>
            </w:r>
          </w:p>
          <w:p w:rsidR="000D69E6" w:rsidRDefault="000D69E6" w:rsidP="009440AF">
            <w:pPr>
              <w:ind w:left="124"/>
            </w:pPr>
            <w:r>
              <w:t>Spanish-1</w:t>
            </w:r>
          </w:p>
          <w:p w:rsidR="000D69E6" w:rsidRDefault="000D69E6" w:rsidP="009440AF">
            <w:pPr>
              <w:ind w:left="124"/>
            </w:pPr>
            <w:r>
              <w:t>Russian-I</w:t>
            </w:r>
          </w:p>
          <w:p w:rsidR="000D69E6" w:rsidRDefault="000D69E6" w:rsidP="009440AF">
            <w:pPr>
              <w:ind w:left="124"/>
            </w:pPr>
            <w:r>
              <w:t>Chinese-I</w:t>
            </w:r>
          </w:p>
          <w:p w:rsidR="000D69E6" w:rsidRDefault="000D69E6" w:rsidP="009440AF">
            <w:pPr>
              <w:ind w:left="124"/>
            </w:pPr>
            <w:r>
              <w:t xml:space="preserve">Portuguese-I </w:t>
            </w:r>
          </w:p>
          <w:p w:rsidR="000D69E6" w:rsidRDefault="000D69E6" w:rsidP="009440AF">
            <w:pPr>
              <w:ind w:left="124"/>
            </w:pPr>
            <w:r>
              <w:t xml:space="preserve">Korean-I </w:t>
            </w:r>
          </w:p>
          <w:p w:rsidR="000D69E6" w:rsidRDefault="000D69E6" w:rsidP="009440AF">
            <w:pPr>
              <w:ind w:left="124"/>
            </w:pPr>
            <w:r>
              <w:t xml:space="preserve">Japanese-I </w:t>
            </w:r>
          </w:p>
          <w:p w:rsidR="000D69E6" w:rsidRDefault="000D69E6" w:rsidP="009440AF">
            <w:pPr>
              <w:ind w:left="124"/>
            </w:pPr>
            <w:r>
              <w:t>Hindi-I **</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20"/>
              <w:jc w:val="center"/>
            </w:pPr>
            <w:r>
              <w:t>3</w:t>
            </w:r>
          </w:p>
          <w:p w:rsidR="000D69E6" w:rsidRDefault="000D69E6" w:rsidP="009440AF">
            <w:pPr>
              <w:ind w:left="76"/>
              <w:jc w:val="center"/>
            </w:pP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674" w:right="563" w:hanging="38"/>
            </w:pPr>
            <w:r>
              <w:t>-</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581" w:right="472" w:hanging="36"/>
            </w:pPr>
            <w:r>
              <w:t>-</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20"/>
              <w:jc w:val="center"/>
            </w:pPr>
            <w:r>
              <w:t>3</w:t>
            </w:r>
          </w:p>
          <w:p w:rsidR="000D69E6" w:rsidRDefault="000D69E6" w:rsidP="009440AF">
            <w:pPr>
              <w:ind w:left="75"/>
              <w:jc w:val="center"/>
            </w:pPr>
          </w:p>
        </w:tc>
      </w:tr>
      <w:tr w:rsidR="000D69E6" w:rsidTr="009440AF">
        <w:trPr>
          <w:trHeight w:val="517"/>
        </w:trPr>
        <w:tc>
          <w:tcPr>
            <w:tcW w:w="126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99"/>
            </w:pPr>
            <w:r>
              <w:t>BEH2151</w:t>
            </w:r>
          </w:p>
        </w:tc>
        <w:tc>
          <w:tcPr>
            <w:tcW w:w="3527"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24" w:right="11"/>
            </w:pPr>
            <w:r>
              <w:t>Understanding Self for Effectiveness*</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20"/>
              <w:jc w:val="center"/>
            </w:pPr>
            <w:r>
              <w:t>1</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7"/>
              <w:jc w:val="center"/>
            </w:pPr>
            <w:r>
              <w:t>-</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7"/>
              <w:jc w:val="center"/>
            </w:pPr>
            <w:r>
              <w:t>-</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20"/>
              <w:jc w:val="center"/>
            </w:pPr>
            <w:r>
              <w:t>1</w:t>
            </w:r>
          </w:p>
        </w:tc>
      </w:tr>
      <w:tr w:rsidR="000D69E6" w:rsidTr="009440AF">
        <w:trPr>
          <w:trHeight w:val="264"/>
        </w:trPr>
        <w:tc>
          <w:tcPr>
            <w:tcW w:w="126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93"/>
              <w:jc w:val="center"/>
            </w:pPr>
          </w:p>
        </w:tc>
        <w:tc>
          <w:tcPr>
            <w:tcW w:w="3527"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34"/>
              <w:jc w:val="center"/>
            </w:pPr>
            <w:r>
              <w:rPr>
                <w:b/>
              </w:rPr>
              <w:t>TOTAL</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76"/>
              <w:jc w:val="center"/>
            </w:pP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75"/>
              <w:jc w:val="center"/>
            </w:pP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71"/>
              <w:jc w:val="center"/>
            </w:pP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20"/>
              <w:jc w:val="center"/>
            </w:pPr>
            <w:r>
              <w:rPr>
                <w:b/>
              </w:rPr>
              <w:t>24</w:t>
            </w:r>
          </w:p>
        </w:tc>
      </w:tr>
    </w:tbl>
    <w:p w:rsidR="000D69E6" w:rsidRDefault="000D69E6" w:rsidP="000D69E6">
      <w:pPr>
        <w:spacing w:after="3"/>
        <w:ind w:left="-5" w:hanging="10"/>
      </w:pPr>
      <w:r>
        <w:rPr>
          <w:sz w:val="20"/>
        </w:rPr>
        <w:t xml:space="preserve">** Hindi as Foreign Language for Foreign National Students </w:t>
      </w:r>
    </w:p>
    <w:p w:rsidR="000D69E6" w:rsidRDefault="000D69E6" w:rsidP="000D69E6">
      <w:pPr>
        <w:spacing w:after="31"/>
      </w:pPr>
    </w:p>
    <w:p w:rsidR="000D69E6" w:rsidRDefault="000D69E6" w:rsidP="000D69E6">
      <w:pPr>
        <w:pStyle w:val="Heading3"/>
        <w:ind w:left="-5"/>
      </w:pPr>
      <w:r>
        <w:t xml:space="preserve">SECOND SEMESTER </w:t>
      </w:r>
    </w:p>
    <w:p w:rsidR="000D69E6" w:rsidRDefault="000D69E6" w:rsidP="000D69E6"/>
    <w:tbl>
      <w:tblPr>
        <w:tblStyle w:val="TableGrid0"/>
        <w:tblW w:w="9561" w:type="dxa"/>
        <w:tblInd w:w="-108" w:type="dxa"/>
        <w:tblCellMar>
          <w:top w:w="7" w:type="dxa"/>
          <w:left w:w="106" w:type="dxa"/>
          <w:right w:w="12" w:type="dxa"/>
        </w:tblCellMar>
        <w:tblLook w:val="04A0" w:firstRow="1" w:lastRow="0" w:firstColumn="1" w:lastColumn="0" w:noHBand="0" w:noVBand="1"/>
      </w:tblPr>
      <w:tblGrid>
        <w:gridCol w:w="1244"/>
        <w:gridCol w:w="3545"/>
        <w:gridCol w:w="1260"/>
        <w:gridCol w:w="1351"/>
        <w:gridCol w:w="1170"/>
        <w:gridCol w:w="991"/>
      </w:tblGrid>
      <w:tr w:rsidR="000D69E6" w:rsidTr="009440AF">
        <w:trPr>
          <w:trHeight w:val="770"/>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jc w:val="center"/>
            </w:pPr>
            <w:r>
              <w:rPr>
                <w:b/>
              </w:rPr>
              <w:t xml:space="preserve">Course Code </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r>
              <w:rPr>
                <w:b/>
              </w:rPr>
              <w:t xml:space="preserve">Course Title </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firstLine="4"/>
              <w:jc w:val="center"/>
            </w:pPr>
            <w:r>
              <w:rPr>
                <w:b/>
              </w:rPr>
              <w:t xml:space="preserve">Lectures (L)(Hours per week) </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firstLine="1"/>
              <w:jc w:val="center"/>
            </w:pPr>
            <w:r>
              <w:rPr>
                <w:b/>
              </w:rPr>
              <w:t xml:space="preserve">Tutorials (T)(Hours per week) </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firstLine="4"/>
              <w:jc w:val="center"/>
            </w:pPr>
            <w:r>
              <w:rPr>
                <w:b/>
              </w:rPr>
              <w:t xml:space="preserve">Practical (P)(Hours per week) </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jc w:val="center"/>
            </w:pPr>
            <w:r>
              <w:rPr>
                <w:b/>
              </w:rPr>
              <w:t xml:space="preserve">Total Credits </w:t>
            </w:r>
          </w:p>
        </w:tc>
      </w:tr>
      <w:tr w:rsidR="000D69E6" w:rsidTr="009440AF">
        <w:trPr>
          <w:trHeight w:val="264"/>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46"/>
            </w:pPr>
            <w:r>
              <w:t xml:space="preserve">LAW2203 </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r>
              <w:t xml:space="preserve">English-II </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96"/>
              <w:jc w:val="center"/>
            </w:pPr>
            <w:r>
              <w:t xml:space="preserve">2 </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96"/>
              <w:jc w:val="center"/>
            </w:pPr>
            <w:r>
              <w:t xml:space="preserve">1 </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99"/>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96"/>
              <w:jc w:val="center"/>
            </w:pPr>
            <w:r>
              <w:t xml:space="preserve">3 </w:t>
            </w:r>
          </w:p>
        </w:tc>
      </w:tr>
      <w:tr w:rsidR="000D69E6" w:rsidTr="009440AF">
        <w:trPr>
          <w:trHeight w:val="262"/>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46"/>
            </w:pPr>
            <w:r>
              <w:t xml:space="preserve">LAW2204 </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r>
              <w:t xml:space="preserve">Law of Contract-II </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96"/>
              <w:jc w:val="center"/>
            </w:pPr>
            <w:r>
              <w:t xml:space="preserve">3 </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96"/>
              <w:jc w:val="center"/>
            </w:pPr>
            <w:r>
              <w:t xml:space="preserve">1 </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99"/>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96"/>
              <w:jc w:val="center"/>
            </w:pPr>
            <w:r>
              <w:t xml:space="preserve">4 </w:t>
            </w:r>
          </w:p>
        </w:tc>
      </w:tr>
      <w:tr w:rsidR="000D69E6" w:rsidTr="009440AF">
        <w:trPr>
          <w:trHeight w:val="264"/>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46"/>
            </w:pPr>
            <w:r>
              <w:t>LAW2208</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r>
              <w:t xml:space="preserve">Marketing Management </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96"/>
              <w:jc w:val="center"/>
            </w:pPr>
            <w:r>
              <w:t>2</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96"/>
              <w:jc w:val="center"/>
            </w:pPr>
            <w:r>
              <w:t>1</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99"/>
              <w:jc w:val="center"/>
            </w:pPr>
            <w:r>
              <w:t>-</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96"/>
              <w:jc w:val="center"/>
            </w:pPr>
            <w:r>
              <w:t>3</w:t>
            </w:r>
          </w:p>
        </w:tc>
      </w:tr>
      <w:tr w:rsidR="000D69E6" w:rsidTr="009440AF">
        <w:trPr>
          <w:trHeight w:val="262"/>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46"/>
            </w:pPr>
            <w:r>
              <w:t>LAW2209</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r>
              <w:t xml:space="preserve">Human Resource Management </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96"/>
              <w:jc w:val="center"/>
            </w:pPr>
            <w:r>
              <w:t>2</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96"/>
              <w:jc w:val="center"/>
            </w:pPr>
            <w:r>
              <w:t>1</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99"/>
              <w:jc w:val="center"/>
            </w:pPr>
            <w:r>
              <w:t>-</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96"/>
              <w:jc w:val="center"/>
            </w:pPr>
            <w:r>
              <w:t>3</w:t>
            </w:r>
          </w:p>
        </w:tc>
      </w:tr>
      <w:tr w:rsidR="000D69E6" w:rsidTr="009440AF">
        <w:trPr>
          <w:trHeight w:val="264"/>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38"/>
              <w:jc w:val="center"/>
            </w:pPr>
          </w:p>
        </w:tc>
        <w:tc>
          <w:tcPr>
            <w:tcW w:w="7326" w:type="dxa"/>
            <w:gridSpan w:val="4"/>
            <w:tcBorders>
              <w:top w:val="single" w:sz="4" w:space="0" w:color="000000"/>
              <w:left w:val="single" w:sz="4" w:space="0" w:color="000000"/>
              <w:bottom w:val="single" w:sz="4" w:space="0" w:color="000000"/>
              <w:right w:val="single" w:sz="4" w:space="0" w:color="000000"/>
            </w:tcBorders>
          </w:tcPr>
          <w:p w:rsidR="000D69E6" w:rsidRDefault="000D69E6" w:rsidP="009440AF">
            <w:pPr>
              <w:ind w:right="97"/>
              <w:jc w:val="center"/>
            </w:pPr>
            <w:r>
              <w:rPr>
                <w:b/>
              </w:rPr>
              <w:t>Concentration Electives</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96"/>
              <w:jc w:val="center"/>
            </w:pPr>
            <w:r>
              <w:rPr>
                <w:b/>
              </w:rPr>
              <w:t>3</w:t>
            </w:r>
          </w:p>
        </w:tc>
      </w:tr>
      <w:tr w:rsidR="000D69E6" w:rsidTr="009440AF">
        <w:trPr>
          <w:trHeight w:val="516"/>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50"/>
            </w:pPr>
            <w:r>
              <w:t>MGT2204</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r>
              <w:t>Analysis &amp; Design of Business System</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96"/>
              <w:jc w:val="center"/>
            </w:pPr>
            <w:r>
              <w:t>2</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99"/>
              <w:jc w:val="center"/>
            </w:pPr>
            <w:r>
              <w:t>-</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100"/>
              <w:jc w:val="center"/>
            </w:pPr>
            <w:r>
              <w:t>2</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96"/>
              <w:jc w:val="center"/>
            </w:pPr>
            <w:r>
              <w:t>3</w:t>
            </w:r>
          </w:p>
        </w:tc>
      </w:tr>
      <w:tr w:rsidR="000D69E6" w:rsidTr="009440AF">
        <w:trPr>
          <w:trHeight w:val="262"/>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50"/>
            </w:pPr>
            <w:r>
              <w:t>MGT2205</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r>
              <w:t xml:space="preserve">Innovation &amp; Creativity Management </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96"/>
              <w:jc w:val="center"/>
            </w:pPr>
            <w:r>
              <w:t>3</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99"/>
              <w:jc w:val="center"/>
            </w:pPr>
            <w:r>
              <w:t>-</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99"/>
              <w:jc w:val="center"/>
            </w:pPr>
            <w:r>
              <w:t>-</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96"/>
              <w:jc w:val="center"/>
            </w:pPr>
            <w:r>
              <w:t>3</w:t>
            </w:r>
          </w:p>
        </w:tc>
      </w:tr>
      <w:tr w:rsidR="000D69E6" w:rsidTr="009440AF">
        <w:trPr>
          <w:trHeight w:val="264"/>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50"/>
            </w:pPr>
            <w:r>
              <w:t>MGT2206</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r>
              <w:t>Human Values &amp; Professional Ethics</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96"/>
              <w:jc w:val="center"/>
            </w:pPr>
            <w:r>
              <w:t>3</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99"/>
              <w:jc w:val="center"/>
            </w:pPr>
            <w:r>
              <w:t>-</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99"/>
              <w:jc w:val="center"/>
            </w:pPr>
            <w:r>
              <w:t>-</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96"/>
              <w:jc w:val="center"/>
            </w:pPr>
            <w:r>
              <w:t>3</w:t>
            </w:r>
          </w:p>
        </w:tc>
      </w:tr>
      <w:tr w:rsidR="000D69E6" w:rsidTr="009440AF">
        <w:trPr>
          <w:trHeight w:val="264"/>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50"/>
            </w:pPr>
            <w:r>
              <w:t>MGT2230</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r>
              <w:t>Readings in Management</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94"/>
              <w:jc w:val="center"/>
            </w:pPr>
            <w:r>
              <w:rPr>
                <w:b/>
              </w:rPr>
              <w:t xml:space="preserve">- </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99"/>
              <w:jc w:val="center"/>
            </w:pPr>
            <w:r>
              <w:rPr>
                <w:b/>
              </w:rPr>
              <w:t xml:space="preserve">- </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99"/>
              <w:jc w:val="center"/>
            </w:pPr>
            <w:r>
              <w:rPr>
                <w:b/>
              </w:rPr>
              <w:t xml:space="preserve">- </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96"/>
              <w:jc w:val="center"/>
            </w:pPr>
            <w:r>
              <w:t>2</w:t>
            </w:r>
          </w:p>
        </w:tc>
      </w:tr>
      <w:tr w:rsidR="000D69E6" w:rsidTr="009440AF">
        <w:trPr>
          <w:trHeight w:val="262"/>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50"/>
            </w:pPr>
            <w:r>
              <w:t>MGT2231</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r>
              <w:t>Term Paper</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94"/>
              <w:jc w:val="center"/>
            </w:pPr>
            <w:r>
              <w:rPr>
                <w:b/>
              </w:rPr>
              <w:t xml:space="preserve">- </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99"/>
              <w:jc w:val="center"/>
            </w:pPr>
            <w:r>
              <w:rPr>
                <w:b/>
              </w:rPr>
              <w:t xml:space="preserve">- </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99"/>
              <w:jc w:val="center"/>
            </w:pPr>
            <w:r>
              <w:rPr>
                <w:b/>
              </w:rPr>
              <w:t xml:space="preserve">- </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96"/>
              <w:jc w:val="center"/>
            </w:pPr>
            <w:r>
              <w:t>2</w:t>
            </w:r>
          </w:p>
        </w:tc>
      </w:tr>
      <w:tr w:rsidR="000D69E6" w:rsidTr="009440AF">
        <w:trPr>
          <w:trHeight w:val="516"/>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50"/>
            </w:pPr>
            <w:r>
              <w:t>MGT2232</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r>
              <w:t>Project (with Presentation &amp; Evaluation)</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94"/>
              <w:jc w:val="center"/>
            </w:pPr>
            <w:r>
              <w:rPr>
                <w:b/>
              </w:rPr>
              <w:t xml:space="preserve">- </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99"/>
              <w:jc w:val="center"/>
            </w:pPr>
            <w:r>
              <w:rPr>
                <w:b/>
              </w:rPr>
              <w:t xml:space="preserve">- </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99"/>
              <w:jc w:val="center"/>
            </w:pPr>
            <w:r>
              <w:rPr>
                <w:b/>
              </w:rPr>
              <w:t xml:space="preserve">- </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96"/>
              <w:jc w:val="center"/>
            </w:pPr>
            <w:r>
              <w:t>3</w:t>
            </w:r>
          </w:p>
        </w:tc>
      </w:tr>
      <w:tr w:rsidR="000D69E6" w:rsidTr="009440AF">
        <w:trPr>
          <w:trHeight w:val="517"/>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50"/>
            </w:pPr>
            <w:r>
              <w:t>MGT2233</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pPr>
              <w:jc w:val="both"/>
            </w:pPr>
            <w:r>
              <w:t xml:space="preserve">Workshop / Certification (Discipline Specific) </w:t>
            </w:r>
            <w:r>
              <w:rPr>
                <w:b/>
              </w:rPr>
              <w:t xml:space="preserve">(1credit per workshop) </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94"/>
              <w:jc w:val="center"/>
            </w:pPr>
            <w:r>
              <w:rPr>
                <w:b/>
              </w:rPr>
              <w:t xml:space="preserve">- </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99"/>
              <w:jc w:val="center"/>
            </w:pPr>
            <w:r>
              <w:rPr>
                <w:b/>
              </w:rPr>
              <w:t xml:space="preserve">- </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99"/>
              <w:jc w:val="center"/>
            </w:pPr>
            <w:r>
              <w:rPr>
                <w:b/>
              </w:rPr>
              <w:t xml:space="preserve">- </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96"/>
              <w:jc w:val="center"/>
            </w:pPr>
            <w:r>
              <w:t>1</w:t>
            </w:r>
          </w:p>
        </w:tc>
      </w:tr>
      <w:tr w:rsidR="000D69E6" w:rsidTr="009440AF">
        <w:trPr>
          <w:trHeight w:val="264"/>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50"/>
            </w:pPr>
            <w:r>
              <w:t>MGT2234</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r>
              <w:t>Study Abroad</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94"/>
              <w:jc w:val="center"/>
            </w:pPr>
            <w:r>
              <w:rPr>
                <w:b/>
              </w:rPr>
              <w:t xml:space="preserve">- </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99"/>
              <w:jc w:val="center"/>
            </w:pPr>
            <w:r>
              <w:rPr>
                <w:b/>
              </w:rPr>
              <w:t xml:space="preserve">- </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99"/>
              <w:jc w:val="center"/>
            </w:pPr>
            <w:r>
              <w:rPr>
                <w:b/>
              </w:rPr>
              <w:t xml:space="preserve">- </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96"/>
              <w:jc w:val="center"/>
            </w:pPr>
            <w:r>
              <w:t>3</w:t>
            </w:r>
          </w:p>
        </w:tc>
      </w:tr>
      <w:tr w:rsidR="000D69E6" w:rsidTr="009440AF">
        <w:trPr>
          <w:trHeight w:val="262"/>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38"/>
              <w:jc w:val="center"/>
            </w:pPr>
          </w:p>
        </w:tc>
        <w:tc>
          <w:tcPr>
            <w:tcW w:w="7326" w:type="dxa"/>
            <w:gridSpan w:val="4"/>
            <w:tcBorders>
              <w:top w:val="single" w:sz="4" w:space="0" w:color="000000"/>
              <w:left w:val="single" w:sz="4" w:space="0" w:color="000000"/>
              <w:bottom w:val="single" w:sz="4" w:space="0" w:color="000000"/>
              <w:right w:val="single" w:sz="4" w:space="0" w:color="000000"/>
            </w:tcBorders>
          </w:tcPr>
          <w:p w:rsidR="000D69E6" w:rsidRDefault="000D69E6" w:rsidP="009440AF">
            <w:pPr>
              <w:ind w:right="95"/>
              <w:jc w:val="center"/>
            </w:pPr>
            <w:r>
              <w:rPr>
                <w:b/>
              </w:rPr>
              <w:t xml:space="preserve">Open Electives </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96"/>
              <w:jc w:val="center"/>
            </w:pPr>
            <w:r>
              <w:rPr>
                <w:b/>
              </w:rPr>
              <w:t>8</w:t>
            </w:r>
          </w:p>
        </w:tc>
      </w:tr>
      <w:tr w:rsidR="000D69E6" w:rsidTr="009440AF">
        <w:trPr>
          <w:trHeight w:val="2542"/>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38"/>
              <w:jc w:val="center"/>
            </w:pPr>
          </w:p>
          <w:p w:rsidR="000D69E6" w:rsidRDefault="000D69E6" w:rsidP="009440AF">
            <w:pPr>
              <w:ind w:left="70"/>
            </w:pPr>
            <w:r>
              <w:t>LAN2251</w:t>
            </w:r>
          </w:p>
          <w:p w:rsidR="000D69E6" w:rsidRDefault="000D69E6" w:rsidP="009440AF">
            <w:pPr>
              <w:ind w:left="70"/>
            </w:pPr>
            <w:r>
              <w:t>LAN2252</w:t>
            </w:r>
          </w:p>
          <w:p w:rsidR="000D69E6" w:rsidRDefault="000D69E6" w:rsidP="009440AF">
            <w:pPr>
              <w:ind w:left="70"/>
            </w:pPr>
            <w:r>
              <w:t>LAN2253</w:t>
            </w:r>
          </w:p>
          <w:p w:rsidR="000D69E6" w:rsidRDefault="000D69E6" w:rsidP="009440AF">
            <w:pPr>
              <w:ind w:left="70"/>
            </w:pPr>
            <w:r>
              <w:t>LAN2254</w:t>
            </w:r>
          </w:p>
          <w:p w:rsidR="000D69E6" w:rsidRDefault="000D69E6" w:rsidP="009440AF">
            <w:pPr>
              <w:ind w:left="70"/>
            </w:pPr>
            <w:r>
              <w:t>LAN2255</w:t>
            </w:r>
          </w:p>
          <w:p w:rsidR="000D69E6" w:rsidRDefault="000D69E6" w:rsidP="009440AF">
            <w:pPr>
              <w:ind w:left="70"/>
            </w:pPr>
            <w:r>
              <w:t xml:space="preserve">LAN2256 </w:t>
            </w:r>
          </w:p>
          <w:p w:rsidR="000D69E6" w:rsidRDefault="000D69E6" w:rsidP="009440AF">
            <w:pPr>
              <w:ind w:left="70"/>
            </w:pPr>
            <w:r>
              <w:t>LAN2257</w:t>
            </w:r>
          </w:p>
          <w:p w:rsidR="000D69E6" w:rsidRDefault="000D69E6" w:rsidP="009440AF">
            <w:pPr>
              <w:ind w:left="70"/>
            </w:pPr>
            <w:r>
              <w:t xml:space="preserve">LAN2258 </w:t>
            </w:r>
          </w:p>
          <w:p w:rsidR="000D69E6" w:rsidRDefault="000D69E6" w:rsidP="009440AF">
            <w:pPr>
              <w:ind w:left="70"/>
            </w:pPr>
            <w:r>
              <w:t>LAN2259</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r>
              <w:t>Foreign Language-II*</w:t>
            </w:r>
          </w:p>
          <w:p w:rsidR="000D69E6" w:rsidRDefault="000D69E6" w:rsidP="009440AF">
            <w:r>
              <w:t>French-II</w:t>
            </w:r>
          </w:p>
          <w:p w:rsidR="000D69E6" w:rsidRDefault="000D69E6" w:rsidP="009440AF">
            <w:r>
              <w:t>German-II</w:t>
            </w:r>
          </w:p>
          <w:p w:rsidR="000D69E6" w:rsidRDefault="000D69E6" w:rsidP="009440AF">
            <w:r>
              <w:t>Spanish-II</w:t>
            </w:r>
          </w:p>
          <w:p w:rsidR="000D69E6" w:rsidRDefault="000D69E6" w:rsidP="009440AF">
            <w:r>
              <w:t>Russian-II</w:t>
            </w:r>
          </w:p>
          <w:p w:rsidR="000D69E6" w:rsidRDefault="000D69E6" w:rsidP="009440AF">
            <w:r>
              <w:t>Chinese-II</w:t>
            </w:r>
          </w:p>
          <w:p w:rsidR="000D69E6" w:rsidRDefault="000D69E6" w:rsidP="009440AF">
            <w:r>
              <w:t xml:space="preserve">Portuguese-II </w:t>
            </w:r>
          </w:p>
          <w:p w:rsidR="000D69E6" w:rsidRDefault="000D69E6" w:rsidP="009440AF">
            <w:r>
              <w:t xml:space="preserve">Korean-II </w:t>
            </w:r>
          </w:p>
          <w:p w:rsidR="000D69E6" w:rsidRDefault="000D69E6" w:rsidP="009440AF">
            <w:r>
              <w:t xml:space="preserve">Japanese-II </w:t>
            </w:r>
          </w:p>
          <w:p w:rsidR="000D69E6" w:rsidRDefault="000D69E6" w:rsidP="009440AF">
            <w:r>
              <w:t>Hindi-II</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96"/>
              <w:jc w:val="center"/>
            </w:pPr>
            <w:r>
              <w:t>3</w:t>
            </w:r>
          </w:p>
          <w:p w:rsidR="000D69E6" w:rsidRDefault="000D69E6" w:rsidP="009440AF">
            <w:pPr>
              <w:ind w:right="40"/>
              <w:jc w:val="center"/>
            </w:pP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568" w:right="574" w:hanging="38"/>
            </w:pPr>
            <w:r>
              <w:t>-</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476" w:right="482" w:hanging="36"/>
            </w:pPr>
            <w:r>
              <w:t>-</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96"/>
              <w:jc w:val="center"/>
            </w:pPr>
            <w:r>
              <w:t>3</w:t>
            </w:r>
          </w:p>
          <w:p w:rsidR="000D69E6" w:rsidRDefault="000D69E6" w:rsidP="009440AF">
            <w:pPr>
              <w:ind w:right="41"/>
              <w:jc w:val="center"/>
            </w:pPr>
          </w:p>
        </w:tc>
      </w:tr>
      <w:tr w:rsidR="000D69E6" w:rsidTr="009440AF">
        <w:trPr>
          <w:trHeight w:val="514"/>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74"/>
            </w:pPr>
            <w:r>
              <w:t>BEH2251</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r>
              <w:t>Problem solving and Creative Thinking*</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96"/>
              <w:jc w:val="center"/>
            </w:pPr>
            <w:r>
              <w:t>1</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99"/>
              <w:jc w:val="center"/>
            </w:pPr>
            <w:r>
              <w:t>-</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99"/>
              <w:jc w:val="center"/>
            </w:pPr>
            <w:r>
              <w:t>-</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96"/>
              <w:jc w:val="center"/>
            </w:pPr>
            <w:r>
              <w:t>1</w:t>
            </w:r>
          </w:p>
        </w:tc>
      </w:tr>
      <w:tr w:rsidR="000D69E6" w:rsidTr="009440AF">
        <w:trPr>
          <w:trHeight w:val="264"/>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70"/>
            </w:pPr>
            <w:r>
              <w:t>ENV2252</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r>
              <w:t>Environmental Studies*</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96"/>
              <w:jc w:val="center"/>
            </w:pPr>
            <w:r>
              <w:t>4</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99"/>
              <w:jc w:val="center"/>
            </w:pPr>
            <w:r>
              <w:t>-</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99"/>
              <w:jc w:val="center"/>
            </w:pPr>
            <w:r>
              <w:t>-</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96"/>
              <w:jc w:val="center"/>
            </w:pPr>
            <w:r>
              <w:t>4</w:t>
            </w:r>
          </w:p>
        </w:tc>
      </w:tr>
      <w:tr w:rsidR="000D69E6" w:rsidTr="009440AF">
        <w:trPr>
          <w:trHeight w:val="264"/>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38"/>
              <w:jc w:val="center"/>
            </w:pP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97"/>
              <w:jc w:val="center"/>
            </w:pPr>
            <w:r>
              <w:rPr>
                <w:b/>
              </w:rPr>
              <w:t xml:space="preserve">TOTAL </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0"/>
              <w:jc w:val="center"/>
            </w:pP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1"/>
              <w:jc w:val="center"/>
            </w:pP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5"/>
              <w:jc w:val="center"/>
            </w:pP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96"/>
              <w:jc w:val="center"/>
            </w:pPr>
            <w:r>
              <w:rPr>
                <w:b/>
              </w:rPr>
              <w:t xml:space="preserve">24 </w:t>
            </w:r>
          </w:p>
        </w:tc>
      </w:tr>
    </w:tbl>
    <w:p w:rsidR="000D69E6" w:rsidRDefault="000D69E6" w:rsidP="000D69E6"/>
    <w:p w:rsidR="000D69E6" w:rsidRDefault="000D69E6" w:rsidP="000D69E6">
      <w:pPr>
        <w:spacing w:after="3" w:line="237" w:lineRule="auto"/>
        <w:ind w:left="-5" w:right="441" w:hanging="10"/>
        <w:jc w:val="both"/>
      </w:pPr>
      <w:r>
        <w:rPr>
          <w:b/>
        </w:rPr>
        <w:t xml:space="preserve">SUMMER INTERNSHIP </w:t>
      </w:r>
      <w:r>
        <w:t xml:space="preserve">Note: Students must submit their summer internship report immediately on return from summer vacation in July /August and the same would be evaluated for 3 credit units, which would be included in the Third Semester marks </w:t>
      </w:r>
    </w:p>
    <w:p w:rsidR="000D69E6" w:rsidRDefault="000D69E6" w:rsidP="000D69E6">
      <w:pPr>
        <w:spacing w:after="38"/>
      </w:pPr>
    </w:p>
    <w:p w:rsidR="000D69E6" w:rsidRDefault="000D69E6" w:rsidP="000D69E6">
      <w:pPr>
        <w:pStyle w:val="Heading3"/>
        <w:ind w:left="-5"/>
      </w:pPr>
      <w:r>
        <w:t xml:space="preserve">THIRD SEMESTER </w:t>
      </w:r>
    </w:p>
    <w:p w:rsidR="000D69E6" w:rsidRDefault="000D69E6" w:rsidP="000D69E6"/>
    <w:tbl>
      <w:tblPr>
        <w:tblStyle w:val="TableGrid0"/>
        <w:tblW w:w="9561" w:type="dxa"/>
        <w:tblInd w:w="-108" w:type="dxa"/>
        <w:tblCellMar>
          <w:top w:w="7" w:type="dxa"/>
          <w:right w:w="23" w:type="dxa"/>
        </w:tblCellMar>
        <w:tblLook w:val="04A0" w:firstRow="1" w:lastRow="0" w:firstColumn="1" w:lastColumn="0" w:noHBand="0" w:noVBand="1"/>
      </w:tblPr>
      <w:tblGrid>
        <w:gridCol w:w="1244"/>
        <w:gridCol w:w="3545"/>
        <w:gridCol w:w="1261"/>
        <w:gridCol w:w="1351"/>
        <w:gridCol w:w="1169"/>
        <w:gridCol w:w="991"/>
      </w:tblGrid>
      <w:tr w:rsidR="000D69E6" w:rsidTr="009440AF">
        <w:trPr>
          <w:trHeight w:val="771"/>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jc w:val="center"/>
            </w:pPr>
            <w:r>
              <w:rPr>
                <w:b/>
              </w:rPr>
              <w:t xml:space="preserve">Course Code </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r>
              <w:rPr>
                <w:b/>
              </w:rPr>
              <w:t xml:space="preserve">Course Title </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firstLine="4"/>
              <w:jc w:val="center"/>
            </w:pPr>
            <w:r>
              <w:rPr>
                <w:b/>
              </w:rPr>
              <w:t xml:space="preserve">Lectures (L)(Hours per week) </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firstLine="1"/>
              <w:jc w:val="center"/>
            </w:pPr>
            <w:r>
              <w:rPr>
                <w:b/>
              </w:rPr>
              <w:t xml:space="preserve">Tutorials (T)(Hours per week) </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firstLine="4"/>
              <w:jc w:val="center"/>
            </w:pPr>
            <w:r>
              <w:rPr>
                <w:b/>
              </w:rPr>
              <w:t xml:space="preserve">Practical (P)(Hours per week) </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jc w:val="center"/>
            </w:pPr>
            <w:r>
              <w:rPr>
                <w:b/>
              </w:rPr>
              <w:t xml:space="preserve">Total Credits </w:t>
            </w:r>
          </w:p>
        </w:tc>
      </w:tr>
      <w:tr w:rsidR="000D69E6" w:rsidTr="009440AF">
        <w:trPr>
          <w:trHeight w:val="262"/>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46"/>
            </w:pPr>
            <w:r>
              <w:t xml:space="preserve">LAW2303 </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r>
              <w:t xml:space="preserve">Constitutional Law-I </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5"/>
              <w:jc w:val="center"/>
            </w:pPr>
            <w:r>
              <w:t xml:space="preserve">3 </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5"/>
              <w:jc w:val="center"/>
            </w:pPr>
            <w:r>
              <w:t xml:space="preserve">1 </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8"/>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5"/>
              <w:jc w:val="center"/>
            </w:pPr>
            <w:r>
              <w:t xml:space="preserve">4 </w:t>
            </w:r>
          </w:p>
        </w:tc>
      </w:tr>
      <w:tr w:rsidR="000D69E6" w:rsidTr="009440AF">
        <w:trPr>
          <w:trHeight w:val="516"/>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46"/>
            </w:pPr>
            <w:r>
              <w:t xml:space="preserve">LAW2304 </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r>
              <w:t xml:space="preserve">Law of Crimes - I (Indian Penal Code Section-1 to 120B) </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5"/>
              <w:jc w:val="center"/>
            </w:pPr>
            <w:r>
              <w:t xml:space="preserve">3 </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5"/>
              <w:jc w:val="center"/>
            </w:pPr>
            <w:r>
              <w:t xml:space="preserve">1 </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8"/>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5"/>
              <w:jc w:val="center"/>
            </w:pPr>
            <w:r>
              <w:t xml:space="preserve">4 </w:t>
            </w:r>
          </w:p>
        </w:tc>
      </w:tr>
      <w:tr w:rsidR="000D69E6" w:rsidTr="009440AF">
        <w:trPr>
          <w:trHeight w:val="264"/>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46"/>
            </w:pPr>
            <w:r>
              <w:t xml:space="preserve">LAW2305 </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r>
              <w:t xml:space="preserve">Family Law-I </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5"/>
              <w:jc w:val="center"/>
            </w:pPr>
            <w:r>
              <w:t xml:space="preserve">3 </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5"/>
              <w:jc w:val="center"/>
            </w:pPr>
            <w:r>
              <w:t xml:space="preserve">1 </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8"/>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5"/>
              <w:jc w:val="center"/>
            </w:pPr>
            <w:r>
              <w:t xml:space="preserve">4 </w:t>
            </w:r>
          </w:p>
        </w:tc>
      </w:tr>
      <w:tr w:rsidR="000D69E6" w:rsidTr="009440AF">
        <w:trPr>
          <w:trHeight w:val="264"/>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46"/>
            </w:pPr>
            <w:r>
              <w:t>LAW2309</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r>
              <w:t xml:space="preserve">Organizational Behaviour </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5"/>
              <w:jc w:val="center"/>
            </w:pPr>
            <w:r>
              <w:t>2</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5"/>
              <w:jc w:val="center"/>
            </w:pPr>
            <w:r>
              <w:t>1</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8"/>
              <w:jc w:val="center"/>
            </w:pPr>
            <w:r>
              <w:t>-</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5"/>
              <w:jc w:val="center"/>
            </w:pPr>
            <w:r>
              <w:t>3</w:t>
            </w:r>
          </w:p>
        </w:tc>
      </w:tr>
      <w:tr w:rsidR="000D69E6" w:rsidTr="009440AF">
        <w:trPr>
          <w:trHeight w:val="262"/>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46"/>
            </w:pPr>
            <w:r>
              <w:t>LAW2310</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r>
              <w:t xml:space="preserve">Financial Management  </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5"/>
              <w:jc w:val="center"/>
            </w:pPr>
            <w:r>
              <w:t>2</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5"/>
              <w:jc w:val="center"/>
            </w:pPr>
            <w:r>
              <w:t xml:space="preserve">1 </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8"/>
              <w:jc w:val="center"/>
            </w:pPr>
            <w:r>
              <w:rPr>
                <w:b/>
              </w:rPr>
              <w:t xml:space="preserve">- </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5"/>
              <w:jc w:val="center"/>
            </w:pPr>
            <w:r>
              <w:t>3</w:t>
            </w:r>
          </w:p>
        </w:tc>
      </w:tr>
      <w:tr w:rsidR="000D69E6" w:rsidTr="009440AF">
        <w:trPr>
          <w:trHeight w:val="264"/>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46"/>
            </w:pPr>
            <w:r>
              <w:t xml:space="preserve">LAW2311 </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r>
              <w:t xml:space="preserve">Code of Criminal Procedure </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5"/>
              <w:jc w:val="center"/>
            </w:pPr>
            <w:r>
              <w:t xml:space="preserve">3 </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5"/>
              <w:jc w:val="center"/>
            </w:pPr>
            <w:r>
              <w:t xml:space="preserve">1 </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8"/>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5"/>
              <w:jc w:val="center"/>
            </w:pPr>
            <w:r>
              <w:t xml:space="preserve">4 </w:t>
            </w:r>
          </w:p>
        </w:tc>
      </w:tr>
      <w:tr w:rsidR="000D69E6" w:rsidTr="009440AF">
        <w:trPr>
          <w:trHeight w:val="262"/>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46"/>
            </w:pPr>
            <w:r>
              <w:t xml:space="preserve">LAW2335 </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r>
              <w:t>Summer Internship Evaluation-I</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3"/>
              <w:jc w:val="center"/>
            </w:pPr>
            <w:r>
              <w:t xml:space="preserve">- </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8"/>
              <w:jc w:val="center"/>
            </w:pPr>
            <w:r>
              <w:t xml:space="preserve">- </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8"/>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5"/>
              <w:jc w:val="center"/>
            </w:pPr>
            <w:r>
              <w:t xml:space="preserve">3 </w:t>
            </w:r>
          </w:p>
        </w:tc>
      </w:tr>
      <w:tr w:rsidR="000D69E6" w:rsidTr="009440AF">
        <w:trPr>
          <w:trHeight w:val="264"/>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08"/>
            </w:pPr>
          </w:p>
        </w:tc>
        <w:tc>
          <w:tcPr>
            <w:tcW w:w="4806" w:type="dxa"/>
            <w:gridSpan w:val="2"/>
            <w:tcBorders>
              <w:top w:val="single" w:sz="4" w:space="0" w:color="000000"/>
              <w:left w:val="single" w:sz="4" w:space="0" w:color="000000"/>
              <w:bottom w:val="single" w:sz="4" w:space="0" w:color="000000"/>
              <w:right w:val="nil"/>
            </w:tcBorders>
          </w:tcPr>
          <w:p w:rsidR="000D69E6" w:rsidRDefault="000D69E6" w:rsidP="009440AF">
            <w:pPr>
              <w:jc w:val="right"/>
            </w:pPr>
            <w:r>
              <w:rPr>
                <w:b/>
              </w:rPr>
              <w:t>Concentration Electives</w:t>
            </w:r>
          </w:p>
        </w:tc>
        <w:tc>
          <w:tcPr>
            <w:tcW w:w="1351" w:type="dxa"/>
            <w:tcBorders>
              <w:top w:val="single" w:sz="4" w:space="0" w:color="000000"/>
              <w:left w:val="nil"/>
              <w:bottom w:val="single" w:sz="4" w:space="0" w:color="000000"/>
              <w:right w:val="nil"/>
            </w:tcBorders>
          </w:tcPr>
          <w:p w:rsidR="000D69E6" w:rsidRDefault="000D69E6" w:rsidP="009440AF">
            <w:pPr>
              <w:ind w:left="-24"/>
            </w:pPr>
          </w:p>
        </w:tc>
        <w:tc>
          <w:tcPr>
            <w:tcW w:w="1169" w:type="dxa"/>
            <w:tcBorders>
              <w:top w:val="single" w:sz="4" w:space="0" w:color="000000"/>
              <w:left w:val="nil"/>
              <w:bottom w:val="single" w:sz="4" w:space="0" w:color="000000"/>
              <w:right w:val="single" w:sz="4" w:space="0" w:color="000000"/>
            </w:tcBorders>
          </w:tcPr>
          <w:p w:rsidR="000D69E6" w:rsidRDefault="000D69E6" w:rsidP="009440AF"/>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21"/>
              <w:jc w:val="center"/>
            </w:pPr>
            <w:r>
              <w:rPr>
                <w:b/>
              </w:rPr>
              <w:t xml:space="preserve">3 </w:t>
            </w:r>
          </w:p>
        </w:tc>
      </w:tr>
      <w:tr w:rsidR="000D69E6" w:rsidTr="009440AF">
        <w:trPr>
          <w:trHeight w:val="262"/>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80"/>
            </w:pPr>
            <w:r>
              <w:t>ECO2304</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06"/>
            </w:pPr>
            <w:r>
              <w:t>Mergers &amp; Acquisitions</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21"/>
              <w:jc w:val="center"/>
            </w:pPr>
            <w:r>
              <w:t>3</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8"/>
              <w:jc w:val="center"/>
            </w:pPr>
            <w:r>
              <w:t>-</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8"/>
              <w:jc w:val="center"/>
            </w:pPr>
            <w:r>
              <w:t>-</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21"/>
              <w:jc w:val="center"/>
            </w:pPr>
            <w:r>
              <w:t>3</w:t>
            </w:r>
          </w:p>
        </w:tc>
      </w:tr>
      <w:tr w:rsidR="000D69E6" w:rsidTr="009440AF">
        <w:trPr>
          <w:trHeight w:val="264"/>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56"/>
            </w:pPr>
            <w:r>
              <w:t>MGT2305</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06"/>
            </w:pPr>
            <w:r>
              <w:t>Industrial Psychology</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21"/>
              <w:jc w:val="center"/>
            </w:pPr>
            <w:r>
              <w:t>3</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8"/>
              <w:jc w:val="center"/>
            </w:pPr>
            <w:r>
              <w:t>-</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8"/>
              <w:jc w:val="center"/>
            </w:pPr>
            <w:r>
              <w:t>-</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21"/>
              <w:jc w:val="center"/>
            </w:pPr>
            <w:r>
              <w:t>3</w:t>
            </w:r>
          </w:p>
        </w:tc>
      </w:tr>
      <w:tr w:rsidR="000D69E6" w:rsidTr="009440AF">
        <w:trPr>
          <w:trHeight w:val="262"/>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56"/>
            </w:pPr>
            <w:r>
              <w:t>MGT2331</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06"/>
            </w:pPr>
            <w:r>
              <w:t>Term Paper</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23"/>
              <w:jc w:val="center"/>
            </w:pPr>
            <w:r>
              <w:rPr>
                <w:b/>
              </w:rPr>
              <w:t xml:space="preserve">- </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8"/>
              <w:jc w:val="center"/>
            </w:pPr>
            <w:r>
              <w:rPr>
                <w:b/>
              </w:rPr>
              <w:t xml:space="preserve">- </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8"/>
              <w:jc w:val="center"/>
            </w:pPr>
            <w:r>
              <w:rPr>
                <w:b/>
              </w:rPr>
              <w:t xml:space="preserve">- </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21"/>
              <w:jc w:val="center"/>
            </w:pPr>
            <w:r>
              <w:t>2</w:t>
            </w:r>
          </w:p>
        </w:tc>
      </w:tr>
      <w:tr w:rsidR="000D69E6" w:rsidTr="009440AF">
        <w:trPr>
          <w:trHeight w:val="516"/>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56"/>
            </w:pPr>
            <w:r>
              <w:t>MGT2332</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06"/>
            </w:pPr>
            <w:r>
              <w:t>Project (with Presentation &amp; Evaluation)</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23"/>
              <w:jc w:val="center"/>
            </w:pPr>
            <w:r>
              <w:rPr>
                <w:b/>
              </w:rPr>
              <w:t xml:space="preserve">- </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8"/>
              <w:jc w:val="center"/>
            </w:pPr>
            <w:r>
              <w:rPr>
                <w:b/>
              </w:rPr>
              <w:t xml:space="preserve">- </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8"/>
              <w:jc w:val="center"/>
            </w:pPr>
            <w:r>
              <w:rPr>
                <w:b/>
              </w:rPr>
              <w:t xml:space="preserve">- </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21"/>
              <w:jc w:val="center"/>
            </w:pPr>
            <w:r>
              <w:t>3</w:t>
            </w:r>
          </w:p>
        </w:tc>
      </w:tr>
      <w:tr w:rsidR="000D69E6" w:rsidTr="009440AF">
        <w:trPr>
          <w:trHeight w:val="516"/>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56"/>
            </w:pPr>
            <w:r>
              <w:t>MGT2333</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06"/>
            </w:pPr>
            <w:r>
              <w:t>Workshop / Certification (Discipline Specific</w:t>
            </w:r>
            <w:r>
              <w:rPr>
                <w:b/>
              </w:rPr>
              <w:t xml:space="preserve">) (1credit per workshop) </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23"/>
              <w:jc w:val="center"/>
            </w:pPr>
            <w:r>
              <w:rPr>
                <w:b/>
              </w:rPr>
              <w:t xml:space="preserve">- </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8"/>
              <w:jc w:val="center"/>
            </w:pPr>
            <w:r>
              <w:rPr>
                <w:b/>
              </w:rPr>
              <w:t xml:space="preserve">- </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8"/>
              <w:jc w:val="center"/>
            </w:pPr>
            <w:r>
              <w:rPr>
                <w:b/>
              </w:rPr>
              <w:t xml:space="preserve">- </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21"/>
              <w:jc w:val="center"/>
            </w:pPr>
            <w:r>
              <w:t>1</w:t>
            </w:r>
          </w:p>
        </w:tc>
      </w:tr>
      <w:tr w:rsidR="000D69E6" w:rsidTr="009440AF">
        <w:trPr>
          <w:trHeight w:val="264"/>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56"/>
            </w:pPr>
            <w:r>
              <w:t>MGT2334</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06"/>
            </w:pPr>
            <w:r>
              <w:t xml:space="preserve">Study Abroad </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23"/>
              <w:jc w:val="center"/>
            </w:pPr>
            <w:r>
              <w:rPr>
                <w:b/>
              </w:rPr>
              <w:t xml:space="preserve">- </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8"/>
              <w:jc w:val="center"/>
            </w:pPr>
            <w:r>
              <w:rPr>
                <w:b/>
              </w:rPr>
              <w:t xml:space="preserve">- </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8"/>
              <w:jc w:val="center"/>
            </w:pPr>
            <w:r>
              <w:rPr>
                <w:b/>
              </w:rPr>
              <w:t xml:space="preserve">- </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21"/>
              <w:jc w:val="center"/>
            </w:pPr>
            <w:r>
              <w:t>3</w:t>
            </w:r>
          </w:p>
        </w:tc>
      </w:tr>
      <w:tr w:rsidR="000D69E6" w:rsidTr="009440AF">
        <w:trPr>
          <w:trHeight w:val="262"/>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79"/>
              <w:jc w:val="center"/>
            </w:pPr>
          </w:p>
        </w:tc>
        <w:tc>
          <w:tcPr>
            <w:tcW w:w="4806" w:type="dxa"/>
            <w:gridSpan w:val="2"/>
            <w:tcBorders>
              <w:top w:val="single" w:sz="4" w:space="0" w:color="000000"/>
              <w:left w:val="single" w:sz="4" w:space="0" w:color="000000"/>
              <w:bottom w:val="single" w:sz="4" w:space="0" w:color="000000"/>
              <w:right w:val="nil"/>
            </w:tcBorders>
          </w:tcPr>
          <w:p w:rsidR="000D69E6" w:rsidRDefault="000D69E6" w:rsidP="009440AF">
            <w:pPr>
              <w:ind w:right="420"/>
              <w:jc w:val="right"/>
            </w:pPr>
            <w:r>
              <w:rPr>
                <w:b/>
              </w:rPr>
              <w:t xml:space="preserve">Open Electives </w:t>
            </w:r>
          </w:p>
        </w:tc>
        <w:tc>
          <w:tcPr>
            <w:tcW w:w="1351" w:type="dxa"/>
            <w:tcBorders>
              <w:top w:val="single" w:sz="4" w:space="0" w:color="000000"/>
              <w:left w:val="nil"/>
              <w:bottom w:val="single" w:sz="4" w:space="0" w:color="000000"/>
              <w:right w:val="nil"/>
            </w:tcBorders>
          </w:tcPr>
          <w:p w:rsidR="000D69E6" w:rsidRDefault="000D69E6" w:rsidP="009440AF"/>
        </w:tc>
        <w:tc>
          <w:tcPr>
            <w:tcW w:w="1169" w:type="dxa"/>
            <w:tcBorders>
              <w:top w:val="single" w:sz="4" w:space="0" w:color="000000"/>
              <w:left w:val="nil"/>
              <w:bottom w:val="single" w:sz="4" w:space="0" w:color="000000"/>
              <w:right w:val="single" w:sz="4" w:space="0" w:color="000000"/>
            </w:tcBorders>
          </w:tcPr>
          <w:p w:rsidR="000D69E6" w:rsidRDefault="000D69E6" w:rsidP="009440AF"/>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21"/>
              <w:jc w:val="center"/>
            </w:pPr>
            <w:r>
              <w:rPr>
                <w:b/>
              </w:rPr>
              <w:t>4</w:t>
            </w:r>
          </w:p>
        </w:tc>
      </w:tr>
      <w:tr w:rsidR="000D69E6" w:rsidTr="009440AF">
        <w:trPr>
          <w:trHeight w:val="2542"/>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79"/>
              <w:jc w:val="center"/>
            </w:pPr>
          </w:p>
          <w:p w:rsidR="000D69E6" w:rsidRDefault="000D69E6" w:rsidP="009440AF">
            <w:pPr>
              <w:ind w:left="175"/>
            </w:pPr>
            <w:r>
              <w:t>LAN2351</w:t>
            </w:r>
          </w:p>
          <w:p w:rsidR="000D69E6" w:rsidRDefault="000D69E6" w:rsidP="009440AF">
            <w:pPr>
              <w:ind w:left="175"/>
            </w:pPr>
            <w:r>
              <w:t>LAN2352</w:t>
            </w:r>
          </w:p>
          <w:p w:rsidR="000D69E6" w:rsidRDefault="000D69E6" w:rsidP="009440AF">
            <w:pPr>
              <w:ind w:left="175"/>
            </w:pPr>
            <w:r>
              <w:t>LAN2353</w:t>
            </w:r>
          </w:p>
          <w:p w:rsidR="000D69E6" w:rsidRDefault="000D69E6" w:rsidP="009440AF">
            <w:pPr>
              <w:ind w:left="175"/>
            </w:pPr>
            <w:r>
              <w:t>LAN2354</w:t>
            </w:r>
          </w:p>
          <w:p w:rsidR="000D69E6" w:rsidRDefault="000D69E6" w:rsidP="009440AF">
            <w:pPr>
              <w:ind w:left="175"/>
            </w:pPr>
            <w:r>
              <w:t>LAN2355</w:t>
            </w:r>
          </w:p>
          <w:p w:rsidR="000D69E6" w:rsidRDefault="000D69E6" w:rsidP="009440AF">
            <w:pPr>
              <w:ind w:left="175"/>
            </w:pPr>
            <w:r>
              <w:t xml:space="preserve">LAN2356 </w:t>
            </w:r>
          </w:p>
          <w:p w:rsidR="000D69E6" w:rsidRDefault="000D69E6" w:rsidP="009440AF">
            <w:pPr>
              <w:ind w:left="175"/>
            </w:pPr>
            <w:r>
              <w:t>LAN2357</w:t>
            </w:r>
          </w:p>
          <w:p w:rsidR="000D69E6" w:rsidRDefault="000D69E6" w:rsidP="009440AF">
            <w:pPr>
              <w:ind w:left="175"/>
            </w:pPr>
            <w:r>
              <w:t xml:space="preserve">LAN2358 </w:t>
            </w:r>
          </w:p>
          <w:p w:rsidR="000D69E6" w:rsidRDefault="000D69E6" w:rsidP="009440AF">
            <w:pPr>
              <w:ind w:left="175"/>
            </w:pPr>
            <w:r>
              <w:t>LAN2359</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06"/>
            </w:pPr>
            <w:r>
              <w:t>Foreign Language – III*</w:t>
            </w:r>
          </w:p>
          <w:p w:rsidR="000D69E6" w:rsidRDefault="000D69E6" w:rsidP="009440AF">
            <w:pPr>
              <w:ind w:left="106"/>
            </w:pPr>
            <w:r>
              <w:t>French- III</w:t>
            </w:r>
          </w:p>
          <w:p w:rsidR="000D69E6" w:rsidRDefault="000D69E6" w:rsidP="009440AF">
            <w:pPr>
              <w:ind w:left="106"/>
            </w:pPr>
            <w:r>
              <w:t>German-III</w:t>
            </w:r>
          </w:p>
          <w:p w:rsidR="000D69E6" w:rsidRDefault="000D69E6" w:rsidP="009440AF">
            <w:pPr>
              <w:ind w:left="106"/>
            </w:pPr>
            <w:r>
              <w:t>Spanish-III</w:t>
            </w:r>
          </w:p>
          <w:p w:rsidR="000D69E6" w:rsidRDefault="000D69E6" w:rsidP="009440AF">
            <w:pPr>
              <w:ind w:left="106"/>
            </w:pPr>
            <w:r>
              <w:t>Russian-III</w:t>
            </w:r>
          </w:p>
          <w:p w:rsidR="000D69E6" w:rsidRDefault="000D69E6" w:rsidP="009440AF">
            <w:pPr>
              <w:ind w:left="106"/>
            </w:pPr>
            <w:r>
              <w:t>Chinese-III</w:t>
            </w:r>
          </w:p>
          <w:p w:rsidR="000D69E6" w:rsidRDefault="000D69E6" w:rsidP="009440AF">
            <w:pPr>
              <w:ind w:left="106"/>
            </w:pPr>
            <w:r>
              <w:t xml:space="preserve">Portuguese-III </w:t>
            </w:r>
          </w:p>
          <w:p w:rsidR="000D69E6" w:rsidRDefault="000D69E6" w:rsidP="009440AF">
            <w:pPr>
              <w:ind w:left="106"/>
            </w:pPr>
            <w:r>
              <w:t xml:space="preserve">Korean-III </w:t>
            </w:r>
          </w:p>
          <w:p w:rsidR="000D69E6" w:rsidRDefault="000D69E6" w:rsidP="009440AF">
            <w:pPr>
              <w:ind w:left="106"/>
            </w:pPr>
            <w:r>
              <w:t xml:space="preserve">Japanese-III </w:t>
            </w:r>
          </w:p>
          <w:p w:rsidR="000D69E6" w:rsidRDefault="000D69E6" w:rsidP="009440AF">
            <w:pPr>
              <w:ind w:left="106"/>
            </w:pPr>
            <w:r>
              <w:t>Hindi-III</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21"/>
              <w:jc w:val="center"/>
            </w:pPr>
            <w:r>
              <w:t>2</w:t>
            </w:r>
          </w:p>
          <w:p w:rsidR="000D69E6" w:rsidRDefault="000D69E6" w:rsidP="009440AF">
            <w:pPr>
              <w:ind w:left="77"/>
              <w:jc w:val="center"/>
            </w:pP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674" w:right="562" w:hanging="38"/>
            </w:pPr>
            <w:r>
              <w:t>-</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581" w:right="471" w:hanging="36"/>
            </w:pPr>
            <w:r>
              <w:t>-</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21"/>
              <w:jc w:val="center"/>
            </w:pPr>
            <w:r>
              <w:t>2</w:t>
            </w:r>
          </w:p>
          <w:p w:rsidR="000D69E6" w:rsidRDefault="000D69E6" w:rsidP="009440AF">
            <w:pPr>
              <w:ind w:left="76"/>
              <w:jc w:val="center"/>
            </w:pPr>
          </w:p>
        </w:tc>
      </w:tr>
      <w:tr w:rsidR="000D69E6" w:rsidTr="009440AF">
        <w:trPr>
          <w:trHeight w:val="516"/>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80"/>
            </w:pPr>
            <w:r>
              <w:t>BEH2351</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06" w:right="43"/>
            </w:pPr>
            <w:r>
              <w:t>Group Dynamics and Team Building*</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21"/>
              <w:jc w:val="center"/>
            </w:pPr>
            <w:r>
              <w:t>1</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8"/>
              <w:jc w:val="center"/>
            </w:pPr>
            <w:r>
              <w:t>-</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8"/>
              <w:jc w:val="center"/>
            </w:pPr>
            <w:r>
              <w:t>-</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21"/>
              <w:jc w:val="center"/>
            </w:pPr>
            <w:r>
              <w:t>1</w:t>
            </w:r>
          </w:p>
        </w:tc>
      </w:tr>
      <w:tr w:rsidR="000D69E6" w:rsidTr="009440AF">
        <w:trPr>
          <w:trHeight w:val="331"/>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206"/>
            </w:pPr>
            <w:r>
              <w:t>CSS2151</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06"/>
            </w:pPr>
            <w:r>
              <w:t>Effective Listening*</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21"/>
              <w:jc w:val="center"/>
            </w:pPr>
            <w:r>
              <w:t>1</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8"/>
              <w:jc w:val="center"/>
            </w:pPr>
            <w:r>
              <w:t>-</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8"/>
              <w:jc w:val="center"/>
            </w:pPr>
            <w:r>
              <w:t>-</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21"/>
              <w:jc w:val="center"/>
            </w:pPr>
            <w:r>
              <w:t>1</w:t>
            </w:r>
          </w:p>
        </w:tc>
      </w:tr>
      <w:tr w:rsidR="000D69E6" w:rsidTr="009440AF">
        <w:trPr>
          <w:trHeight w:val="264"/>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79"/>
              <w:jc w:val="center"/>
            </w:pP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20"/>
              <w:jc w:val="center"/>
            </w:pPr>
            <w:r>
              <w:rPr>
                <w:b/>
              </w:rPr>
              <w:t xml:space="preserve">TOTAL </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77"/>
              <w:jc w:val="center"/>
            </w:pP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76"/>
              <w:jc w:val="center"/>
            </w:pP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72"/>
              <w:jc w:val="center"/>
            </w:pP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21"/>
              <w:jc w:val="center"/>
            </w:pPr>
            <w:r>
              <w:rPr>
                <w:b/>
              </w:rPr>
              <w:t xml:space="preserve">32 </w:t>
            </w:r>
          </w:p>
        </w:tc>
      </w:tr>
    </w:tbl>
    <w:p w:rsidR="000D69E6" w:rsidRDefault="000D69E6" w:rsidP="000D69E6">
      <w:pPr>
        <w:spacing w:after="38"/>
      </w:pPr>
    </w:p>
    <w:p w:rsidR="000D69E6" w:rsidRDefault="000D69E6" w:rsidP="000D69E6">
      <w:pPr>
        <w:pStyle w:val="Heading3"/>
        <w:ind w:left="-5"/>
      </w:pPr>
      <w:r>
        <w:t xml:space="preserve">FOURTH SEMESTER </w:t>
      </w:r>
    </w:p>
    <w:p w:rsidR="000D69E6" w:rsidRDefault="000D69E6" w:rsidP="000D69E6"/>
    <w:tbl>
      <w:tblPr>
        <w:tblStyle w:val="TableGrid0"/>
        <w:tblW w:w="9561" w:type="dxa"/>
        <w:tblInd w:w="-108" w:type="dxa"/>
        <w:tblCellMar>
          <w:top w:w="7" w:type="dxa"/>
          <w:right w:w="43" w:type="dxa"/>
        </w:tblCellMar>
        <w:tblLook w:val="04A0" w:firstRow="1" w:lastRow="0" w:firstColumn="1" w:lastColumn="0" w:noHBand="0" w:noVBand="1"/>
      </w:tblPr>
      <w:tblGrid>
        <w:gridCol w:w="1262"/>
        <w:gridCol w:w="2944"/>
        <w:gridCol w:w="583"/>
        <w:gridCol w:w="1261"/>
        <w:gridCol w:w="1351"/>
        <w:gridCol w:w="1169"/>
        <w:gridCol w:w="991"/>
      </w:tblGrid>
      <w:tr w:rsidR="000D69E6" w:rsidTr="009440AF">
        <w:trPr>
          <w:trHeight w:val="768"/>
        </w:trPr>
        <w:tc>
          <w:tcPr>
            <w:tcW w:w="1261" w:type="dxa"/>
            <w:tcBorders>
              <w:top w:val="single" w:sz="4" w:space="0" w:color="000000"/>
              <w:left w:val="single" w:sz="4" w:space="0" w:color="000000"/>
              <w:bottom w:val="single" w:sz="4" w:space="0" w:color="000000"/>
              <w:right w:val="single" w:sz="4" w:space="0" w:color="000000"/>
            </w:tcBorders>
          </w:tcPr>
          <w:p w:rsidR="000D69E6" w:rsidRDefault="000D69E6" w:rsidP="009440AF">
            <w:pPr>
              <w:jc w:val="center"/>
            </w:pPr>
            <w:r>
              <w:rPr>
                <w:b/>
              </w:rPr>
              <w:t xml:space="preserve">Course Code </w:t>
            </w:r>
          </w:p>
        </w:tc>
        <w:tc>
          <w:tcPr>
            <w:tcW w:w="3527" w:type="dxa"/>
            <w:gridSpan w:val="2"/>
            <w:tcBorders>
              <w:top w:val="single" w:sz="4" w:space="0" w:color="000000"/>
              <w:left w:val="single" w:sz="4" w:space="0" w:color="000000"/>
              <w:bottom w:val="single" w:sz="4" w:space="0" w:color="000000"/>
              <w:right w:val="single" w:sz="4" w:space="0" w:color="000000"/>
            </w:tcBorders>
          </w:tcPr>
          <w:p w:rsidR="000D69E6" w:rsidRDefault="000D69E6" w:rsidP="009440AF">
            <w:pPr>
              <w:ind w:left="36"/>
            </w:pPr>
            <w:r>
              <w:rPr>
                <w:b/>
              </w:rPr>
              <w:t xml:space="preserve">Course Title </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firstLine="4"/>
              <w:jc w:val="center"/>
            </w:pPr>
            <w:r>
              <w:rPr>
                <w:b/>
              </w:rPr>
              <w:t xml:space="preserve">Lectures (L)(Hours per week) </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firstLine="1"/>
              <w:jc w:val="center"/>
            </w:pPr>
            <w:r>
              <w:rPr>
                <w:b/>
              </w:rPr>
              <w:t xml:space="preserve">Tutorials (T)(Hours per week) </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firstLine="4"/>
              <w:jc w:val="center"/>
            </w:pPr>
            <w:r>
              <w:rPr>
                <w:b/>
              </w:rPr>
              <w:t xml:space="preserve">Practical (P)(Hours per week) </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jc w:val="center"/>
            </w:pPr>
            <w:r>
              <w:rPr>
                <w:b/>
              </w:rPr>
              <w:t xml:space="preserve">Total Credits </w:t>
            </w:r>
          </w:p>
        </w:tc>
      </w:tr>
      <w:tr w:rsidR="000D69E6" w:rsidTr="009440AF">
        <w:trPr>
          <w:trHeight w:val="264"/>
        </w:trPr>
        <w:tc>
          <w:tcPr>
            <w:tcW w:w="126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80"/>
            </w:pPr>
            <w:r>
              <w:t xml:space="preserve">LAW2403 </w:t>
            </w:r>
          </w:p>
        </w:tc>
        <w:tc>
          <w:tcPr>
            <w:tcW w:w="3527" w:type="dxa"/>
            <w:gridSpan w:val="2"/>
            <w:tcBorders>
              <w:top w:val="single" w:sz="4" w:space="0" w:color="000000"/>
              <w:left w:val="single" w:sz="4" w:space="0" w:color="000000"/>
              <w:bottom w:val="single" w:sz="4" w:space="0" w:color="000000"/>
              <w:right w:val="single" w:sz="4" w:space="0" w:color="000000"/>
            </w:tcBorders>
          </w:tcPr>
          <w:p w:rsidR="000D69E6" w:rsidRDefault="000D69E6" w:rsidP="009440AF">
            <w:pPr>
              <w:ind w:left="36"/>
            </w:pPr>
            <w:r>
              <w:t xml:space="preserve">Constitutional Law – II </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6"/>
              <w:jc w:val="center"/>
            </w:pPr>
            <w:r>
              <w:t xml:space="preserve">3 </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7"/>
              <w:jc w:val="center"/>
            </w:pPr>
            <w:r>
              <w:t xml:space="preserve">1 </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9"/>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7"/>
              <w:jc w:val="center"/>
            </w:pPr>
            <w:r>
              <w:t xml:space="preserve">4 </w:t>
            </w:r>
          </w:p>
        </w:tc>
      </w:tr>
      <w:tr w:rsidR="000D69E6" w:rsidTr="009440AF">
        <w:trPr>
          <w:trHeight w:val="264"/>
        </w:trPr>
        <w:tc>
          <w:tcPr>
            <w:tcW w:w="126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80"/>
            </w:pPr>
            <w:r>
              <w:lastRenderedPageBreak/>
              <w:t xml:space="preserve">LAW2404 </w:t>
            </w:r>
          </w:p>
        </w:tc>
        <w:tc>
          <w:tcPr>
            <w:tcW w:w="3527" w:type="dxa"/>
            <w:gridSpan w:val="2"/>
            <w:tcBorders>
              <w:top w:val="single" w:sz="4" w:space="0" w:color="000000"/>
              <w:left w:val="single" w:sz="4" w:space="0" w:color="000000"/>
              <w:bottom w:val="single" w:sz="4" w:space="0" w:color="000000"/>
              <w:right w:val="single" w:sz="4" w:space="0" w:color="000000"/>
            </w:tcBorders>
          </w:tcPr>
          <w:p w:rsidR="000D69E6" w:rsidRDefault="000D69E6" w:rsidP="009440AF">
            <w:pPr>
              <w:ind w:left="36"/>
            </w:pPr>
            <w:r>
              <w:t xml:space="preserve">Administrative Law </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6"/>
              <w:jc w:val="center"/>
            </w:pPr>
            <w:r>
              <w:t xml:space="preserve">3 </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7"/>
              <w:jc w:val="center"/>
            </w:pPr>
            <w:r>
              <w:t xml:space="preserve">1 </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9"/>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7"/>
              <w:jc w:val="center"/>
            </w:pPr>
            <w:r>
              <w:t xml:space="preserve">4 </w:t>
            </w:r>
          </w:p>
        </w:tc>
      </w:tr>
      <w:tr w:rsidR="000D69E6" w:rsidTr="009440AF">
        <w:trPr>
          <w:trHeight w:val="262"/>
        </w:trPr>
        <w:tc>
          <w:tcPr>
            <w:tcW w:w="126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80"/>
            </w:pPr>
            <w:r>
              <w:t xml:space="preserve">LAW2405 </w:t>
            </w:r>
          </w:p>
        </w:tc>
        <w:tc>
          <w:tcPr>
            <w:tcW w:w="3527" w:type="dxa"/>
            <w:gridSpan w:val="2"/>
            <w:tcBorders>
              <w:top w:val="single" w:sz="4" w:space="0" w:color="000000"/>
              <w:left w:val="single" w:sz="4" w:space="0" w:color="000000"/>
              <w:bottom w:val="single" w:sz="4" w:space="0" w:color="000000"/>
              <w:right w:val="single" w:sz="4" w:space="0" w:color="000000"/>
            </w:tcBorders>
          </w:tcPr>
          <w:p w:rsidR="000D69E6" w:rsidRDefault="000D69E6" w:rsidP="009440AF">
            <w:pPr>
              <w:ind w:left="36"/>
            </w:pPr>
            <w:r>
              <w:t xml:space="preserve">Family Law - II  </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6"/>
              <w:jc w:val="center"/>
            </w:pPr>
            <w:r>
              <w:t xml:space="preserve">3 </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7"/>
              <w:jc w:val="center"/>
            </w:pPr>
            <w:r>
              <w:t xml:space="preserve">1 </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9"/>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7"/>
              <w:jc w:val="center"/>
            </w:pPr>
            <w:r>
              <w:t xml:space="preserve">4 </w:t>
            </w:r>
          </w:p>
        </w:tc>
      </w:tr>
      <w:tr w:rsidR="000D69E6" w:rsidTr="009440AF">
        <w:trPr>
          <w:trHeight w:val="516"/>
        </w:trPr>
        <w:tc>
          <w:tcPr>
            <w:tcW w:w="126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80"/>
            </w:pPr>
            <w:r>
              <w:t xml:space="preserve">LAW2406 </w:t>
            </w:r>
          </w:p>
        </w:tc>
        <w:tc>
          <w:tcPr>
            <w:tcW w:w="3527" w:type="dxa"/>
            <w:gridSpan w:val="2"/>
            <w:tcBorders>
              <w:top w:val="single" w:sz="4" w:space="0" w:color="000000"/>
              <w:left w:val="single" w:sz="4" w:space="0" w:color="000000"/>
              <w:bottom w:val="single" w:sz="4" w:space="0" w:color="000000"/>
              <w:right w:val="single" w:sz="4" w:space="0" w:color="000000"/>
            </w:tcBorders>
          </w:tcPr>
          <w:p w:rsidR="000D69E6" w:rsidRDefault="000D69E6" w:rsidP="009440AF">
            <w:pPr>
              <w:ind w:left="36"/>
            </w:pPr>
            <w:r>
              <w:t xml:space="preserve">Law of Crimes - II (Indian Penal Code Section 121-511) </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6"/>
              <w:jc w:val="center"/>
            </w:pPr>
            <w:r>
              <w:t xml:space="preserve">3 </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7"/>
              <w:jc w:val="center"/>
            </w:pPr>
            <w:r>
              <w:t xml:space="preserve">1 </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9"/>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7"/>
              <w:jc w:val="center"/>
            </w:pPr>
            <w:r>
              <w:t xml:space="preserve">4 </w:t>
            </w:r>
          </w:p>
        </w:tc>
      </w:tr>
      <w:tr w:rsidR="000D69E6" w:rsidTr="009440AF">
        <w:trPr>
          <w:trHeight w:val="360"/>
        </w:trPr>
        <w:tc>
          <w:tcPr>
            <w:tcW w:w="126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80"/>
            </w:pPr>
            <w:r>
              <w:t xml:space="preserve">LAW2409 </w:t>
            </w:r>
          </w:p>
        </w:tc>
        <w:tc>
          <w:tcPr>
            <w:tcW w:w="3527" w:type="dxa"/>
            <w:gridSpan w:val="2"/>
            <w:tcBorders>
              <w:top w:val="single" w:sz="4" w:space="0" w:color="000000"/>
              <w:left w:val="single" w:sz="4" w:space="0" w:color="000000"/>
              <w:bottom w:val="single" w:sz="4" w:space="0" w:color="000000"/>
              <w:right w:val="single" w:sz="4" w:space="0" w:color="000000"/>
            </w:tcBorders>
          </w:tcPr>
          <w:p w:rsidR="000D69E6" w:rsidRDefault="000D69E6" w:rsidP="009440AF">
            <w:pPr>
              <w:ind w:left="36"/>
            </w:pPr>
            <w:r>
              <w:t xml:space="preserve">Business Environment </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6"/>
              <w:jc w:val="center"/>
            </w:pPr>
            <w:r>
              <w:t>2</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7"/>
              <w:jc w:val="center"/>
            </w:pPr>
            <w:r>
              <w:t>1</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9"/>
              <w:jc w:val="center"/>
            </w:pPr>
            <w:r>
              <w:t>-</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7"/>
              <w:jc w:val="center"/>
            </w:pPr>
            <w:r>
              <w:t>3</w:t>
            </w:r>
          </w:p>
        </w:tc>
      </w:tr>
      <w:tr w:rsidR="000D69E6" w:rsidTr="009440AF">
        <w:trPr>
          <w:trHeight w:val="516"/>
        </w:trPr>
        <w:tc>
          <w:tcPr>
            <w:tcW w:w="126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80"/>
            </w:pPr>
            <w:r>
              <w:t xml:space="preserve">LAW2410 </w:t>
            </w:r>
          </w:p>
        </w:tc>
        <w:tc>
          <w:tcPr>
            <w:tcW w:w="3527" w:type="dxa"/>
            <w:gridSpan w:val="2"/>
            <w:tcBorders>
              <w:top w:val="single" w:sz="4" w:space="0" w:color="000000"/>
              <w:left w:val="single" w:sz="4" w:space="0" w:color="000000"/>
              <w:bottom w:val="single" w:sz="4" w:space="0" w:color="000000"/>
              <w:right w:val="single" w:sz="4" w:space="0" w:color="000000"/>
            </w:tcBorders>
          </w:tcPr>
          <w:p w:rsidR="000D69E6" w:rsidRDefault="000D69E6" w:rsidP="009440AF">
            <w:pPr>
              <w:ind w:left="36"/>
            </w:pPr>
            <w:r>
              <w:t xml:space="preserve">Research Methodology &amp; Report </w:t>
            </w:r>
          </w:p>
          <w:p w:rsidR="000D69E6" w:rsidRDefault="000D69E6" w:rsidP="009440AF">
            <w:pPr>
              <w:ind w:left="36"/>
            </w:pPr>
            <w:r>
              <w:t xml:space="preserve">Preparation   </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6"/>
              <w:jc w:val="center"/>
            </w:pPr>
            <w:r>
              <w:t>2</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7"/>
              <w:jc w:val="center"/>
            </w:pPr>
            <w:r>
              <w:t>1</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9"/>
              <w:jc w:val="center"/>
            </w:pPr>
            <w:r>
              <w:t>-</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7"/>
              <w:jc w:val="center"/>
            </w:pPr>
            <w:r>
              <w:t>3</w:t>
            </w:r>
          </w:p>
        </w:tc>
      </w:tr>
      <w:tr w:rsidR="000D69E6" w:rsidTr="009440AF">
        <w:trPr>
          <w:trHeight w:val="517"/>
        </w:trPr>
        <w:tc>
          <w:tcPr>
            <w:tcW w:w="126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26"/>
              <w:jc w:val="center"/>
            </w:pPr>
          </w:p>
        </w:tc>
        <w:tc>
          <w:tcPr>
            <w:tcW w:w="6139" w:type="dxa"/>
            <w:gridSpan w:val="4"/>
            <w:tcBorders>
              <w:top w:val="single" w:sz="4" w:space="0" w:color="000000"/>
              <w:left w:val="single" w:sz="4" w:space="0" w:color="000000"/>
              <w:bottom w:val="single" w:sz="4" w:space="0" w:color="000000"/>
              <w:right w:val="nil"/>
            </w:tcBorders>
          </w:tcPr>
          <w:p w:rsidR="000D69E6" w:rsidRDefault="000D69E6" w:rsidP="009440AF">
            <w:pPr>
              <w:ind w:left="1136"/>
              <w:jc w:val="center"/>
            </w:pPr>
            <w:r>
              <w:rPr>
                <w:b/>
              </w:rPr>
              <w:t xml:space="preserve">Concentration Electives </w:t>
            </w:r>
          </w:p>
          <w:p w:rsidR="000D69E6" w:rsidRDefault="000D69E6" w:rsidP="009440AF">
            <w:pPr>
              <w:ind w:right="57"/>
              <w:jc w:val="right"/>
            </w:pPr>
            <w:r>
              <w:rPr>
                <w:b/>
              </w:rPr>
              <w:t>(Any 2 subjects from any one specialization group)</w:t>
            </w:r>
          </w:p>
        </w:tc>
        <w:tc>
          <w:tcPr>
            <w:tcW w:w="1169" w:type="dxa"/>
            <w:tcBorders>
              <w:top w:val="single" w:sz="4" w:space="0" w:color="000000"/>
              <w:left w:val="nil"/>
              <w:bottom w:val="single" w:sz="4" w:space="0" w:color="000000"/>
              <w:right w:val="single" w:sz="4" w:space="0" w:color="000000"/>
            </w:tcBorders>
          </w:tcPr>
          <w:p w:rsidR="000D69E6" w:rsidRDefault="000D69E6" w:rsidP="009440AF"/>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7"/>
              <w:jc w:val="center"/>
            </w:pPr>
            <w:r>
              <w:rPr>
                <w:b/>
              </w:rPr>
              <w:t>6</w:t>
            </w:r>
          </w:p>
        </w:tc>
      </w:tr>
      <w:tr w:rsidR="000D69E6" w:rsidTr="009440AF">
        <w:trPr>
          <w:trHeight w:val="516"/>
        </w:trPr>
        <w:tc>
          <w:tcPr>
            <w:tcW w:w="126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68"/>
            </w:pPr>
            <w:r>
              <w:t>MGT2404</w:t>
            </w:r>
          </w:p>
        </w:tc>
        <w:tc>
          <w:tcPr>
            <w:tcW w:w="3527" w:type="dxa"/>
            <w:gridSpan w:val="2"/>
            <w:tcBorders>
              <w:top w:val="single" w:sz="4" w:space="0" w:color="000000"/>
              <w:left w:val="single" w:sz="4" w:space="0" w:color="000000"/>
              <w:bottom w:val="single" w:sz="4" w:space="0" w:color="000000"/>
              <w:right w:val="single" w:sz="4" w:space="0" w:color="000000"/>
            </w:tcBorders>
          </w:tcPr>
          <w:p w:rsidR="000D69E6" w:rsidRDefault="000D69E6" w:rsidP="009440AF">
            <w:r>
              <w:t>Business Information &amp; Database System</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6"/>
              <w:jc w:val="center"/>
            </w:pPr>
            <w:r>
              <w:t>2</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7"/>
              <w:jc w:val="center"/>
            </w:pPr>
            <w:r>
              <w:t>1</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9"/>
              <w:jc w:val="center"/>
            </w:pPr>
            <w:r>
              <w:t>-</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7"/>
              <w:jc w:val="center"/>
            </w:pPr>
            <w:r>
              <w:t>3</w:t>
            </w:r>
          </w:p>
        </w:tc>
      </w:tr>
      <w:tr w:rsidR="000D69E6" w:rsidTr="009440AF">
        <w:trPr>
          <w:trHeight w:val="264"/>
        </w:trPr>
        <w:tc>
          <w:tcPr>
            <w:tcW w:w="126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68"/>
            </w:pPr>
            <w:r>
              <w:t>MGT2405</w:t>
            </w:r>
          </w:p>
        </w:tc>
        <w:tc>
          <w:tcPr>
            <w:tcW w:w="3527" w:type="dxa"/>
            <w:gridSpan w:val="2"/>
            <w:tcBorders>
              <w:top w:val="single" w:sz="4" w:space="0" w:color="000000"/>
              <w:left w:val="single" w:sz="4" w:space="0" w:color="000000"/>
              <w:bottom w:val="single" w:sz="4" w:space="0" w:color="000000"/>
              <w:right w:val="single" w:sz="4" w:space="0" w:color="000000"/>
            </w:tcBorders>
          </w:tcPr>
          <w:p w:rsidR="000D69E6" w:rsidRDefault="000D69E6" w:rsidP="009440AF">
            <w:r>
              <w:t>Personal Financial Planning</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6"/>
              <w:jc w:val="center"/>
            </w:pPr>
            <w:r>
              <w:t>2</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7"/>
              <w:jc w:val="center"/>
            </w:pPr>
            <w:r>
              <w:t>1</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9"/>
              <w:jc w:val="center"/>
            </w:pPr>
            <w:r>
              <w:t>-</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7"/>
              <w:jc w:val="center"/>
            </w:pPr>
            <w:r>
              <w:t>3</w:t>
            </w:r>
          </w:p>
        </w:tc>
      </w:tr>
      <w:tr w:rsidR="000D69E6" w:rsidTr="009440AF">
        <w:trPr>
          <w:trHeight w:val="262"/>
        </w:trPr>
        <w:tc>
          <w:tcPr>
            <w:tcW w:w="126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68"/>
            </w:pPr>
            <w:r>
              <w:t>MGT2406</w:t>
            </w:r>
          </w:p>
        </w:tc>
        <w:tc>
          <w:tcPr>
            <w:tcW w:w="3527" w:type="dxa"/>
            <w:gridSpan w:val="2"/>
            <w:tcBorders>
              <w:top w:val="single" w:sz="4" w:space="0" w:color="000000"/>
              <w:left w:val="single" w:sz="4" w:space="0" w:color="000000"/>
              <w:bottom w:val="single" w:sz="4" w:space="0" w:color="000000"/>
              <w:right w:val="single" w:sz="4" w:space="0" w:color="000000"/>
            </w:tcBorders>
          </w:tcPr>
          <w:p w:rsidR="000D69E6" w:rsidRDefault="000D69E6" w:rsidP="009440AF">
            <w:r>
              <w:t>Sales &amp; Distribution Management</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6"/>
              <w:jc w:val="center"/>
            </w:pPr>
            <w:r>
              <w:t>2</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7"/>
              <w:jc w:val="center"/>
            </w:pPr>
            <w:r>
              <w:t>1</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9"/>
              <w:jc w:val="center"/>
            </w:pPr>
            <w:r>
              <w:t>-</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7"/>
              <w:jc w:val="center"/>
            </w:pPr>
            <w:r>
              <w:t>3</w:t>
            </w:r>
          </w:p>
        </w:tc>
      </w:tr>
      <w:tr w:rsidR="000D69E6" w:rsidTr="009440AF">
        <w:trPr>
          <w:trHeight w:val="264"/>
        </w:trPr>
        <w:tc>
          <w:tcPr>
            <w:tcW w:w="126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68"/>
            </w:pPr>
            <w:r>
              <w:t>MGT2431</w:t>
            </w:r>
          </w:p>
        </w:tc>
        <w:tc>
          <w:tcPr>
            <w:tcW w:w="3527" w:type="dxa"/>
            <w:gridSpan w:val="2"/>
            <w:tcBorders>
              <w:top w:val="single" w:sz="4" w:space="0" w:color="000000"/>
              <w:left w:val="single" w:sz="4" w:space="0" w:color="000000"/>
              <w:bottom w:val="single" w:sz="4" w:space="0" w:color="000000"/>
              <w:right w:val="single" w:sz="4" w:space="0" w:color="000000"/>
            </w:tcBorders>
          </w:tcPr>
          <w:p w:rsidR="000D69E6" w:rsidRDefault="000D69E6" w:rsidP="009440AF">
            <w:r>
              <w:t>Term Paper</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5"/>
              <w:jc w:val="center"/>
            </w:pPr>
            <w:r>
              <w:rPr>
                <w:b/>
              </w:rPr>
              <w:t xml:space="preserve">- </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0"/>
              <w:jc w:val="center"/>
            </w:pPr>
            <w:r>
              <w:rPr>
                <w:b/>
              </w:rPr>
              <w:t xml:space="preserve">- </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9"/>
              <w:jc w:val="center"/>
            </w:pPr>
            <w:r>
              <w:rPr>
                <w:b/>
              </w:rPr>
              <w:t xml:space="preserve">- </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7"/>
              <w:jc w:val="center"/>
            </w:pPr>
            <w:r>
              <w:t>2</w:t>
            </w:r>
          </w:p>
        </w:tc>
      </w:tr>
      <w:tr w:rsidR="000D69E6" w:rsidTr="009440AF">
        <w:trPr>
          <w:trHeight w:val="516"/>
        </w:trPr>
        <w:tc>
          <w:tcPr>
            <w:tcW w:w="126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68"/>
            </w:pPr>
            <w:r>
              <w:t>MGT2432</w:t>
            </w:r>
          </w:p>
        </w:tc>
        <w:tc>
          <w:tcPr>
            <w:tcW w:w="3527" w:type="dxa"/>
            <w:gridSpan w:val="2"/>
            <w:tcBorders>
              <w:top w:val="single" w:sz="4" w:space="0" w:color="000000"/>
              <w:left w:val="single" w:sz="4" w:space="0" w:color="000000"/>
              <w:bottom w:val="single" w:sz="4" w:space="0" w:color="000000"/>
              <w:right w:val="single" w:sz="4" w:space="0" w:color="000000"/>
            </w:tcBorders>
          </w:tcPr>
          <w:p w:rsidR="000D69E6" w:rsidRDefault="000D69E6" w:rsidP="009440AF">
            <w:r>
              <w:t>Project (with Presentation &amp; Evaluation)</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5"/>
              <w:jc w:val="center"/>
            </w:pPr>
            <w:r>
              <w:rPr>
                <w:b/>
              </w:rPr>
              <w:t xml:space="preserve">- </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0"/>
              <w:jc w:val="center"/>
            </w:pPr>
            <w:r>
              <w:rPr>
                <w:b/>
              </w:rPr>
              <w:t xml:space="preserve">- </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9"/>
              <w:jc w:val="center"/>
            </w:pPr>
            <w:r>
              <w:rPr>
                <w:b/>
              </w:rPr>
              <w:t xml:space="preserve">- </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7"/>
              <w:jc w:val="center"/>
            </w:pPr>
            <w:r>
              <w:t>3</w:t>
            </w:r>
          </w:p>
        </w:tc>
      </w:tr>
      <w:tr w:rsidR="000D69E6" w:rsidTr="009440AF">
        <w:trPr>
          <w:trHeight w:val="516"/>
        </w:trPr>
        <w:tc>
          <w:tcPr>
            <w:tcW w:w="126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68"/>
            </w:pPr>
            <w:r>
              <w:t>MGT2433</w:t>
            </w:r>
          </w:p>
        </w:tc>
        <w:tc>
          <w:tcPr>
            <w:tcW w:w="3527" w:type="dxa"/>
            <w:gridSpan w:val="2"/>
            <w:tcBorders>
              <w:top w:val="single" w:sz="4" w:space="0" w:color="000000"/>
              <w:left w:val="single" w:sz="4" w:space="0" w:color="000000"/>
              <w:bottom w:val="single" w:sz="4" w:space="0" w:color="000000"/>
              <w:right w:val="single" w:sz="4" w:space="0" w:color="000000"/>
            </w:tcBorders>
          </w:tcPr>
          <w:p w:rsidR="000D69E6" w:rsidRDefault="000D69E6" w:rsidP="009440AF">
            <w:r>
              <w:t xml:space="preserve">Workshop / Certification (Discipline Specific) </w:t>
            </w:r>
            <w:r>
              <w:rPr>
                <w:b/>
              </w:rPr>
              <w:t xml:space="preserve">(1credit per workshop) </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5"/>
              <w:jc w:val="center"/>
            </w:pPr>
            <w:r>
              <w:rPr>
                <w:b/>
              </w:rPr>
              <w:t xml:space="preserve">- </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0"/>
              <w:jc w:val="center"/>
            </w:pPr>
            <w:r>
              <w:rPr>
                <w:b/>
              </w:rPr>
              <w:t xml:space="preserve">- </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9"/>
              <w:jc w:val="center"/>
            </w:pPr>
            <w:r>
              <w:rPr>
                <w:b/>
              </w:rPr>
              <w:t xml:space="preserve">- </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7"/>
              <w:jc w:val="center"/>
            </w:pPr>
            <w:r>
              <w:t>1</w:t>
            </w:r>
          </w:p>
        </w:tc>
      </w:tr>
      <w:tr w:rsidR="000D69E6" w:rsidTr="009440AF">
        <w:trPr>
          <w:trHeight w:val="264"/>
        </w:trPr>
        <w:tc>
          <w:tcPr>
            <w:tcW w:w="126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56"/>
            </w:pPr>
            <w:r>
              <w:t>MGT2434</w:t>
            </w:r>
          </w:p>
        </w:tc>
        <w:tc>
          <w:tcPr>
            <w:tcW w:w="2944" w:type="dxa"/>
            <w:tcBorders>
              <w:top w:val="single" w:sz="4" w:space="0" w:color="000000"/>
              <w:left w:val="single" w:sz="4" w:space="0" w:color="000000"/>
              <w:bottom w:val="single" w:sz="4" w:space="0" w:color="000000"/>
              <w:right w:val="nil"/>
            </w:tcBorders>
          </w:tcPr>
          <w:p w:rsidR="000D69E6" w:rsidRDefault="000D69E6" w:rsidP="009440AF">
            <w:pPr>
              <w:ind w:left="106"/>
            </w:pPr>
            <w:r>
              <w:t xml:space="preserve">Study Abroad </w:t>
            </w:r>
          </w:p>
        </w:tc>
        <w:tc>
          <w:tcPr>
            <w:tcW w:w="583" w:type="dxa"/>
            <w:tcBorders>
              <w:top w:val="single" w:sz="4" w:space="0" w:color="000000"/>
              <w:left w:val="nil"/>
              <w:bottom w:val="single" w:sz="4" w:space="0" w:color="000000"/>
              <w:right w:val="single" w:sz="4" w:space="0" w:color="000000"/>
            </w:tcBorders>
          </w:tcPr>
          <w:p w:rsidR="000D69E6" w:rsidRDefault="000D69E6" w:rsidP="009440AF"/>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03"/>
              <w:jc w:val="center"/>
            </w:pPr>
            <w:r>
              <w:rPr>
                <w:b/>
              </w:rPr>
              <w:t xml:space="preserve">- </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98"/>
              <w:jc w:val="center"/>
            </w:pPr>
            <w:r>
              <w:rPr>
                <w:b/>
              </w:rPr>
              <w:t xml:space="preserve">- </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98"/>
              <w:jc w:val="center"/>
            </w:pPr>
            <w:r>
              <w:rPr>
                <w:b/>
              </w:rPr>
              <w:t xml:space="preserve">- </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01"/>
              <w:jc w:val="center"/>
            </w:pPr>
            <w:r>
              <w:t>3</w:t>
            </w:r>
          </w:p>
        </w:tc>
      </w:tr>
      <w:tr w:rsidR="000D69E6" w:rsidTr="009440AF">
        <w:trPr>
          <w:trHeight w:val="262"/>
        </w:trPr>
        <w:tc>
          <w:tcPr>
            <w:tcW w:w="126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58"/>
              <w:jc w:val="center"/>
            </w:pPr>
          </w:p>
        </w:tc>
        <w:tc>
          <w:tcPr>
            <w:tcW w:w="2944" w:type="dxa"/>
            <w:tcBorders>
              <w:top w:val="single" w:sz="4" w:space="0" w:color="000000"/>
              <w:left w:val="single" w:sz="4" w:space="0" w:color="000000"/>
              <w:bottom w:val="single" w:sz="4" w:space="0" w:color="000000"/>
              <w:right w:val="nil"/>
            </w:tcBorders>
          </w:tcPr>
          <w:p w:rsidR="000D69E6" w:rsidRDefault="000D69E6" w:rsidP="009440AF"/>
        </w:tc>
        <w:tc>
          <w:tcPr>
            <w:tcW w:w="1844" w:type="dxa"/>
            <w:gridSpan w:val="2"/>
            <w:tcBorders>
              <w:top w:val="single" w:sz="4" w:space="0" w:color="000000"/>
              <w:left w:val="nil"/>
              <w:bottom w:val="single" w:sz="4" w:space="0" w:color="000000"/>
              <w:right w:val="nil"/>
            </w:tcBorders>
          </w:tcPr>
          <w:p w:rsidR="000D69E6" w:rsidRDefault="000D69E6" w:rsidP="009440AF">
            <w:r>
              <w:rPr>
                <w:b/>
              </w:rPr>
              <w:t xml:space="preserve">Open Electives </w:t>
            </w:r>
          </w:p>
        </w:tc>
        <w:tc>
          <w:tcPr>
            <w:tcW w:w="1351" w:type="dxa"/>
            <w:tcBorders>
              <w:top w:val="single" w:sz="4" w:space="0" w:color="000000"/>
              <w:left w:val="nil"/>
              <w:bottom w:val="single" w:sz="4" w:space="0" w:color="000000"/>
              <w:right w:val="nil"/>
            </w:tcBorders>
          </w:tcPr>
          <w:p w:rsidR="000D69E6" w:rsidRDefault="000D69E6" w:rsidP="009440AF"/>
        </w:tc>
        <w:tc>
          <w:tcPr>
            <w:tcW w:w="1169" w:type="dxa"/>
            <w:tcBorders>
              <w:top w:val="single" w:sz="4" w:space="0" w:color="000000"/>
              <w:left w:val="nil"/>
              <w:bottom w:val="single" w:sz="4" w:space="0" w:color="000000"/>
              <w:right w:val="single" w:sz="4" w:space="0" w:color="000000"/>
            </w:tcBorders>
          </w:tcPr>
          <w:p w:rsidR="000D69E6" w:rsidRDefault="000D69E6" w:rsidP="009440AF"/>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01"/>
              <w:jc w:val="center"/>
            </w:pPr>
            <w:r>
              <w:rPr>
                <w:b/>
              </w:rPr>
              <w:t>4</w:t>
            </w:r>
          </w:p>
        </w:tc>
      </w:tr>
      <w:tr w:rsidR="000D69E6" w:rsidTr="009440AF">
        <w:trPr>
          <w:trHeight w:val="2539"/>
        </w:trPr>
        <w:tc>
          <w:tcPr>
            <w:tcW w:w="126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58"/>
              <w:jc w:val="center"/>
            </w:pPr>
          </w:p>
          <w:p w:rsidR="000D69E6" w:rsidRDefault="000D69E6" w:rsidP="009440AF">
            <w:pPr>
              <w:ind w:left="175"/>
            </w:pPr>
            <w:r>
              <w:t>LAN2451</w:t>
            </w:r>
          </w:p>
          <w:p w:rsidR="000D69E6" w:rsidRDefault="000D69E6" w:rsidP="009440AF">
            <w:pPr>
              <w:ind w:left="175"/>
            </w:pPr>
            <w:r>
              <w:t>LAN2452</w:t>
            </w:r>
          </w:p>
          <w:p w:rsidR="000D69E6" w:rsidRDefault="000D69E6" w:rsidP="009440AF">
            <w:pPr>
              <w:ind w:left="175"/>
            </w:pPr>
            <w:r>
              <w:t>LAN2453</w:t>
            </w:r>
          </w:p>
          <w:p w:rsidR="000D69E6" w:rsidRDefault="000D69E6" w:rsidP="009440AF">
            <w:pPr>
              <w:ind w:left="175"/>
            </w:pPr>
            <w:r>
              <w:t>LAN2454</w:t>
            </w:r>
          </w:p>
          <w:p w:rsidR="000D69E6" w:rsidRDefault="000D69E6" w:rsidP="009440AF">
            <w:pPr>
              <w:ind w:left="175"/>
            </w:pPr>
            <w:r>
              <w:t>LAN2455</w:t>
            </w:r>
          </w:p>
          <w:p w:rsidR="000D69E6" w:rsidRDefault="000D69E6" w:rsidP="009440AF">
            <w:pPr>
              <w:ind w:left="175"/>
            </w:pPr>
            <w:r>
              <w:t xml:space="preserve">LAN2456 </w:t>
            </w:r>
          </w:p>
          <w:p w:rsidR="000D69E6" w:rsidRDefault="000D69E6" w:rsidP="009440AF">
            <w:pPr>
              <w:ind w:left="175"/>
            </w:pPr>
            <w:r>
              <w:t>LAN2457</w:t>
            </w:r>
          </w:p>
          <w:p w:rsidR="000D69E6" w:rsidRDefault="000D69E6" w:rsidP="009440AF">
            <w:pPr>
              <w:ind w:left="175"/>
            </w:pPr>
            <w:r>
              <w:t xml:space="preserve">LAN2458 </w:t>
            </w:r>
          </w:p>
          <w:p w:rsidR="000D69E6" w:rsidRDefault="000D69E6" w:rsidP="009440AF">
            <w:pPr>
              <w:ind w:left="175"/>
            </w:pPr>
            <w:r>
              <w:t>LAN2459</w:t>
            </w:r>
          </w:p>
        </w:tc>
        <w:tc>
          <w:tcPr>
            <w:tcW w:w="2944" w:type="dxa"/>
            <w:tcBorders>
              <w:top w:val="single" w:sz="4" w:space="0" w:color="000000"/>
              <w:left w:val="single" w:sz="4" w:space="0" w:color="000000"/>
              <w:bottom w:val="single" w:sz="4" w:space="0" w:color="000000"/>
              <w:right w:val="nil"/>
            </w:tcBorders>
          </w:tcPr>
          <w:p w:rsidR="000D69E6" w:rsidRDefault="000D69E6" w:rsidP="009440AF">
            <w:pPr>
              <w:ind w:left="106"/>
            </w:pPr>
            <w:r>
              <w:t>Foreign Language-IV*</w:t>
            </w:r>
          </w:p>
          <w:p w:rsidR="000D69E6" w:rsidRDefault="000D69E6" w:rsidP="009440AF">
            <w:pPr>
              <w:ind w:left="106"/>
            </w:pPr>
            <w:r>
              <w:t>French-IV</w:t>
            </w:r>
          </w:p>
          <w:p w:rsidR="000D69E6" w:rsidRDefault="000D69E6" w:rsidP="009440AF">
            <w:pPr>
              <w:ind w:left="106"/>
            </w:pPr>
            <w:r>
              <w:t>German-IV</w:t>
            </w:r>
          </w:p>
          <w:p w:rsidR="000D69E6" w:rsidRDefault="000D69E6" w:rsidP="009440AF">
            <w:pPr>
              <w:ind w:left="106"/>
            </w:pPr>
            <w:r>
              <w:t>Spanish-IV</w:t>
            </w:r>
          </w:p>
          <w:p w:rsidR="000D69E6" w:rsidRDefault="000D69E6" w:rsidP="009440AF">
            <w:pPr>
              <w:ind w:left="106"/>
            </w:pPr>
            <w:r>
              <w:t>Russian-IV</w:t>
            </w:r>
          </w:p>
          <w:p w:rsidR="000D69E6" w:rsidRDefault="000D69E6" w:rsidP="009440AF">
            <w:pPr>
              <w:ind w:left="106"/>
            </w:pPr>
            <w:r>
              <w:t>Chinese-IV</w:t>
            </w:r>
          </w:p>
          <w:p w:rsidR="000D69E6" w:rsidRDefault="000D69E6" w:rsidP="009440AF">
            <w:pPr>
              <w:ind w:left="106"/>
            </w:pPr>
            <w:r>
              <w:t xml:space="preserve">Portuguese-IV </w:t>
            </w:r>
          </w:p>
          <w:p w:rsidR="000D69E6" w:rsidRDefault="000D69E6" w:rsidP="009440AF">
            <w:pPr>
              <w:ind w:left="106"/>
            </w:pPr>
            <w:r>
              <w:t xml:space="preserve">Korean-IV </w:t>
            </w:r>
          </w:p>
          <w:p w:rsidR="000D69E6" w:rsidRDefault="000D69E6" w:rsidP="009440AF">
            <w:pPr>
              <w:ind w:left="106"/>
            </w:pPr>
            <w:r>
              <w:t xml:space="preserve">Japanese-IV </w:t>
            </w:r>
          </w:p>
          <w:p w:rsidR="000D69E6" w:rsidRDefault="000D69E6" w:rsidP="009440AF">
            <w:pPr>
              <w:ind w:left="106"/>
            </w:pPr>
            <w:r>
              <w:t>Hindi-IV</w:t>
            </w:r>
          </w:p>
        </w:tc>
        <w:tc>
          <w:tcPr>
            <w:tcW w:w="583" w:type="dxa"/>
            <w:tcBorders>
              <w:top w:val="single" w:sz="4" w:space="0" w:color="000000"/>
              <w:left w:val="nil"/>
              <w:bottom w:val="single" w:sz="4" w:space="0" w:color="000000"/>
              <w:right w:val="single" w:sz="4" w:space="0" w:color="000000"/>
            </w:tcBorders>
          </w:tcPr>
          <w:p w:rsidR="000D69E6" w:rsidRDefault="000D69E6" w:rsidP="009440AF"/>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01"/>
              <w:jc w:val="center"/>
            </w:pPr>
            <w:r>
              <w:t>2</w:t>
            </w:r>
          </w:p>
          <w:p w:rsidR="000D69E6" w:rsidRDefault="000D69E6" w:rsidP="009440AF">
            <w:pPr>
              <w:ind w:left="156"/>
              <w:jc w:val="center"/>
            </w:pP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674" w:right="482" w:hanging="38"/>
            </w:pPr>
            <w:r>
              <w:t>-</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581" w:right="391" w:hanging="36"/>
            </w:pPr>
            <w:r>
              <w:t>-</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01"/>
              <w:jc w:val="center"/>
            </w:pPr>
            <w:r>
              <w:t>2</w:t>
            </w:r>
          </w:p>
          <w:p w:rsidR="000D69E6" w:rsidRDefault="000D69E6" w:rsidP="009440AF">
            <w:pPr>
              <w:ind w:left="156"/>
              <w:jc w:val="center"/>
            </w:pPr>
          </w:p>
        </w:tc>
      </w:tr>
      <w:tr w:rsidR="000D69E6" w:rsidTr="009440AF">
        <w:trPr>
          <w:trHeight w:val="264"/>
        </w:trPr>
        <w:tc>
          <w:tcPr>
            <w:tcW w:w="126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80"/>
            </w:pPr>
            <w:r>
              <w:t>BEH2451</w:t>
            </w:r>
          </w:p>
        </w:tc>
        <w:tc>
          <w:tcPr>
            <w:tcW w:w="2944" w:type="dxa"/>
            <w:tcBorders>
              <w:top w:val="single" w:sz="4" w:space="0" w:color="000000"/>
              <w:left w:val="single" w:sz="4" w:space="0" w:color="000000"/>
              <w:bottom w:val="single" w:sz="4" w:space="0" w:color="000000"/>
              <w:right w:val="nil"/>
            </w:tcBorders>
          </w:tcPr>
          <w:p w:rsidR="000D69E6" w:rsidRDefault="000D69E6" w:rsidP="009440AF">
            <w:pPr>
              <w:ind w:left="106"/>
            </w:pPr>
            <w:r>
              <w:t>Stress and Coping Strategies*</w:t>
            </w:r>
          </w:p>
        </w:tc>
        <w:tc>
          <w:tcPr>
            <w:tcW w:w="583" w:type="dxa"/>
            <w:tcBorders>
              <w:top w:val="single" w:sz="4" w:space="0" w:color="000000"/>
              <w:left w:val="nil"/>
              <w:bottom w:val="single" w:sz="4" w:space="0" w:color="000000"/>
              <w:right w:val="single" w:sz="4" w:space="0" w:color="000000"/>
            </w:tcBorders>
          </w:tcPr>
          <w:p w:rsidR="000D69E6" w:rsidRDefault="000D69E6" w:rsidP="009440AF"/>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01"/>
              <w:jc w:val="center"/>
            </w:pPr>
            <w:r>
              <w:t>1</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98"/>
              <w:jc w:val="center"/>
            </w:pPr>
            <w:r>
              <w:t>-</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98"/>
              <w:jc w:val="center"/>
            </w:pPr>
            <w:r>
              <w:t>-</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01"/>
              <w:jc w:val="center"/>
            </w:pPr>
            <w:r>
              <w:t>1</w:t>
            </w:r>
          </w:p>
        </w:tc>
      </w:tr>
      <w:tr w:rsidR="000D69E6" w:rsidTr="009440AF">
        <w:trPr>
          <w:trHeight w:val="264"/>
        </w:trPr>
        <w:tc>
          <w:tcPr>
            <w:tcW w:w="126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206"/>
            </w:pPr>
            <w:r>
              <w:t>CSS2251</w:t>
            </w:r>
          </w:p>
        </w:tc>
        <w:tc>
          <w:tcPr>
            <w:tcW w:w="2944" w:type="dxa"/>
            <w:tcBorders>
              <w:top w:val="single" w:sz="4" w:space="0" w:color="000000"/>
              <w:left w:val="single" w:sz="4" w:space="0" w:color="000000"/>
              <w:bottom w:val="single" w:sz="4" w:space="0" w:color="000000"/>
              <w:right w:val="nil"/>
            </w:tcBorders>
          </w:tcPr>
          <w:p w:rsidR="000D69E6" w:rsidRDefault="000D69E6" w:rsidP="009440AF">
            <w:pPr>
              <w:ind w:left="106"/>
            </w:pPr>
            <w:r>
              <w:t>Presentation Skills *</w:t>
            </w:r>
          </w:p>
        </w:tc>
        <w:tc>
          <w:tcPr>
            <w:tcW w:w="583" w:type="dxa"/>
            <w:tcBorders>
              <w:top w:val="single" w:sz="4" w:space="0" w:color="000000"/>
              <w:left w:val="nil"/>
              <w:bottom w:val="single" w:sz="4" w:space="0" w:color="000000"/>
              <w:right w:val="single" w:sz="4" w:space="0" w:color="000000"/>
            </w:tcBorders>
          </w:tcPr>
          <w:p w:rsidR="000D69E6" w:rsidRDefault="000D69E6" w:rsidP="009440AF"/>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01"/>
              <w:jc w:val="center"/>
            </w:pPr>
            <w:r>
              <w:t>1</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98"/>
              <w:jc w:val="center"/>
            </w:pPr>
            <w:r>
              <w:t>-</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98"/>
              <w:jc w:val="center"/>
            </w:pPr>
            <w:r>
              <w:t>-</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01"/>
              <w:jc w:val="center"/>
            </w:pPr>
            <w:r>
              <w:t>1</w:t>
            </w:r>
          </w:p>
        </w:tc>
      </w:tr>
      <w:tr w:rsidR="000D69E6" w:rsidTr="009440AF">
        <w:trPr>
          <w:trHeight w:val="262"/>
        </w:trPr>
        <w:tc>
          <w:tcPr>
            <w:tcW w:w="126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58"/>
              <w:jc w:val="center"/>
            </w:pPr>
          </w:p>
        </w:tc>
        <w:tc>
          <w:tcPr>
            <w:tcW w:w="2944" w:type="dxa"/>
            <w:tcBorders>
              <w:top w:val="single" w:sz="4" w:space="0" w:color="000000"/>
              <w:left w:val="single" w:sz="4" w:space="0" w:color="000000"/>
              <w:bottom w:val="single" w:sz="4" w:space="0" w:color="000000"/>
              <w:right w:val="nil"/>
            </w:tcBorders>
          </w:tcPr>
          <w:p w:rsidR="000D69E6" w:rsidRDefault="000D69E6" w:rsidP="009440AF">
            <w:pPr>
              <w:ind w:left="683"/>
              <w:jc w:val="center"/>
            </w:pPr>
            <w:r>
              <w:rPr>
                <w:b/>
              </w:rPr>
              <w:t xml:space="preserve">TOTAL </w:t>
            </w:r>
          </w:p>
        </w:tc>
        <w:tc>
          <w:tcPr>
            <w:tcW w:w="583" w:type="dxa"/>
            <w:tcBorders>
              <w:top w:val="single" w:sz="4" w:space="0" w:color="000000"/>
              <w:left w:val="nil"/>
              <w:bottom w:val="single" w:sz="4" w:space="0" w:color="000000"/>
              <w:right w:val="single" w:sz="4" w:space="0" w:color="000000"/>
            </w:tcBorders>
          </w:tcPr>
          <w:p w:rsidR="000D69E6" w:rsidRDefault="000D69E6" w:rsidP="009440AF"/>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56"/>
              <w:jc w:val="center"/>
            </w:pP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56"/>
              <w:jc w:val="center"/>
            </w:pP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52"/>
              <w:jc w:val="center"/>
            </w:pP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01"/>
              <w:jc w:val="center"/>
            </w:pPr>
            <w:r>
              <w:rPr>
                <w:b/>
              </w:rPr>
              <w:t xml:space="preserve">32 </w:t>
            </w:r>
          </w:p>
        </w:tc>
      </w:tr>
    </w:tbl>
    <w:p w:rsidR="000D69E6" w:rsidRDefault="000D69E6" w:rsidP="000D69E6"/>
    <w:p w:rsidR="000D69E6" w:rsidRDefault="000D69E6" w:rsidP="000D69E6">
      <w:pPr>
        <w:spacing w:after="3" w:line="237" w:lineRule="auto"/>
        <w:ind w:left="-5" w:right="441" w:hanging="10"/>
        <w:jc w:val="both"/>
      </w:pPr>
      <w:r>
        <w:rPr>
          <w:b/>
        </w:rPr>
        <w:t xml:space="preserve">SUMMER INTERNSHIP </w:t>
      </w:r>
      <w:r>
        <w:t xml:space="preserve">Note: Students must submit their summer internship report immediately on return from summer vacation in July /August and the same would be evaluated for 3 credit units, which would be included in the Fifth Semester marks </w:t>
      </w:r>
    </w:p>
    <w:p w:rsidR="000D69E6" w:rsidRDefault="000D69E6" w:rsidP="000D69E6">
      <w:pPr>
        <w:spacing w:after="31"/>
      </w:pPr>
    </w:p>
    <w:p w:rsidR="000D69E6" w:rsidRDefault="000D69E6" w:rsidP="000D69E6">
      <w:pPr>
        <w:pStyle w:val="Heading3"/>
        <w:ind w:left="-5"/>
      </w:pPr>
      <w:r>
        <w:t xml:space="preserve">FIFTH SEMESTER </w:t>
      </w:r>
    </w:p>
    <w:p w:rsidR="000D69E6" w:rsidRDefault="000D69E6" w:rsidP="000D69E6"/>
    <w:tbl>
      <w:tblPr>
        <w:tblStyle w:val="TableGrid0"/>
        <w:tblW w:w="9561" w:type="dxa"/>
        <w:tblInd w:w="-108" w:type="dxa"/>
        <w:tblCellMar>
          <w:top w:w="7" w:type="dxa"/>
          <w:left w:w="106" w:type="dxa"/>
          <w:right w:w="55" w:type="dxa"/>
        </w:tblCellMar>
        <w:tblLook w:val="04A0" w:firstRow="1" w:lastRow="0" w:firstColumn="1" w:lastColumn="0" w:noHBand="0" w:noVBand="1"/>
      </w:tblPr>
      <w:tblGrid>
        <w:gridCol w:w="1243"/>
        <w:gridCol w:w="3545"/>
        <w:gridCol w:w="1260"/>
        <w:gridCol w:w="1352"/>
        <w:gridCol w:w="1170"/>
        <w:gridCol w:w="991"/>
      </w:tblGrid>
      <w:tr w:rsidR="000D69E6" w:rsidTr="009440AF">
        <w:trPr>
          <w:trHeight w:val="768"/>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jc w:val="center"/>
            </w:pPr>
            <w:r>
              <w:rPr>
                <w:b/>
              </w:rPr>
              <w:t xml:space="preserve">Course Code </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r>
              <w:rPr>
                <w:b/>
              </w:rPr>
              <w:t xml:space="preserve">Course Title </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firstLine="4"/>
              <w:jc w:val="center"/>
            </w:pPr>
            <w:r>
              <w:rPr>
                <w:b/>
              </w:rPr>
              <w:t xml:space="preserve">Lectures (L)(Hours per week) </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firstLine="1"/>
              <w:jc w:val="center"/>
            </w:pPr>
            <w:r>
              <w:rPr>
                <w:b/>
              </w:rPr>
              <w:t xml:space="preserve">Tutorials (T)(Hours per week) </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firstLine="4"/>
              <w:jc w:val="center"/>
            </w:pPr>
            <w:r>
              <w:rPr>
                <w:b/>
              </w:rPr>
              <w:t xml:space="preserve">Practical (P)(Hours per week) </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jc w:val="center"/>
            </w:pPr>
            <w:r>
              <w:rPr>
                <w:b/>
              </w:rPr>
              <w:t xml:space="preserve">Total Credits </w:t>
            </w:r>
          </w:p>
        </w:tc>
      </w:tr>
      <w:tr w:rsidR="000D69E6" w:rsidTr="009440AF">
        <w:trPr>
          <w:trHeight w:val="264"/>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46"/>
            </w:pPr>
            <w:r>
              <w:t xml:space="preserve">LAW2502 </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r>
              <w:t xml:space="preserve">Law of Evidence </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8"/>
              <w:jc w:val="center"/>
            </w:pPr>
            <w:r>
              <w:t xml:space="preserve">3 </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8"/>
              <w:jc w:val="center"/>
            </w:pPr>
            <w:r>
              <w:t xml:space="preserve">1 </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1"/>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8"/>
              <w:jc w:val="center"/>
            </w:pPr>
            <w:r>
              <w:t xml:space="preserve">4 </w:t>
            </w:r>
          </w:p>
        </w:tc>
      </w:tr>
      <w:tr w:rsidR="000D69E6" w:rsidTr="009440AF">
        <w:trPr>
          <w:trHeight w:val="262"/>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46"/>
            </w:pPr>
            <w:r>
              <w:t xml:space="preserve">LAW2503 </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r>
              <w:t xml:space="preserve">Code of Civil Procedure </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8"/>
              <w:jc w:val="center"/>
            </w:pPr>
            <w:r>
              <w:t xml:space="preserve">3 </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8"/>
              <w:jc w:val="center"/>
            </w:pPr>
            <w:r>
              <w:t xml:space="preserve">1 </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1"/>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8"/>
              <w:jc w:val="center"/>
            </w:pPr>
            <w:r>
              <w:t xml:space="preserve">4 </w:t>
            </w:r>
          </w:p>
        </w:tc>
      </w:tr>
      <w:tr w:rsidR="000D69E6" w:rsidTr="009440AF">
        <w:trPr>
          <w:trHeight w:val="264"/>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46"/>
            </w:pPr>
            <w:r>
              <w:t xml:space="preserve">LAW2504 </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r>
              <w:t xml:space="preserve">Labour Law - I  </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8"/>
              <w:jc w:val="center"/>
            </w:pPr>
            <w:r>
              <w:t xml:space="preserve">3 </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8"/>
              <w:jc w:val="center"/>
            </w:pPr>
            <w:r>
              <w:t xml:space="preserve">1 </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1"/>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8"/>
              <w:jc w:val="center"/>
            </w:pPr>
            <w:r>
              <w:t xml:space="preserve">4 </w:t>
            </w:r>
          </w:p>
        </w:tc>
      </w:tr>
      <w:tr w:rsidR="000D69E6" w:rsidTr="009440AF">
        <w:trPr>
          <w:trHeight w:val="264"/>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46"/>
            </w:pPr>
            <w:r>
              <w:t xml:space="preserve">LAW2505 </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r>
              <w:t xml:space="preserve">Property  Law  </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8"/>
              <w:jc w:val="center"/>
            </w:pPr>
            <w:r>
              <w:t xml:space="preserve">3 </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8"/>
              <w:jc w:val="center"/>
            </w:pPr>
            <w:r>
              <w:t xml:space="preserve">1 </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1"/>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8"/>
              <w:jc w:val="center"/>
            </w:pPr>
            <w:r>
              <w:t xml:space="preserve">4 </w:t>
            </w:r>
          </w:p>
        </w:tc>
      </w:tr>
      <w:tr w:rsidR="000D69E6" w:rsidTr="009440AF">
        <w:trPr>
          <w:trHeight w:val="262"/>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2"/>
            </w:pPr>
            <w:r>
              <w:t xml:space="preserve">LAW2535 </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r>
              <w:t>Summer Internship Evaluation-II</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6"/>
              <w:jc w:val="center"/>
            </w:pPr>
            <w:r>
              <w:t xml:space="preserve">- </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1"/>
              <w:jc w:val="center"/>
            </w:pPr>
            <w:r>
              <w:t xml:space="preserve">- </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1"/>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8"/>
              <w:jc w:val="center"/>
            </w:pPr>
            <w:r>
              <w:t xml:space="preserve">3 </w:t>
            </w:r>
          </w:p>
        </w:tc>
      </w:tr>
      <w:tr w:rsidR="000D69E6" w:rsidTr="009440AF">
        <w:trPr>
          <w:trHeight w:val="516"/>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2"/>
            </w:pPr>
          </w:p>
        </w:tc>
        <w:tc>
          <w:tcPr>
            <w:tcW w:w="6157" w:type="dxa"/>
            <w:gridSpan w:val="3"/>
            <w:tcBorders>
              <w:top w:val="single" w:sz="4" w:space="0" w:color="000000"/>
              <w:left w:val="single" w:sz="4" w:space="0" w:color="000000"/>
              <w:bottom w:val="single" w:sz="4" w:space="0" w:color="000000"/>
              <w:right w:val="nil"/>
            </w:tcBorders>
          </w:tcPr>
          <w:p w:rsidR="000D69E6" w:rsidRDefault="000D69E6" w:rsidP="009440AF">
            <w:pPr>
              <w:ind w:left="1120"/>
              <w:jc w:val="center"/>
            </w:pPr>
            <w:r>
              <w:rPr>
                <w:b/>
              </w:rPr>
              <w:t xml:space="preserve">Concentration Electives </w:t>
            </w:r>
          </w:p>
          <w:p w:rsidR="000D69E6" w:rsidRDefault="000D69E6" w:rsidP="009440AF">
            <w:pPr>
              <w:ind w:right="57"/>
              <w:jc w:val="right"/>
            </w:pPr>
            <w:r>
              <w:rPr>
                <w:b/>
              </w:rPr>
              <w:t>(Any 2 subjects from any one specialization group)</w:t>
            </w:r>
          </w:p>
        </w:tc>
        <w:tc>
          <w:tcPr>
            <w:tcW w:w="1169" w:type="dxa"/>
            <w:tcBorders>
              <w:top w:val="single" w:sz="4" w:space="0" w:color="000000"/>
              <w:left w:val="nil"/>
              <w:bottom w:val="single" w:sz="4" w:space="0" w:color="000000"/>
              <w:right w:val="single" w:sz="4" w:space="0" w:color="000000"/>
            </w:tcBorders>
          </w:tcPr>
          <w:p w:rsidR="000D69E6" w:rsidRDefault="000D69E6" w:rsidP="009440AF"/>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8"/>
              <w:jc w:val="center"/>
            </w:pPr>
            <w:r>
              <w:rPr>
                <w:b/>
              </w:rPr>
              <w:t>6</w:t>
            </w:r>
          </w:p>
        </w:tc>
      </w:tr>
      <w:tr w:rsidR="000D69E6" w:rsidTr="009440AF">
        <w:trPr>
          <w:trHeight w:val="264"/>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0"/>
              <w:jc w:val="center"/>
            </w:pP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6"/>
              <w:jc w:val="center"/>
            </w:pPr>
            <w:r>
              <w:rPr>
                <w:b/>
              </w:rPr>
              <w:t xml:space="preserve">Marketing </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8"/>
              <w:jc w:val="center"/>
            </w:pP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7"/>
              <w:jc w:val="center"/>
            </w:pP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3"/>
              <w:jc w:val="center"/>
            </w:pP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7"/>
              <w:jc w:val="center"/>
            </w:pPr>
          </w:p>
        </w:tc>
      </w:tr>
      <w:tr w:rsidR="000D69E6" w:rsidTr="009440AF">
        <w:trPr>
          <w:trHeight w:val="262"/>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50"/>
            </w:pPr>
            <w:r>
              <w:t>MGT2503</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r>
              <w:t>Consumer Behaviour</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8"/>
              <w:jc w:val="center"/>
            </w:pPr>
            <w:r>
              <w:t>2</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8"/>
              <w:jc w:val="center"/>
            </w:pPr>
            <w:r>
              <w:t>1</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1"/>
              <w:jc w:val="center"/>
            </w:pPr>
            <w:r>
              <w:t>-</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8"/>
              <w:jc w:val="center"/>
            </w:pPr>
            <w:r>
              <w:t>3</w:t>
            </w:r>
          </w:p>
        </w:tc>
      </w:tr>
      <w:tr w:rsidR="000D69E6" w:rsidTr="009440AF">
        <w:trPr>
          <w:trHeight w:val="264"/>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50"/>
            </w:pPr>
            <w:r>
              <w:t>MGT2504</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r>
              <w:t xml:space="preserve">Service Marketing  </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8"/>
              <w:jc w:val="center"/>
            </w:pPr>
            <w:r>
              <w:t>2</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8"/>
              <w:jc w:val="center"/>
            </w:pPr>
            <w:r>
              <w:t>1</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1"/>
              <w:jc w:val="center"/>
            </w:pPr>
            <w:r>
              <w:t>-</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8"/>
              <w:jc w:val="center"/>
            </w:pPr>
            <w:r>
              <w:t>3</w:t>
            </w:r>
          </w:p>
        </w:tc>
      </w:tr>
      <w:tr w:rsidR="000D69E6" w:rsidTr="009440AF">
        <w:trPr>
          <w:trHeight w:val="262"/>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50"/>
            </w:pPr>
            <w:r>
              <w:t>MGT2505</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r>
              <w:t>International Marketing</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8"/>
              <w:jc w:val="center"/>
            </w:pPr>
            <w:r>
              <w:t>2</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8"/>
              <w:jc w:val="center"/>
            </w:pPr>
            <w:r>
              <w:t>1</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1"/>
              <w:jc w:val="center"/>
            </w:pPr>
            <w:r>
              <w:t>-</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8"/>
              <w:jc w:val="center"/>
            </w:pPr>
            <w:r>
              <w:t>3</w:t>
            </w:r>
          </w:p>
        </w:tc>
      </w:tr>
      <w:tr w:rsidR="000D69E6" w:rsidTr="009440AF">
        <w:trPr>
          <w:trHeight w:val="264"/>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50"/>
            </w:pPr>
            <w:r>
              <w:t>MGT2531</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r>
              <w:t>Term Paper</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6"/>
              <w:jc w:val="center"/>
            </w:pPr>
            <w:r>
              <w:rPr>
                <w:b/>
              </w:rPr>
              <w:t xml:space="preserve">- </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1"/>
              <w:jc w:val="center"/>
            </w:pPr>
            <w:r>
              <w:rPr>
                <w:b/>
              </w:rPr>
              <w:t xml:space="preserve">- </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1"/>
              <w:jc w:val="center"/>
            </w:pPr>
            <w:r>
              <w:rPr>
                <w:b/>
              </w:rPr>
              <w:t xml:space="preserve">- </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8"/>
              <w:jc w:val="center"/>
            </w:pPr>
            <w:r>
              <w:t>2</w:t>
            </w:r>
          </w:p>
        </w:tc>
      </w:tr>
      <w:tr w:rsidR="000D69E6" w:rsidTr="009440AF">
        <w:trPr>
          <w:trHeight w:val="516"/>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50"/>
            </w:pPr>
            <w:r>
              <w:t>MGT2532</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r>
              <w:t>Project (with Presentation &amp; Evaluation)</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6"/>
              <w:jc w:val="center"/>
            </w:pPr>
            <w:r>
              <w:rPr>
                <w:b/>
              </w:rPr>
              <w:t xml:space="preserve">- </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1"/>
              <w:jc w:val="center"/>
            </w:pPr>
            <w:r>
              <w:rPr>
                <w:b/>
              </w:rPr>
              <w:t xml:space="preserve">- </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1"/>
              <w:jc w:val="center"/>
            </w:pPr>
            <w:r>
              <w:rPr>
                <w:b/>
              </w:rPr>
              <w:t xml:space="preserve">- </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8"/>
              <w:jc w:val="center"/>
            </w:pPr>
            <w:r>
              <w:t>3</w:t>
            </w:r>
          </w:p>
        </w:tc>
      </w:tr>
      <w:tr w:rsidR="000D69E6" w:rsidTr="009440AF">
        <w:trPr>
          <w:trHeight w:val="517"/>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50"/>
            </w:pPr>
            <w:r>
              <w:t>MGT2533</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r>
              <w:t xml:space="preserve">Workshop / Certification (Discipline Specific) </w:t>
            </w:r>
            <w:r>
              <w:rPr>
                <w:b/>
              </w:rPr>
              <w:t xml:space="preserve">(1credit per workshop) </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6"/>
              <w:jc w:val="center"/>
            </w:pPr>
            <w:r>
              <w:rPr>
                <w:b/>
              </w:rPr>
              <w:t xml:space="preserve">- </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1"/>
              <w:jc w:val="center"/>
            </w:pPr>
            <w:r>
              <w:rPr>
                <w:b/>
              </w:rPr>
              <w:t xml:space="preserve">- </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1"/>
              <w:jc w:val="center"/>
            </w:pPr>
            <w:r>
              <w:rPr>
                <w:b/>
              </w:rPr>
              <w:t xml:space="preserve">- </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8"/>
              <w:jc w:val="center"/>
            </w:pPr>
            <w:r>
              <w:t>1</w:t>
            </w:r>
          </w:p>
        </w:tc>
      </w:tr>
      <w:tr w:rsidR="000D69E6" w:rsidTr="009440AF">
        <w:trPr>
          <w:trHeight w:val="264"/>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50"/>
            </w:pPr>
            <w:r>
              <w:t>MGT2534</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r>
              <w:t>Study Abroad</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6"/>
              <w:jc w:val="center"/>
            </w:pPr>
            <w:r>
              <w:rPr>
                <w:b/>
              </w:rPr>
              <w:t xml:space="preserve">- </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1"/>
              <w:jc w:val="center"/>
            </w:pPr>
            <w:r>
              <w:rPr>
                <w:b/>
              </w:rPr>
              <w:t xml:space="preserve">- </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1"/>
              <w:jc w:val="center"/>
            </w:pPr>
            <w:r>
              <w:rPr>
                <w:b/>
              </w:rPr>
              <w:t xml:space="preserve">- </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8"/>
              <w:jc w:val="center"/>
            </w:pPr>
            <w:r>
              <w:t>3</w:t>
            </w:r>
          </w:p>
        </w:tc>
      </w:tr>
      <w:tr w:rsidR="000D69E6" w:rsidTr="009440AF">
        <w:trPr>
          <w:trHeight w:val="262"/>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0"/>
              <w:jc w:val="center"/>
            </w:pP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8"/>
              <w:jc w:val="center"/>
            </w:pPr>
            <w:r>
              <w:rPr>
                <w:b/>
              </w:rPr>
              <w:t xml:space="preserve">Finance </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8"/>
              <w:jc w:val="center"/>
            </w:pP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7"/>
              <w:jc w:val="center"/>
            </w:pP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3"/>
              <w:jc w:val="center"/>
            </w:pP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7"/>
              <w:jc w:val="center"/>
            </w:pPr>
          </w:p>
        </w:tc>
      </w:tr>
      <w:tr w:rsidR="000D69E6" w:rsidTr="009440AF">
        <w:trPr>
          <w:trHeight w:val="264"/>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50"/>
            </w:pPr>
            <w:r>
              <w:t>MGT2506</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r>
              <w:t xml:space="preserve">Financial Services  </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8"/>
              <w:jc w:val="center"/>
            </w:pPr>
            <w:r>
              <w:t>2</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8"/>
              <w:jc w:val="center"/>
            </w:pPr>
            <w:r>
              <w:t>1</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1"/>
              <w:jc w:val="center"/>
            </w:pPr>
            <w:r>
              <w:t>-</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8"/>
              <w:jc w:val="center"/>
            </w:pPr>
            <w:r>
              <w:t>3</w:t>
            </w:r>
          </w:p>
        </w:tc>
      </w:tr>
      <w:tr w:rsidR="000D69E6" w:rsidTr="009440AF">
        <w:trPr>
          <w:trHeight w:val="516"/>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50"/>
            </w:pPr>
            <w:r>
              <w:t>MGT2507</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r>
              <w:t xml:space="preserve">Principles of Investment </w:t>
            </w:r>
          </w:p>
          <w:p w:rsidR="000D69E6" w:rsidRDefault="000D69E6" w:rsidP="009440AF">
            <w:r>
              <w:t xml:space="preserve">Management </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8"/>
              <w:jc w:val="center"/>
            </w:pPr>
            <w:r>
              <w:t>2</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8"/>
              <w:jc w:val="center"/>
            </w:pPr>
            <w:r>
              <w:t>1</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1"/>
              <w:jc w:val="center"/>
            </w:pPr>
            <w:r>
              <w:t>-</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8"/>
              <w:jc w:val="center"/>
            </w:pPr>
            <w:r>
              <w:t>3</w:t>
            </w:r>
          </w:p>
        </w:tc>
      </w:tr>
      <w:tr w:rsidR="000D69E6" w:rsidTr="009440AF">
        <w:trPr>
          <w:trHeight w:val="262"/>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50"/>
            </w:pPr>
            <w:r>
              <w:t>MGT2508</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r>
              <w:t>Financial Derivatives</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8"/>
              <w:jc w:val="center"/>
            </w:pPr>
            <w:r>
              <w:t>2</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8"/>
              <w:jc w:val="center"/>
            </w:pPr>
            <w:r>
              <w:t>1</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1"/>
              <w:jc w:val="center"/>
            </w:pPr>
            <w:r>
              <w:t>-</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8"/>
              <w:jc w:val="center"/>
            </w:pPr>
            <w:r>
              <w:t>3</w:t>
            </w:r>
          </w:p>
        </w:tc>
      </w:tr>
      <w:tr w:rsidR="000D69E6" w:rsidTr="009440AF">
        <w:trPr>
          <w:trHeight w:val="264"/>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50"/>
            </w:pPr>
            <w:r>
              <w:t>MGT2531</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r>
              <w:t>Term Paper</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6"/>
              <w:jc w:val="center"/>
            </w:pPr>
            <w:r>
              <w:rPr>
                <w:b/>
              </w:rPr>
              <w:t xml:space="preserve">- </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1"/>
              <w:jc w:val="center"/>
            </w:pPr>
            <w:r>
              <w:rPr>
                <w:b/>
              </w:rPr>
              <w:t xml:space="preserve">- </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1"/>
              <w:jc w:val="center"/>
            </w:pPr>
            <w:r>
              <w:rPr>
                <w:b/>
              </w:rPr>
              <w:t xml:space="preserve">- </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8"/>
              <w:jc w:val="center"/>
            </w:pPr>
            <w:r>
              <w:t>2</w:t>
            </w:r>
          </w:p>
        </w:tc>
      </w:tr>
      <w:tr w:rsidR="000D69E6" w:rsidTr="009440AF">
        <w:trPr>
          <w:trHeight w:val="264"/>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50"/>
            </w:pPr>
            <w:r>
              <w:t>MGT2532</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r>
              <w:t xml:space="preserve">Project (with Presentation </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6"/>
              <w:jc w:val="center"/>
            </w:pPr>
            <w:r>
              <w:rPr>
                <w:b/>
              </w:rPr>
              <w:t xml:space="preserve">- </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1"/>
              <w:jc w:val="center"/>
            </w:pPr>
            <w:r>
              <w:rPr>
                <w:b/>
              </w:rPr>
              <w:t xml:space="preserve">- </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1"/>
              <w:jc w:val="center"/>
            </w:pPr>
            <w:r>
              <w:rPr>
                <w:b/>
              </w:rPr>
              <w:t xml:space="preserve">- </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8"/>
              <w:jc w:val="center"/>
            </w:pPr>
            <w:r>
              <w:t>3</w:t>
            </w:r>
          </w:p>
        </w:tc>
      </w:tr>
      <w:tr w:rsidR="000D69E6" w:rsidTr="009440AF">
        <w:trPr>
          <w:trHeight w:val="264"/>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r>
              <w:t>&amp;Evaluation)</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tc>
      </w:tr>
      <w:tr w:rsidR="000D69E6" w:rsidTr="009440AF">
        <w:trPr>
          <w:trHeight w:val="516"/>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50"/>
            </w:pPr>
            <w:r>
              <w:t>MGT2533</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pPr>
              <w:jc w:val="both"/>
            </w:pPr>
            <w:r>
              <w:t>Workshop / Certification (Discipline Specific</w:t>
            </w:r>
            <w:r>
              <w:rPr>
                <w:b/>
                <w:i/>
              </w:rPr>
              <w:t>) (1credit per workshop)</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1"/>
              <w:jc w:val="center"/>
            </w:pPr>
            <w:r>
              <w:rPr>
                <w:b/>
              </w:rPr>
              <w:t xml:space="preserve">- </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6"/>
              <w:jc w:val="center"/>
            </w:pPr>
            <w:r>
              <w:rPr>
                <w:b/>
              </w:rPr>
              <w:t xml:space="preserve">- </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5"/>
              <w:jc w:val="center"/>
            </w:pPr>
            <w:r>
              <w:rPr>
                <w:b/>
              </w:rPr>
              <w:t xml:space="preserve">- </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3"/>
              <w:jc w:val="center"/>
            </w:pPr>
            <w:r>
              <w:t>1</w:t>
            </w:r>
          </w:p>
        </w:tc>
      </w:tr>
      <w:tr w:rsidR="000D69E6" w:rsidTr="009440AF">
        <w:trPr>
          <w:trHeight w:val="262"/>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50"/>
            </w:pPr>
            <w:r>
              <w:t>MGT2534</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r>
              <w:t>Study Abroad</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1"/>
              <w:jc w:val="center"/>
            </w:pPr>
            <w:r>
              <w:rPr>
                <w:b/>
              </w:rPr>
              <w:t xml:space="preserve">- </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6"/>
              <w:jc w:val="center"/>
            </w:pPr>
            <w:r>
              <w:rPr>
                <w:b/>
              </w:rPr>
              <w:t xml:space="preserve">- </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5"/>
              <w:jc w:val="center"/>
            </w:pPr>
            <w:r>
              <w:rPr>
                <w:b/>
              </w:rPr>
              <w:t xml:space="preserve">- </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3"/>
              <w:jc w:val="center"/>
            </w:pPr>
            <w:r>
              <w:t>3</w:t>
            </w:r>
          </w:p>
        </w:tc>
      </w:tr>
      <w:tr w:rsidR="000D69E6" w:rsidTr="009440AF">
        <w:trPr>
          <w:trHeight w:val="264"/>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5"/>
              <w:jc w:val="center"/>
            </w:pP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2"/>
              <w:jc w:val="center"/>
            </w:pPr>
            <w:r>
              <w:rPr>
                <w:b/>
              </w:rPr>
              <w:t xml:space="preserve">Human Resource </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3"/>
              <w:jc w:val="center"/>
            </w:pP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3"/>
              <w:jc w:val="center"/>
            </w:pP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2"/>
              <w:jc w:val="center"/>
            </w:pP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3"/>
              <w:jc w:val="center"/>
            </w:pPr>
          </w:p>
        </w:tc>
      </w:tr>
      <w:tr w:rsidR="000D69E6" w:rsidTr="009440AF">
        <w:trPr>
          <w:trHeight w:val="516"/>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50"/>
            </w:pPr>
            <w:r>
              <w:t>MGT2509</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r>
              <w:t xml:space="preserve">Organizational Development &amp; Change </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2"/>
              <w:jc w:val="center"/>
            </w:pPr>
            <w:r>
              <w:t>2</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3"/>
              <w:jc w:val="center"/>
            </w:pPr>
            <w:r>
              <w:t>1</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5"/>
              <w:jc w:val="center"/>
            </w:pPr>
            <w:r>
              <w:t>-</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3"/>
              <w:jc w:val="center"/>
            </w:pPr>
            <w:r>
              <w:t>3</w:t>
            </w:r>
          </w:p>
        </w:tc>
      </w:tr>
      <w:tr w:rsidR="000D69E6" w:rsidTr="009440AF">
        <w:trPr>
          <w:trHeight w:val="262"/>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50"/>
            </w:pPr>
            <w:r>
              <w:t>MGT2510</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r>
              <w:t xml:space="preserve">Training &amp; Development  </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2"/>
              <w:jc w:val="center"/>
            </w:pPr>
            <w:r>
              <w:t>2</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3"/>
              <w:jc w:val="center"/>
            </w:pPr>
            <w:r>
              <w:t>1</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5"/>
              <w:jc w:val="center"/>
            </w:pPr>
            <w:r>
              <w:t>-</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3"/>
              <w:jc w:val="center"/>
            </w:pPr>
            <w:r>
              <w:t>3</w:t>
            </w:r>
          </w:p>
        </w:tc>
      </w:tr>
      <w:tr w:rsidR="000D69E6" w:rsidTr="009440AF">
        <w:trPr>
          <w:trHeight w:val="516"/>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50"/>
            </w:pPr>
            <w:r>
              <w:t>MGT2511</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r>
              <w:t>International Human Resource Management</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2"/>
              <w:jc w:val="center"/>
            </w:pPr>
            <w:r>
              <w:t>2</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3"/>
              <w:jc w:val="center"/>
            </w:pPr>
            <w:r>
              <w:t>1</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5"/>
              <w:jc w:val="center"/>
            </w:pPr>
            <w:r>
              <w:t>-</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3"/>
              <w:jc w:val="center"/>
            </w:pPr>
            <w:r>
              <w:t>3</w:t>
            </w:r>
          </w:p>
        </w:tc>
      </w:tr>
      <w:tr w:rsidR="000D69E6" w:rsidTr="009440AF">
        <w:trPr>
          <w:trHeight w:val="264"/>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50"/>
            </w:pPr>
            <w:r>
              <w:t>MGT2531</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r>
              <w:t>Term Paper</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1"/>
              <w:jc w:val="center"/>
            </w:pPr>
            <w:r>
              <w:rPr>
                <w:b/>
              </w:rPr>
              <w:t xml:space="preserve">- </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6"/>
              <w:jc w:val="center"/>
            </w:pPr>
            <w:r>
              <w:rPr>
                <w:b/>
              </w:rPr>
              <w:t xml:space="preserve">- </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5"/>
              <w:jc w:val="center"/>
            </w:pPr>
            <w:r>
              <w:rPr>
                <w:b/>
              </w:rPr>
              <w:t xml:space="preserve">- </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3"/>
              <w:jc w:val="center"/>
            </w:pPr>
            <w:r>
              <w:t>2</w:t>
            </w:r>
          </w:p>
        </w:tc>
      </w:tr>
      <w:tr w:rsidR="000D69E6" w:rsidTr="009440AF">
        <w:trPr>
          <w:trHeight w:val="516"/>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50"/>
            </w:pPr>
            <w:r>
              <w:t>MGT2532</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pPr>
              <w:tabs>
                <w:tab w:val="center" w:pos="1185"/>
                <w:tab w:val="center" w:pos="2287"/>
                <w:tab w:val="right" w:pos="3384"/>
              </w:tabs>
            </w:pPr>
            <w:r>
              <w:t xml:space="preserve">Project </w:t>
            </w:r>
            <w:r>
              <w:tab/>
              <w:t xml:space="preserve">(with </w:t>
            </w:r>
            <w:r>
              <w:tab/>
              <w:t xml:space="preserve">Presentation </w:t>
            </w:r>
            <w:r>
              <w:tab/>
              <w:t>&amp;</w:t>
            </w:r>
          </w:p>
          <w:p w:rsidR="000D69E6" w:rsidRDefault="000D69E6" w:rsidP="009440AF">
            <w:r>
              <w:t>Evaluation)</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1"/>
              <w:jc w:val="center"/>
            </w:pPr>
            <w:r>
              <w:rPr>
                <w:b/>
              </w:rPr>
              <w:t xml:space="preserve">- </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6"/>
              <w:jc w:val="center"/>
            </w:pPr>
            <w:r>
              <w:rPr>
                <w:b/>
              </w:rPr>
              <w:t xml:space="preserve">- </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5"/>
              <w:jc w:val="center"/>
            </w:pPr>
            <w:r>
              <w:rPr>
                <w:b/>
              </w:rPr>
              <w:t xml:space="preserve">- </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3"/>
              <w:jc w:val="center"/>
            </w:pPr>
            <w:r>
              <w:t>3</w:t>
            </w:r>
          </w:p>
        </w:tc>
      </w:tr>
      <w:tr w:rsidR="000D69E6" w:rsidTr="009440AF">
        <w:trPr>
          <w:trHeight w:val="517"/>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50"/>
            </w:pPr>
            <w:r>
              <w:t>MGT2533</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r>
              <w:t xml:space="preserve">Workshop / Certification (Discipline Specific) </w:t>
            </w:r>
            <w:r>
              <w:rPr>
                <w:b/>
              </w:rPr>
              <w:t xml:space="preserve">(1credit per workshop) </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1"/>
              <w:jc w:val="center"/>
            </w:pPr>
            <w:r>
              <w:rPr>
                <w:b/>
              </w:rPr>
              <w:t xml:space="preserve">- </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6"/>
              <w:jc w:val="center"/>
            </w:pPr>
            <w:r>
              <w:rPr>
                <w:b/>
              </w:rPr>
              <w:t xml:space="preserve">- </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5"/>
              <w:jc w:val="center"/>
            </w:pPr>
            <w:r>
              <w:rPr>
                <w:b/>
              </w:rPr>
              <w:t xml:space="preserve">- </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3"/>
              <w:jc w:val="center"/>
            </w:pPr>
            <w:r>
              <w:t>1</w:t>
            </w:r>
          </w:p>
        </w:tc>
      </w:tr>
      <w:tr w:rsidR="000D69E6" w:rsidTr="009440AF">
        <w:trPr>
          <w:trHeight w:val="298"/>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50"/>
            </w:pPr>
            <w:r>
              <w:t>MGT2534</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r>
              <w:t>Study Abroad</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1"/>
              <w:jc w:val="center"/>
            </w:pPr>
            <w:r>
              <w:rPr>
                <w:b/>
              </w:rPr>
              <w:t xml:space="preserve">- </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6"/>
              <w:jc w:val="center"/>
            </w:pPr>
            <w:r>
              <w:rPr>
                <w:b/>
              </w:rPr>
              <w:t xml:space="preserve">- </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5"/>
              <w:jc w:val="center"/>
            </w:pPr>
            <w:r>
              <w:rPr>
                <w:b/>
              </w:rPr>
              <w:t xml:space="preserve">- </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3"/>
              <w:jc w:val="center"/>
            </w:pPr>
            <w:r>
              <w:t>3</w:t>
            </w:r>
          </w:p>
        </w:tc>
      </w:tr>
      <w:tr w:rsidR="000D69E6" w:rsidTr="009440AF">
        <w:trPr>
          <w:trHeight w:val="262"/>
        </w:trPr>
        <w:tc>
          <w:tcPr>
            <w:tcW w:w="8570" w:type="dxa"/>
            <w:gridSpan w:val="5"/>
            <w:tcBorders>
              <w:top w:val="single" w:sz="4" w:space="0" w:color="000000"/>
              <w:left w:val="single" w:sz="4" w:space="0" w:color="000000"/>
              <w:bottom w:val="single" w:sz="4" w:space="0" w:color="000000"/>
              <w:right w:val="nil"/>
            </w:tcBorders>
          </w:tcPr>
          <w:p w:rsidR="000D69E6" w:rsidRDefault="000D69E6" w:rsidP="009440AF">
            <w:pPr>
              <w:ind w:left="2"/>
            </w:pPr>
            <w:r>
              <w:rPr>
                <w:b/>
              </w:rPr>
              <w:t xml:space="preserve">                                                                 Open Electives                                                           4</w:t>
            </w:r>
          </w:p>
        </w:tc>
        <w:tc>
          <w:tcPr>
            <w:tcW w:w="991" w:type="dxa"/>
            <w:tcBorders>
              <w:top w:val="single" w:sz="4" w:space="0" w:color="000000"/>
              <w:left w:val="nil"/>
              <w:bottom w:val="single" w:sz="4" w:space="0" w:color="000000"/>
              <w:right w:val="single" w:sz="4" w:space="0" w:color="000000"/>
            </w:tcBorders>
          </w:tcPr>
          <w:p w:rsidR="000D69E6" w:rsidRDefault="000D69E6" w:rsidP="009440AF"/>
        </w:tc>
      </w:tr>
      <w:tr w:rsidR="000D69E6" w:rsidTr="009440AF">
        <w:trPr>
          <w:trHeight w:val="2540"/>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5"/>
              <w:jc w:val="center"/>
            </w:pPr>
          </w:p>
          <w:p w:rsidR="000D69E6" w:rsidRDefault="000D69E6" w:rsidP="009440AF">
            <w:pPr>
              <w:ind w:left="70"/>
            </w:pPr>
            <w:r>
              <w:t>LAN2551</w:t>
            </w:r>
          </w:p>
          <w:p w:rsidR="000D69E6" w:rsidRDefault="000D69E6" w:rsidP="009440AF">
            <w:pPr>
              <w:ind w:left="70"/>
            </w:pPr>
            <w:r>
              <w:t>LAN2552</w:t>
            </w:r>
          </w:p>
          <w:p w:rsidR="000D69E6" w:rsidRDefault="000D69E6" w:rsidP="009440AF">
            <w:pPr>
              <w:ind w:left="70"/>
            </w:pPr>
            <w:r>
              <w:t>LAN2553</w:t>
            </w:r>
          </w:p>
          <w:p w:rsidR="000D69E6" w:rsidRDefault="000D69E6" w:rsidP="009440AF">
            <w:pPr>
              <w:ind w:left="70"/>
            </w:pPr>
            <w:r>
              <w:t>LAN2554</w:t>
            </w:r>
          </w:p>
          <w:p w:rsidR="000D69E6" w:rsidRDefault="000D69E6" w:rsidP="009440AF">
            <w:pPr>
              <w:ind w:left="70"/>
            </w:pPr>
            <w:r>
              <w:t>LAN2555</w:t>
            </w:r>
          </w:p>
          <w:p w:rsidR="000D69E6" w:rsidRDefault="000D69E6" w:rsidP="009440AF">
            <w:pPr>
              <w:ind w:left="70"/>
            </w:pPr>
            <w:r>
              <w:t xml:space="preserve">LAN2556 </w:t>
            </w:r>
          </w:p>
          <w:p w:rsidR="000D69E6" w:rsidRDefault="000D69E6" w:rsidP="009440AF">
            <w:pPr>
              <w:ind w:left="70"/>
            </w:pPr>
            <w:r>
              <w:t>LAN2557</w:t>
            </w:r>
          </w:p>
          <w:p w:rsidR="000D69E6" w:rsidRDefault="000D69E6" w:rsidP="009440AF">
            <w:pPr>
              <w:ind w:left="70"/>
            </w:pPr>
            <w:r>
              <w:t xml:space="preserve">LAN2558 </w:t>
            </w:r>
          </w:p>
          <w:p w:rsidR="000D69E6" w:rsidRDefault="000D69E6" w:rsidP="009440AF">
            <w:pPr>
              <w:ind w:left="70"/>
            </w:pPr>
            <w:r>
              <w:t>LAN2559</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r>
              <w:t>Foreign Language-V*</w:t>
            </w:r>
          </w:p>
          <w:p w:rsidR="000D69E6" w:rsidRDefault="000D69E6" w:rsidP="009440AF">
            <w:r>
              <w:t>French-V</w:t>
            </w:r>
          </w:p>
          <w:p w:rsidR="000D69E6" w:rsidRDefault="000D69E6" w:rsidP="009440AF">
            <w:r>
              <w:t>German-V</w:t>
            </w:r>
          </w:p>
          <w:p w:rsidR="000D69E6" w:rsidRDefault="000D69E6" w:rsidP="009440AF">
            <w:r>
              <w:t>Spanish-V</w:t>
            </w:r>
          </w:p>
          <w:p w:rsidR="000D69E6" w:rsidRDefault="000D69E6" w:rsidP="009440AF">
            <w:r>
              <w:t>Russian -V</w:t>
            </w:r>
          </w:p>
          <w:p w:rsidR="000D69E6" w:rsidRDefault="000D69E6" w:rsidP="009440AF">
            <w:r>
              <w:t>Chinese-V</w:t>
            </w:r>
          </w:p>
          <w:p w:rsidR="000D69E6" w:rsidRDefault="000D69E6" w:rsidP="009440AF">
            <w:r>
              <w:t xml:space="preserve">Portuguese-V </w:t>
            </w:r>
          </w:p>
          <w:p w:rsidR="000D69E6" w:rsidRDefault="000D69E6" w:rsidP="009440AF">
            <w:r>
              <w:t xml:space="preserve">Korean-V </w:t>
            </w:r>
          </w:p>
          <w:p w:rsidR="000D69E6" w:rsidRDefault="000D69E6" w:rsidP="009440AF">
            <w:r>
              <w:t xml:space="preserve">Japanese-V </w:t>
            </w:r>
          </w:p>
          <w:p w:rsidR="000D69E6" w:rsidRDefault="000D69E6" w:rsidP="009440AF">
            <w:r>
              <w:t>Hindi-V</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2"/>
              <w:jc w:val="center"/>
            </w:pPr>
            <w:r>
              <w:t>2</w:t>
            </w:r>
          </w:p>
          <w:p w:rsidR="000D69E6" w:rsidRDefault="000D69E6" w:rsidP="009440AF">
            <w:pPr>
              <w:ind w:left="3"/>
              <w:jc w:val="center"/>
            </w:pP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568" w:right="530" w:hanging="38"/>
            </w:pPr>
            <w:r>
              <w:t>-</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476" w:right="439" w:hanging="36"/>
            </w:pPr>
            <w:r>
              <w:t>-</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3"/>
              <w:jc w:val="center"/>
            </w:pPr>
            <w:r>
              <w:t>2</w:t>
            </w:r>
          </w:p>
          <w:p w:rsidR="000D69E6" w:rsidRDefault="000D69E6" w:rsidP="009440AF">
            <w:pPr>
              <w:ind w:left="3"/>
              <w:jc w:val="center"/>
            </w:pPr>
          </w:p>
        </w:tc>
      </w:tr>
      <w:tr w:rsidR="000D69E6" w:rsidTr="009440AF">
        <w:trPr>
          <w:trHeight w:val="516"/>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74"/>
            </w:pPr>
            <w:r>
              <w:t>BEH2552</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r>
              <w:t>Personality, Nationalism and Human Values*</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2"/>
              <w:jc w:val="center"/>
            </w:pPr>
            <w:r>
              <w:t>1</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6"/>
              <w:jc w:val="center"/>
            </w:pPr>
            <w:r>
              <w:t>-</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5"/>
              <w:jc w:val="center"/>
            </w:pPr>
            <w:r>
              <w:t>-</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3"/>
              <w:jc w:val="center"/>
            </w:pPr>
            <w:r>
              <w:t>1</w:t>
            </w:r>
          </w:p>
        </w:tc>
      </w:tr>
      <w:tr w:rsidR="000D69E6" w:rsidTr="009440AF">
        <w:trPr>
          <w:trHeight w:val="264"/>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01"/>
            </w:pPr>
            <w:r>
              <w:t>CSS2351</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r>
              <w:t>Reading &amp; Comprehension*</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2"/>
              <w:jc w:val="center"/>
            </w:pPr>
            <w:r>
              <w:t>1</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6"/>
              <w:jc w:val="center"/>
            </w:pPr>
            <w:r>
              <w:t>-</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5"/>
              <w:jc w:val="center"/>
            </w:pPr>
            <w:r>
              <w:t>-</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3"/>
              <w:jc w:val="center"/>
            </w:pPr>
            <w:r>
              <w:t>1</w:t>
            </w:r>
          </w:p>
        </w:tc>
      </w:tr>
      <w:tr w:rsidR="000D69E6" w:rsidTr="009440AF">
        <w:trPr>
          <w:trHeight w:val="264"/>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5"/>
              <w:jc w:val="center"/>
            </w:pP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4"/>
              <w:jc w:val="center"/>
            </w:pPr>
            <w:r>
              <w:rPr>
                <w:b/>
              </w:rPr>
              <w:t xml:space="preserve">TOTAL </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3"/>
              <w:jc w:val="center"/>
            </w:pP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3"/>
              <w:jc w:val="center"/>
            </w:pP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2"/>
              <w:jc w:val="center"/>
            </w:pP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3"/>
              <w:jc w:val="center"/>
            </w:pPr>
            <w:r>
              <w:rPr>
                <w:b/>
              </w:rPr>
              <w:t xml:space="preserve">29 </w:t>
            </w:r>
          </w:p>
        </w:tc>
      </w:tr>
    </w:tbl>
    <w:p w:rsidR="000D69E6" w:rsidRDefault="000D69E6" w:rsidP="000D69E6">
      <w:pPr>
        <w:spacing w:after="36"/>
      </w:pPr>
    </w:p>
    <w:p w:rsidR="000D69E6" w:rsidRDefault="000D69E6" w:rsidP="000D69E6">
      <w:pPr>
        <w:pStyle w:val="Heading3"/>
        <w:ind w:left="-5"/>
      </w:pPr>
      <w:r>
        <w:lastRenderedPageBreak/>
        <w:t xml:space="preserve">SIXTH SEMESTER </w:t>
      </w:r>
    </w:p>
    <w:p w:rsidR="000D69E6" w:rsidRDefault="000D69E6" w:rsidP="000D69E6"/>
    <w:tbl>
      <w:tblPr>
        <w:tblStyle w:val="TableGrid0"/>
        <w:tblW w:w="9561" w:type="dxa"/>
        <w:tblInd w:w="-108" w:type="dxa"/>
        <w:tblCellMar>
          <w:top w:w="7" w:type="dxa"/>
          <w:right w:w="53" w:type="dxa"/>
        </w:tblCellMar>
        <w:tblLook w:val="04A0" w:firstRow="1" w:lastRow="0" w:firstColumn="1" w:lastColumn="0" w:noHBand="0" w:noVBand="1"/>
      </w:tblPr>
      <w:tblGrid>
        <w:gridCol w:w="1243"/>
        <w:gridCol w:w="3545"/>
        <w:gridCol w:w="1260"/>
        <w:gridCol w:w="620"/>
        <w:gridCol w:w="732"/>
        <w:gridCol w:w="1169"/>
        <w:gridCol w:w="992"/>
      </w:tblGrid>
      <w:tr w:rsidR="000D69E6" w:rsidTr="009440AF">
        <w:trPr>
          <w:trHeight w:val="768"/>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jc w:val="center"/>
            </w:pPr>
            <w:r>
              <w:rPr>
                <w:b/>
              </w:rPr>
              <w:t xml:space="preserve">Course Code </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r>
              <w:rPr>
                <w:b/>
              </w:rPr>
              <w:t xml:space="preserve">Course Title </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firstLine="4"/>
              <w:jc w:val="center"/>
            </w:pPr>
            <w:r>
              <w:rPr>
                <w:b/>
              </w:rPr>
              <w:t xml:space="preserve">Lectures (L)(Hours per week) </w:t>
            </w:r>
          </w:p>
        </w:tc>
        <w:tc>
          <w:tcPr>
            <w:tcW w:w="1351" w:type="dxa"/>
            <w:gridSpan w:val="2"/>
            <w:tcBorders>
              <w:top w:val="single" w:sz="4" w:space="0" w:color="000000"/>
              <w:left w:val="single" w:sz="4" w:space="0" w:color="000000"/>
              <w:bottom w:val="single" w:sz="4" w:space="0" w:color="000000"/>
              <w:right w:val="single" w:sz="4" w:space="0" w:color="000000"/>
            </w:tcBorders>
          </w:tcPr>
          <w:p w:rsidR="000D69E6" w:rsidRDefault="000D69E6" w:rsidP="009440AF">
            <w:pPr>
              <w:ind w:firstLine="1"/>
              <w:jc w:val="center"/>
            </w:pPr>
            <w:r>
              <w:rPr>
                <w:b/>
              </w:rPr>
              <w:t xml:space="preserve">Tutorials (T)(Hours per week) </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firstLine="4"/>
              <w:jc w:val="center"/>
            </w:pPr>
            <w:r>
              <w:rPr>
                <w:b/>
              </w:rPr>
              <w:t xml:space="preserve">Practical (P)(Hours per week) </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jc w:val="center"/>
            </w:pPr>
            <w:r>
              <w:rPr>
                <w:b/>
              </w:rPr>
              <w:t xml:space="preserve">Total Credits </w:t>
            </w:r>
          </w:p>
        </w:tc>
      </w:tr>
      <w:tr w:rsidR="000D69E6" w:rsidTr="009440AF">
        <w:trPr>
          <w:trHeight w:val="264"/>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46"/>
            </w:pPr>
            <w:r>
              <w:t xml:space="preserve">LAW2603 </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r>
              <w:t xml:space="preserve">Company Law </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5"/>
              <w:jc w:val="center"/>
            </w:pPr>
            <w:r>
              <w:t xml:space="preserve">3 </w:t>
            </w:r>
          </w:p>
        </w:tc>
        <w:tc>
          <w:tcPr>
            <w:tcW w:w="1351" w:type="dxa"/>
            <w:gridSpan w:val="2"/>
            <w:tcBorders>
              <w:top w:val="single" w:sz="4" w:space="0" w:color="000000"/>
              <w:left w:val="single" w:sz="4" w:space="0" w:color="000000"/>
              <w:bottom w:val="single" w:sz="4" w:space="0" w:color="000000"/>
              <w:right w:val="single" w:sz="4" w:space="0" w:color="000000"/>
            </w:tcBorders>
          </w:tcPr>
          <w:p w:rsidR="000D69E6" w:rsidRDefault="000D69E6" w:rsidP="009440AF">
            <w:pPr>
              <w:ind w:right="55"/>
              <w:jc w:val="center"/>
            </w:pPr>
            <w:r>
              <w:t xml:space="preserve">1 </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8"/>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5"/>
              <w:jc w:val="center"/>
            </w:pPr>
            <w:r>
              <w:t xml:space="preserve">4 </w:t>
            </w:r>
          </w:p>
        </w:tc>
      </w:tr>
      <w:tr w:rsidR="000D69E6" w:rsidTr="009440AF">
        <w:trPr>
          <w:trHeight w:val="517"/>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46"/>
            </w:pPr>
            <w:r>
              <w:t xml:space="preserve">LAW2604 </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r>
              <w:t xml:space="preserve">Law of Torts (Motor Vehicles Act &amp; Consumer Protection Act, 1986) </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5"/>
              <w:jc w:val="center"/>
            </w:pPr>
            <w:r>
              <w:t xml:space="preserve">3 </w:t>
            </w:r>
          </w:p>
        </w:tc>
        <w:tc>
          <w:tcPr>
            <w:tcW w:w="1351" w:type="dxa"/>
            <w:gridSpan w:val="2"/>
            <w:tcBorders>
              <w:top w:val="single" w:sz="4" w:space="0" w:color="000000"/>
              <w:left w:val="single" w:sz="4" w:space="0" w:color="000000"/>
              <w:bottom w:val="single" w:sz="4" w:space="0" w:color="000000"/>
              <w:right w:val="single" w:sz="4" w:space="0" w:color="000000"/>
            </w:tcBorders>
          </w:tcPr>
          <w:p w:rsidR="000D69E6" w:rsidRDefault="000D69E6" w:rsidP="009440AF">
            <w:pPr>
              <w:ind w:right="55"/>
              <w:jc w:val="center"/>
            </w:pPr>
            <w:r>
              <w:t xml:space="preserve">1 </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8"/>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5"/>
              <w:jc w:val="center"/>
            </w:pPr>
            <w:r>
              <w:t xml:space="preserve">4 </w:t>
            </w:r>
          </w:p>
        </w:tc>
      </w:tr>
      <w:tr w:rsidR="000D69E6" w:rsidTr="009440AF">
        <w:trPr>
          <w:trHeight w:val="262"/>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46"/>
            </w:pPr>
            <w:r>
              <w:t xml:space="preserve">LAW2605 </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r>
              <w:t xml:space="preserve">Labour Law -II  </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5"/>
              <w:jc w:val="center"/>
            </w:pPr>
            <w:r>
              <w:t xml:space="preserve">3 </w:t>
            </w:r>
          </w:p>
        </w:tc>
        <w:tc>
          <w:tcPr>
            <w:tcW w:w="1351" w:type="dxa"/>
            <w:gridSpan w:val="2"/>
            <w:tcBorders>
              <w:top w:val="single" w:sz="4" w:space="0" w:color="000000"/>
              <w:left w:val="single" w:sz="4" w:space="0" w:color="000000"/>
              <w:bottom w:val="single" w:sz="4" w:space="0" w:color="000000"/>
              <w:right w:val="single" w:sz="4" w:space="0" w:color="000000"/>
            </w:tcBorders>
          </w:tcPr>
          <w:p w:rsidR="000D69E6" w:rsidRDefault="000D69E6" w:rsidP="009440AF">
            <w:pPr>
              <w:ind w:right="55"/>
              <w:jc w:val="center"/>
            </w:pPr>
            <w:r>
              <w:t xml:space="preserve">1 </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8"/>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5"/>
              <w:jc w:val="center"/>
            </w:pPr>
            <w:r>
              <w:t xml:space="preserve">4 </w:t>
            </w:r>
          </w:p>
        </w:tc>
      </w:tr>
      <w:tr w:rsidR="000D69E6" w:rsidTr="009440AF">
        <w:trPr>
          <w:trHeight w:val="264"/>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46"/>
            </w:pPr>
            <w:r>
              <w:t xml:space="preserve">LAW2606 </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r>
              <w:t xml:space="preserve">Cyber Laws </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5"/>
              <w:jc w:val="center"/>
            </w:pPr>
            <w:r>
              <w:t xml:space="preserve">3 </w:t>
            </w:r>
          </w:p>
        </w:tc>
        <w:tc>
          <w:tcPr>
            <w:tcW w:w="1351" w:type="dxa"/>
            <w:gridSpan w:val="2"/>
            <w:tcBorders>
              <w:top w:val="single" w:sz="4" w:space="0" w:color="000000"/>
              <w:left w:val="single" w:sz="4" w:space="0" w:color="000000"/>
              <w:bottom w:val="single" w:sz="4" w:space="0" w:color="000000"/>
              <w:right w:val="single" w:sz="4" w:space="0" w:color="000000"/>
            </w:tcBorders>
          </w:tcPr>
          <w:p w:rsidR="000D69E6" w:rsidRDefault="000D69E6" w:rsidP="009440AF">
            <w:pPr>
              <w:ind w:right="55"/>
              <w:jc w:val="center"/>
            </w:pPr>
            <w:r>
              <w:t xml:space="preserve">1 </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8"/>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5"/>
              <w:jc w:val="center"/>
            </w:pPr>
            <w:r>
              <w:t xml:space="preserve">4 </w:t>
            </w:r>
          </w:p>
        </w:tc>
      </w:tr>
      <w:tr w:rsidR="000D69E6" w:rsidTr="009440AF">
        <w:trPr>
          <w:trHeight w:val="516"/>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2"/>
              <w:jc w:val="center"/>
            </w:pPr>
          </w:p>
        </w:tc>
        <w:tc>
          <w:tcPr>
            <w:tcW w:w="6157" w:type="dxa"/>
            <w:gridSpan w:val="4"/>
            <w:tcBorders>
              <w:top w:val="single" w:sz="4" w:space="0" w:color="000000"/>
              <w:left w:val="single" w:sz="4" w:space="0" w:color="000000"/>
              <w:bottom w:val="single" w:sz="4" w:space="0" w:color="000000"/>
              <w:right w:val="nil"/>
            </w:tcBorders>
          </w:tcPr>
          <w:p w:rsidR="000D69E6" w:rsidRDefault="000D69E6" w:rsidP="009440AF">
            <w:pPr>
              <w:ind w:left="1113"/>
              <w:jc w:val="center"/>
            </w:pPr>
            <w:r>
              <w:rPr>
                <w:b/>
              </w:rPr>
              <w:t xml:space="preserve">Concentration Electives </w:t>
            </w:r>
          </w:p>
          <w:p w:rsidR="000D69E6" w:rsidRDefault="000D69E6" w:rsidP="009440AF">
            <w:pPr>
              <w:ind w:right="57"/>
              <w:jc w:val="right"/>
            </w:pPr>
            <w:r>
              <w:rPr>
                <w:b/>
              </w:rPr>
              <w:t>(Select 6 Credit from any one specialization group)</w:t>
            </w:r>
          </w:p>
        </w:tc>
        <w:tc>
          <w:tcPr>
            <w:tcW w:w="1169" w:type="dxa"/>
            <w:tcBorders>
              <w:top w:val="single" w:sz="4" w:space="0" w:color="000000"/>
              <w:left w:val="nil"/>
              <w:bottom w:val="single" w:sz="4" w:space="0" w:color="000000"/>
              <w:right w:val="single" w:sz="4" w:space="0" w:color="000000"/>
            </w:tcBorders>
          </w:tcPr>
          <w:p w:rsidR="000D69E6" w:rsidRDefault="000D69E6" w:rsidP="009440AF"/>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5"/>
              <w:jc w:val="center"/>
            </w:pPr>
            <w:r>
              <w:rPr>
                <w:b/>
              </w:rPr>
              <w:t>6</w:t>
            </w:r>
          </w:p>
        </w:tc>
      </w:tr>
      <w:tr w:rsidR="000D69E6" w:rsidTr="009440AF">
        <w:trPr>
          <w:trHeight w:val="262"/>
        </w:trPr>
        <w:tc>
          <w:tcPr>
            <w:tcW w:w="1243" w:type="dxa"/>
            <w:tcBorders>
              <w:top w:val="single" w:sz="4" w:space="0" w:color="000000"/>
              <w:left w:val="single" w:sz="4" w:space="0" w:color="000000"/>
              <w:bottom w:val="single" w:sz="4" w:space="0" w:color="000000"/>
              <w:right w:val="nil"/>
            </w:tcBorders>
          </w:tcPr>
          <w:p w:rsidR="000D69E6" w:rsidRDefault="000D69E6" w:rsidP="009440AF"/>
        </w:tc>
        <w:tc>
          <w:tcPr>
            <w:tcW w:w="6157" w:type="dxa"/>
            <w:gridSpan w:val="4"/>
            <w:tcBorders>
              <w:top w:val="single" w:sz="4" w:space="0" w:color="000000"/>
              <w:left w:val="nil"/>
              <w:bottom w:val="single" w:sz="4" w:space="0" w:color="000000"/>
              <w:right w:val="nil"/>
            </w:tcBorders>
          </w:tcPr>
          <w:p w:rsidR="000D69E6" w:rsidRDefault="000D69E6" w:rsidP="009440AF">
            <w:pPr>
              <w:ind w:left="864"/>
              <w:jc w:val="center"/>
            </w:pPr>
            <w:r>
              <w:rPr>
                <w:b/>
              </w:rPr>
              <w:t>Marketing</w:t>
            </w:r>
          </w:p>
        </w:tc>
        <w:tc>
          <w:tcPr>
            <w:tcW w:w="1169" w:type="dxa"/>
            <w:tcBorders>
              <w:top w:val="single" w:sz="4" w:space="0" w:color="000000"/>
              <w:left w:val="nil"/>
              <w:bottom w:val="single" w:sz="4" w:space="0" w:color="000000"/>
              <w:right w:val="nil"/>
            </w:tcBorders>
          </w:tcPr>
          <w:p w:rsidR="000D69E6" w:rsidRDefault="000D69E6" w:rsidP="009440AF"/>
        </w:tc>
        <w:tc>
          <w:tcPr>
            <w:tcW w:w="991" w:type="dxa"/>
            <w:tcBorders>
              <w:top w:val="single" w:sz="4" w:space="0" w:color="000000"/>
              <w:left w:val="nil"/>
              <w:bottom w:val="single" w:sz="4" w:space="0" w:color="000000"/>
              <w:right w:val="single" w:sz="4" w:space="0" w:color="000000"/>
            </w:tcBorders>
          </w:tcPr>
          <w:p w:rsidR="000D69E6" w:rsidRDefault="000D69E6" w:rsidP="009440AF"/>
        </w:tc>
      </w:tr>
      <w:tr w:rsidR="000D69E6" w:rsidTr="009440AF">
        <w:trPr>
          <w:trHeight w:val="264"/>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50"/>
            </w:pPr>
            <w:r>
              <w:t>MGT2602</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r>
              <w:t>Brand Management</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5"/>
              <w:jc w:val="center"/>
            </w:pPr>
            <w:r>
              <w:t>2</w:t>
            </w:r>
          </w:p>
        </w:tc>
        <w:tc>
          <w:tcPr>
            <w:tcW w:w="1351" w:type="dxa"/>
            <w:gridSpan w:val="2"/>
            <w:tcBorders>
              <w:top w:val="single" w:sz="4" w:space="0" w:color="000000"/>
              <w:left w:val="single" w:sz="4" w:space="0" w:color="000000"/>
              <w:bottom w:val="single" w:sz="4" w:space="0" w:color="000000"/>
              <w:right w:val="single" w:sz="4" w:space="0" w:color="000000"/>
            </w:tcBorders>
          </w:tcPr>
          <w:p w:rsidR="000D69E6" w:rsidRDefault="000D69E6" w:rsidP="009440AF">
            <w:pPr>
              <w:ind w:right="55"/>
              <w:jc w:val="center"/>
            </w:pPr>
            <w:r>
              <w:t>1</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8"/>
              <w:jc w:val="center"/>
            </w:pPr>
            <w:r>
              <w:t>-</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5"/>
              <w:jc w:val="center"/>
            </w:pPr>
            <w:r>
              <w:t>3</w:t>
            </w:r>
          </w:p>
        </w:tc>
      </w:tr>
      <w:tr w:rsidR="000D69E6" w:rsidTr="009440AF">
        <w:trPr>
          <w:trHeight w:val="262"/>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50"/>
            </w:pPr>
            <w:r>
              <w:t>MGT2603</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r>
              <w:t>Advertising &amp; Sales Promotion</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5"/>
              <w:jc w:val="center"/>
            </w:pPr>
            <w:r>
              <w:t>2</w:t>
            </w:r>
          </w:p>
        </w:tc>
        <w:tc>
          <w:tcPr>
            <w:tcW w:w="1351" w:type="dxa"/>
            <w:gridSpan w:val="2"/>
            <w:tcBorders>
              <w:top w:val="single" w:sz="4" w:space="0" w:color="000000"/>
              <w:left w:val="single" w:sz="4" w:space="0" w:color="000000"/>
              <w:bottom w:val="single" w:sz="4" w:space="0" w:color="000000"/>
              <w:right w:val="single" w:sz="4" w:space="0" w:color="000000"/>
            </w:tcBorders>
          </w:tcPr>
          <w:p w:rsidR="000D69E6" w:rsidRDefault="000D69E6" w:rsidP="009440AF">
            <w:pPr>
              <w:ind w:right="55"/>
              <w:jc w:val="center"/>
            </w:pPr>
            <w:r>
              <w:t>1</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8"/>
              <w:jc w:val="center"/>
            </w:pPr>
            <w:r>
              <w:t>-</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5"/>
              <w:jc w:val="center"/>
            </w:pPr>
            <w:r>
              <w:t>3</w:t>
            </w:r>
          </w:p>
        </w:tc>
      </w:tr>
      <w:tr w:rsidR="000D69E6" w:rsidTr="009440AF">
        <w:trPr>
          <w:trHeight w:val="264"/>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50"/>
            </w:pPr>
            <w:r>
              <w:t>MGT2604</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r>
              <w:t>Retail Management</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5"/>
              <w:jc w:val="center"/>
            </w:pPr>
            <w:r>
              <w:t>2</w:t>
            </w:r>
          </w:p>
        </w:tc>
        <w:tc>
          <w:tcPr>
            <w:tcW w:w="1351" w:type="dxa"/>
            <w:gridSpan w:val="2"/>
            <w:tcBorders>
              <w:top w:val="single" w:sz="4" w:space="0" w:color="000000"/>
              <w:left w:val="single" w:sz="4" w:space="0" w:color="000000"/>
              <w:bottom w:val="single" w:sz="4" w:space="0" w:color="000000"/>
              <w:right w:val="single" w:sz="4" w:space="0" w:color="000000"/>
            </w:tcBorders>
          </w:tcPr>
          <w:p w:rsidR="000D69E6" w:rsidRDefault="000D69E6" w:rsidP="009440AF">
            <w:pPr>
              <w:ind w:right="55"/>
              <w:jc w:val="center"/>
            </w:pPr>
            <w:r>
              <w:t>1</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8"/>
              <w:jc w:val="center"/>
            </w:pPr>
            <w:r>
              <w:t>-</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5"/>
              <w:jc w:val="center"/>
            </w:pPr>
            <w:r>
              <w:t>3</w:t>
            </w:r>
          </w:p>
        </w:tc>
      </w:tr>
      <w:tr w:rsidR="000D69E6" w:rsidTr="009440AF">
        <w:trPr>
          <w:trHeight w:val="264"/>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50"/>
            </w:pPr>
            <w:r>
              <w:t>MGT2631</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r>
              <w:t>Term Paper</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3"/>
              <w:jc w:val="center"/>
            </w:pPr>
            <w:r>
              <w:rPr>
                <w:b/>
              </w:rPr>
              <w:t xml:space="preserve">- </w:t>
            </w:r>
          </w:p>
        </w:tc>
        <w:tc>
          <w:tcPr>
            <w:tcW w:w="1351" w:type="dxa"/>
            <w:gridSpan w:val="2"/>
            <w:tcBorders>
              <w:top w:val="single" w:sz="4" w:space="0" w:color="000000"/>
              <w:left w:val="single" w:sz="4" w:space="0" w:color="000000"/>
              <w:bottom w:val="single" w:sz="4" w:space="0" w:color="000000"/>
              <w:right w:val="single" w:sz="4" w:space="0" w:color="000000"/>
            </w:tcBorders>
          </w:tcPr>
          <w:p w:rsidR="000D69E6" w:rsidRDefault="000D69E6" w:rsidP="009440AF">
            <w:pPr>
              <w:ind w:right="58"/>
              <w:jc w:val="center"/>
            </w:pPr>
            <w:r>
              <w:rPr>
                <w:b/>
              </w:rPr>
              <w:t xml:space="preserve">- </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8"/>
              <w:jc w:val="center"/>
            </w:pPr>
            <w:r>
              <w:rPr>
                <w:b/>
              </w:rPr>
              <w:t xml:space="preserve">- </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5"/>
              <w:jc w:val="center"/>
            </w:pPr>
            <w:r>
              <w:t>2</w:t>
            </w:r>
          </w:p>
        </w:tc>
      </w:tr>
      <w:tr w:rsidR="000D69E6" w:rsidTr="009440AF">
        <w:trPr>
          <w:trHeight w:val="516"/>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56"/>
            </w:pPr>
            <w:r>
              <w:t>MGT2632</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06"/>
            </w:pPr>
            <w:r>
              <w:t>Project (with Presentation &amp; Evaluation)</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03"/>
              <w:jc w:val="center"/>
            </w:pPr>
            <w:r>
              <w:rPr>
                <w:b/>
              </w:rPr>
              <w:t xml:space="preserve">- </w:t>
            </w:r>
          </w:p>
        </w:tc>
        <w:tc>
          <w:tcPr>
            <w:tcW w:w="619" w:type="dxa"/>
            <w:tcBorders>
              <w:top w:val="single" w:sz="4" w:space="0" w:color="000000"/>
              <w:left w:val="single" w:sz="4" w:space="0" w:color="000000"/>
              <w:bottom w:val="single" w:sz="4" w:space="0" w:color="000000"/>
              <w:right w:val="nil"/>
            </w:tcBorders>
          </w:tcPr>
          <w:p w:rsidR="000D69E6" w:rsidRDefault="000D69E6" w:rsidP="009440AF"/>
        </w:tc>
        <w:tc>
          <w:tcPr>
            <w:tcW w:w="732" w:type="dxa"/>
            <w:tcBorders>
              <w:top w:val="single" w:sz="4" w:space="0" w:color="000000"/>
              <w:left w:val="nil"/>
              <w:bottom w:val="single" w:sz="4" w:space="0" w:color="000000"/>
              <w:right w:val="single" w:sz="4" w:space="0" w:color="000000"/>
            </w:tcBorders>
          </w:tcPr>
          <w:p w:rsidR="000D69E6" w:rsidRDefault="000D69E6" w:rsidP="009440AF">
            <w:pPr>
              <w:ind w:left="17"/>
            </w:pPr>
            <w:r>
              <w:rPr>
                <w:b/>
              </w:rPr>
              <w:t xml:space="preserve">- </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98"/>
              <w:jc w:val="center"/>
            </w:pPr>
            <w:r>
              <w:rPr>
                <w:b/>
              </w:rPr>
              <w:t xml:space="preserve">- </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01"/>
              <w:jc w:val="center"/>
            </w:pPr>
            <w:r>
              <w:t>3</w:t>
            </w:r>
          </w:p>
        </w:tc>
      </w:tr>
      <w:tr w:rsidR="000D69E6" w:rsidTr="009440AF">
        <w:trPr>
          <w:trHeight w:val="516"/>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56"/>
            </w:pPr>
            <w:r>
              <w:t>MGT2633</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06"/>
            </w:pPr>
            <w:r>
              <w:t xml:space="preserve">Workshop / Certification (Discipline Specific) </w:t>
            </w:r>
            <w:r>
              <w:rPr>
                <w:b/>
              </w:rPr>
              <w:t xml:space="preserve">(1credit per workshop) </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03"/>
              <w:jc w:val="center"/>
            </w:pPr>
            <w:r>
              <w:rPr>
                <w:b/>
              </w:rPr>
              <w:t xml:space="preserve">- </w:t>
            </w:r>
          </w:p>
        </w:tc>
        <w:tc>
          <w:tcPr>
            <w:tcW w:w="619" w:type="dxa"/>
            <w:tcBorders>
              <w:top w:val="single" w:sz="4" w:space="0" w:color="000000"/>
              <w:left w:val="single" w:sz="4" w:space="0" w:color="000000"/>
              <w:bottom w:val="single" w:sz="4" w:space="0" w:color="000000"/>
              <w:right w:val="nil"/>
            </w:tcBorders>
          </w:tcPr>
          <w:p w:rsidR="000D69E6" w:rsidRDefault="000D69E6" w:rsidP="009440AF"/>
        </w:tc>
        <w:tc>
          <w:tcPr>
            <w:tcW w:w="732" w:type="dxa"/>
            <w:tcBorders>
              <w:top w:val="single" w:sz="4" w:space="0" w:color="000000"/>
              <w:left w:val="nil"/>
              <w:bottom w:val="single" w:sz="4" w:space="0" w:color="000000"/>
              <w:right w:val="single" w:sz="4" w:space="0" w:color="000000"/>
            </w:tcBorders>
          </w:tcPr>
          <w:p w:rsidR="000D69E6" w:rsidRDefault="000D69E6" w:rsidP="009440AF">
            <w:pPr>
              <w:ind w:left="17"/>
            </w:pPr>
            <w:r>
              <w:rPr>
                <w:b/>
              </w:rPr>
              <w:t xml:space="preserve">- </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98"/>
              <w:jc w:val="center"/>
            </w:pPr>
            <w:r>
              <w:rPr>
                <w:b/>
              </w:rPr>
              <w:t xml:space="preserve">- </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01"/>
              <w:jc w:val="center"/>
            </w:pPr>
            <w:r>
              <w:t>1</w:t>
            </w:r>
          </w:p>
        </w:tc>
      </w:tr>
      <w:tr w:rsidR="000D69E6" w:rsidTr="009440AF">
        <w:trPr>
          <w:trHeight w:val="264"/>
        </w:trPr>
        <w:tc>
          <w:tcPr>
            <w:tcW w:w="6668" w:type="dxa"/>
            <w:gridSpan w:val="4"/>
            <w:tcBorders>
              <w:top w:val="single" w:sz="4" w:space="0" w:color="000000"/>
              <w:left w:val="single" w:sz="4" w:space="0" w:color="000000"/>
              <w:bottom w:val="single" w:sz="4" w:space="0" w:color="000000"/>
              <w:right w:val="nil"/>
            </w:tcBorders>
          </w:tcPr>
          <w:p w:rsidR="000D69E6" w:rsidRDefault="000D69E6" w:rsidP="009440AF">
            <w:pPr>
              <w:ind w:left="2997"/>
              <w:jc w:val="center"/>
            </w:pPr>
            <w:r>
              <w:rPr>
                <w:b/>
              </w:rPr>
              <w:t>Finance</w:t>
            </w:r>
          </w:p>
        </w:tc>
        <w:tc>
          <w:tcPr>
            <w:tcW w:w="732" w:type="dxa"/>
            <w:tcBorders>
              <w:top w:val="single" w:sz="4" w:space="0" w:color="000000"/>
              <w:left w:val="nil"/>
              <w:bottom w:val="single" w:sz="4" w:space="0" w:color="000000"/>
              <w:right w:val="nil"/>
            </w:tcBorders>
          </w:tcPr>
          <w:p w:rsidR="000D69E6" w:rsidRDefault="000D69E6" w:rsidP="009440AF"/>
        </w:tc>
        <w:tc>
          <w:tcPr>
            <w:tcW w:w="2161" w:type="dxa"/>
            <w:gridSpan w:val="2"/>
            <w:tcBorders>
              <w:top w:val="single" w:sz="4" w:space="0" w:color="000000"/>
              <w:left w:val="nil"/>
              <w:bottom w:val="single" w:sz="4" w:space="0" w:color="000000"/>
              <w:right w:val="single" w:sz="4" w:space="0" w:color="000000"/>
            </w:tcBorders>
          </w:tcPr>
          <w:p w:rsidR="000D69E6" w:rsidRDefault="000D69E6" w:rsidP="009440AF"/>
        </w:tc>
      </w:tr>
      <w:tr w:rsidR="000D69E6" w:rsidTr="009440AF">
        <w:trPr>
          <w:trHeight w:val="262"/>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56"/>
            </w:pPr>
            <w:r>
              <w:t>MGT2605</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06"/>
            </w:pPr>
            <w:r>
              <w:t>Corporate Tax Planning</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01"/>
              <w:jc w:val="center"/>
            </w:pPr>
            <w:r>
              <w:t>2</w:t>
            </w:r>
          </w:p>
        </w:tc>
        <w:tc>
          <w:tcPr>
            <w:tcW w:w="619" w:type="dxa"/>
            <w:tcBorders>
              <w:top w:val="single" w:sz="4" w:space="0" w:color="000000"/>
              <w:left w:val="single" w:sz="4" w:space="0" w:color="000000"/>
              <w:bottom w:val="single" w:sz="4" w:space="0" w:color="000000"/>
              <w:right w:val="nil"/>
            </w:tcBorders>
          </w:tcPr>
          <w:p w:rsidR="000D69E6" w:rsidRDefault="000D69E6" w:rsidP="009440AF"/>
        </w:tc>
        <w:tc>
          <w:tcPr>
            <w:tcW w:w="732" w:type="dxa"/>
            <w:tcBorders>
              <w:top w:val="single" w:sz="4" w:space="0" w:color="000000"/>
              <w:left w:val="nil"/>
              <w:bottom w:val="single" w:sz="4" w:space="0" w:color="000000"/>
              <w:right w:val="single" w:sz="4" w:space="0" w:color="000000"/>
            </w:tcBorders>
          </w:tcPr>
          <w:p w:rsidR="000D69E6" w:rsidRDefault="000D69E6" w:rsidP="009440AF">
            <w:r>
              <w:t>1</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98"/>
              <w:jc w:val="center"/>
            </w:pPr>
            <w:r>
              <w:t>-</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01"/>
              <w:jc w:val="center"/>
            </w:pPr>
            <w:r>
              <w:t>3</w:t>
            </w:r>
          </w:p>
        </w:tc>
      </w:tr>
      <w:tr w:rsidR="000D69E6" w:rsidTr="009440AF">
        <w:trPr>
          <w:trHeight w:val="264"/>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56"/>
            </w:pPr>
            <w:r>
              <w:t>MGT2606</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06"/>
            </w:pPr>
            <w:r>
              <w:t>Banking &amp; Financial Institutions</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01"/>
              <w:jc w:val="center"/>
            </w:pPr>
            <w:r>
              <w:t>2</w:t>
            </w:r>
          </w:p>
        </w:tc>
        <w:tc>
          <w:tcPr>
            <w:tcW w:w="619" w:type="dxa"/>
            <w:tcBorders>
              <w:top w:val="single" w:sz="4" w:space="0" w:color="000000"/>
              <w:left w:val="single" w:sz="4" w:space="0" w:color="000000"/>
              <w:bottom w:val="single" w:sz="4" w:space="0" w:color="000000"/>
              <w:right w:val="nil"/>
            </w:tcBorders>
          </w:tcPr>
          <w:p w:rsidR="000D69E6" w:rsidRDefault="000D69E6" w:rsidP="009440AF"/>
        </w:tc>
        <w:tc>
          <w:tcPr>
            <w:tcW w:w="732" w:type="dxa"/>
            <w:tcBorders>
              <w:top w:val="single" w:sz="4" w:space="0" w:color="000000"/>
              <w:left w:val="nil"/>
              <w:bottom w:val="single" w:sz="4" w:space="0" w:color="000000"/>
              <w:right w:val="single" w:sz="4" w:space="0" w:color="000000"/>
            </w:tcBorders>
          </w:tcPr>
          <w:p w:rsidR="000D69E6" w:rsidRDefault="000D69E6" w:rsidP="009440AF">
            <w:r>
              <w:t>1</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98"/>
              <w:jc w:val="center"/>
            </w:pPr>
            <w:r>
              <w:t>-</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01"/>
              <w:jc w:val="center"/>
            </w:pPr>
            <w:r>
              <w:t>3</w:t>
            </w:r>
          </w:p>
        </w:tc>
      </w:tr>
      <w:tr w:rsidR="000D69E6" w:rsidTr="009440AF">
        <w:trPr>
          <w:trHeight w:val="262"/>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56"/>
            </w:pPr>
            <w:r>
              <w:t>MGT2607</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06"/>
            </w:pPr>
            <w:r>
              <w:t>Advanced Corporate Finance</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01"/>
              <w:jc w:val="center"/>
            </w:pPr>
            <w:r>
              <w:t>2</w:t>
            </w:r>
          </w:p>
        </w:tc>
        <w:tc>
          <w:tcPr>
            <w:tcW w:w="619" w:type="dxa"/>
            <w:tcBorders>
              <w:top w:val="single" w:sz="4" w:space="0" w:color="000000"/>
              <w:left w:val="single" w:sz="4" w:space="0" w:color="000000"/>
              <w:bottom w:val="single" w:sz="4" w:space="0" w:color="000000"/>
              <w:right w:val="nil"/>
            </w:tcBorders>
          </w:tcPr>
          <w:p w:rsidR="000D69E6" w:rsidRDefault="000D69E6" w:rsidP="009440AF"/>
        </w:tc>
        <w:tc>
          <w:tcPr>
            <w:tcW w:w="732" w:type="dxa"/>
            <w:tcBorders>
              <w:top w:val="single" w:sz="4" w:space="0" w:color="000000"/>
              <w:left w:val="nil"/>
              <w:bottom w:val="single" w:sz="4" w:space="0" w:color="000000"/>
              <w:right w:val="single" w:sz="4" w:space="0" w:color="000000"/>
            </w:tcBorders>
          </w:tcPr>
          <w:p w:rsidR="000D69E6" w:rsidRDefault="000D69E6" w:rsidP="009440AF">
            <w:r>
              <w:t>1</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98"/>
              <w:jc w:val="center"/>
            </w:pPr>
            <w:r>
              <w:t>-</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01"/>
              <w:jc w:val="center"/>
            </w:pPr>
            <w:r>
              <w:t>3</w:t>
            </w:r>
          </w:p>
        </w:tc>
      </w:tr>
      <w:tr w:rsidR="000D69E6" w:rsidTr="009440AF">
        <w:trPr>
          <w:trHeight w:val="264"/>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56"/>
            </w:pPr>
            <w:r>
              <w:t>MGT2631</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06"/>
            </w:pPr>
            <w:r>
              <w:t>Term Paper</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03"/>
              <w:jc w:val="center"/>
            </w:pPr>
            <w:r>
              <w:rPr>
                <w:b/>
              </w:rPr>
              <w:t xml:space="preserve">- </w:t>
            </w:r>
          </w:p>
        </w:tc>
        <w:tc>
          <w:tcPr>
            <w:tcW w:w="619" w:type="dxa"/>
            <w:tcBorders>
              <w:top w:val="single" w:sz="4" w:space="0" w:color="000000"/>
              <w:left w:val="single" w:sz="4" w:space="0" w:color="000000"/>
              <w:bottom w:val="single" w:sz="4" w:space="0" w:color="000000"/>
              <w:right w:val="nil"/>
            </w:tcBorders>
          </w:tcPr>
          <w:p w:rsidR="000D69E6" w:rsidRDefault="000D69E6" w:rsidP="009440AF"/>
        </w:tc>
        <w:tc>
          <w:tcPr>
            <w:tcW w:w="732" w:type="dxa"/>
            <w:tcBorders>
              <w:top w:val="single" w:sz="4" w:space="0" w:color="000000"/>
              <w:left w:val="nil"/>
              <w:bottom w:val="single" w:sz="4" w:space="0" w:color="000000"/>
              <w:right w:val="single" w:sz="4" w:space="0" w:color="000000"/>
            </w:tcBorders>
          </w:tcPr>
          <w:p w:rsidR="000D69E6" w:rsidRDefault="000D69E6" w:rsidP="009440AF">
            <w:pPr>
              <w:ind w:left="17"/>
            </w:pPr>
            <w:r>
              <w:rPr>
                <w:b/>
              </w:rPr>
              <w:t xml:space="preserve">- </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98"/>
              <w:jc w:val="center"/>
            </w:pPr>
            <w:r>
              <w:rPr>
                <w:b/>
              </w:rPr>
              <w:t xml:space="preserve">- </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01"/>
              <w:jc w:val="center"/>
            </w:pPr>
            <w:r>
              <w:t>2</w:t>
            </w:r>
          </w:p>
        </w:tc>
      </w:tr>
      <w:tr w:rsidR="000D69E6" w:rsidTr="009440AF">
        <w:trPr>
          <w:trHeight w:val="516"/>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56"/>
            </w:pPr>
            <w:r>
              <w:t>MGT2632</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06"/>
            </w:pPr>
            <w:r>
              <w:t>Project (with Presentation &amp; Evaluation)</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03"/>
              <w:jc w:val="center"/>
            </w:pPr>
            <w:r>
              <w:rPr>
                <w:b/>
              </w:rPr>
              <w:t xml:space="preserve">- </w:t>
            </w:r>
          </w:p>
        </w:tc>
        <w:tc>
          <w:tcPr>
            <w:tcW w:w="619" w:type="dxa"/>
            <w:tcBorders>
              <w:top w:val="single" w:sz="4" w:space="0" w:color="000000"/>
              <w:left w:val="single" w:sz="4" w:space="0" w:color="000000"/>
              <w:bottom w:val="single" w:sz="4" w:space="0" w:color="000000"/>
              <w:right w:val="nil"/>
            </w:tcBorders>
          </w:tcPr>
          <w:p w:rsidR="000D69E6" w:rsidRDefault="000D69E6" w:rsidP="009440AF"/>
        </w:tc>
        <w:tc>
          <w:tcPr>
            <w:tcW w:w="732" w:type="dxa"/>
            <w:tcBorders>
              <w:top w:val="single" w:sz="4" w:space="0" w:color="000000"/>
              <w:left w:val="nil"/>
              <w:bottom w:val="single" w:sz="4" w:space="0" w:color="000000"/>
              <w:right w:val="single" w:sz="4" w:space="0" w:color="000000"/>
            </w:tcBorders>
          </w:tcPr>
          <w:p w:rsidR="000D69E6" w:rsidRDefault="000D69E6" w:rsidP="009440AF">
            <w:pPr>
              <w:ind w:left="17"/>
            </w:pPr>
            <w:r>
              <w:rPr>
                <w:b/>
              </w:rPr>
              <w:t xml:space="preserve">- </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98"/>
              <w:jc w:val="center"/>
            </w:pPr>
            <w:r>
              <w:rPr>
                <w:b/>
              </w:rPr>
              <w:t xml:space="preserve">- </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01"/>
              <w:jc w:val="center"/>
            </w:pPr>
            <w:r>
              <w:t>3</w:t>
            </w:r>
          </w:p>
        </w:tc>
      </w:tr>
      <w:tr w:rsidR="000D69E6" w:rsidTr="009440AF">
        <w:trPr>
          <w:trHeight w:val="516"/>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56"/>
            </w:pPr>
            <w:r>
              <w:t>MGT2633</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06"/>
            </w:pPr>
            <w:r>
              <w:t xml:space="preserve">Workshop / Certification (Discipline Specific) </w:t>
            </w:r>
            <w:r>
              <w:rPr>
                <w:b/>
              </w:rPr>
              <w:t xml:space="preserve">(1credit per workshop) </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03"/>
              <w:jc w:val="center"/>
            </w:pPr>
            <w:r>
              <w:rPr>
                <w:b/>
              </w:rPr>
              <w:t xml:space="preserve">- </w:t>
            </w:r>
          </w:p>
        </w:tc>
        <w:tc>
          <w:tcPr>
            <w:tcW w:w="619" w:type="dxa"/>
            <w:tcBorders>
              <w:top w:val="single" w:sz="4" w:space="0" w:color="000000"/>
              <w:left w:val="single" w:sz="4" w:space="0" w:color="000000"/>
              <w:bottom w:val="single" w:sz="4" w:space="0" w:color="000000"/>
              <w:right w:val="nil"/>
            </w:tcBorders>
          </w:tcPr>
          <w:p w:rsidR="000D69E6" w:rsidRDefault="000D69E6" w:rsidP="009440AF"/>
        </w:tc>
        <w:tc>
          <w:tcPr>
            <w:tcW w:w="732" w:type="dxa"/>
            <w:tcBorders>
              <w:top w:val="single" w:sz="4" w:space="0" w:color="000000"/>
              <w:left w:val="nil"/>
              <w:bottom w:val="single" w:sz="4" w:space="0" w:color="000000"/>
              <w:right w:val="single" w:sz="4" w:space="0" w:color="000000"/>
            </w:tcBorders>
          </w:tcPr>
          <w:p w:rsidR="000D69E6" w:rsidRDefault="000D69E6" w:rsidP="009440AF">
            <w:pPr>
              <w:ind w:left="17"/>
            </w:pPr>
            <w:r>
              <w:rPr>
                <w:b/>
              </w:rPr>
              <w:t xml:space="preserve">- </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98"/>
              <w:jc w:val="center"/>
            </w:pPr>
            <w:r>
              <w:rPr>
                <w:b/>
              </w:rPr>
              <w:t xml:space="preserve">- </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01"/>
              <w:jc w:val="center"/>
            </w:pPr>
            <w:r>
              <w:t>1</w:t>
            </w:r>
          </w:p>
        </w:tc>
      </w:tr>
      <w:tr w:rsidR="000D69E6" w:rsidTr="009440AF">
        <w:trPr>
          <w:trHeight w:val="262"/>
        </w:trPr>
        <w:tc>
          <w:tcPr>
            <w:tcW w:w="6668" w:type="dxa"/>
            <w:gridSpan w:val="4"/>
            <w:tcBorders>
              <w:top w:val="single" w:sz="4" w:space="0" w:color="000000"/>
              <w:left w:val="single" w:sz="4" w:space="0" w:color="000000"/>
              <w:bottom w:val="single" w:sz="4" w:space="0" w:color="000000"/>
              <w:right w:val="nil"/>
            </w:tcBorders>
          </w:tcPr>
          <w:p w:rsidR="000D69E6" w:rsidRDefault="000D69E6" w:rsidP="009440AF">
            <w:pPr>
              <w:ind w:right="324"/>
              <w:jc w:val="right"/>
            </w:pPr>
            <w:r>
              <w:rPr>
                <w:b/>
              </w:rPr>
              <w:t>Human Resource Management</w:t>
            </w:r>
          </w:p>
        </w:tc>
        <w:tc>
          <w:tcPr>
            <w:tcW w:w="732" w:type="dxa"/>
            <w:tcBorders>
              <w:top w:val="single" w:sz="4" w:space="0" w:color="000000"/>
              <w:left w:val="nil"/>
              <w:bottom w:val="single" w:sz="4" w:space="0" w:color="000000"/>
              <w:right w:val="nil"/>
            </w:tcBorders>
          </w:tcPr>
          <w:p w:rsidR="000D69E6" w:rsidRDefault="000D69E6" w:rsidP="009440AF"/>
        </w:tc>
        <w:tc>
          <w:tcPr>
            <w:tcW w:w="2161" w:type="dxa"/>
            <w:gridSpan w:val="2"/>
            <w:tcBorders>
              <w:top w:val="single" w:sz="4" w:space="0" w:color="000000"/>
              <w:left w:val="nil"/>
              <w:bottom w:val="single" w:sz="4" w:space="0" w:color="000000"/>
              <w:right w:val="single" w:sz="4" w:space="0" w:color="000000"/>
            </w:tcBorders>
          </w:tcPr>
          <w:p w:rsidR="000D69E6" w:rsidRDefault="000D69E6" w:rsidP="009440AF"/>
        </w:tc>
      </w:tr>
      <w:tr w:rsidR="000D69E6" w:rsidTr="009440AF">
        <w:trPr>
          <w:trHeight w:val="264"/>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56"/>
            </w:pPr>
            <w:r>
              <w:t>MGT2608</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06"/>
            </w:pPr>
            <w:r>
              <w:t>Industrial Relations &amp; Labour Law</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01"/>
              <w:jc w:val="center"/>
            </w:pPr>
            <w:r>
              <w:t>2</w:t>
            </w:r>
          </w:p>
        </w:tc>
        <w:tc>
          <w:tcPr>
            <w:tcW w:w="619" w:type="dxa"/>
            <w:tcBorders>
              <w:top w:val="single" w:sz="4" w:space="0" w:color="000000"/>
              <w:left w:val="single" w:sz="4" w:space="0" w:color="000000"/>
              <w:bottom w:val="single" w:sz="4" w:space="0" w:color="000000"/>
              <w:right w:val="nil"/>
            </w:tcBorders>
          </w:tcPr>
          <w:p w:rsidR="000D69E6" w:rsidRDefault="000D69E6" w:rsidP="009440AF"/>
        </w:tc>
        <w:tc>
          <w:tcPr>
            <w:tcW w:w="732" w:type="dxa"/>
            <w:tcBorders>
              <w:top w:val="single" w:sz="4" w:space="0" w:color="000000"/>
              <w:left w:val="nil"/>
              <w:bottom w:val="single" w:sz="4" w:space="0" w:color="000000"/>
              <w:right w:val="single" w:sz="4" w:space="0" w:color="000000"/>
            </w:tcBorders>
          </w:tcPr>
          <w:p w:rsidR="000D69E6" w:rsidRDefault="000D69E6" w:rsidP="009440AF">
            <w:r>
              <w:t>1</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98"/>
              <w:jc w:val="center"/>
            </w:pPr>
            <w:r>
              <w:t>-</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01"/>
              <w:jc w:val="center"/>
            </w:pPr>
            <w:r>
              <w:t>3</w:t>
            </w:r>
          </w:p>
        </w:tc>
      </w:tr>
      <w:tr w:rsidR="000D69E6" w:rsidTr="009440AF">
        <w:trPr>
          <w:trHeight w:val="264"/>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56"/>
            </w:pPr>
            <w:r>
              <w:t>MGT2609</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06"/>
            </w:pPr>
            <w:r>
              <w:t>Performance Management System</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01"/>
              <w:jc w:val="center"/>
            </w:pPr>
            <w:r>
              <w:t>2</w:t>
            </w:r>
          </w:p>
        </w:tc>
        <w:tc>
          <w:tcPr>
            <w:tcW w:w="619" w:type="dxa"/>
            <w:tcBorders>
              <w:top w:val="single" w:sz="4" w:space="0" w:color="000000"/>
              <w:left w:val="single" w:sz="4" w:space="0" w:color="000000"/>
              <w:bottom w:val="single" w:sz="4" w:space="0" w:color="000000"/>
              <w:right w:val="nil"/>
            </w:tcBorders>
          </w:tcPr>
          <w:p w:rsidR="000D69E6" w:rsidRDefault="000D69E6" w:rsidP="009440AF"/>
        </w:tc>
        <w:tc>
          <w:tcPr>
            <w:tcW w:w="732" w:type="dxa"/>
            <w:tcBorders>
              <w:top w:val="single" w:sz="4" w:space="0" w:color="000000"/>
              <w:left w:val="nil"/>
              <w:bottom w:val="single" w:sz="4" w:space="0" w:color="000000"/>
              <w:right w:val="single" w:sz="4" w:space="0" w:color="000000"/>
            </w:tcBorders>
          </w:tcPr>
          <w:p w:rsidR="000D69E6" w:rsidRDefault="000D69E6" w:rsidP="009440AF">
            <w:r>
              <w:t>1</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98"/>
              <w:jc w:val="center"/>
            </w:pPr>
            <w:r>
              <w:t>-</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01"/>
              <w:jc w:val="center"/>
            </w:pPr>
            <w:r>
              <w:t>3</w:t>
            </w:r>
          </w:p>
        </w:tc>
      </w:tr>
      <w:tr w:rsidR="000D69E6" w:rsidTr="009440AF">
        <w:trPr>
          <w:trHeight w:val="516"/>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56"/>
            </w:pPr>
            <w:r>
              <w:t>MGT2610</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06"/>
            </w:pPr>
            <w:r>
              <w:t>Compensation &amp; Reward Management</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01"/>
              <w:jc w:val="center"/>
            </w:pPr>
            <w:r>
              <w:t>2</w:t>
            </w:r>
          </w:p>
        </w:tc>
        <w:tc>
          <w:tcPr>
            <w:tcW w:w="619" w:type="dxa"/>
            <w:tcBorders>
              <w:top w:val="single" w:sz="4" w:space="0" w:color="000000"/>
              <w:left w:val="single" w:sz="4" w:space="0" w:color="000000"/>
              <w:bottom w:val="single" w:sz="4" w:space="0" w:color="000000"/>
              <w:right w:val="nil"/>
            </w:tcBorders>
          </w:tcPr>
          <w:p w:rsidR="000D69E6" w:rsidRDefault="000D69E6" w:rsidP="009440AF"/>
        </w:tc>
        <w:tc>
          <w:tcPr>
            <w:tcW w:w="732" w:type="dxa"/>
            <w:tcBorders>
              <w:top w:val="single" w:sz="4" w:space="0" w:color="000000"/>
              <w:left w:val="nil"/>
              <w:bottom w:val="single" w:sz="4" w:space="0" w:color="000000"/>
              <w:right w:val="single" w:sz="4" w:space="0" w:color="000000"/>
            </w:tcBorders>
          </w:tcPr>
          <w:p w:rsidR="000D69E6" w:rsidRDefault="000D69E6" w:rsidP="009440AF">
            <w:r>
              <w:t>1</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98"/>
              <w:jc w:val="center"/>
            </w:pPr>
            <w:r>
              <w:t>-</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01"/>
              <w:jc w:val="center"/>
            </w:pPr>
            <w:r>
              <w:t>3</w:t>
            </w:r>
          </w:p>
        </w:tc>
      </w:tr>
      <w:tr w:rsidR="000D69E6" w:rsidTr="009440AF">
        <w:trPr>
          <w:trHeight w:val="262"/>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56"/>
            </w:pPr>
            <w:r>
              <w:t>MGT2631</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06"/>
            </w:pPr>
            <w:r>
              <w:t>Term Paper</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03"/>
              <w:jc w:val="center"/>
            </w:pPr>
            <w:r>
              <w:rPr>
                <w:b/>
              </w:rPr>
              <w:t xml:space="preserve">- </w:t>
            </w:r>
          </w:p>
        </w:tc>
        <w:tc>
          <w:tcPr>
            <w:tcW w:w="619" w:type="dxa"/>
            <w:tcBorders>
              <w:top w:val="single" w:sz="4" w:space="0" w:color="000000"/>
              <w:left w:val="single" w:sz="4" w:space="0" w:color="000000"/>
              <w:bottom w:val="single" w:sz="4" w:space="0" w:color="000000"/>
              <w:right w:val="nil"/>
            </w:tcBorders>
          </w:tcPr>
          <w:p w:rsidR="000D69E6" w:rsidRDefault="000D69E6" w:rsidP="009440AF"/>
        </w:tc>
        <w:tc>
          <w:tcPr>
            <w:tcW w:w="732" w:type="dxa"/>
            <w:tcBorders>
              <w:top w:val="single" w:sz="4" w:space="0" w:color="000000"/>
              <w:left w:val="nil"/>
              <w:bottom w:val="single" w:sz="4" w:space="0" w:color="000000"/>
              <w:right w:val="single" w:sz="4" w:space="0" w:color="000000"/>
            </w:tcBorders>
          </w:tcPr>
          <w:p w:rsidR="000D69E6" w:rsidRDefault="000D69E6" w:rsidP="009440AF">
            <w:pPr>
              <w:ind w:left="17"/>
            </w:pPr>
            <w:r>
              <w:rPr>
                <w:b/>
              </w:rPr>
              <w:t xml:space="preserve">- </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98"/>
              <w:jc w:val="center"/>
            </w:pPr>
            <w:r>
              <w:rPr>
                <w:b/>
              </w:rPr>
              <w:t xml:space="preserve">- </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01"/>
              <w:jc w:val="center"/>
            </w:pPr>
            <w:r>
              <w:t>2</w:t>
            </w:r>
          </w:p>
        </w:tc>
      </w:tr>
      <w:tr w:rsidR="000D69E6" w:rsidTr="009440AF">
        <w:trPr>
          <w:trHeight w:val="516"/>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56"/>
            </w:pPr>
            <w:r>
              <w:t>MGT2632</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06"/>
            </w:pPr>
            <w:r>
              <w:t>Project (with Presentation &amp;Evaluation)</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03"/>
              <w:jc w:val="center"/>
            </w:pPr>
            <w:r>
              <w:rPr>
                <w:b/>
              </w:rPr>
              <w:t xml:space="preserve">- </w:t>
            </w:r>
          </w:p>
        </w:tc>
        <w:tc>
          <w:tcPr>
            <w:tcW w:w="619" w:type="dxa"/>
            <w:tcBorders>
              <w:top w:val="single" w:sz="4" w:space="0" w:color="000000"/>
              <w:left w:val="single" w:sz="4" w:space="0" w:color="000000"/>
              <w:bottom w:val="single" w:sz="4" w:space="0" w:color="000000"/>
              <w:right w:val="nil"/>
            </w:tcBorders>
          </w:tcPr>
          <w:p w:rsidR="000D69E6" w:rsidRDefault="000D69E6" w:rsidP="009440AF"/>
        </w:tc>
        <w:tc>
          <w:tcPr>
            <w:tcW w:w="732" w:type="dxa"/>
            <w:tcBorders>
              <w:top w:val="single" w:sz="4" w:space="0" w:color="000000"/>
              <w:left w:val="nil"/>
              <w:bottom w:val="single" w:sz="4" w:space="0" w:color="000000"/>
              <w:right w:val="single" w:sz="4" w:space="0" w:color="000000"/>
            </w:tcBorders>
          </w:tcPr>
          <w:p w:rsidR="000D69E6" w:rsidRDefault="000D69E6" w:rsidP="009440AF">
            <w:pPr>
              <w:ind w:left="17"/>
            </w:pPr>
            <w:r>
              <w:rPr>
                <w:b/>
              </w:rPr>
              <w:t xml:space="preserve">- </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98"/>
              <w:jc w:val="center"/>
            </w:pPr>
            <w:r>
              <w:rPr>
                <w:b/>
              </w:rPr>
              <w:t xml:space="preserve">- </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01"/>
              <w:jc w:val="center"/>
            </w:pPr>
            <w:r>
              <w:t>3</w:t>
            </w:r>
          </w:p>
        </w:tc>
      </w:tr>
      <w:tr w:rsidR="000D69E6" w:rsidTr="009440AF">
        <w:trPr>
          <w:trHeight w:val="516"/>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56"/>
            </w:pPr>
            <w:r>
              <w:t>MGT2633</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06"/>
            </w:pPr>
            <w:r>
              <w:t xml:space="preserve">Workshop / Certification (Discipline Specific) </w:t>
            </w:r>
            <w:r>
              <w:rPr>
                <w:b/>
              </w:rPr>
              <w:t xml:space="preserve">(1credit per workshop) </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03"/>
              <w:jc w:val="center"/>
            </w:pPr>
            <w:r>
              <w:rPr>
                <w:b/>
              </w:rPr>
              <w:t xml:space="preserve">- </w:t>
            </w:r>
          </w:p>
        </w:tc>
        <w:tc>
          <w:tcPr>
            <w:tcW w:w="619" w:type="dxa"/>
            <w:tcBorders>
              <w:top w:val="single" w:sz="4" w:space="0" w:color="000000"/>
              <w:left w:val="single" w:sz="4" w:space="0" w:color="000000"/>
              <w:bottom w:val="single" w:sz="4" w:space="0" w:color="000000"/>
              <w:right w:val="nil"/>
            </w:tcBorders>
          </w:tcPr>
          <w:p w:rsidR="000D69E6" w:rsidRDefault="000D69E6" w:rsidP="009440AF"/>
        </w:tc>
        <w:tc>
          <w:tcPr>
            <w:tcW w:w="732" w:type="dxa"/>
            <w:tcBorders>
              <w:top w:val="single" w:sz="4" w:space="0" w:color="000000"/>
              <w:left w:val="nil"/>
              <w:bottom w:val="single" w:sz="4" w:space="0" w:color="000000"/>
              <w:right w:val="single" w:sz="4" w:space="0" w:color="000000"/>
            </w:tcBorders>
          </w:tcPr>
          <w:p w:rsidR="000D69E6" w:rsidRDefault="000D69E6" w:rsidP="009440AF">
            <w:pPr>
              <w:ind w:left="17"/>
            </w:pPr>
            <w:r>
              <w:rPr>
                <w:b/>
              </w:rPr>
              <w:t xml:space="preserve">- </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98"/>
              <w:jc w:val="center"/>
            </w:pPr>
            <w:r>
              <w:rPr>
                <w:b/>
              </w:rPr>
              <w:t xml:space="preserve">- </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01"/>
              <w:jc w:val="center"/>
            </w:pPr>
            <w:r>
              <w:t>1</w:t>
            </w:r>
          </w:p>
        </w:tc>
      </w:tr>
      <w:tr w:rsidR="000D69E6" w:rsidTr="009440AF">
        <w:trPr>
          <w:trHeight w:val="264"/>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58"/>
              <w:jc w:val="center"/>
            </w:pPr>
          </w:p>
        </w:tc>
        <w:tc>
          <w:tcPr>
            <w:tcW w:w="5425" w:type="dxa"/>
            <w:gridSpan w:val="3"/>
            <w:tcBorders>
              <w:top w:val="single" w:sz="4" w:space="0" w:color="000000"/>
              <w:left w:val="single" w:sz="4" w:space="0" w:color="000000"/>
              <w:bottom w:val="single" w:sz="4" w:space="0" w:color="000000"/>
              <w:right w:val="nil"/>
            </w:tcBorders>
          </w:tcPr>
          <w:p w:rsidR="000D69E6" w:rsidRDefault="000D69E6" w:rsidP="009440AF">
            <w:pPr>
              <w:ind w:left="2962"/>
            </w:pPr>
            <w:r>
              <w:rPr>
                <w:b/>
              </w:rPr>
              <w:t xml:space="preserve">Open Electives </w:t>
            </w:r>
          </w:p>
        </w:tc>
        <w:tc>
          <w:tcPr>
            <w:tcW w:w="732" w:type="dxa"/>
            <w:tcBorders>
              <w:top w:val="single" w:sz="4" w:space="0" w:color="000000"/>
              <w:left w:val="nil"/>
              <w:bottom w:val="single" w:sz="4" w:space="0" w:color="000000"/>
              <w:right w:val="nil"/>
            </w:tcBorders>
          </w:tcPr>
          <w:p w:rsidR="000D69E6" w:rsidRDefault="000D69E6" w:rsidP="009440AF"/>
        </w:tc>
        <w:tc>
          <w:tcPr>
            <w:tcW w:w="1169" w:type="dxa"/>
            <w:tcBorders>
              <w:top w:val="single" w:sz="4" w:space="0" w:color="000000"/>
              <w:left w:val="nil"/>
              <w:bottom w:val="single" w:sz="4" w:space="0" w:color="000000"/>
              <w:right w:val="single" w:sz="4" w:space="0" w:color="000000"/>
            </w:tcBorders>
          </w:tcPr>
          <w:p w:rsidR="000D69E6" w:rsidRDefault="000D69E6" w:rsidP="009440AF"/>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01"/>
              <w:jc w:val="center"/>
            </w:pPr>
            <w:r>
              <w:rPr>
                <w:b/>
              </w:rPr>
              <w:t>4</w:t>
            </w:r>
          </w:p>
        </w:tc>
      </w:tr>
      <w:tr w:rsidR="000D69E6" w:rsidTr="009440AF">
        <w:trPr>
          <w:trHeight w:val="2540"/>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58"/>
              <w:jc w:val="center"/>
            </w:pPr>
          </w:p>
          <w:p w:rsidR="000D69E6" w:rsidRDefault="000D69E6" w:rsidP="009440AF">
            <w:pPr>
              <w:ind w:left="175"/>
            </w:pPr>
            <w:r>
              <w:t>LAN2651</w:t>
            </w:r>
          </w:p>
          <w:p w:rsidR="000D69E6" w:rsidRDefault="000D69E6" w:rsidP="009440AF">
            <w:pPr>
              <w:ind w:left="175"/>
            </w:pPr>
            <w:r>
              <w:t>LAN2652</w:t>
            </w:r>
          </w:p>
          <w:p w:rsidR="000D69E6" w:rsidRDefault="000D69E6" w:rsidP="009440AF">
            <w:pPr>
              <w:ind w:left="175"/>
            </w:pPr>
            <w:r>
              <w:t>LAN2653</w:t>
            </w:r>
          </w:p>
          <w:p w:rsidR="000D69E6" w:rsidRDefault="000D69E6" w:rsidP="009440AF">
            <w:pPr>
              <w:ind w:left="175"/>
            </w:pPr>
            <w:r>
              <w:t>LAN2654</w:t>
            </w:r>
          </w:p>
          <w:p w:rsidR="000D69E6" w:rsidRDefault="000D69E6" w:rsidP="009440AF">
            <w:pPr>
              <w:ind w:left="175"/>
            </w:pPr>
            <w:r>
              <w:t>LAN2655</w:t>
            </w:r>
          </w:p>
          <w:p w:rsidR="000D69E6" w:rsidRDefault="000D69E6" w:rsidP="009440AF">
            <w:pPr>
              <w:ind w:left="175"/>
            </w:pPr>
            <w:r>
              <w:t xml:space="preserve">LAN2656 </w:t>
            </w:r>
          </w:p>
          <w:p w:rsidR="000D69E6" w:rsidRDefault="000D69E6" w:rsidP="009440AF">
            <w:pPr>
              <w:ind w:left="175"/>
            </w:pPr>
            <w:r>
              <w:t>LAN2657</w:t>
            </w:r>
          </w:p>
          <w:p w:rsidR="000D69E6" w:rsidRDefault="000D69E6" w:rsidP="009440AF">
            <w:pPr>
              <w:ind w:left="175"/>
            </w:pPr>
            <w:r>
              <w:t xml:space="preserve">LAN2658 </w:t>
            </w:r>
          </w:p>
          <w:p w:rsidR="000D69E6" w:rsidRDefault="000D69E6" w:rsidP="009440AF">
            <w:pPr>
              <w:ind w:left="175"/>
            </w:pPr>
            <w:r>
              <w:t>LAN2659</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06"/>
            </w:pPr>
            <w:r>
              <w:t>Foreign Language-VI*</w:t>
            </w:r>
          </w:p>
          <w:p w:rsidR="000D69E6" w:rsidRDefault="000D69E6" w:rsidP="009440AF">
            <w:pPr>
              <w:ind w:left="106"/>
            </w:pPr>
            <w:r>
              <w:t>French-VI</w:t>
            </w:r>
          </w:p>
          <w:p w:rsidR="000D69E6" w:rsidRDefault="000D69E6" w:rsidP="009440AF">
            <w:pPr>
              <w:ind w:left="106"/>
            </w:pPr>
            <w:r>
              <w:t>German-VI</w:t>
            </w:r>
          </w:p>
          <w:p w:rsidR="000D69E6" w:rsidRDefault="000D69E6" w:rsidP="009440AF">
            <w:pPr>
              <w:ind w:left="106"/>
            </w:pPr>
            <w:r>
              <w:t>Spanish-VI</w:t>
            </w:r>
          </w:p>
          <w:p w:rsidR="000D69E6" w:rsidRDefault="000D69E6" w:rsidP="009440AF">
            <w:pPr>
              <w:ind w:left="106"/>
            </w:pPr>
            <w:r>
              <w:t>Russian -VI</w:t>
            </w:r>
          </w:p>
          <w:p w:rsidR="000D69E6" w:rsidRDefault="000D69E6" w:rsidP="009440AF">
            <w:pPr>
              <w:ind w:left="106"/>
            </w:pPr>
            <w:r>
              <w:t>Chinese-VI</w:t>
            </w:r>
          </w:p>
          <w:p w:rsidR="000D69E6" w:rsidRDefault="000D69E6" w:rsidP="009440AF">
            <w:pPr>
              <w:ind w:left="106"/>
            </w:pPr>
            <w:r>
              <w:t xml:space="preserve">Portuguese-VI </w:t>
            </w:r>
          </w:p>
          <w:p w:rsidR="000D69E6" w:rsidRDefault="000D69E6" w:rsidP="009440AF">
            <w:pPr>
              <w:ind w:left="106"/>
            </w:pPr>
            <w:r>
              <w:t xml:space="preserve">Korean-VI </w:t>
            </w:r>
          </w:p>
          <w:p w:rsidR="000D69E6" w:rsidRDefault="000D69E6" w:rsidP="009440AF">
            <w:pPr>
              <w:ind w:left="106"/>
            </w:pPr>
            <w:r>
              <w:t xml:space="preserve">Japanese-VI </w:t>
            </w:r>
          </w:p>
          <w:p w:rsidR="000D69E6" w:rsidRDefault="000D69E6" w:rsidP="009440AF">
            <w:pPr>
              <w:ind w:left="106"/>
            </w:pPr>
            <w:r>
              <w:t>Hindi-VI</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01"/>
              <w:jc w:val="center"/>
            </w:pPr>
            <w:r>
              <w:t>2</w:t>
            </w:r>
          </w:p>
          <w:p w:rsidR="000D69E6" w:rsidRDefault="000D69E6" w:rsidP="009440AF">
            <w:pPr>
              <w:ind w:left="156"/>
              <w:jc w:val="center"/>
            </w:pPr>
          </w:p>
        </w:tc>
        <w:tc>
          <w:tcPr>
            <w:tcW w:w="619" w:type="dxa"/>
            <w:tcBorders>
              <w:top w:val="single" w:sz="4" w:space="0" w:color="000000"/>
              <w:left w:val="single" w:sz="4" w:space="0" w:color="000000"/>
              <w:bottom w:val="single" w:sz="4" w:space="0" w:color="000000"/>
              <w:right w:val="nil"/>
            </w:tcBorders>
          </w:tcPr>
          <w:p w:rsidR="000D69E6" w:rsidRDefault="000D69E6" w:rsidP="009440AF"/>
        </w:tc>
        <w:tc>
          <w:tcPr>
            <w:tcW w:w="732" w:type="dxa"/>
            <w:tcBorders>
              <w:top w:val="single" w:sz="4" w:space="0" w:color="000000"/>
              <w:left w:val="nil"/>
              <w:bottom w:val="single" w:sz="4" w:space="0" w:color="000000"/>
              <w:right w:val="single" w:sz="4" w:space="0" w:color="000000"/>
            </w:tcBorders>
          </w:tcPr>
          <w:p w:rsidR="000D69E6" w:rsidRDefault="000D69E6" w:rsidP="009440AF">
            <w:pPr>
              <w:ind w:left="55" w:right="482" w:hanging="38"/>
            </w:pPr>
            <w:r>
              <w:t>-</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581" w:right="391" w:hanging="36"/>
            </w:pPr>
            <w:r>
              <w:t>-</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01"/>
              <w:jc w:val="center"/>
            </w:pPr>
            <w:r>
              <w:t>2</w:t>
            </w:r>
          </w:p>
          <w:p w:rsidR="000D69E6" w:rsidRDefault="000D69E6" w:rsidP="009440AF">
            <w:pPr>
              <w:ind w:left="156"/>
              <w:jc w:val="center"/>
            </w:pPr>
          </w:p>
        </w:tc>
      </w:tr>
      <w:tr w:rsidR="000D69E6" w:rsidTr="009440AF">
        <w:trPr>
          <w:trHeight w:val="262"/>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80"/>
            </w:pPr>
            <w:r>
              <w:lastRenderedPageBreak/>
              <w:t>BEH2652</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06"/>
            </w:pPr>
            <w:r>
              <w:t>Interpersonal Communication *</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01"/>
              <w:jc w:val="center"/>
            </w:pPr>
            <w:r>
              <w:t>1</w:t>
            </w:r>
          </w:p>
        </w:tc>
        <w:tc>
          <w:tcPr>
            <w:tcW w:w="619" w:type="dxa"/>
            <w:tcBorders>
              <w:top w:val="single" w:sz="4" w:space="0" w:color="000000"/>
              <w:left w:val="single" w:sz="4" w:space="0" w:color="000000"/>
              <w:bottom w:val="single" w:sz="4" w:space="0" w:color="000000"/>
              <w:right w:val="nil"/>
            </w:tcBorders>
          </w:tcPr>
          <w:p w:rsidR="000D69E6" w:rsidRDefault="000D69E6" w:rsidP="009440AF"/>
        </w:tc>
        <w:tc>
          <w:tcPr>
            <w:tcW w:w="732" w:type="dxa"/>
            <w:tcBorders>
              <w:top w:val="single" w:sz="4" w:space="0" w:color="000000"/>
              <w:left w:val="nil"/>
              <w:bottom w:val="single" w:sz="4" w:space="0" w:color="000000"/>
              <w:right w:val="single" w:sz="4" w:space="0" w:color="000000"/>
            </w:tcBorders>
          </w:tcPr>
          <w:p w:rsidR="000D69E6" w:rsidRDefault="000D69E6" w:rsidP="009440AF">
            <w:pPr>
              <w:ind w:left="17"/>
            </w:pPr>
            <w:r>
              <w:t>-</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98"/>
              <w:jc w:val="center"/>
            </w:pPr>
            <w:r>
              <w:t>-</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01"/>
              <w:jc w:val="center"/>
            </w:pPr>
            <w:r>
              <w:t>1</w:t>
            </w:r>
          </w:p>
        </w:tc>
      </w:tr>
      <w:tr w:rsidR="000D69E6" w:rsidTr="009440AF">
        <w:trPr>
          <w:trHeight w:val="264"/>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206"/>
            </w:pPr>
            <w:r>
              <w:t>CSS2451</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06"/>
            </w:pPr>
            <w:r>
              <w:t>Corporate Communication*</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01"/>
              <w:jc w:val="center"/>
            </w:pPr>
            <w:r>
              <w:t>1</w:t>
            </w:r>
          </w:p>
        </w:tc>
        <w:tc>
          <w:tcPr>
            <w:tcW w:w="619" w:type="dxa"/>
            <w:tcBorders>
              <w:top w:val="single" w:sz="4" w:space="0" w:color="000000"/>
              <w:left w:val="single" w:sz="4" w:space="0" w:color="000000"/>
              <w:bottom w:val="single" w:sz="4" w:space="0" w:color="000000"/>
              <w:right w:val="nil"/>
            </w:tcBorders>
          </w:tcPr>
          <w:p w:rsidR="000D69E6" w:rsidRDefault="000D69E6" w:rsidP="009440AF"/>
        </w:tc>
        <w:tc>
          <w:tcPr>
            <w:tcW w:w="732" w:type="dxa"/>
            <w:tcBorders>
              <w:top w:val="single" w:sz="4" w:space="0" w:color="000000"/>
              <w:left w:val="nil"/>
              <w:bottom w:val="single" w:sz="4" w:space="0" w:color="000000"/>
              <w:right w:val="single" w:sz="4" w:space="0" w:color="000000"/>
            </w:tcBorders>
          </w:tcPr>
          <w:p w:rsidR="000D69E6" w:rsidRDefault="000D69E6" w:rsidP="009440AF">
            <w:pPr>
              <w:ind w:left="17"/>
            </w:pPr>
            <w:r>
              <w:t>-</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98"/>
              <w:jc w:val="center"/>
            </w:pPr>
            <w:r>
              <w:t>-</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01"/>
              <w:jc w:val="center"/>
            </w:pPr>
            <w:r>
              <w:t>1</w:t>
            </w:r>
          </w:p>
        </w:tc>
      </w:tr>
      <w:tr w:rsidR="000D69E6" w:rsidTr="009440AF">
        <w:trPr>
          <w:trHeight w:val="264"/>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58"/>
              <w:jc w:val="center"/>
            </w:pP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00"/>
              <w:jc w:val="center"/>
            </w:pPr>
            <w:r>
              <w:rPr>
                <w:b/>
              </w:rPr>
              <w:t xml:space="preserve">TOTAL </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56"/>
              <w:jc w:val="center"/>
            </w:pPr>
          </w:p>
        </w:tc>
        <w:tc>
          <w:tcPr>
            <w:tcW w:w="619" w:type="dxa"/>
            <w:tcBorders>
              <w:top w:val="single" w:sz="4" w:space="0" w:color="000000"/>
              <w:left w:val="single" w:sz="4" w:space="0" w:color="000000"/>
              <w:bottom w:val="single" w:sz="4" w:space="0" w:color="000000"/>
              <w:right w:val="nil"/>
            </w:tcBorders>
          </w:tcPr>
          <w:p w:rsidR="000D69E6" w:rsidRDefault="000D69E6" w:rsidP="009440AF"/>
        </w:tc>
        <w:tc>
          <w:tcPr>
            <w:tcW w:w="732" w:type="dxa"/>
            <w:tcBorders>
              <w:top w:val="single" w:sz="4" w:space="0" w:color="000000"/>
              <w:left w:val="nil"/>
              <w:bottom w:val="single" w:sz="4" w:space="0" w:color="000000"/>
              <w:right w:val="single" w:sz="4" w:space="0" w:color="000000"/>
            </w:tcBorders>
          </w:tcPr>
          <w:p w:rsidR="000D69E6" w:rsidRDefault="000D69E6" w:rsidP="009440AF">
            <w:pPr>
              <w:ind w:left="55"/>
            </w:pP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52"/>
              <w:jc w:val="center"/>
            </w:pP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01"/>
              <w:jc w:val="center"/>
            </w:pPr>
            <w:r>
              <w:rPr>
                <w:b/>
              </w:rPr>
              <w:t xml:space="preserve">26 </w:t>
            </w:r>
          </w:p>
        </w:tc>
      </w:tr>
    </w:tbl>
    <w:p w:rsidR="000D69E6" w:rsidRDefault="000D69E6" w:rsidP="000D69E6"/>
    <w:p w:rsidR="000D69E6" w:rsidRDefault="000D69E6" w:rsidP="000D69E6">
      <w:pPr>
        <w:spacing w:after="59" w:line="237" w:lineRule="auto"/>
        <w:ind w:left="-5" w:right="441" w:hanging="10"/>
        <w:jc w:val="both"/>
      </w:pPr>
      <w:r>
        <w:rPr>
          <w:b/>
        </w:rPr>
        <w:t xml:space="preserve">SUMMER INTERNSHIP </w:t>
      </w:r>
      <w:r>
        <w:t xml:space="preserve">Note: Students must submit their summer internship report immediately on return from summer vacation in July /August and the same would be evaluated for 3 credit units, which would be included in the Seventh Semester marks </w:t>
      </w:r>
    </w:p>
    <w:p w:rsidR="000D69E6" w:rsidRDefault="000D69E6" w:rsidP="000D69E6"/>
    <w:p w:rsidR="000D69E6" w:rsidRDefault="000D69E6" w:rsidP="000D69E6">
      <w:pPr>
        <w:pStyle w:val="Heading3"/>
        <w:ind w:left="-5"/>
      </w:pPr>
      <w:r>
        <w:t xml:space="preserve">SEVENTH SEMESTER </w:t>
      </w:r>
    </w:p>
    <w:p w:rsidR="000D69E6" w:rsidRDefault="000D69E6" w:rsidP="000D69E6"/>
    <w:tbl>
      <w:tblPr>
        <w:tblStyle w:val="TableGrid0"/>
        <w:tblW w:w="9561" w:type="dxa"/>
        <w:tblInd w:w="-108" w:type="dxa"/>
        <w:tblCellMar>
          <w:top w:w="7" w:type="dxa"/>
          <w:left w:w="106" w:type="dxa"/>
          <w:right w:w="61" w:type="dxa"/>
        </w:tblCellMar>
        <w:tblLook w:val="04A0" w:firstRow="1" w:lastRow="0" w:firstColumn="1" w:lastColumn="0" w:noHBand="0" w:noVBand="1"/>
      </w:tblPr>
      <w:tblGrid>
        <w:gridCol w:w="1244"/>
        <w:gridCol w:w="3545"/>
        <w:gridCol w:w="1260"/>
        <w:gridCol w:w="1352"/>
        <w:gridCol w:w="1169"/>
        <w:gridCol w:w="991"/>
      </w:tblGrid>
      <w:tr w:rsidR="000D69E6" w:rsidTr="009440AF">
        <w:trPr>
          <w:trHeight w:val="768"/>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jc w:val="center"/>
            </w:pPr>
            <w:r>
              <w:rPr>
                <w:b/>
              </w:rPr>
              <w:t xml:space="preserve">Course Code </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5"/>
              <w:jc w:val="center"/>
            </w:pPr>
            <w:r>
              <w:rPr>
                <w:b/>
              </w:rPr>
              <w:t xml:space="preserve">Course Title </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firstLine="4"/>
              <w:jc w:val="center"/>
            </w:pPr>
            <w:r>
              <w:rPr>
                <w:b/>
              </w:rPr>
              <w:t xml:space="preserve">Lectures (L)(Hours per week) </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firstLine="1"/>
              <w:jc w:val="center"/>
            </w:pPr>
            <w:r>
              <w:rPr>
                <w:b/>
              </w:rPr>
              <w:t xml:space="preserve">Tutorials (T)(Hours per week) </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firstLine="4"/>
              <w:jc w:val="center"/>
            </w:pPr>
            <w:r>
              <w:rPr>
                <w:b/>
              </w:rPr>
              <w:t xml:space="preserve">Practical (P)(Hours per week) </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jc w:val="center"/>
            </w:pPr>
            <w:r>
              <w:rPr>
                <w:b/>
              </w:rPr>
              <w:t xml:space="preserve">Total Credits </w:t>
            </w:r>
          </w:p>
        </w:tc>
      </w:tr>
      <w:tr w:rsidR="000D69E6" w:rsidTr="009440AF">
        <w:trPr>
          <w:trHeight w:val="264"/>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46"/>
            </w:pPr>
            <w:r>
              <w:t xml:space="preserve">LAW2702 </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r>
              <w:t xml:space="preserve">Environmental Law  </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6"/>
              <w:jc w:val="center"/>
            </w:pPr>
            <w:r>
              <w:t xml:space="preserve">4 </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7"/>
              <w:jc w:val="center"/>
            </w:pPr>
            <w:r>
              <w:t xml:space="preserve">1 </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9"/>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7"/>
              <w:jc w:val="center"/>
            </w:pPr>
            <w:r>
              <w:t xml:space="preserve">5 </w:t>
            </w:r>
          </w:p>
        </w:tc>
      </w:tr>
      <w:tr w:rsidR="000D69E6" w:rsidTr="009440AF">
        <w:trPr>
          <w:trHeight w:val="264"/>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46"/>
            </w:pPr>
            <w:r>
              <w:t xml:space="preserve">LAW2703 </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r>
              <w:t xml:space="preserve">Jurisprudence   </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6"/>
              <w:jc w:val="center"/>
            </w:pPr>
            <w:r>
              <w:t xml:space="preserve">4 </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7"/>
              <w:jc w:val="center"/>
            </w:pPr>
            <w:r>
              <w:t xml:space="preserve">1 </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9"/>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7"/>
              <w:jc w:val="center"/>
            </w:pPr>
            <w:r>
              <w:t xml:space="preserve">5 </w:t>
            </w:r>
          </w:p>
        </w:tc>
      </w:tr>
      <w:tr w:rsidR="000D69E6" w:rsidTr="009440AF">
        <w:trPr>
          <w:trHeight w:val="264"/>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46"/>
            </w:pPr>
            <w:r>
              <w:t xml:space="preserve">LAW2704 </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r>
              <w:t xml:space="preserve">Public International Law   </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12"/>
              <w:jc w:val="center"/>
            </w:pPr>
            <w:r>
              <w:t xml:space="preserve">4 </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12"/>
              <w:jc w:val="center"/>
            </w:pPr>
            <w:r>
              <w:t xml:space="preserve">1 </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15"/>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12"/>
              <w:jc w:val="center"/>
            </w:pPr>
            <w:r>
              <w:t xml:space="preserve">5 </w:t>
            </w:r>
          </w:p>
        </w:tc>
      </w:tr>
      <w:tr w:rsidR="000D69E6" w:rsidTr="009440AF">
        <w:trPr>
          <w:trHeight w:val="516"/>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46"/>
            </w:pPr>
            <w:r>
              <w:t xml:space="preserve">LAW2705 </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r>
              <w:t xml:space="preserve">Arbitration &amp; Alternate Dispute Resolution  </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12"/>
              <w:jc w:val="center"/>
            </w:pPr>
            <w:r>
              <w:t xml:space="preserve">4 </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12"/>
              <w:jc w:val="center"/>
            </w:pPr>
            <w:r>
              <w:t xml:space="preserve">1 </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15"/>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12"/>
              <w:jc w:val="center"/>
            </w:pPr>
            <w:r>
              <w:t xml:space="preserve">5 </w:t>
            </w:r>
          </w:p>
        </w:tc>
      </w:tr>
      <w:tr w:rsidR="000D69E6" w:rsidTr="009440AF">
        <w:trPr>
          <w:trHeight w:val="262"/>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46"/>
            </w:pPr>
            <w:r>
              <w:t xml:space="preserve">LAW2735 </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r>
              <w:t>Summer Internship Evaluation-III</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10"/>
              <w:jc w:val="center"/>
            </w:pPr>
            <w:r>
              <w:t xml:space="preserve">- </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15"/>
              <w:jc w:val="center"/>
            </w:pPr>
            <w:r>
              <w:t xml:space="preserve">- </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15"/>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12"/>
              <w:jc w:val="center"/>
            </w:pPr>
            <w:r>
              <w:t xml:space="preserve">3 </w:t>
            </w:r>
          </w:p>
        </w:tc>
      </w:tr>
      <w:tr w:rsidR="000D69E6" w:rsidTr="009440AF">
        <w:trPr>
          <w:trHeight w:val="264"/>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46"/>
              <w:jc w:val="center"/>
            </w:pPr>
          </w:p>
        </w:tc>
        <w:tc>
          <w:tcPr>
            <w:tcW w:w="6157" w:type="dxa"/>
            <w:gridSpan w:val="3"/>
            <w:tcBorders>
              <w:top w:val="single" w:sz="4" w:space="0" w:color="000000"/>
              <w:left w:val="single" w:sz="4" w:space="0" w:color="000000"/>
              <w:bottom w:val="single" w:sz="4" w:space="0" w:color="000000"/>
              <w:right w:val="nil"/>
            </w:tcBorders>
          </w:tcPr>
          <w:p w:rsidR="000D69E6" w:rsidRDefault="000D69E6" w:rsidP="009440AF">
            <w:pPr>
              <w:ind w:left="1945"/>
            </w:pPr>
            <w:r>
              <w:rPr>
                <w:b/>
              </w:rPr>
              <w:t>Concentration Electives (Any one)</w:t>
            </w:r>
          </w:p>
        </w:tc>
        <w:tc>
          <w:tcPr>
            <w:tcW w:w="1169" w:type="dxa"/>
            <w:tcBorders>
              <w:top w:val="single" w:sz="4" w:space="0" w:color="000000"/>
              <w:left w:val="nil"/>
              <w:bottom w:val="single" w:sz="4" w:space="0" w:color="000000"/>
              <w:right w:val="single" w:sz="4" w:space="0" w:color="000000"/>
            </w:tcBorders>
          </w:tcPr>
          <w:p w:rsidR="000D69E6" w:rsidRDefault="000D69E6" w:rsidP="009440AF"/>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12"/>
              <w:jc w:val="center"/>
            </w:pPr>
            <w:r>
              <w:rPr>
                <w:b/>
              </w:rPr>
              <w:t>5</w:t>
            </w:r>
          </w:p>
        </w:tc>
      </w:tr>
      <w:tr w:rsidR="000D69E6" w:rsidTr="009440AF">
        <w:trPr>
          <w:trHeight w:val="262"/>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46"/>
            </w:pPr>
            <w:r>
              <w:t xml:space="preserve">LAW2701 </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r>
              <w:t xml:space="preserve">Human Rights Law   </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12"/>
              <w:jc w:val="center"/>
            </w:pPr>
            <w:r>
              <w:t xml:space="preserve">4 </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12"/>
              <w:jc w:val="center"/>
            </w:pPr>
            <w:r>
              <w:t xml:space="preserve">1 </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15"/>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12"/>
              <w:jc w:val="center"/>
            </w:pPr>
            <w:r>
              <w:t xml:space="preserve">5 </w:t>
            </w:r>
          </w:p>
        </w:tc>
      </w:tr>
      <w:tr w:rsidR="000D69E6" w:rsidTr="009440AF">
        <w:trPr>
          <w:trHeight w:val="264"/>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46"/>
            </w:pPr>
            <w:r>
              <w:t xml:space="preserve">LAW2706 </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r>
              <w:t xml:space="preserve">Indian Federalism   </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12"/>
              <w:jc w:val="center"/>
            </w:pPr>
            <w:r>
              <w:t xml:space="preserve">4 </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12"/>
              <w:jc w:val="center"/>
            </w:pPr>
            <w:r>
              <w:t xml:space="preserve">1 </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15"/>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12"/>
              <w:jc w:val="center"/>
            </w:pPr>
            <w:r>
              <w:t xml:space="preserve">5 </w:t>
            </w:r>
          </w:p>
        </w:tc>
      </w:tr>
      <w:tr w:rsidR="000D69E6" w:rsidTr="009440AF">
        <w:trPr>
          <w:trHeight w:val="262"/>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46"/>
            </w:pPr>
            <w:r>
              <w:t xml:space="preserve">LAW2707 </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r>
              <w:t xml:space="preserve">Forensic Science-I   </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12"/>
              <w:jc w:val="center"/>
            </w:pPr>
            <w:r>
              <w:t xml:space="preserve">4 </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12"/>
              <w:jc w:val="center"/>
            </w:pPr>
            <w:r>
              <w:t xml:space="preserve">1 </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15"/>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12"/>
              <w:jc w:val="center"/>
            </w:pPr>
            <w:r>
              <w:t xml:space="preserve">5 </w:t>
            </w:r>
          </w:p>
        </w:tc>
      </w:tr>
      <w:tr w:rsidR="000D69E6" w:rsidTr="009440AF">
        <w:trPr>
          <w:trHeight w:val="516"/>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46"/>
            </w:pPr>
            <w:r>
              <w:t xml:space="preserve">LAW2708 </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r>
              <w:t xml:space="preserve">Offences against Child &amp; Juvenile Offence Human Rights Law   </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12"/>
              <w:jc w:val="center"/>
            </w:pPr>
            <w:r>
              <w:t xml:space="preserve">4 </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12"/>
              <w:jc w:val="center"/>
            </w:pPr>
            <w:r>
              <w:t xml:space="preserve">1 </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15"/>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12"/>
              <w:jc w:val="center"/>
            </w:pPr>
            <w:r>
              <w:t xml:space="preserve">5 </w:t>
            </w:r>
          </w:p>
        </w:tc>
      </w:tr>
      <w:tr w:rsidR="000D69E6" w:rsidTr="009440AF">
        <w:trPr>
          <w:trHeight w:val="264"/>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46"/>
            </w:pPr>
            <w:r>
              <w:t xml:space="preserve">LAW2709 </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r>
              <w:t xml:space="preserve">Law and Medicine-I   </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12"/>
              <w:jc w:val="center"/>
            </w:pPr>
            <w:r>
              <w:t xml:space="preserve">4 </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12"/>
              <w:jc w:val="center"/>
            </w:pPr>
            <w:r>
              <w:t xml:space="preserve">1 </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15"/>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12"/>
              <w:jc w:val="center"/>
            </w:pPr>
            <w:r>
              <w:t xml:space="preserve">5 </w:t>
            </w:r>
          </w:p>
        </w:tc>
      </w:tr>
      <w:tr w:rsidR="000D69E6" w:rsidTr="009440AF">
        <w:trPr>
          <w:trHeight w:val="264"/>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46"/>
            </w:pPr>
            <w:r>
              <w:t xml:space="preserve">LAW2710 </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r>
              <w:t xml:space="preserve">Military Law   </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12"/>
              <w:jc w:val="center"/>
            </w:pPr>
            <w:r>
              <w:t xml:space="preserve">4 </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12"/>
              <w:jc w:val="center"/>
            </w:pPr>
            <w:r>
              <w:t xml:space="preserve">1 </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15"/>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12"/>
              <w:jc w:val="center"/>
            </w:pPr>
            <w:r>
              <w:t xml:space="preserve">5 </w:t>
            </w:r>
          </w:p>
        </w:tc>
      </w:tr>
      <w:tr w:rsidR="000D69E6" w:rsidTr="009440AF">
        <w:trPr>
          <w:trHeight w:val="262"/>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46"/>
              <w:jc w:val="center"/>
            </w:pPr>
          </w:p>
        </w:tc>
        <w:tc>
          <w:tcPr>
            <w:tcW w:w="6157" w:type="dxa"/>
            <w:gridSpan w:val="3"/>
            <w:tcBorders>
              <w:top w:val="single" w:sz="4" w:space="0" w:color="000000"/>
              <w:left w:val="single" w:sz="4" w:space="0" w:color="000000"/>
              <w:bottom w:val="single" w:sz="4" w:space="0" w:color="000000"/>
              <w:right w:val="nil"/>
            </w:tcBorders>
          </w:tcPr>
          <w:p w:rsidR="000D69E6" w:rsidRDefault="000D69E6" w:rsidP="009440AF">
            <w:pPr>
              <w:ind w:left="1158"/>
              <w:jc w:val="center"/>
            </w:pPr>
            <w:r>
              <w:rPr>
                <w:b/>
              </w:rPr>
              <w:t>Open Electives</w:t>
            </w:r>
          </w:p>
        </w:tc>
        <w:tc>
          <w:tcPr>
            <w:tcW w:w="1169" w:type="dxa"/>
            <w:tcBorders>
              <w:top w:val="single" w:sz="4" w:space="0" w:color="000000"/>
              <w:left w:val="nil"/>
              <w:bottom w:val="single" w:sz="4" w:space="0" w:color="000000"/>
              <w:right w:val="single" w:sz="4" w:space="0" w:color="000000"/>
            </w:tcBorders>
          </w:tcPr>
          <w:p w:rsidR="000D69E6" w:rsidRDefault="000D69E6" w:rsidP="009440AF"/>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12"/>
              <w:jc w:val="center"/>
            </w:pPr>
            <w:r>
              <w:rPr>
                <w:b/>
              </w:rPr>
              <w:t>4</w:t>
            </w:r>
          </w:p>
        </w:tc>
      </w:tr>
      <w:tr w:rsidR="000D69E6" w:rsidTr="009440AF">
        <w:trPr>
          <w:trHeight w:val="2540"/>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46"/>
              <w:jc w:val="center"/>
            </w:pPr>
          </w:p>
          <w:p w:rsidR="000D69E6" w:rsidRDefault="000D69E6" w:rsidP="009440AF">
            <w:pPr>
              <w:ind w:left="70"/>
            </w:pPr>
            <w:r>
              <w:t xml:space="preserve">LAN2751 </w:t>
            </w:r>
          </w:p>
          <w:p w:rsidR="000D69E6" w:rsidRDefault="000D69E6" w:rsidP="009440AF">
            <w:pPr>
              <w:ind w:left="70"/>
            </w:pPr>
            <w:r>
              <w:t xml:space="preserve">LAN2752 </w:t>
            </w:r>
          </w:p>
          <w:p w:rsidR="000D69E6" w:rsidRDefault="000D69E6" w:rsidP="009440AF">
            <w:pPr>
              <w:ind w:left="70"/>
            </w:pPr>
            <w:r>
              <w:t xml:space="preserve">LAN2753 </w:t>
            </w:r>
          </w:p>
          <w:p w:rsidR="000D69E6" w:rsidRDefault="000D69E6" w:rsidP="009440AF">
            <w:pPr>
              <w:ind w:left="70"/>
            </w:pPr>
            <w:r>
              <w:t xml:space="preserve">LAN2754 </w:t>
            </w:r>
          </w:p>
          <w:p w:rsidR="000D69E6" w:rsidRDefault="000D69E6" w:rsidP="009440AF">
            <w:pPr>
              <w:ind w:left="70"/>
            </w:pPr>
            <w:r>
              <w:t xml:space="preserve">LAN2755 </w:t>
            </w:r>
          </w:p>
          <w:p w:rsidR="000D69E6" w:rsidRDefault="000D69E6" w:rsidP="009440AF">
            <w:pPr>
              <w:ind w:left="70"/>
            </w:pPr>
            <w:r>
              <w:t xml:space="preserve">LAN2756 </w:t>
            </w:r>
          </w:p>
          <w:p w:rsidR="000D69E6" w:rsidRDefault="000D69E6" w:rsidP="009440AF">
            <w:pPr>
              <w:ind w:left="70"/>
            </w:pPr>
            <w:r>
              <w:t xml:space="preserve">LAN2757 </w:t>
            </w:r>
          </w:p>
          <w:p w:rsidR="000D69E6" w:rsidRDefault="000D69E6" w:rsidP="009440AF">
            <w:pPr>
              <w:ind w:left="70"/>
            </w:pPr>
            <w:r>
              <w:t xml:space="preserve">LAN2758 </w:t>
            </w:r>
          </w:p>
          <w:p w:rsidR="000D69E6" w:rsidRDefault="000D69E6" w:rsidP="009440AF">
            <w:pPr>
              <w:ind w:left="70"/>
            </w:pPr>
            <w:r>
              <w:t>LAN2759</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r>
              <w:t>Foreign Language-VII</w:t>
            </w:r>
          </w:p>
          <w:p w:rsidR="000D69E6" w:rsidRDefault="000D69E6" w:rsidP="009440AF">
            <w:r>
              <w:t>French-VII</w:t>
            </w:r>
          </w:p>
          <w:p w:rsidR="000D69E6" w:rsidRDefault="000D69E6" w:rsidP="009440AF">
            <w:r>
              <w:t>German-VII</w:t>
            </w:r>
          </w:p>
          <w:p w:rsidR="000D69E6" w:rsidRDefault="000D69E6" w:rsidP="009440AF">
            <w:r>
              <w:t>Spanish-VII</w:t>
            </w:r>
          </w:p>
          <w:p w:rsidR="000D69E6" w:rsidRDefault="000D69E6" w:rsidP="009440AF">
            <w:r>
              <w:t>Russian -VII</w:t>
            </w:r>
          </w:p>
          <w:p w:rsidR="000D69E6" w:rsidRDefault="000D69E6" w:rsidP="009440AF">
            <w:r>
              <w:t>Chinese-VII</w:t>
            </w:r>
          </w:p>
          <w:p w:rsidR="000D69E6" w:rsidRDefault="000D69E6" w:rsidP="009440AF">
            <w:r>
              <w:t xml:space="preserve">Portuguese-VII </w:t>
            </w:r>
          </w:p>
          <w:p w:rsidR="000D69E6" w:rsidRDefault="000D69E6" w:rsidP="009440AF">
            <w:r>
              <w:t xml:space="preserve">Korean-VII </w:t>
            </w:r>
          </w:p>
          <w:p w:rsidR="000D69E6" w:rsidRDefault="000D69E6" w:rsidP="009440AF">
            <w:r>
              <w:t xml:space="preserve">Japanese-VII </w:t>
            </w:r>
          </w:p>
          <w:p w:rsidR="000D69E6" w:rsidRDefault="000D69E6" w:rsidP="009440AF">
            <w:r>
              <w:t>Hindi-VII</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12"/>
              <w:jc w:val="center"/>
            </w:pPr>
            <w:r>
              <w:t>2</w:t>
            </w:r>
          </w:p>
          <w:p w:rsidR="000D69E6" w:rsidRDefault="000D69E6" w:rsidP="009440AF">
            <w:pPr>
              <w:ind w:left="44"/>
              <w:jc w:val="center"/>
            </w:pP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568" w:right="490" w:hanging="38"/>
            </w:pPr>
            <w:r>
              <w:t>-</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476" w:right="398" w:hanging="36"/>
            </w:pPr>
            <w:r>
              <w:t>-</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12"/>
              <w:jc w:val="center"/>
            </w:pPr>
            <w:r>
              <w:t>2</w:t>
            </w:r>
          </w:p>
          <w:p w:rsidR="000D69E6" w:rsidRDefault="000D69E6" w:rsidP="009440AF">
            <w:pPr>
              <w:ind w:left="43"/>
              <w:jc w:val="center"/>
            </w:pPr>
          </w:p>
        </w:tc>
      </w:tr>
      <w:tr w:rsidR="000D69E6" w:rsidTr="009440AF">
        <w:trPr>
          <w:trHeight w:val="264"/>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74"/>
            </w:pPr>
            <w:r>
              <w:t xml:space="preserve">BEH2751 </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r>
              <w:t>Relationship Management</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12"/>
              <w:jc w:val="center"/>
            </w:pPr>
            <w:r>
              <w:t xml:space="preserve">1 </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43"/>
              <w:jc w:val="center"/>
            </w:pP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39"/>
              <w:jc w:val="center"/>
            </w:pP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12"/>
              <w:jc w:val="center"/>
            </w:pPr>
            <w:r>
              <w:t xml:space="preserve">1 </w:t>
            </w:r>
          </w:p>
        </w:tc>
      </w:tr>
      <w:tr w:rsidR="000D69E6" w:rsidTr="009440AF">
        <w:trPr>
          <w:trHeight w:val="264"/>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01"/>
            </w:pPr>
            <w:r>
              <w:t>CSS2551</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r>
              <w:t>Employability Skills</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12"/>
              <w:jc w:val="center"/>
            </w:pPr>
            <w:r>
              <w:t>1</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15"/>
              <w:jc w:val="center"/>
            </w:pPr>
            <w:r>
              <w:t>-</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15"/>
              <w:jc w:val="center"/>
            </w:pPr>
            <w:r>
              <w:t>-</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12"/>
              <w:jc w:val="center"/>
            </w:pPr>
            <w:r>
              <w:t>1</w:t>
            </w:r>
          </w:p>
        </w:tc>
      </w:tr>
      <w:tr w:rsidR="000D69E6" w:rsidTr="009440AF">
        <w:trPr>
          <w:trHeight w:val="262"/>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46"/>
              <w:jc w:val="center"/>
            </w:pP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13"/>
              <w:jc w:val="center"/>
            </w:pPr>
            <w:r>
              <w:rPr>
                <w:b/>
              </w:rPr>
              <w:t xml:space="preserve">TOTAL </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44"/>
              <w:jc w:val="center"/>
            </w:pP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43"/>
              <w:jc w:val="center"/>
            </w:pP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39"/>
              <w:jc w:val="center"/>
            </w:pP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12"/>
              <w:jc w:val="center"/>
            </w:pPr>
            <w:r>
              <w:rPr>
                <w:b/>
              </w:rPr>
              <w:t xml:space="preserve">32 </w:t>
            </w:r>
          </w:p>
        </w:tc>
      </w:tr>
    </w:tbl>
    <w:p w:rsidR="000D69E6" w:rsidRDefault="000D69E6" w:rsidP="000D69E6">
      <w:pPr>
        <w:spacing w:after="34"/>
      </w:pPr>
    </w:p>
    <w:p w:rsidR="000D69E6" w:rsidRDefault="000D69E6" w:rsidP="000D69E6">
      <w:pPr>
        <w:pStyle w:val="Heading3"/>
        <w:ind w:left="-5"/>
      </w:pPr>
      <w:r>
        <w:t xml:space="preserve">EIGHTH SEMESTER </w:t>
      </w:r>
    </w:p>
    <w:p w:rsidR="000D69E6" w:rsidRDefault="000D69E6" w:rsidP="000D69E6"/>
    <w:tbl>
      <w:tblPr>
        <w:tblStyle w:val="TableGrid0"/>
        <w:tblW w:w="9561" w:type="dxa"/>
        <w:tblInd w:w="-108" w:type="dxa"/>
        <w:tblCellMar>
          <w:top w:w="7" w:type="dxa"/>
          <w:left w:w="106" w:type="dxa"/>
          <w:right w:w="61" w:type="dxa"/>
        </w:tblCellMar>
        <w:tblLook w:val="04A0" w:firstRow="1" w:lastRow="0" w:firstColumn="1" w:lastColumn="0" w:noHBand="0" w:noVBand="1"/>
      </w:tblPr>
      <w:tblGrid>
        <w:gridCol w:w="1244"/>
        <w:gridCol w:w="3545"/>
        <w:gridCol w:w="1260"/>
        <w:gridCol w:w="1352"/>
        <w:gridCol w:w="1169"/>
        <w:gridCol w:w="991"/>
      </w:tblGrid>
      <w:tr w:rsidR="000D69E6" w:rsidTr="009440AF">
        <w:trPr>
          <w:trHeight w:val="770"/>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jc w:val="center"/>
            </w:pPr>
            <w:r>
              <w:rPr>
                <w:b/>
              </w:rPr>
              <w:t xml:space="preserve">Course Code </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r>
              <w:rPr>
                <w:b/>
              </w:rPr>
              <w:t xml:space="preserve">Course Title </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firstLine="4"/>
              <w:jc w:val="center"/>
            </w:pPr>
            <w:r>
              <w:rPr>
                <w:b/>
              </w:rPr>
              <w:t xml:space="preserve">Lectures (L)(Hours per week) </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firstLine="1"/>
              <w:jc w:val="center"/>
            </w:pPr>
            <w:r>
              <w:rPr>
                <w:b/>
              </w:rPr>
              <w:t xml:space="preserve">Tutorials (T)(Hours per week) </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firstLine="4"/>
              <w:jc w:val="center"/>
            </w:pPr>
            <w:r>
              <w:rPr>
                <w:b/>
              </w:rPr>
              <w:t xml:space="preserve">Practical (P)(Hours per week) </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jc w:val="center"/>
            </w:pPr>
            <w:r>
              <w:rPr>
                <w:b/>
              </w:rPr>
              <w:t xml:space="preserve">Total Credits </w:t>
            </w:r>
          </w:p>
        </w:tc>
      </w:tr>
      <w:tr w:rsidR="000D69E6" w:rsidTr="009440AF">
        <w:trPr>
          <w:trHeight w:val="262"/>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46"/>
            </w:pPr>
            <w:r>
              <w:t xml:space="preserve">LAW2802 </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r>
              <w:t xml:space="preserve">Taxation Law </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6"/>
              <w:jc w:val="center"/>
            </w:pPr>
            <w:r>
              <w:t xml:space="preserve">4 </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7"/>
              <w:jc w:val="center"/>
            </w:pPr>
            <w:r>
              <w:t xml:space="preserve">1 </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9"/>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7"/>
              <w:jc w:val="center"/>
            </w:pPr>
            <w:r>
              <w:t xml:space="preserve">5 </w:t>
            </w:r>
          </w:p>
        </w:tc>
      </w:tr>
      <w:tr w:rsidR="000D69E6" w:rsidTr="009440AF">
        <w:trPr>
          <w:trHeight w:val="264"/>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46"/>
            </w:pPr>
            <w:r>
              <w:t xml:space="preserve">LAW2803 </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r>
              <w:t xml:space="preserve">Interpretation of Statutes </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6"/>
              <w:jc w:val="center"/>
            </w:pPr>
            <w:r>
              <w:t xml:space="preserve">4 </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7"/>
              <w:jc w:val="center"/>
            </w:pPr>
            <w:r>
              <w:t xml:space="preserve">1 </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9"/>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7"/>
              <w:jc w:val="center"/>
            </w:pPr>
            <w:r>
              <w:t xml:space="preserve">5 </w:t>
            </w:r>
          </w:p>
        </w:tc>
      </w:tr>
      <w:tr w:rsidR="000D69E6" w:rsidTr="009440AF">
        <w:trPr>
          <w:trHeight w:val="262"/>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46"/>
            </w:pPr>
            <w:r>
              <w:lastRenderedPageBreak/>
              <w:t xml:space="preserve">LAW2804 </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r>
              <w:t xml:space="preserve">International Trade Law </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6"/>
              <w:jc w:val="center"/>
            </w:pPr>
            <w:r>
              <w:t xml:space="preserve">4 </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7"/>
              <w:jc w:val="center"/>
            </w:pPr>
            <w:r>
              <w:t xml:space="preserve">1 </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9"/>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7"/>
              <w:jc w:val="center"/>
            </w:pPr>
            <w:r>
              <w:t xml:space="preserve">5 </w:t>
            </w:r>
          </w:p>
        </w:tc>
      </w:tr>
      <w:tr w:rsidR="000D69E6" w:rsidTr="009440AF">
        <w:trPr>
          <w:trHeight w:val="264"/>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46"/>
            </w:pPr>
            <w:r>
              <w:t xml:space="preserve">LAW2805 </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r>
              <w:t xml:space="preserve">Land Laws </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6"/>
              <w:jc w:val="center"/>
            </w:pPr>
            <w:r>
              <w:t xml:space="preserve">4 </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7"/>
              <w:jc w:val="center"/>
            </w:pPr>
            <w:r>
              <w:t xml:space="preserve">1 </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9"/>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7"/>
              <w:jc w:val="center"/>
            </w:pPr>
            <w:r>
              <w:t xml:space="preserve">5 </w:t>
            </w:r>
          </w:p>
        </w:tc>
      </w:tr>
      <w:tr w:rsidR="000D69E6" w:rsidTr="009440AF">
        <w:trPr>
          <w:trHeight w:val="262"/>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1"/>
              <w:jc w:val="center"/>
            </w:pPr>
          </w:p>
        </w:tc>
        <w:tc>
          <w:tcPr>
            <w:tcW w:w="6157" w:type="dxa"/>
            <w:gridSpan w:val="3"/>
            <w:tcBorders>
              <w:top w:val="single" w:sz="4" w:space="0" w:color="000000"/>
              <w:left w:val="single" w:sz="4" w:space="0" w:color="000000"/>
              <w:bottom w:val="single" w:sz="4" w:space="0" w:color="000000"/>
              <w:right w:val="nil"/>
            </w:tcBorders>
          </w:tcPr>
          <w:p w:rsidR="000D69E6" w:rsidRDefault="000D69E6" w:rsidP="009440AF">
            <w:pPr>
              <w:ind w:left="1945"/>
            </w:pPr>
            <w:r>
              <w:rPr>
                <w:b/>
              </w:rPr>
              <w:t>Concentration Electives (Any one)</w:t>
            </w:r>
          </w:p>
        </w:tc>
        <w:tc>
          <w:tcPr>
            <w:tcW w:w="1169" w:type="dxa"/>
            <w:tcBorders>
              <w:top w:val="single" w:sz="4" w:space="0" w:color="000000"/>
              <w:left w:val="nil"/>
              <w:bottom w:val="single" w:sz="4" w:space="0" w:color="000000"/>
              <w:right w:val="single" w:sz="4" w:space="0" w:color="000000"/>
            </w:tcBorders>
          </w:tcPr>
          <w:p w:rsidR="000D69E6" w:rsidRDefault="000D69E6" w:rsidP="009440AF"/>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7"/>
              <w:jc w:val="center"/>
            </w:pPr>
            <w:r>
              <w:rPr>
                <w:b/>
              </w:rPr>
              <w:t>5</w:t>
            </w:r>
          </w:p>
        </w:tc>
      </w:tr>
      <w:tr w:rsidR="000D69E6" w:rsidTr="009440AF">
        <w:trPr>
          <w:trHeight w:val="264"/>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46"/>
            </w:pPr>
            <w:r>
              <w:t xml:space="preserve">LAW2801 </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r>
              <w:t xml:space="preserve">Investment &amp; Competition Law </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6"/>
              <w:jc w:val="center"/>
            </w:pPr>
            <w:r>
              <w:t xml:space="preserve">4 </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7"/>
              <w:jc w:val="center"/>
            </w:pPr>
            <w:r>
              <w:t xml:space="preserve">1 </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9"/>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7"/>
              <w:jc w:val="center"/>
            </w:pPr>
            <w:r>
              <w:t xml:space="preserve">5 </w:t>
            </w:r>
          </w:p>
        </w:tc>
      </w:tr>
      <w:tr w:rsidR="000D69E6" w:rsidTr="009440AF">
        <w:trPr>
          <w:trHeight w:val="264"/>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46"/>
            </w:pPr>
            <w:r>
              <w:t xml:space="preserve">LAW2806 </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r>
              <w:t xml:space="preserve">Women &amp; Criminal Law </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6"/>
              <w:jc w:val="center"/>
            </w:pPr>
            <w:r>
              <w:t xml:space="preserve">4 </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7"/>
              <w:jc w:val="center"/>
            </w:pPr>
            <w:r>
              <w:t xml:space="preserve">1 </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9"/>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7"/>
              <w:jc w:val="center"/>
            </w:pPr>
            <w:r>
              <w:t xml:space="preserve">5 </w:t>
            </w:r>
          </w:p>
        </w:tc>
      </w:tr>
      <w:tr w:rsidR="000D69E6" w:rsidTr="009440AF">
        <w:trPr>
          <w:trHeight w:val="262"/>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46"/>
            </w:pPr>
            <w:r>
              <w:t xml:space="preserve">LAW2807 </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r>
              <w:t xml:space="preserve">Probation &amp; Parole </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6"/>
              <w:jc w:val="center"/>
            </w:pPr>
            <w:r>
              <w:t xml:space="preserve">4 </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7"/>
              <w:jc w:val="center"/>
            </w:pPr>
            <w:r>
              <w:t xml:space="preserve">1 </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9"/>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7"/>
              <w:jc w:val="center"/>
            </w:pPr>
            <w:r>
              <w:t xml:space="preserve">5 </w:t>
            </w:r>
          </w:p>
        </w:tc>
      </w:tr>
      <w:tr w:rsidR="000D69E6" w:rsidTr="009440AF">
        <w:trPr>
          <w:trHeight w:val="264"/>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46"/>
            </w:pPr>
            <w:r>
              <w:t xml:space="preserve">LAW2808 </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r>
              <w:t xml:space="preserve">Forensic Science-II </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6"/>
              <w:jc w:val="center"/>
            </w:pPr>
            <w:r>
              <w:t xml:space="preserve">4 </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7"/>
              <w:jc w:val="center"/>
            </w:pPr>
            <w:r>
              <w:t xml:space="preserve">1 </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9"/>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7"/>
              <w:jc w:val="center"/>
            </w:pPr>
            <w:r>
              <w:t xml:space="preserve">5 </w:t>
            </w:r>
          </w:p>
        </w:tc>
      </w:tr>
      <w:tr w:rsidR="000D69E6" w:rsidTr="009440AF">
        <w:trPr>
          <w:trHeight w:val="262"/>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46"/>
            </w:pPr>
            <w:r>
              <w:t xml:space="preserve">LAW2809 </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r>
              <w:t xml:space="preserve">Law and Medicine-II </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6"/>
              <w:jc w:val="center"/>
            </w:pPr>
            <w:r>
              <w:t xml:space="preserve">4 </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7"/>
              <w:jc w:val="center"/>
            </w:pPr>
            <w:r>
              <w:t xml:space="preserve">1 </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9"/>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7"/>
              <w:jc w:val="center"/>
            </w:pPr>
            <w:r>
              <w:t xml:space="preserve">5 </w:t>
            </w:r>
          </w:p>
        </w:tc>
      </w:tr>
      <w:tr w:rsidR="000D69E6" w:rsidTr="009440AF">
        <w:trPr>
          <w:trHeight w:val="264"/>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46"/>
            </w:pPr>
            <w:r>
              <w:t xml:space="preserve">LAW2810 </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r>
              <w:t xml:space="preserve">Medical Jurisprudence </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6"/>
              <w:jc w:val="center"/>
            </w:pPr>
            <w:r>
              <w:t xml:space="preserve">4 </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7"/>
              <w:jc w:val="center"/>
            </w:pPr>
            <w:r>
              <w:t xml:space="preserve">1 </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9"/>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7"/>
              <w:jc w:val="center"/>
            </w:pPr>
            <w:r>
              <w:t xml:space="preserve">5 </w:t>
            </w:r>
          </w:p>
        </w:tc>
      </w:tr>
      <w:tr w:rsidR="000D69E6" w:rsidTr="009440AF">
        <w:trPr>
          <w:trHeight w:val="264"/>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1"/>
              <w:jc w:val="center"/>
            </w:pPr>
          </w:p>
        </w:tc>
        <w:tc>
          <w:tcPr>
            <w:tcW w:w="6157" w:type="dxa"/>
            <w:gridSpan w:val="3"/>
            <w:tcBorders>
              <w:top w:val="single" w:sz="4" w:space="0" w:color="000000"/>
              <w:left w:val="single" w:sz="4" w:space="0" w:color="000000"/>
              <w:bottom w:val="single" w:sz="4" w:space="0" w:color="000000"/>
              <w:right w:val="nil"/>
            </w:tcBorders>
          </w:tcPr>
          <w:p w:rsidR="000D69E6" w:rsidRDefault="000D69E6" w:rsidP="009440AF">
            <w:pPr>
              <w:ind w:left="1123"/>
              <w:jc w:val="center"/>
            </w:pPr>
            <w:r>
              <w:rPr>
                <w:b/>
              </w:rPr>
              <w:t>Open Electives</w:t>
            </w:r>
          </w:p>
        </w:tc>
        <w:tc>
          <w:tcPr>
            <w:tcW w:w="1169" w:type="dxa"/>
            <w:tcBorders>
              <w:top w:val="single" w:sz="4" w:space="0" w:color="000000"/>
              <w:left w:val="nil"/>
              <w:bottom w:val="single" w:sz="4" w:space="0" w:color="000000"/>
              <w:right w:val="single" w:sz="4" w:space="0" w:color="000000"/>
            </w:tcBorders>
          </w:tcPr>
          <w:p w:rsidR="000D69E6" w:rsidRDefault="000D69E6" w:rsidP="009440AF"/>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7"/>
              <w:jc w:val="center"/>
            </w:pPr>
            <w:r>
              <w:rPr>
                <w:b/>
              </w:rPr>
              <w:t>2</w:t>
            </w:r>
          </w:p>
        </w:tc>
      </w:tr>
      <w:tr w:rsidR="000D69E6" w:rsidTr="009440AF">
        <w:trPr>
          <w:trHeight w:val="262"/>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2"/>
            </w:pPr>
            <w:r>
              <w:t xml:space="preserve">BEH2851 </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r>
              <w:t>Personal and Professional Excellence</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6"/>
              <w:jc w:val="center"/>
            </w:pPr>
            <w:r>
              <w:t xml:space="preserve">1 </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8"/>
              <w:jc w:val="center"/>
            </w:pP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4"/>
              <w:jc w:val="center"/>
            </w:pP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7"/>
              <w:jc w:val="center"/>
            </w:pPr>
            <w:r>
              <w:t xml:space="preserve">1 </w:t>
            </w:r>
          </w:p>
        </w:tc>
      </w:tr>
      <w:tr w:rsidR="000D69E6" w:rsidTr="009440AF">
        <w:trPr>
          <w:trHeight w:val="264"/>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2"/>
            </w:pPr>
            <w:r>
              <w:t>CSS2651</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r>
              <w:t>Workplace Communication</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6"/>
              <w:jc w:val="center"/>
            </w:pPr>
            <w:r>
              <w:t>1</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0"/>
              <w:jc w:val="center"/>
            </w:pPr>
            <w:r>
              <w:t>-</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9"/>
              <w:jc w:val="center"/>
            </w:pPr>
            <w:r>
              <w:t>-</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7"/>
              <w:jc w:val="center"/>
            </w:pPr>
            <w:r>
              <w:t>1</w:t>
            </w:r>
          </w:p>
        </w:tc>
      </w:tr>
      <w:tr w:rsidR="000D69E6" w:rsidTr="009440AF">
        <w:trPr>
          <w:trHeight w:val="262"/>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1"/>
              <w:jc w:val="center"/>
            </w:pP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8"/>
              <w:jc w:val="center"/>
            </w:pPr>
            <w:r>
              <w:rPr>
                <w:b/>
              </w:rPr>
              <w:t xml:space="preserve">TOTAL </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9"/>
              <w:jc w:val="center"/>
            </w:pP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8"/>
              <w:jc w:val="center"/>
            </w:pP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4"/>
              <w:jc w:val="center"/>
            </w:pP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7"/>
              <w:jc w:val="center"/>
            </w:pPr>
            <w:r>
              <w:rPr>
                <w:b/>
              </w:rPr>
              <w:t xml:space="preserve">27 </w:t>
            </w:r>
          </w:p>
        </w:tc>
      </w:tr>
    </w:tbl>
    <w:p w:rsidR="000D69E6" w:rsidRDefault="000D69E6" w:rsidP="000D69E6"/>
    <w:p w:rsidR="000D69E6" w:rsidRDefault="000D69E6" w:rsidP="000D69E6"/>
    <w:p w:rsidR="000D69E6" w:rsidRDefault="000D69E6" w:rsidP="000D69E6"/>
    <w:p w:rsidR="000D69E6" w:rsidRDefault="000D69E6" w:rsidP="000D69E6">
      <w:pPr>
        <w:pStyle w:val="Heading4"/>
        <w:ind w:left="-5"/>
      </w:pPr>
      <w:r>
        <w:t xml:space="preserve">SUMMER INTERNSHIP  </w:t>
      </w:r>
    </w:p>
    <w:p w:rsidR="000D69E6" w:rsidRDefault="000D69E6" w:rsidP="000D69E6"/>
    <w:p w:rsidR="000D69E6" w:rsidRDefault="000D69E6" w:rsidP="000D69E6">
      <w:pPr>
        <w:spacing w:line="238" w:lineRule="auto"/>
        <w:ind w:left="-5" w:right="441" w:hanging="10"/>
        <w:jc w:val="both"/>
      </w:pPr>
      <w:r>
        <w:rPr>
          <w:b/>
        </w:rPr>
        <w:t>Note:</w:t>
      </w:r>
      <w:r>
        <w:t xml:space="preserve"> Students must submit their summer internship report immediately on return from summer vacation in July /August and the same would be evaluated for 3 credit units, which would be included in the Ninth Semester marks </w:t>
      </w:r>
    </w:p>
    <w:p w:rsidR="000D69E6" w:rsidRDefault="000D69E6" w:rsidP="000D69E6">
      <w:pPr>
        <w:spacing w:after="36"/>
      </w:pPr>
    </w:p>
    <w:p w:rsidR="000D69E6" w:rsidRDefault="000D69E6" w:rsidP="000D69E6">
      <w:pPr>
        <w:pStyle w:val="Heading3"/>
        <w:ind w:left="-5"/>
      </w:pPr>
      <w:r>
        <w:t xml:space="preserve">NINTH SEMESTER </w:t>
      </w:r>
    </w:p>
    <w:p w:rsidR="000D69E6" w:rsidRDefault="000D69E6" w:rsidP="000D69E6"/>
    <w:tbl>
      <w:tblPr>
        <w:tblStyle w:val="TableGrid0"/>
        <w:tblW w:w="9561" w:type="dxa"/>
        <w:tblInd w:w="-108" w:type="dxa"/>
        <w:tblCellMar>
          <w:top w:w="7" w:type="dxa"/>
          <w:left w:w="106" w:type="dxa"/>
          <w:right w:w="61" w:type="dxa"/>
        </w:tblCellMar>
        <w:tblLook w:val="04A0" w:firstRow="1" w:lastRow="0" w:firstColumn="1" w:lastColumn="0" w:noHBand="0" w:noVBand="1"/>
      </w:tblPr>
      <w:tblGrid>
        <w:gridCol w:w="1244"/>
        <w:gridCol w:w="3545"/>
        <w:gridCol w:w="1260"/>
        <w:gridCol w:w="1352"/>
        <w:gridCol w:w="1169"/>
        <w:gridCol w:w="991"/>
      </w:tblGrid>
      <w:tr w:rsidR="000D69E6" w:rsidTr="009440AF">
        <w:trPr>
          <w:trHeight w:val="768"/>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jc w:val="center"/>
            </w:pPr>
            <w:r>
              <w:rPr>
                <w:b/>
              </w:rPr>
              <w:t xml:space="preserve">Course Code </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r>
              <w:rPr>
                <w:b/>
              </w:rPr>
              <w:t xml:space="preserve">Course Title </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firstLine="4"/>
              <w:jc w:val="center"/>
            </w:pPr>
            <w:r>
              <w:rPr>
                <w:b/>
              </w:rPr>
              <w:t xml:space="preserve">Lectures (L)(Hours per week) </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firstLine="1"/>
              <w:jc w:val="center"/>
            </w:pPr>
            <w:r>
              <w:rPr>
                <w:b/>
              </w:rPr>
              <w:t xml:space="preserve">Tutorials (T)(Hours per week) </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firstLine="4"/>
              <w:jc w:val="center"/>
            </w:pPr>
            <w:r>
              <w:rPr>
                <w:b/>
              </w:rPr>
              <w:t xml:space="preserve">Practical (P)(Hours per week) </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jc w:val="center"/>
            </w:pPr>
            <w:r>
              <w:rPr>
                <w:b/>
              </w:rPr>
              <w:t xml:space="preserve">Total Credits </w:t>
            </w:r>
          </w:p>
        </w:tc>
      </w:tr>
      <w:tr w:rsidR="000D69E6" w:rsidTr="009440AF">
        <w:trPr>
          <w:trHeight w:val="264"/>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46"/>
            </w:pPr>
            <w:r>
              <w:t xml:space="preserve">LAW2901 </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r>
              <w:t xml:space="preserve">Drafting, Pleading &amp; Convincing </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6"/>
              <w:jc w:val="center"/>
            </w:pPr>
            <w:r>
              <w:t xml:space="preserve">4 </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7"/>
              <w:jc w:val="center"/>
            </w:pPr>
            <w:r>
              <w:t xml:space="preserve">1 </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9"/>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7"/>
              <w:jc w:val="center"/>
            </w:pPr>
            <w:r>
              <w:t xml:space="preserve">5 </w:t>
            </w:r>
          </w:p>
        </w:tc>
      </w:tr>
      <w:tr w:rsidR="000D69E6" w:rsidTr="009440AF">
        <w:trPr>
          <w:trHeight w:val="262"/>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46"/>
            </w:pPr>
            <w:r>
              <w:t xml:space="preserve">LAW2902 </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r>
              <w:t xml:space="preserve">Intellectual Property Rights   </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6"/>
              <w:jc w:val="center"/>
            </w:pPr>
            <w:r>
              <w:t xml:space="preserve">4 </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7"/>
              <w:jc w:val="center"/>
            </w:pPr>
            <w:r>
              <w:t xml:space="preserve">1 </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9"/>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7"/>
              <w:jc w:val="center"/>
            </w:pPr>
            <w:r>
              <w:t xml:space="preserve">5 </w:t>
            </w:r>
          </w:p>
        </w:tc>
      </w:tr>
      <w:tr w:rsidR="000D69E6" w:rsidTr="009440AF">
        <w:trPr>
          <w:trHeight w:val="264"/>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46"/>
            </w:pPr>
            <w:r>
              <w:t xml:space="preserve">LAW2903 </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r>
              <w:t xml:space="preserve">Law Poverty &amp; Development   </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6"/>
              <w:jc w:val="center"/>
            </w:pPr>
            <w:r>
              <w:t xml:space="preserve">4 </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7"/>
              <w:jc w:val="center"/>
            </w:pPr>
            <w:r>
              <w:t xml:space="preserve">1 </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9"/>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7"/>
              <w:jc w:val="center"/>
            </w:pPr>
            <w:r>
              <w:t xml:space="preserve">5 </w:t>
            </w:r>
          </w:p>
        </w:tc>
      </w:tr>
      <w:tr w:rsidR="000D69E6" w:rsidTr="009440AF">
        <w:trPr>
          <w:trHeight w:val="262"/>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46"/>
            </w:pPr>
            <w:r>
              <w:t xml:space="preserve">LAW2904 </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r>
              <w:t xml:space="preserve">Professional Ethics     </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6"/>
              <w:jc w:val="center"/>
            </w:pPr>
            <w:r>
              <w:t xml:space="preserve">4 </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7"/>
              <w:jc w:val="center"/>
            </w:pPr>
            <w:r>
              <w:t xml:space="preserve">1 </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9"/>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7"/>
              <w:jc w:val="center"/>
            </w:pPr>
            <w:r>
              <w:t xml:space="preserve">5 </w:t>
            </w:r>
          </w:p>
        </w:tc>
      </w:tr>
      <w:tr w:rsidR="000D69E6" w:rsidTr="009440AF">
        <w:trPr>
          <w:trHeight w:val="264"/>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46"/>
            </w:pPr>
            <w:r>
              <w:t xml:space="preserve">LAW2935 </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r>
              <w:t>Summer Internship Evaluation-IV</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5"/>
              <w:jc w:val="center"/>
            </w:pPr>
            <w:r>
              <w:t xml:space="preserve">- </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0"/>
              <w:jc w:val="center"/>
            </w:pPr>
            <w:r>
              <w:t xml:space="preserve">- </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9"/>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7"/>
              <w:jc w:val="center"/>
            </w:pPr>
            <w:r>
              <w:t xml:space="preserve">3 </w:t>
            </w:r>
          </w:p>
        </w:tc>
      </w:tr>
      <w:tr w:rsidR="000D69E6" w:rsidTr="009440AF">
        <w:trPr>
          <w:trHeight w:val="264"/>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1"/>
              <w:jc w:val="center"/>
            </w:pPr>
          </w:p>
        </w:tc>
        <w:tc>
          <w:tcPr>
            <w:tcW w:w="6157" w:type="dxa"/>
            <w:gridSpan w:val="3"/>
            <w:tcBorders>
              <w:top w:val="single" w:sz="4" w:space="0" w:color="000000"/>
              <w:left w:val="single" w:sz="4" w:space="0" w:color="000000"/>
              <w:bottom w:val="single" w:sz="4" w:space="0" w:color="000000"/>
              <w:right w:val="nil"/>
            </w:tcBorders>
          </w:tcPr>
          <w:p w:rsidR="000D69E6" w:rsidRDefault="000D69E6" w:rsidP="009440AF">
            <w:pPr>
              <w:ind w:left="1945"/>
            </w:pPr>
            <w:r>
              <w:rPr>
                <w:b/>
              </w:rPr>
              <w:t>Concentration Electives (Any one)</w:t>
            </w:r>
          </w:p>
        </w:tc>
        <w:tc>
          <w:tcPr>
            <w:tcW w:w="1169" w:type="dxa"/>
            <w:tcBorders>
              <w:top w:val="single" w:sz="4" w:space="0" w:color="000000"/>
              <w:left w:val="nil"/>
              <w:bottom w:val="single" w:sz="4" w:space="0" w:color="000000"/>
              <w:right w:val="single" w:sz="4" w:space="0" w:color="000000"/>
            </w:tcBorders>
          </w:tcPr>
          <w:p w:rsidR="000D69E6" w:rsidRDefault="000D69E6" w:rsidP="009440AF"/>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7"/>
              <w:jc w:val="center"/>
            </w:pPr>
            <w:r>
              <w:rPr>
                <w:b/>
              </w:rPr>
              <w:t>5</w:t>
            </w:r>
          </w:p>
        </w:tc>
      </w:tr>
      <w:tr w:rsidR="000D69E6" w:rsidTr="009440AF">
        <w:trPr>
          <w:trHeight w:val="262"/>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46"/>
            </w:pPr>
            <w:r>
              <w:t xml:space="preserve">LAW2905 </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r>
              <w:t xml:space="preserve">Private International Law     </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6"/>
              <w:jc w:val="center"/>
            </w:pPr>
            <w:r>
              <w:t xml:space="preserve">4 </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7"/>
              <w:jc w:val="center"/>
            </w:pPr>
            <w:r>
              <w:t xml:space="preserve">1 </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9"/>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7"/>
              <w:jc w:val="center"/>
            </w:pPr>
            <w:r>
              <w:t xml:space="preserve">5 </w:t>
            </w:r>
          </w:p>
        </w:tc>
      </w:tr>
      <w:tr w:rsidR="000D69E6" w:rsidTr="009440AF">
        <w:trPr>
          <w:trHeight w:val="264"/>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46"/>
            </w:pPr>
            <w:r>
              <w:t xml:space="preserve">LAW2906 </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r>
              <w:t xml:space="preserve">Election Law     </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6"/>
              <w:jc w:val="center"/>
            </w:pPr>
            <w:r>
              <w:t xml:space="preserve">4 </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7"/>
              <w:jc w:val="center"/>
            </w:pPr>
            <w:r>
              <w:t xml:space="preserve">1 </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9"/>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7"/>
              <w:jc w:val="center"/>
            </w:pPr>
            <w:r>
              <w:t xml:space="preserve">5 </w:t>
            </w:r>
          </w:p>
        </w:tc>
      </w:tr>
      <w:tr w:rsidR="000D69E6" w:rsidTr="009440AF">
        <w:trPr>
          <w:trHeight w:val="262"/>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46"/>
            </w:pPr>
            <w:r>
              <w:t xml:space="preserve">LAW2907 </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r>
              <w:t xml:space="preserve">Banking &amp; Insurance Law     </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6"/>
              <w:jc w:val="center"/>
            </w:pPr>
            <w:r>
              <w:t xml:space="preserve">4 </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7"/>
              <w:jc w:val="center"/>
            </w:pPr>
            <w:r>
              <w:t xml:space="preserve">1 </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9"/>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7"/>
              <w:jc w:val="center"/>
            </w:pPr>
            <w:r>
              <w:t xml:space="preserve">5 </w:t>
            </w:r>
          </w:p>
        </w:tc>
      </w:tr>
      <w:tr w:rsidR="000D69E6" w:rsidTr="009440AF">
        <w:trPr>
          <w:trHeight w:val="516"/>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46"/>
            </w:pPr>
            <w:r>
              <w:t xml:space="preserve">LAW2908 </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r>
              <w:t xml:space="preserve">International Humanitarian &amp; Refugee Law     </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6"/>
              <w:jc w:val="center"/>
            </w:pPr>
            <w:r>
              <w:t xml:space="preserve">4 </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7"/>
              <w:jc w:val="center"/>
            </w:pPr>
            <w:r>
              <w:t xml:space="preserve">1 </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9"/>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7"/>
              <w:jc w:val="center"/>
            </w:pPr>
            <w:r>
              <w:t xml:space="preserve">5 </w:t>
            </w:r>
          </w:p>
        </w:tc>
      </w:tr>
      <w:tr w:rsidR="000D69E6" w:rsidTr="009440AF">
        <w:trPr>
          <w:trHeight w:val="264"/>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46"/>
            </w:pPr>
            <w:r>
              <w:t xml:space="preserve">LAW2909 </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r>
              <w:t xml:space="preserve">Criminology &amp; Victimology     </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6"/>
              <w:jc w:val="center"/>
            </w:pPr>
            <w:r>
              <w:t xml:space="preserve">4 </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7"/>
              <w:jc w:val="center"/>
            </w:pPr>
            <w:r>
              <w:t xml:space="preserve">1 </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9"/>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7"/>
              <w:jc w:val="center"/>
            </w:pPr>
            <w:r>
              <w:t xml:space="preserve">5 </w:t>
            </w:r>
          </w:p>
        </w:tc>
      </w:tr>
      <w:tr w:rsidR="000D69E6" w:rsidTr="009440AF">
        <w:trPr>
          <w:trHeight w:val="262"/>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46"/>
            </w:pPr>
            <w:r>
              <w:t xml:space="preserve">LAW2910 </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r>
              <w:t xml:space="preserve">Media Laws     </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6"/>
              <w:jc w:val="center"/>
            </w:pPr>
            <w:r>
              <w:t xml:space="preserve">4 </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7"/>
              <w:jc w:val="center"/>
            </w:pPr>
            <w:r>
              <w:t xml:space="preserve">1 </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9"/>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7"/>
              <w:jc w:val="center"/>
            </w:pPr>
            <w:r>
              <w:t xml:space="preserve">5 </w:t>
            </w:r>
          </w:p>
        </w:tc>
      </w:tr>
      <w:tr w:rsidR="000D69E6" w:rsidTr="009440AF">
        <w:trPr>
          <w:trHeight w:val="264"/>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46"/>
            </w:pPr>
            <w:r>
              <w:t xml:space="preserve">LAW2911 </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r>
              <w:t xml:space="preserve">Corruption Laws     </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6"/>
              <w:jc w:val="center"/>
            </w:pPr>
            <w:r>
              <w:t xml:space="preserve">4 </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7"/>
              <w:jc w:val="center"/>
            </w:pPr>
            <w:r>
              <w:t xml:space="preserve">1 </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9"/>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7"/>
              <w:jc w:val="center"/>
            </w:pPr>
            <w:r>
              <w:t xml:space="preserve">5 </w:t>
            </w:r>
          </w:p>
        </w:tc>
      </w:tr>
      <w:tr w:rsidR="000D69E6" w:rsidTr="009440AF">
        <w:trPr>
          <w:trHeight w:val="264"/>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1"/>
              <w:jc w:val="center"/>
            </w:pP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8"/>
              <w:jc w:val="center"/>
            </w:pPr>
            <w:r>
              <w:rPr>
                <w:b/>
              </w:rPr>
              <w:t xml:space="preserve">TOTAL </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9"/>
              <w:jc w:val="center"/>
            </w:pP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8"/>
              <w:jc w:val="center"/>
            </w:pP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4"/>
              <w:jc w:val="center"/>
            </w:pP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7"/>
              <w:jc w:val="center"/>
            </w:pPr>
            <w:r>
              <w:rPr>
                <w:b/>
              </w:rPr>
              <w:t xml:space="preserve">28 </w:t>
            </w:r>
          </w:p>
        </w:tc>
      </w:tr>
    </w:tbl>
    <w:p w:rsidR="000D69E6" w:rsidRDefault="000D69E6" w:rsidP="000D69E6">
      <w:pPr>
        <w:spacing w:after="36"/>
      </w:pPr>
    </w:p>
    <w:p w:rsidR="000D69E6" w:rsidRDefault="000D69E6" w:rsidP="000D69E6">
      <w:pPr>
        <w:pStyle w:val="Heading3"/>
        <w:ind w:left="-5"/>
      </w:pPr>
      <w:r>
        <w:t xml:space="preserve">TENTH SEMESTER </w:t>
      </w:r>
    </w:p>
    <w:p w:rsidR="000D69E6" w:rsidRDefault="000D69E6" w:rsidP="000D69E6"/>
    <w:tbl>
      <w:tblPr>
        <w:tblStyle w:val="TableGrid0"/>
        <w:tblW w:w="9561" w:type="dxa"/>
        <w:tblInd w:w="-108" w:type="dxa"/>
        <w:tblCellMar>
          <w:top w:w="7" w:type="dxa"/>
          <w:left w:w="106" w:type="dxa"/>
          <w:right w:w="61" w:type="dxa"/>
        </w:tblCellMar>
        <w:tblLook w:val="04A0" w:firstRow="1" w:lastRow="0" w:firstColumn="1" w:lastColumn="0" w:noHBand="0" w:noVBand="1"/>
      </w:tblPr>
      <w:tblGrid>
        <w:gridCol w:w="1244"/>
        <w:gridCol w:w="3546"/>
        <w:gridCol w:w="1260"/>
        <w:gridCol w:w="1351"/>
        <w:gridCol w:w="1169"/>
        <w:gridCol w:w="991"/>
      </w:tblGrid>
      <w:tr w:rsidR="000D69E6" w:rsidTr="009440AF">
        <w:trPr>
          <w:trHeight w:val="768"/>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jc w:val="center"/>
            </w:pPr>
            <w:r>
              <w:rPr>
                <w:b/>
              </w:rPr>
              <w:t xml:space="preserve">Course Code </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r>
              <w:rPr>
                <w:b/>
              </w:rPr>
              <w:t xml:space="preserve">Course Title </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firstLine="4"/>
              <w:jc w:val="center"/>
            </w:pPr>
            <w:r>
              <w:rPr>
                <w:b/>
              </w:rPr>
              <w:t xml:space="preserve">Lectures (L)(Hours per week) </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firstLine="1"/>
              <w:jc w:val="center"/>
            </w:pPr>
            <w:r>
              <w:rPr>
                <w:b/>
              </w:rPr>
              <w:t xml:space="preserve">Tutorials (T)(Hours per week) </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firstLine="4"/>
              <w:jc w:val="center"/>
            </w:pPr>
            <w:r>
              <w:rPr>
                <w:b/>
              </w:rPr>
              <w:t xml:space="preserve">Practical (P)(Hours per week) </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jc w:val="center"/>
            </w:pPr>
            <w:r>
              <w:rPr>
                <w:b/>
              </w:rPr>
              <w:t xml:space="preserve">Total Credits </w:t>
            </w:r>
          </w:p>
        </w:tc>
      </w:tr>
      <w:tr w:rsidR="000D69E6" w:rsidTr="009440AF">
        <w:trPr>
          <w:trHeight w:val="1022"/>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46"/>
            </w:pPr>
            <w:r>
              <w:lastRenderedPageBreak/>
              <w:t xml:space="preserve">LAW2003 </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r>
              <w:t xml:space="preserve">Moot Court / Internship </w:t>
            </w:r>
          </w:p>
          <w:p w:rsidR="000D69E6" w:rsidRDefault="000D69E6" w:rsidP="006C01A1">
            <w:pPr>
              <w:numPr>
                <w:ilvl w:val="0"/>
                <w:numId w:val="16"/>
              </w:numPr>
              <w:spacing w:line="259" w:lineRule="auto"/>
              <w:ind w:hanging="360"/>
            </w:pPr>
            <w:r>
              <w:t xml:space="preserve">Moot Court </w:t>
            </w:r>
          </w:p>
          <w:p w:rsidR="000D69E6" w:rsidRDefault="000D69E6" w:rsidP="006C01A1">
            <w:pPr>
              <w:numPr>
                <w:ilvl w:val="0"/>
                <w:numId w:val="16"/>
              </w:numPr>
              <w:spacing w:line="259" w:lineRule="auto"/>
              <w:ind w:hanging="360"/>
            </w:pPr>
            <w:r>
              <w:t xml:space="preserve">Internship </w:t>
            </w:r>
          </w:p>
          <w:p w:rsidR="000D69E6" w:rsidRDefault="000D69E6" w:rsidP="006C01A1">
            <w:pPr>
              <w:numPr>
                <w:ilvl w:val="0"/>
                <w:numId w:val="16"/>
              </w:numPr>
              <w:spacing w:line="259" w:lineRule="auto"/>
              <w:ind w:hanging="360"/>
            </w:pPr>
            <w:r>
              <w:t xml:space="preserve">Corporate Legal Training </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5"/>
              <w:jc w:val="center"/>
            </w:pPr>
            <w:r>
              <w:t xml:space="preserve">- </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0"/>
              <w:jc w:val="center"/>
            </w:pPr>
            <w:r>
              <w:t xml:space="preserve">- </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1"/>
              <w:jc w:val="center"/>
            </w:pPr>
            <w:r>
              <w:t xml:space="preserve">30 </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7"/>
              <w:jc w:val="center"/>
            </w:pPr>
            <w:r>
              <w:t xml:space="preserve">15 </w:t>
            </w:r>
          </w:p>
        </w:tc>
      </w:tr>
      <w:tr w:rsidR="000D69E6" w:rsidTr="009440AF">
        <w:trPr>
          <w:trHeight w:val="262"/>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46"/>
            </w:pPr>
            <w:r>
              <w:t xml:space="preserve">LAW2037 </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r>
              <w:t xml:space="preserve">Dissertation </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5"/>
              <w:jc w:val="center"/>
            </w:pPr>
            <w:r>
              <w:t xml:space="preserve">- </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0"/>
              <w:jc w:val="center"/>
            </w:pPr>
            <w:r>
              <w:t xml:space="preserve">- </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1"/>
              <w:jc w:val="center"/>
            </w:pPr>
            <w:r>
              <w:t xml:space="preserve">22 </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7"/>
              <w:jc w:val="center"/>
            </w:pPr>
            <w:r>
              <w:t xml:space="preserve">11 </w:t>
            </w:r>
          </w:p>
        </w:tc>
      </w:tr>
      <w:tr w:rsidR="000D69E6" w:rsidTr="009440AF">
        <w:trPr>
          <w:trHeight w:val="264"/>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2"/>
            </w:pP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8"/>
              <w:jc w:val="center"/>
            </w:pPr>
            <w:r>
              <w:rPr>
                <w:b/>
              </w:rPr>
              <w:t xml:space="preserve">TOTAL </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9"/>
              <w:jc w:val="center"/>
            </w:pP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8"/>
              <w:jc w:val="center"/>
            </w:pP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4"/>
              <w:jc w:val="center"/>
            </w:pP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7"/>
              <w:jc w:val="center"/>
            </w:pPr>
            <w:r>
              <w:rPr>
                <w:b/>
              </w:rPr>
              <w:t xml:space="preserve">26 </w:t>
            </w:r>
          </w:p>
        </w:tc>
      </w:tr>
    </w:tbl>
    <w:p w:rsidR="000D69E6" w:rsidRDefault="000D69E6" w:rsidP="000D69E6">
      <w:pPr>
        <w:ind w:right="380"/>
      </w:pPr>
    </w:p>
    <w:p w:rsidR="00144DB7" w:rsidRDefault="00144DB7" w:rsidP="006C01A1">
      <w:pPr>
        <w:jc w:val="both"/>
        <w:rPr>
          <w:b/>
          <w:color w:val="000000"/>
        </w:rPr>
      </w:pPr>
    </w:p>
    <w:p w:rsidR="00144DB7" w:rsidRDefault="00144DB7" w:rsidP="006C01A1">
      <w:pPr>
        <w:jc w:val="both"/>
        <w:rPr>
          <w:b/>
          <w:color w:val="000000"/>
        </w:rPr>
      </w:pPr>
    </w:p>
    <w:p w:rsidR="00144DB7" w:rsidRDefault="00144DB7" w:rsidP="006C01A1">
      <w:pPr>
        <w:jc w:val="both"/>
        <w:rPr>
          <w:b/>
          <w:color w:val="000000"/>
        </w:rPr>
      </w:pPr>
    </w:p>
    <w:p w:rsidR="00144DB7" w:rsidRDefault="00144DB7">
      <w:pPr>
        <w:spacing w:after="160" w:line="259" w:lineRule="auto"/>
        <w:rPr>
          <w:b/>
          <w:color w:val="000000"/>
        </w:rPr>
      </w:pPr>
      <w:r>
        <w:rPr>
          <w:b/>
          <w:color w:val="000000"/>
        </w:rPr>
        <w:br w:type="page"/>
      </w:r>
    </w:p>
    <w:p w:rsidR="00144DB7" w:rsidRDefault="00144DB7" w:rsidP="00144DB7">
      <w:pPr>
        <w:jc w:val="both"/>
        <w:rPr>
          <w:b/>
          <w:color w:val="000000"/>
        </w:rPr>
      </w:pPr>
      <w:r>
        <w:rPr>
          <w:b/>
          <w:color w:val="000000"/>
        </w:rPr>
        <w:lastRenderedPageBreak/>
        <w:t>FIRST SEMESTER</w:t>
      </w:r>
    </w:p>
    <w:p w:rsidR="00144DB7" w:rsidRPr="00FF519D" w:rsidRDefault="00144DB7" w:rsidP="00144DB7">
      <w:pPr>
        <w:pStyle w:val="BodyA"/>
        <w:widowControl w:val="0"/>
        <w:spacing w:before="120" w:line="276" w:lineRule="auto"/>
        <w:jc w:val="center"/>
        <w:rPr>
          <w:rFonts w:ascii="Times New Roman" w:eastAsia="Times New Roman" w:hAnsi="Times New Roman" w:cs="Times New Roman"/>
          <w:bCs/>
          <w:sz w:val="24"/>
          <w:szCs w:val="24"/>
        </w:rPr>
      </w:pPr>
    </w:p>
    <w:tbl>
      <w:tblPr>
        <w:tblpPr w:leftFromText="180" w:rightFromText="180" w:vertAnchor="text" w:horzAnchor="margin" w:tblpY="201"/>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600"/>
        <w:gridCol w:w="5296"/>
        <w:gridCol w:w="362"/>
        <w:gridCol w:w="363"/>
        <w:gridCol w:w="353"/>
        <w:gridCol w:w="375"/>
      </w:tblGrid>
      <w:tr w:rsidR="00144DB7" w:rsidRPr="00031F83" w:rsidTr="009440AF">
        <w:trPr>
          <w:trHeight w:val="453"/>
        </w:trPr>
        <w:tc>
          <w:tcPr>
            <w:tcW w:w="260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031F83" w:rsidRDefault="00144DB7" w:rsidP="009440AF">
            <w:pPr>
              <w:pStyle w:val="BodyA"/>
              <w:spacing w:line="276" w:lineRule="auto"/>
              <w:rPr>
                <w:rFonts w:ascii="Times New Roman" w:hAnsi="Times New Roman" w:cs="Times New Roman"/>
                <w:sz w:val="24"/>
                <w:szCs w:val="24"/>
              </w:rPr>
            </w:pPr>
            <w:r w:rsidRPr="00031F83">
              <w:rPr>
                <w:rFonts w:ascii="Times New Roman" w:hAnsi="Times New Roman" w:cs="Times New Roman"/>
                <w:b/>
                <w:sz w:val="24"/>
                <w:szCs w:val="24"/>
              </w:rPr>
              <w:t>LAW-2103</w:t>
            </w:r>
          </w:p>
        </w:tc>
        <w:tc>
          <w:tcPr>
            <w:tcW w:w="529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144DB7" w:rsidRPr="00031F83" w:rsidRDefault="00144DB7" w:rsidP="009440AF">
            <w:pPr>
              <w:spacing w:before="90"/>
              <w:jc w:val="center"/>
            </w:pPr>
            <w:r w:rsidRPr="00031F83">
              <w:rPr>
                <w:b/>
              </w:rPr>
              <w:t>ENGLISH-I</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031F83" w:rsidRDefault="00144DB7" w:rsidP="009440AF">
            <w:pPr>
              <w:pStyle w:val="BodyA"/>
              <w:spacing w:line="276" w:lineRule="auto"/>
              <w:rPr>
                <w:rFonts w:ascii="Times New Roman" w:hAnsi="Times New Roman" w:cs="Times New Roman"/>
                <w:sz w:val="24"/>
                <w:szCs w:val="24"/>
              </w:rPr>
            </w:pPr>
            <w:r w:rsidRPr="00031F83">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031F83" w:rsidRDefault="00144DB7" w:rsidP="009440AF">
            <w:pPr>
              <w:pStyle w:val="BodyA"/>
              <w:spacing w:line="276" w:lineRule="auto"/>
              <w:rPr>
                <w:rFonts w:ascii="Times New Roman" w:hAnsi="Times New Roman" w:cs="Times New Roman"/>
                <w:sz w:val="24"/>
                <w:szCs w:val="24"/>
              </w:rPr>
            </w:pPr>
            <w:r w:rsidRPr="00031F83">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031F83" w:rsidRDefault="00144DB7" w:rsidP="009440AF">
            <w:pPr>
              <w:pStyle w:val="BodyA"/>
              <w:spacing w:line="276" w:lineRule="auto"/>
              <w:rPr>
                <w:rFonts w:ascii="Times New Roman" w:hAnsi="Times New Roman" w:cs="Times New Roman"/>
                <w:sz w:val="24"/>
                <w:szCs w:val="24"/>
              </w:rPr>
            </w:pPr>
            <w:r w:rsidRPr="00031F83">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031F83" w:rsidRDefault="00144DB7" w:rsidP="009440AF">
            <w:pPr>
              <w:pStyle w:val="BodyA"/>
              <w:spacing w:line="276" w:lineRule="auto"/>
              <w:rPr>
                <w:rFonts w:ascii="Times New Roman" w:hAnsi="Times New Roman" w:cs="Times New Roman"/>
                <w:sz w:val="24"/>
                <w:szCs w:val="24"/>
              </w:rPr>
            </w:pPr>
            <w:r w:rsidRPr="00031F83">
              <w:rPr>
                <w:rFonts w:ascii="Times New Roman" w:eastAsia="Cambria" w:hAnsi="Times New Roman" w:cs="Times New Roman"/>
                <w:sz w:val="24"/>
                <w:szCs w:val="24"/>
              </w:rPr>
              <w:t>C</w:t>
            </w:r>
          </w:p>
        </w:tc>
      </w:tr>
      <w:tr w:rsidR="00144DB7" w:rsidRPr="00031F83" w:rsidTr="009440AF">
        <w:trPr>
          <w:trHeight w:val="310"/>
        </w:trPr>
        <w:tc>
          <w:tcPr>
            <w:tcW w:w="260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031F83" w:rsidRDefault="00144DB7" w:rsidP="009440AF">
            <w:pPr>
              <w:pStyle w:val="BodyA"/>
              <w:spacing w:line="276" w:lineRule="auto"/>
              <w:rPr>
                <w:rFonts w:ascii="Times New Roman" w:hAnsi="Times New Roman" w:cs="Times New Roman"/>
                <w:sz w:val="24"/>
                <w:szCs w:val="24"/>
              </w:rPr>
            </w:pPr>
            <w:r w:rsidRPr="00031F83">
              <w:rPr>
                <w:rFonts w:ascii="Times New Roman" w:eastAsia="Cambria" w:hAnsi="Times New Roman" w:cs="Times New Roman"/>
                <w:sz w:val="24"/>
                <w:szCs w:val="24"/>
              </w:rPr>
              <w:t>Version</w:t>
            </w:r>
          </w:p>
        </w:tc>
        <w:tc>
          <w:tcPr>
            <w:tcW w:w="529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031F83" w:rsidRDefault="00144DB7" w:rsidP="009440AF">
            <w:pPr>
              <w:pStyle w:val="BodyA"/>
              <w:spacing w:line="276" w:lineRule="auto"/>
              <w:jc w:val="center"/>
              <w:rPr>
                <w:rFonts w:ascii="Times New Roman" w:hAnsi="Times New Roman" w:cs="Times New Roman"/>
                <w:b/>
                <w:sz w:val="24"/>
                <w:szCs w:val="24"/>
              </w:rPr>
            </w:pP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031F83" w:rsidRDefault="00144DB7" w:rsidP="009440AF">
            <w:pPr>
              <w:pStyle w:val="BodyA"/>
              <w:spacing w:line="276" w:lineRule="auto"/>
              <w:rPr>
                <w:rFonts w:ascii="Times New Roman" w:hAnsi="Times New Roman" w:cs="Times New Roman"/>
                <w:sz w:val="24"/>
                <w:szCs w:val="24"/>
              </w:rPr>
            </w:pPr>
            <w:r w:rsidRPr="00031F83">
              <w:rPr>
                <w:rFonts w:ascii="Times New Roman" w:hAnsi="Times New Roman" w:cs="Times New Roman"/>
                <w:sz w:val="24"/>
                <w:szCs w:val="24"/>
              </w:rPr>
              <w:t>3</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031F83" w:rsidRDefault="00144DB7" w:rsidP="009440AF">
            <w:pPr>
              <w:pStyle w:val="BodyA"/>
              <w:spacing w:line="276" w:lineRule="auto"/>
              <w:rPr>
                <w:rFonts w:ascii="Times New Roman" w:hAnsi="Times New Roman" w:cs="Times New Roman"/>
                <w:sz w:val="24"/>
                <w:szCs w:val="24"/>
              </w:rPr>
            </w:pPr>
            <w:r w:rsidRPr="00031F83">
              <w:rPr>
                <w:rFonts w:ascii="Times New Roman" w:eastAsia="Cambria" w:hAnsi="Times New Roman" w:cs="Times New Roman"/>
                <w:sz w:val="24"/>
                <w:szCs w:val="24"/>
              </w:rPr>
              <w:t>0</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031F83" w:rsidRDefault="00144DB7" w:rsidP="009440AF">
            <w:pPr>
              <w:pStyle w:val="BodyA"/>
              <w:spacing w:line="276" w:lineRule="auto"/>
              <w:rPr>
                <w:rFonts w:ascii="Times New Roman" w:hAnsi="Times New Roman" w:cs="Times New Roman"/>
                <w:sz w:val="24"/>
                <w:szCs w:val="24"/>
              </w:rPr>
            </w:pPr>
            <w:r w:rsidRPr="00031F83">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031F83" w:rsidRDefault="00144DB7" w:rsidP="009440AF">
            <w:pPr>
              <w:pStyle w:val="BodyA"/>
              <w:spacing w:line="276" w:lineRule="auto"/>
              <w:rPr>
                <w:rFonts w:ascii="Times New Roman" w:hAnsi="Times New Roman" w:cs="Times New Roman"/>
                <w:sz w:val="24"/>
                <w:szCs w:val="24"/>
              </w:rPr>
            </w:pPr>
            <w:r w:rsidRPr="00031F83">
              <w:rPr>
                <w:rFonts w:ascii="Times New Roman" w:eastAsia="Cambria" w:hAnsi="Times New Roman" w:cs="Times New Roman"/>
                <w:sz w:val="24"/>
                <w:szCs w:val="24"/>
              </w:rPr>
              <w:t>3</w:t>
            </w:r>
          </w:p>
        </w:tc>
      </w:tr>
      <w:tr w:rsidR="00144DB7" w:rsidRPr="00031F83" w:rsidTr="009440AF">
        <w:trPr>
          <w:trHeight w:val="310"/>
        </w:trPr>
        <w:tc>
          <w:tcPr>
            <w:tcW w:w="260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031F83" w:rsidRDefault="00144DB7" w:rsidP="009440AF">
            <w:pPr>
              <w:pStyle w:val="BodyA"/>
              <w:rPr>
                <w:rFonts w:ascii="Times New Roman" w:hAnsi="Times New Roman" w:cs="Times New Roman"/>
                <w:sz w:val="24"/>
                <w:szCs w:val="24"/>
              </w:rPr>
            </w:pPr>
            <w:r w:rsidRPr="00031F83">
              <w:rPr>
                <w:rFonts w:ascii="Times New Roman" w:eastAsia="Cambria" w:hAnsi="Times New Roman" w:cs="Times New Roman"/>
                <w:sz w:val="24"/>
                <w:szCs w:val="24"/>
              </w:rPr>
              <w:t>Pre-requisites/Exposure</w:t>
            </w:r>
          </w:p>
        </w:tc>
        <w:tc>
          <w:tcPr>
            <w:tcW w:w="6749"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031F83" w:rsidRDefault="00144DB7" w:rsidP="009440AF">
            <w:pPr>
              <w:jc w:val="center"/>
            </w:pPr>
          </w:p>
        </w:tc>
      </w:tr>
      <w:tr w:rsidR="00144DB7" w:rsidRPr="00031F83" w:rsidTr="009440AF">
        <w:trPr>
          <w:trHeight w:val="310"/>
        </w:trPr>
        <w:tc>
          <w:tcPr>
            <w:tcW w:w="260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031F83" w:rsidRDefault="00144DB7" w:rsidP="009440AF">
            <w:pPr>
              <w:pStyle w:val="BodyA"/>
              <w:rPr>
                <w:rFonts w:ascii="Times New Roman" w:hAnsi="Times New Roman" w:cs="Times New Roman"/>
                <w:sz w:val="24"/>
                <w:szCs w:val="24"/>
              </w:rPr>
            </w:pPr>
            <w:r w:rsidRPr="00031F83">
              <w:rPr>
                <w:rFonts w:ascii="Times New Roman" w:eastAsia="Cambria" w:hAnsi="Times New Roman" w:cs="Times New Roman"/>
                <w:sz w:val="24"/>
                <w:szCs w:val="24"/>
              </w:rPr>
              <w:t>Co-requisites</w:t>
            </w:r>
          </w:p>
        </w:tc>
        <w:tc>
          <w:tcPr>
            <w:tcW w:w="6749"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031F83" w:rsidRDefault="00144DB7" w:rsidP="009440AF">
            <w:pPr>
              <w:jc w:val="center"/>
            </w:pPr>
          </w:p>
        </w:tc>
      </w:tr>
    </w:tbl>
    <w:p w:rsidR="00ED2F8C" w:rsidRDefault="00ED2F8C" w:rsidP="00144DB7">
      <w:pPr>
        <w:jc w:val="both"/>
        <w:rPr>
          <w:color w:val="000000" w:themeColor="text1"/>
        </w:rPr>
      </w:pPr>
    </w:p>
    <w:p w:rsidR="00ED2F8C" w:rsidRDefault="00ED2F8C" w:rsidP="00144DB7">
      <w:pPr>
        <w:jc w:val="both"/>
        <w:rPr>
          <w:color w:val="000000" w:themeColor="text1"/>
        </w:rPr>
      </w:pPr>
    </w:p>
    <w:p w:rsidR="00ED2F8C" w:rsidRDefault="00ED2F8C" w:rsidP="00144DB7">
      <w:pPr>
        <w:jc w:val="both"/>
        <w:rPr>
          <w:color w:val="000000" w:themeColor="text1"/>
        </w:rPr>
      </w:pPr>
    </w:p>
    <w:p w:rsidR="00ED2F8C" w:rsidRDefault="00ED2F8C" w:rsidP="00144DB7">
      <w:pPr>
        <w:jc w:val="both"/>
        <w:rPr>
          <w:color w:val="000000" w:themeColor="text1"/>
        </w:rPr>
      </w:pPr>
    </w:p>
    <w:p w:rsidR="00ED2F8C" w:rsidRDefault="00ED2F8C" w:rsidP="00144DB7">
      <w:pPr>
        <w:jc w:val="both"/>
        <w:rPr>
          <w:color w:val="000000" w:themeColor="text1"/>
        </w:rPr>
      </w:pPr>
    </w:p>
    <w:p w:rsidR="00ED2F8C" w:rsidRDefault="00ED2F8C" w:rsidP="00144DB7">
      <w:pPr>
        <w:jc w:val="both"/>
        <w:rPr>
          <w:color w:val="000000" w:themeColor="text1"/>
        </w:rPr>
      </w:pPr>
    </w:p>
    <w:p w:rsidR="00ED2F8C" w:rsidRDefault="00ED2F8C" w:rsidP="00144DB7">
      <w:pPr>
        <w:jc w:val="both"/>
        <w:rPr>
          <w:color w:val="000000" w:themeColor="text1"/>
        </w:rPr>
      </w:pPr>
    </w:p>
    <w:p w:rsidR="00ED2F8C" w:rsidRDefault="00ED2F8C" w:rsidP="00144DB7">
      <w:pPr>
        <w:jc w:val="both"/>
        <w:rPr>
          <w:color w:val="000000" w:themeColor="text1"/>
        </w:rPr>
      </w:pPr>
    </w:p>
    <w:p w:rsidR="00ED2F8C" w:rsidRDefault="00ED2F8C" w:rsidP="00144DB7">
      <w:pPr>
        <w:jc w:val="both"/>
        <w:rPr>
          <w:color w:val="000000" w:themeColor="text1"/>
        </w:rPr>
      </w:pPr>
    </w:p>
    <w:p w:rsidR="00ED2F8C" w:rsidRDefault="00ED2F8C" w:rsidP="00144DB7">
      <w:pPr>
        <w:jc w:val="both"/>
        <w:rPr>
          <w:color w:val="000000" w:themeColor="text1"/>
        </w:rPr>
      </w:pPr>
    </w:p>
    <w:p w:rsidR="00144DB7" w:rsidRPr="00031F83" w:rsidRDefault="00144DB7" w:rsidP="00144DB7">
      <w:pPr>
        <w:jc w:val="both"/>
        <w:rPr>
          <w:color w:val="000000" w:themeColor="text1"/>
        </w:rPr>
      </w:pPr>
      <w:r w:rsidRPr="00031F83">
        <w:rPr>
          <w:color w:val="000000" w:themeColor="text1"/>
        </w:rPr>
        <w:t>L: Lecture; T: Tutorials; P: Practical; C: Total Credits</w:t>
      </w:r>
    </w:p>
    <w:p w:rsidR="00144DB7" w:rsidRPr="00031F83" w:rsidRDefault="00144DB7" w:rsidP="00144DB7">
      <w:pPr>
        <w:jc w:val="both"/>
        <w:rPr>
          <w:color w:val="000000" w:themeColor="text1"/>
        </w:rPr>
      </w:pPr>
    </w:p>
    <w:p w:rsidR="00144DB7" w:rsidRDefault="00144DB7" w:rsidP="00144DB7">
      <w:pPr>
        <w:rPr>
          <w:b/>
        </w:rPr>
      </w:pPr>
      <w:r w:rsidRPr="00FF519D">
        <w:rPr>
          <w:b/>
        </w:rPr>
        <w:t>CourseDescription</w:t>
      </w:r>
    </w:p>
    <w:p w:rsidR="00144DB7" w:rsidRPr="00FF519D" w:rsidRDefault="00144DB7" w:rsidP="00144DB7"/>
    <w:p w:rsidR="00144DB7" w:rsidRDefault="00144DB7" w:rsidP="00144DB7">
      <w:pPr>
        <w:spacing w:line="276" w:lineRule="auto"/>
        <w:jc w:val="both"/>
      </w:pPr>
      <w:r w:rsidRPr="00031F83">
        <w:t xml:space="preserve">This Course aims to impart four language skills (speaking, listening, reading, and writing) to students enrolled for English Language learning. Lessons are specifically designed for allotted instructional period. Instructional objective of each Session is to make students understand and apply technicalities of these four skills in their day to day usage of English Language. Prescribed literary text aims to develop the above-mentioned skills in language along with overall understanding and appreciation of literary stories and poems. Literary writings are introduced to inculcate empathy and promote aesthetic sensitivity. </w:t>
      </w:r>
    </w:p>
    <w:p w:rsidR="00144DB7" w:rsidRPr="00031F83" w:rsidRDefault="00144DB7" w:rsidP="00144DB7">
      <w:pPr>
        <w:spacing w:line="276" w:lineRule="auto"/>
        <w:jc w:val="both"/>
      </w:pPr>
    </w:p>
    <w:p w:rsidR="00144DB7" w:rsidRPr="00FF519D" w:rsidRDefault="00144DB7" w:rsidP="00144DB7">
      <w:pPr>
        <w:spacing w:line="276" w:lineRule="auto"/>
      </w:pPr>
      <w:r w:rsidRPr="00FF519D">
        <w:rPr>
          <w:b/>
        </w:rPr>
        <w:t>CourseObjectives</w:t>
      </w:r>
      <w:r w:rsidRPr="00FF519D">
        <w:t>:</w:t>
      </w:r>
    </w:p>
    <w:p w:rsidR="00144DB7" w:rsidRPr="00031F83" w:rsidRDefault="00144DB7" w:rsidP="00144DB7">
      <w:pPr>
        <w:pStyle w:val="ListParagraph"/>
        <w:spacing w:after="0"/>
        <w:rPr>
          <w:rFonts w:ascii="Times New Roman" w:hAnsi="Times New Roman" w:cs="Times New Roman"/>
          <w:sz w:val="24"/>
          <w:szCs w:val="24"/>
        </w:rPr>
      </w:pPr>
    </w:p>
    <w:p w:rsidR="00144DB7" w:rsidRPr="00031F83" w:rsidRDefault="00144DB7" w:rsidP="00144DB7">
      <w:pPr>
        <w:pStyle w:val="ListParagraph"/>
        <w:numPr>
          <w:ilvl w:val="0"/>
          <w:numId w:val="17"/>
        </w:numPr>
        <w:spacing w:after="0"/>
        <w:rPr>
          <w:rFonts w:ascii="Times New Roman" w:hAnsi="Times New Roman" w:cs="Times New Roman"/>
          <w:sz w:val="24"/>
          <w:szCs w:val="24"/>
        </w:rPr>
      </w:pPr>
      <w:r w:rsidRPr="00031F83">
        <w:rPr>
          <w:rFonts w:ascii="Times New Roman" w:hAnsi="Times New Roman" w:cs="Times New Roman"/>
          <w:sz w:val="24"/>
          <w:szCs w:val="24"/>
        </w:rPr>
        <w:t>Make students proficient in four language skills.</w:t>
      </w:r>
    </w:p>
    <w:p w:rsidR="00144DB7" w:rsidRPr="00031F83" w:rsidRDefault="00144DB7" w:rsidP="00144DB7">
      <w:pPr>
        <w:pStyle w:val="ListParagraph"/>
        <w:numPr>
          <w:ilvl w:val="0"/>
          <w:numId w:val="17"/>
        </w:numPr>
        <w:spacing w:after="0"/>
        <w:rPr>
          <w:rFonts w:ascii="Times New Roman" w:hAnsi="Times New Roman" w:cs="Times New Roman"/>
          <w:sz w:val="24"/>
          <w:szCs w:val="24"/>
        </w:rPr>
      </w:pPr>
      <w:r w:rsidRPr="00031F83">
        <w:rPr>
          <w:rFonts w:ascii="Times New Roman" w:hAnsi="Times New Roman" w:cs="Times New Roman"/>
          <w:sz w:val="24"/>
          <w:szCs w:val="24"/>
        </w:rPr>
        <w:t>Inculcate aesthetic sense for lawyers-to-be.</w:t>
      </w:r>
    </w:p>
    <w:p w:rsidR="00144DB7" w:rsidRPr="00031F83" w:rsidRDefault="00144DB7" w:rsidP="00144DB7">
      <w:pPr>
        <w:pStyle w:val="ListParagraph"/>
        <w:numPr>
          <w:ilvl w:val="0"/>
          <w:numId w:val="17"/>
        </w:numPr>
        <w:spacing w:after="0"/>
        <w:rPr>
          <w:rFonts w:ascii="Times New Roman" w:hAnsi="Times New Roman" w:cs="Times New Roman"/>
          <w:sz w:val="24"/>
          <w:szCs w:val="24"/>
        </w:rPr>
      </w:pPr>
      <w:r w:rsidRPr="00031F83">
        <w:rPr>
          <w:rFonts w:ascii="Times New Roman" w:hAnsi="Times New Roman" w:cs="Times New Roman"/>
          <w:sz w:val="24"/>
          <w:szCs w:val="24"/>
        </w:rPr>
        <w:t>Gain knowledge in technical writing at workplace.</w:t>
      </w:r>
    </w:p>
    <w:p w:rsidR="00144DB7" w:rsidRPr="00031F83" w:rsidRDefault="00144DB7" w:rsidP="00144DB7">
      <w:pPr>
        <w:pStyle w:val="ListParagraph"/>
        <w:spacing w:after="0"/>
        <w:rPr>
          <w:rFonts w:ascii="Times New Roman" w:hAnsi="Times New Roman" w:cs="Times New Roman"/>
          <w:sz w:val="24"/>
          <w:szCs w:val="24"/>
        </w:rPr>
      </w:pPr>
    </w:p>
    <w:p w:rsidR="00144DB7" w:rsidRDefault="00144DB7" w:rsidP="00144DB7">
      <w:pPr>
        <w:spacing w:line="276" w:lineRule="auto"/>
      </w:pPr>
      <w:r w:rsidRPr="00FF519D">
        <w:rPr>
          <w:b/>
        </w:rPr>
        <w:t>CourseOutcomes</w:t>
      </w:r>
      <w:r w:rsidRPr="00FF519D">
        <w:t>:</w:t>
      </w:r>
    </w:p>
    <w:p w:rsidR="00144DB7" w:rsidRPr="00FF519D" w:rsidRDefault="00144DB7" w:rsidP="00144DB7">
      <w:pPr>
        <w:spacing w:line="276" w:lineRule="auto"/>
      </w:pPr>
    </w:p>
    <w:p w:rsidR="00144DB7" w:rsidRPr="00031F83" w:rsidRDefault="00144DB7" w:rsidP="00144DB7">
      <w:pPr>
        <w:spacing w:line="276" w:lineRule="auto"/>
      </w:pPr>
      <w:r w:rsidRPr="00031F83">
        <w:t>On the completion of this Course, the students will be able to:</w:t>
      </w:r>
    </w:p>
    <w:p w:rsidR="00144DB7" w:rsidRPr="00031F83" w:rsidRDefault="00144DB7" w:rsidP="00144DB7">
      <w:pPr>
        <w:pStyle w:val="ListParagraph"/>
        <w:numPr>
          <w:ilvl w:val="0"/>
          <w:numId w:val="18"/>
        </w:numPr>
        <w:spacing w:after="0"/>
        <w:rPr>
          <w:rFonts w:ascii="Times New Roman" w:hAnsi="Times New Roman" w:cs="Times New Roman"/>
          <w:sz w:val="24"/>
          <w:szCs w:val="24"/>
        </w:rPr>
      </w:pPr>
      <w:r w:rsidRPr="00031F83">
        <w:rPr>
          <w:rFonts w:ascii="Times New Roman" w:hAnsi="Times New Roman" w:cs="Times New Roman"/>
          <w:sz w:val="24"/>
          <w:szCs w:val="24"/>
        </w:rPr>
        <w:t>Develop sense of better human understanding through literary writings.</w:t>
      </w:r>
    </w:p>
    <w:p w:rsidR="00144DB7" w:rsidRPr="00031F83" w:rsidRDefault="00144DB7" w:rsidP="00144DB7">
      <w:pPr>
        <w:pStyle w:val="ListParagraph"/>
        <w:numPr>
          <w:ilvl w:val="0"/>
          <w:numId w:val="18"/>
        </w:numPr>
        <w:spacing w:after="0"/>
        <w:rPr>
          <w:rFonts w:ascii="Times New Roman" w:hAnsi="Times New Roman" w:cs="Times New Roman"/>
          <w:sz w:val="24"/>
          <w:szCs w:val="24"/>
        </w:rPr>
      </w:pPr>
      <w:r w:rsidRPr="00031F83">
        <w:rPr>
          <w:rFonts w:ascii="Times New Roman" w:hAnsi="Times New Roman" w:cs="Times New Roman"/>
          <w:sz w:val="24"/>
          <w:szCs w:val="24"/>
        </w:rPr>
        <w:t>Comprehend legal aspects with humanistic approach.</w:t>
      </w:r>
    </w:p>
    <w:p w:rsidR="00144DB7" w:rsidRPr="00031F83" w:rsidRDefault="00144DB7" w:rsidP="00144DB7">
      <w:pPr>
        <w:pStyle w:val="ListParagraph"/>
        <w:numPr>
          <w:ilvl w:val="0"/>
          <w:numId w:val="18"/>
        </w:numPr>
        <w:spacing w:after="0"/>
        <w:rPr>
          <w:rFonts w:ascii="Times New Roman" w:hAnsi="Times New Roman" w:cs="Times New Roman"/>
          <w:sz w:val="24"/>
          <w:szCs w:val="24"/>
        </w:rPr>
      </w:pPr>
      <w:r w:rsidRPr="00031F83">
        <w:rPr>
          <w:rFonts w:ascii="Times New Roman" w:hAnsi="Times New Roman" w:cs="Times New Roman"/>
          <w:sz w:val="24"/>
          <w:szCs w:val="24"/>
        </w:rPr>
        <w:t>Apply theory in practical and professional life.</w:t>
      </w:r>
    </w:p>
    <w:p w:rsidR="00144DB7" w:rsidRPr="00031F83" w:rsidRDefault="00144DB7" w:rsidP="00144DB7">
      <w:pPr>
        <w:pStyle w:val="ListParagraph"/>
        <w:numPr>
          <w:ilvl w:val="0"/>
          <w:numId w:val="18"/>
        </w:numPr>
        <w:spacing w:after="0"/>
        <w:rPr>
          <w:rFonts w:ascii="Times New Roman" w:hAnsi="Times New Roman" w:cs="Times New Roman"/>
          <w:sz w:val="24"/>
          <w:szCs w:val="24"/>
        </w:rPr>
      </w:pPr>
      <w:r w:rsidRPr="00031F83">
        <w:rPr>
          <w:rFonts w:ascii="Times New Roman" w:hAnsi="Times New Roman" w:cs="Times New Roman"/>
          <w:sz w:val="24"/>
          <w:szCs w:val="24"/>
        </w:rPr>
        <w:lastRenderedPageBreak/>
        <w:t>Able to write legal letters and reports in good English.</w:t>
      </w:r>
    </w:p>
    <w:p w:rsidR="00144DB7" w:rsidRPr="00031F83" w:rsidRDefault="00144DB7" w:rsidP="00144DB7">
      <w:pPr>
        <w:pStyle w:val="ListParagraph"/>
        <w:numPr>
          <w:ilvl w:val="0"/>
          <w:numId w:val="18"/>
        </w:numPr>
        <w:spacing w:after="0"/>
        <w:rPr>
          <w:rFonts w:ascii="Times New Roman" w:hAnsi="Times New Roman" w:cs="Times New Roman"/>
          <w:sz w:val="24"/>
          <w:szCs w:val="24"/>
        </w:rPr>
      </w:pPr>
      <w:r w:rsidRPr="00031F83">
        <w:rPr>
          <w:rFonts w:ascii="Times New Roman" w:hAnsi="Times New Roman" w:cs="Times New Roman"/>
          <w:sz w:val="24"/>
          <w:szCs w:val="24"/>
        </w:rPr>
        <w:t>Understand technical aspects related to similar sounding words, words having same spellings but with different meanings.</w:t>
      </w:r>
    </w:p>
    <w:p w:rsidR="00144DB7" w:rsidRDefault="00144DB7" w:rsidP="00144DB7">
      <w:pPr>
        <w:pStyle w:val="ListParagraph"/>
        <w:spacing w:after="0"/>
        <w:rPr>
          <w:rFonts w:ascii="Times New Roman" w:hAnsi="Times New Roman" w:cs="Times New Roman"/>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90"/>
        <w:gridCol w:w="1130"/>
        <w:gridCol w:w="1126"/>
      </w:tblGrid>
      <w:tr w:rsidR="00144DB7" w:rsidRPr="00031F83" w:rsidTr="009440AF">
        <w:trPr>
          <w:trHeight w:val="638"/>
        </w:trPr>
        <w:tc>
          <w:tcPr>
            <w:tcW w:w="3854" w:type="pct"/>
            <w:vAlign w:val="center"/>
          </w:tcPr>
          <w:p w:rsidR="00144DB7" w:rsidRPr="00031F83" w:rsidRDefault="00144DB7" w:rsidP="009440AF">
            <w:pPr>
              <w:pStyle w:val="BodyA"/>
              <w:spacing w:after="0" w:line="276" w:lineRule="auto"/>
              <w:jc w:val="center"/>
              <w:rPr>
                <w:rFonts w:ascii="Times New Roman" w:eastAsia="Times New Roman" w:hAnsi="Times New Roman" w:cs="Times New Roman"/>
                <w:b/>
                <w:sz w:val="24"/>
                <w:szCs w:val="24"/>
              </w:rPr>
            </w:pPr>
            <w:r w:rsidRPr="00031F83">
              <w:rPr>
                <w:rFonts w:ascii="Times New Roman" w:eastAsia="Times New Roman" w:hAnsi="Times New Roman" w:cs="Times New Roman"/>
                <w:b/>
                <w:sz w:val="24"/>
                <w:szCs w:val="24"/>
              </w:rPr>
              <w:t>Modules</w:t>
            </w:r>
          </w:p>
        </w:tc>
        <w:tc>
          <w:tcPr>
            <w:tcW w:w="574" w:type="pct"/>
            <w:vAlign w:val="center"/>
          </w:tcPr>
          <w:p w:rsidR="00144DB7" w:rsidRPr="00031F83" w:rsidRDefault="00144DB7" w:rsidP="009440AF">
            <w:pPr>
              <w:pStyle w:val="BodyA"/>
              <w:spacing w:after="0" w:line="276" w:lineRule="auto"/>
              <w:jc w:val="center"/>
              <w:rPr>
                <w:rFonts w:ascii="Times New Roman" w:eastAsia="Times New Roman" w:hAnsi="Times New Roman" w:cs="Times New Roman"/>
                <w:b/>
                <w:sz w:val="24"/>
                <w:szCs w:val="24"/>
              </w:rPr>
            </w:pPr>
            <w:r w:rsidRPr="00031F83">
              <w:rPr>
                <w:rFonts w:ascii="Times New Roman" w:eastAsia="Times New Roman" w:hAnsi="Times New Roman" w:cs="Times New Roman"/>
                <w:b/>
                <w:sz w:val="24"/>
                <w:szCs w:val="24"/>
              </w:rPr>
              <w:t>Blooms level*</w:t>
            </w:r>
          </w:p>
        </w:tc>
        <w:tc>
          <w:tcPr>
            <w:tcW w:w="572" w:type="pct"/>
            <w:vAlign w:val="center"/>
          </w:tcPr>
          <w:p w:rsidR="00144DB7" w:rsidRPr="00031F83" w:rsidRDefault="00144DB7" w:rsidP="009440AF">
            <w:pPr>
              <w:pStyle w:val="BodyA"/>
              <w:spacing w:after="0" w:line="276" w:lineRule="auto"/>
              <w:jc w:val="center"/>
              <w:rPr>
                <w:rFonts w:ascii="Times New Roman" w:eastAsia="Times New Roman" w:hAnsi="Times New Roman" w:cs="Times New Roman"/>
                <w:b/>
                <w:sz w:val="24"/>
                <w:szCs w:val="24"/>
              </w:rPr>
            </w:pPr>
            <w:r w:rsidRPr="00031F83">
              <w:rPr>
                <w:rFonts w:ascii="Times New Roman" w:eastAsia="Times New Roman" w:hAnsi="Times New Roman" w:cs="Times New Roman"/>
                <w:b/>
                <w:sz w:val="24"/>
                <w:szCs w:val="24"/>
              </w:rPr>
              <w:t>Number of hours</w:t>
            </w:r>
          </w:p>
        </w:tc>
      </w:tr>
      <w:tr w:rsidR="00144DB7" w:rsidRPr="00031F83" w:rsidTr="009440AF">
        <w:tc>
          <w:tcPr>
            <w:tcW w:w="3854" w:type="pct"/>
            <w:vAlign w:val="center"/>
          </w:tcPr>
          <w:p w:rsidR="00144DB7" w:rsidRPr="00FF519D" w:rsidRDefault="00144DB7" w:rsidP="009440AF">
            <w:pPr>
              <w:pStyle w:val="ListParagraph"/>
              <w:widowControl w:val="0"/>
              <w:tabs>
                <w:tab w:val="left" w:pos="941"/>
              </w:tabs>
              <w:autoSpaceDE w:val="0"/>
              <w:autoSpaceDN w:val="0"/>
              <w:spacing w:after="0" w:line="274" w:lineRule="exact"/>
              <w:ind w:left="0"/>
              <w:contextualSpacing w:val="0"/>
              <w:rPr>
                <w:rFonts w:ascii="Times New Roman" w:hAnsi="Times New Roman" w:cs="Times New Roman"/>
                <w:b/>
                <w:bCs/>
                <w:sz w:val="24"/>
                <w:szCs w:val="24"/>
              </w:rPr>
            </w:pPr>
            <w:r w:rsidRPr="00FF519D">
              <w:rPr>
                <w:rFonts w:ascii="Times New Roman" w:hAnsi="Times New Roman" w:cs="Times New Roman"/>
                <w:b/>
                <w:bCs/>
                <w:sz w:val="24"/>
                <w:szCs w:val="24"/>
              </w:rPr>
              <w:t>Module 1</w:t>
            </w:r>
          </w:p>
          <w:p w:rsidR="00144DB7" w:rsidRPr="00031F83" w:rsidRDefault="00144DB7" w:rsidP="009440AF">
            <w:pPr>
              <w:pStyle w:val="Title"/>
              <w:jc w:val="left"/>
              <w:rPr>
                <w:rFonts w:ascii="Times New Roman" w:hAnsi="Times New Roman" w:cs="Times New Roman"/>
                <w:b w:val="0"/>
                <w:bCs w:val="0"/>
                <w:sz w:val="24"/>
                <w:u w:val="none"/>
              </w:rPr>
            </w:pPr>
          </w:p>
          <w:p w:rsidR="00144DB7" w:rsidRPr="00FF519D" w:rsidRDefault="00144DB7" w:rsidP="009440AF">
            <w:pPr>
              <w:pStyle w:val="Title"/>
              <w:jc w:val="left"/>
              <w:rPr>
                <w:rFonts w:ascii="Times New Roman" w:hAnsi="Times New Roman" w:cs="Times New Roman"/>
                <w:b w:val="0"/>
                <w:bCs w:val="0"/>
                <w:sz w:val="24"/>
                <w:u w:val="none"/>
              </w:rPr>
            </w:pPr>
            <w:r w:rsidRPr="00031F83">
              <w:rPr>
                <w:rFonts w:ascii="Times New Roman" w:hAnsi="Times New Roman" w:cs="Times New Roman"/>
                <w:b w:val="0"/>
                <w:bCs w:val="0"/>
                <w:sz w:val="24"/>
                <w:u w:val="none"/>
              </w:rPr>
              <w:t>Poetry and Prose taught in order to generate human understanding and to inculcate aesthetic sense. All four language skills to be taken into consideration while imparting knowledge.</w:t>
            </w:r>
          </w:p>
        </w:tc>
        <w:tc>
          <w:tcPr>
            <w:tcW w:w="574" w:type="pct"/>
            <w:vAlign w:val="center"/>
          </w:tcPr>
          <w:p w:rsidR="00144DB7" w:rsidRPr="00031F83" w:rsidRDefault="00144DB7" w:rsidP="009440AF">
            <w:pPr>
              <w:pStyle w:val="BodyA"/>
              <w:spacing w:line="276" w:lineRule="auto"/>
              <w:rPr>
                <w:rFonts w:ascii="Times New Roman" w:eastAsia="Times New Roman" w:hAnsi="Times New Roman" w:cs="Times New Roman"/>
                <w:sz w:val="24"/>
                <w:szCs w:val="24"/>
              </w:rPr>
            </w:pPr>
            <w:r w:rsidRPr="00031F83">
              <w:rPr>
                <w:rFonts w:ascii="Times New Roman" w:eastAsia="Times New Roman" w:hAnsi="Times New Roman" w:cs="Times New Roman"/>
                <w:sz w:val="24"/>
                <w:szCs w:val="24"/>
              </w:rPr>
              <w:t>L2</w:t>
            </w:r>
          </w:p>
        </w:tc>
        <w:tc>
          <w:tcPr>
            <w:tcW w:w="572" w:type="pct"/>
            <w:vAlign w:val="center"/>
          </w:tcPr>
          <w:p w:rsidR="00144DB7" w:rsidRPr="00031F83" w:rsidRDefault="00144DB7" w:rsidP="009440AF">
            <w:pPr>
              <w:pStyle w:val="BodyA"/>
              <w:spacing w:line="276" w:lineRule="auto"/>
              <w:rPr>
                <w:rFonts w:ascii="Times New Roman" w:eastAsia="Times New Roman" w:hAnsi="Times New Roman" w:cs="Times New Roman"/>
                <w:sz w:val="24"/>
                <w:szCs w:val="24"/>
              </w:rPr>
            </w:pPr>
            <w:r w:rsidRPr="00031F83">
              <w:rPr>
                <w:rFonts w:ascii="Times New Roman" w:eastAsia="Times New Roman" w:hAnsi="Times New Roman" w:cs="Times New Roman"/>
                <w:sz w:val="24"/>
                <w:szCs w:val="24"/>
              </w:rPr>
              <w:t>12</w:t>
            </w:r>
          </w:p>
        </w:tc>
      </w:tr>
      <w:tr w:rsidR="00144DB7" w:rsidRPr="00031F83" w:rsidTr="009440AF">
        <w:trPr>
          <w:trHeight w:val="1537"/>
        </w:trPr>
        <w:tc>
          <w:tcPr>
            <w:tcW w:w="3854" w:type="pct"/>
          </w:tcPr>
          <w:p w:rsidR="00144DB7" w:rsidRPr="00031F83" w:rsidRDefault="00144DB7" w:rsidP="00935E65">
            <w:pPr>
              <w:pStyle w:val="ListParagraph"/>
              <w:widowControl w:val="0"/>
              <w:tabs>
                <w:tab w:val="left" w:pos="941"/>
              </w:tabs>
              <w:autoSpaceDE w:val="0"/>
              <w:autoSpaceDN w:val="0"/>
              <w:spacing w:after="0" w:line="274" w:lineRule="exact"/>
              <w:ind w:left="0"/>
              <w:contextualSpacing w:val="0"/>
              <w:rPr>
                <w:rFonts w:ascii="Times New Roman" w:hAnsi="Times New Roman" w:cs="Times New Roman"/>
                <w:b/>
                <w:bCs/>
                <w:sz w:val="24"/>
              </w:rPr>
            </w:pPr>
            <w:r w:rsidRPr="00FF519D">
              <w:rPr>
                <w:rFonts w:ascii="Times New Roman" w:hAnsi="Times New Roman" w:cs="Times New Roman"/>
                <w:b/>
                <w:bCs/>
                <w:sz w:val="24"/>
                <w:szCs w:val="24"/>
              </w:rPr>
              <w:t>Module 2</w:t>
            </w:r>
          </w:p>
          <w:p w:rsidR="00144DB7" w:rsidRPr="00031F83" w:rsidRDefault="00144DB7" w:rsidP="009440AF">
            <w:pPr>
              <w:pStyle w:val="Title"/>
              <w:jc w:val="left"/>
              <w:rPr>
                <w:rFonts w:ascii="Times New Roman" w:hAnsi="Times New Roman" w:cs="Times New Roman"/>
                <w:b w:val="0"/>
                <w:bCs w:val="0"/>
                <w:sz w:val="24"/>
                <w:u w:val="none"/>
              </w:rPr>
            </w:pPr>
            <w:r w:rsidRPr="00031F83">
              <w:rPr>
                <w:rFonts w:ascii="Times New Roman" w:hAnsi="Times New Roman" w:cs="Times New Roman"/>
                <w:b w:val="0"/>
                <w:bCs w:val="0"/>
                <w:sz w:val="24"/>
                <w:u w:val="none"/>
              </w:rPr>
              <w:t>English Grammar to be taught as part of learning in order to make students read and speak in a logical and distinct manner. Stress would be on phonetics and usage of words in appropriate manner.</w:t>
            </w:r>
          </w:p>
        </w:tc>
        <w:tc>
          <w:tcPr>
            <w:tcW w:w="574" w:type="pct"/>
          </w:tcPr>
          <w:p w:rsidR="00144DB7" w:rsidRPr="00FF519D" w:rsidRDefault="00144DB7" w:rsidP="009440AF">
            <w:pPr>
              <w:pStyle w:val="Heading2"/>
              <w:keepNext w:val="0"/>
              <w:widowControl w:val="0"/>
              <w:tabs>
                <w:tab w:val="left" w:pos="941"/>
              </w:tabs>
              <w:autoSpaceDE w:val="0"/>
              <w:autoSpaceDN w:val="0"/>
              <w:spacing w:before="0" w:line="274" w:lineRule="exact"/>
              <w:rPr>
                <w:rFonts w:ascii="Times New Roman" w:hAnsi="Times New Roman" w:cs="Times New Roman"/>
                <w:b w:val="0"/>
                <w:iCs/>
                <w:color w:val="000000" w:themeColor="text1"/>
                <w:sz w:val="24"/>
                <w:szCs w:val="24"/>
              </w:rPr>
            </w:pPr>
            <w:r w:rsidRPr="00FF519D">
              <w:rPr>
                <w:rFonts w:ascii="Times New Roman" w:hAnsi="Times New Roman" w:cs="Times New Roman"/>
                <w:b w:val="0"/>
                <w:iCs/>
                <w:color w:val="000000" w:themeColor="text1"/>
                <w:sz w:val="24"/>
                <w:szCs w:val="24"/>
              </w:rPr>
              <w:t>L3</w:t>
            </w:r>
          </w:p>
        </w:tc>
        <w:tc>
          <w:tcPr>
            <w:tcW w:w="572" w:type="pct"/>
          </w:tcPr>
          <w:p w:rsidR="00144DB7" w:rsidRPr="00FF519D" w:rsidRDefault="00144DB7" w:rsidP="009440AF">
            <w:pPr>
              <w:pStyle w:val="Heading2"/>
              <w:keepNext w:val="0"/>
              <w:widowControl w:val="0"/>
              <w:tabs>
                <w:tab w:val="left" w:pos="941"/>
              </w:tabs>
              <w:autoSpaceDE w:val="0"/>
              <w:autoSpaceDN w:val="0"/>
              <w:spacing w:before="0" w:line="274" w:lineRule="exact"/>
              <w:rPr>
                <w:rFonts w:ascii="Times New Roman" w:hAnsi="Times New Roman" w:cs="Times New Roman"/>
                <w:b w:val="0"/>
                <w:iCs/>
                <w:color w:val="000000" w:themeColor="text1"/>
                <w:sz w:val="24"/>
                <w:szCs w:val="24"/>
              </w:rPr>
            </w:pPr>
            <w:r w:rsidRPr="00FF519D">
              <w:rPr>
                <w:rFonts w:ascii="Times New Roman" w:hAnsi="Times New Roman" w:cs="Times New Roman"/>
                <w:b w:val="0"/>
                <w:iCs/>
                <w:color w:val="000000" w:themeColor="text1"/>
                <w:sz w:val="24"/>
                <w:szCs w:val="24"/>
              </w:rPr>
              <w:t>12</w:t>
            </w:r>
          </w:p>
        </w:tc>
      </w:tr>
      <w:tr w:rsidR="00144DB7" w:rsidRPr="00031F83" w:rsidTr="009440AF">
        <w:trPr>
          <w:trHeight w:val="1046"/>
        </w:trPr>
        <w:tc>
          <w:tcPr>
            <w:tcW w:w="3854" w:type="pct"/>
          </w:tcPr>
          <w:p w:rsidR="00144DB7" w:rsidRPr="00FF519D" w:rsidRDefault="00144DB7" w:rsidP="009440AF">
            <w:pPr>
              <w:pStyle w:val="Heading2"/>
              <w:keepNext w:val="0"/>
              <w:widowControl w:val="0"/>
              <w:tabs>
                <w:tab w:val="left" w:pos="941"/>
              </w:tabs>
              <w:autoSpaceDE w:val="0"/>
              <w:autoSpaceDN w:val="0"/>
              <w:spacing w:before="0" w:line="274" w:lineRule="exact"/>
              <w:rPr>
                <w:rFonts w:ascii="Times New Roman" w:hAnsi="Times New Roman" w:cs="Times New Roman"/>
                <w:color w:val="000000" w:themeColor="text1"/>
                <w:sz w:val="24"/>
                <w:szCs w:val="24"/>
              </w:rPr>
            </w:pPr>
            <w:r w:rsidRPr="00FF519D">
              <w:rPr>
                <w:rFonts w:ascii="Times New Roman" w:hAnsi="Times New Roman" w:cs="Times New Roman"/>
                <w:color w:val="000000" w:themeColor="text1"/>
                <w:sz w:val="24"/>
                <w:szCs w:val="24"/>
              </w:rPr>
              <w:t>Module 3</w:t>
            </w:r>
          </w:p>
          <w:p w:rsidR="00144DB7" w:rsidRPr="00FF519D" w:rsidRDefault="00144DB7" w:rsidP="009440AF">
            <w:pPr>
              <w:rPr>
                <w:color w:val="000000" w:themeColor="text1"/>
              </w:rPr>
            </w:pPr>
            <w:r w:rsidRPr="00FF519D">
              <w:rPr>
                <w:color w:val="000000" w:themeColor="text1"/>
              </w:rPr>
              <w:t xml:space="preserve">This module stresses upon different types of law reports. </w:t>
            </w:r>
          </w:p>
          <w:p w:rsidR="00144DB7" w:rsidRPr="00FF519D" w:rsidRDefault="00144DB7" w:rsidP="009440AF">
            <w:pPr>
              <w:rPr>
                <w:color w:val="000000" w:themeColor="text1"/>
              </w:rPr>
            </w:pPr>
            <w:r w:rsidRPr="00FF519D">
              <w:rPr>
                <w:color w:val="000000" w:themeColor="text1"/>
              </w:rPr>
              <w:t>Students would be taught to write and respond in legal manner.</w:t>
            </w:r>
          </w:p>
        </w:tc>
        <w:tc>
          <w:tcPr>
            <w:tcW w:w="574" w:type="pct"/>
          </w:tcPr>
          <w:p w:rsidR="00144DB7" w:rsidRPr="00FF519D" w:rsidRDefault="00144DB7" w:rsidP="009440AF">
            <w:pPr>
              <w:pStyle w:val="Heading2"/>
              <w:widowControl w:val="0"/>
              <w:tabs>
                <w:tab w:val="left" w:pos="941"/>
              </w:tabs>
              <w:autoSpaceDE w:val="0"/>
              <w:autoSpaceDN w:val="0"/>
              <w:spacing w:line="274" w:lineRule="exact"/>
              <w:rPr>
                <w:rFonts w:ascii="Times New Roman" w:hAnsi="Times New Roman" w:cs="Times New Roman"/>
                <w:b w:val="0"/>
                <w:color w:val="000000" w:themeColor="text1"/>
                <w:sz w:val="24"/>
                <w:szCs w:val="24"/>
              </w:rPr>
            </w:pPr>
            <w:r w:rsidRPr="00FF519D">
              <w:rPr>
                <w:rFonts w:ascii="Times New Roman" w:hAnsi="Times New Roman" w:cs="Times New Roman"/>
                <w:b w:val="0"/>
                <w:color w:val="000000" w:themeColor="text1"/>
                <w:sz w:val="24"/>
                <w:szCs w:val="24"/>
              </w:rPr>
              <w:t>L3</w:t>
            </w:r>
          </w:p>
        </w:tc>
        <w:tc>
          <w:tcPr>
            <w:tcW w:w="572" w:type="pct"/>
          </w:tcPr>
          <w:p w:rsidR="00144DB7" w:rsidRPr="00FF519D" w:rsidRDefault="00144DB7" w:rsidP="009440AF">
            <w:pPr>
              <w:pStyle w:val="Heading2"/>
              <w:widowControl w:val="0"/>
              <w:tabs>
                <w:tab w:val="left" w:pos="941"/>
              </w:tabs>
              <w:autoSpaceDE w:val="0"/>
              <w:autoSpaceDN w:val="0"/>
              <w:spacing w:line="274" w:lineRule="exact"/>
              <w:rPr>
                <w:rFonts w:ascii="Times New Roman" w:hAnsi="Times New Roman" w:cs="Times New Roman"/>
                <w:b w:val="0"/>
                <w:color w:val="000000" w:themeColor="text1"/>
                <w:sz w:val="24"/>
                <w:szCs w:val="24"/>
              </w:rPr>
            </w:pPr>
            <w:r w:rsidRPr="00FF519D">
              <w:rPr>
                <w:rFonts w:ascii="Times New Roman" w:hAnsi="Times New Roman" w:cs="Times New Roman"/>
                <w:b w:val="0"/>
                <w:color w:val="000000" w:themeColor="text1"/>
                <w:sz w:val="24"/>
                <w:szCs w:val="24"/>
              </w:rPr>
              <w:t>12</w:t>
            </w:r>
          </w:p>
        </w:tc>
      </w:tr>
    </w:tbl>
    <w:p w:rsidR="00144DB7" w:rsidRPr="00031F83" w:rsidRDefault="00144DB7" w:rsidP="00144DB7">
      <w:r w:rsidRPr="00031F83">
        <w:rPr>
          <w:b/>
        </w:rPr>
        <w:t>Bloom’s Level</w:t>
      </w:r>
      <w:bookmarkStart w:id="2" w:name="_Hlk4414888"/>
      <w:r w:rsidRPr="00031F83">
        <w:t>L1</w:t>
      </w:r>
      <w:bookmarkEnd w:id="2"/>
      <w:r w:rsidRPr="00031F83">
        <w:t>: Knowledge; L2: Comprehension; L3: Application  L4: analysis ; L5 : synthesis, L6 : Evaluation</w:t>
      </w:r>
    </w:p>
    <w:p w:rsidR="00144DB7" w:rsidRPr="00031F83" w:rsidRDefault="00144DB7" w:rsidP="00144DB7"/>
    <w:p w:rsidR="00144DB7" w:rsidRPr="00031F83" w:rsidRDefault="00144DB7" w:rsidP="00144DB7">
      <w:pPr>
        <w:spacing w:line="360" w:lineRule="auto"/>
        <w:rPr>
          <w:b/>
        </w:rPr>
      </w:pPr>
      <w:r w:rsidRPr="00031F83">
        <w:rPr>
          <w:b/>
        </w:rPr>
        <w:t xml:space="preserve">Text </w:t>
      </w:r>
    </w:p>
    <w:p w:rsidR="00144DB7" w:rsidRPr="00031F83" w:rsidRDefault="00144DB7" w:rsidP="00144DB7">
      <w:pPr>
        <w:pStyle w:val="ListParagraph"/>
        <w:numPr>
          <w:ilvl w:val="0"/>
          <w:numId w:val="19"/>
        </w:numPr>
        <w:spacing w:line="360" w:lineRule="auto"/>
        <w:rPr>
          <w:rFonts w:ascii="Times New Roman" w:hAnsi="Times New Roman" w:cs="Times New Roman"/>
          <w:b/>
          <w:sz w:val="24"/>
          <w:szCs w:val="24"/>
        </w:rPr>
      </w:pPr>
      <w:r w:rsidRPr="00031F83">
        <w:rPr>
          <w:rFonts w:ascii="Times New Roman" w:hAnsi="Times New Roman" w:cs="Times New Roman"/>
          <w:sz w:val="24"/>
          <w:szCs w:val="24"/>
        </w:rPr>
        <w:t>Echoes: A Course In English Literature and Language by Madhulika Jha</w:t>
      </w:r>
    </w:p>
    <w:p w:rsidR="00144DB7" w:rsidRPr="00031F83" w:rsidRDefault="00144DB7" w:rsidP="00144DB7">
      <w:pPr>
        <w:spacing w:line="360" w:lineRule="auto"/>
        <w:rPr>
          <w:b/>
        </w:rPr>
      </w:pPr>
      <w:r w:rsidRPr="00031F83">
        <w:rPr>
          <w:b/>
        </w:rPr>
        <w:t>References</w:t>
      </w:r>
    </w:p>
    <w:p w:rsidR="00144DB7" w:rsidRPr="00031F83" w:rsidRDefault="00144DB7" w:rsidP="00144DB7">
      <w:pPr>
        <w:pStyle w:val="ListParagraph"/>
        <w:numPr>
          <w:ilvl w:val="0"/>
          <w:numId w:val="19"/>
        </w:numPr>
        <w:spacing w:line="360" w:lineRule="auto"/>
        <w:rPr>
          <w:rFonts w:ascii="Times New Roman" w:hAnsi="Times New Roman" w:cs="Times New Roman"/>
          <w:b/>
          <w:sz w:val="24"/>
          <w:szCs w:val="24"/>
        </w:rPr>
      </w:pPr>
      <w:r w:rsidRPr="00031F83">
        <w:rPr>
          <w:rFonts w:ascii="Times New Roman" w:hAnsi="Times New Roman" w:cs="Times New Roman"/>
          <w:sz w:val="24"/>
          <w:szCs w:val="24"/>
        </w:rPr>
        <w:t>High School English Grammar &amp; Composition by Wren &amp; Martin</w:t>
      </w:r>
    </w:p>
    <w:p w:rsidR="00144DB7" w:rsidRPr="00031F83" w:rsidRDefault="00144DB7" w:rsidP="00144DB7">
      <w:pPr>
        <w:pStyle w:val="ListParagraph"/>
        <w:numPr>
          <w:ilvl w:val="0"/>
          <w:numId w:val="19"/>
        </w:numPr>
        <w:spacing w:line="360" w:lineRule="auto"/>
        <w:rPr>
          <w:rFonts w:ascii="Times New Roman" w:hAnsi="Times New Roman" w:cs="Times New Roman"/>
          <w:b/>
          <w:sz w:val="24"/>
          <w:szCs w:val="24"/>
        </w:rPr>
      </w:pPr>
      <w:r w:rsidRPr="00031F83">
        <w:rPr>
          <w:rFonts w:ascii="Times New Roman" w:hAnsi="Times New Roman" w:cs="Times New Roman"/>
          <w:sz w:val="24"/>
          <w:szCs w:val="24"/>
        </w:rPr>
        <w:t>Common Mistakes In English by Fitikides</w:t>
      </w:r>
    </w:p>
    <w:p w:rsidR="00144DB7" w:rsidRPr="00031F83" w:rsidRDefault="00144DB7" w:rsidP="00144DB7">
      <w:pPr>
        <w:pStyle w:val="ListParagraph"/>
        <w:numPr>
          <w:ilvl w:val="0"/>
          <w:numId w:val="19"/>
        </w:numPr>
        <w:spacing w:line="360" w:lineRule="auto"/>
        <w:rPr>
          <w:rFonts w:ascii="Times New Roman" w:hAnsi="Times New Roman" w:cs="Times New Roman"/>
          <w:sz w:val="24"/>
          <w:szCs w:val="24"/>
        </w:rPr>
      </w:pPr>
      <w:r w:rsidRPr="00031F83">
        <w:rPr>
          <w:rFonts w:ascii="Times New Roman" w:hAnsi="Times New Roman" w:cs="Times New Roman"/>
          <w:sz w:val="24"/>
          <w:szCs w:val="24"/>
        </w:rPr>
        <w:t>A Comprehensive Grammar of the English Language by Randolph Quirk</w:t>
      </w:r>
    </w:p>
    <w:p w:rsidR="00144DB7" w:rsidRPr="00031F83" w:rsidRDefault="00144DB7" w:rsidP="00144DB7">
      <w:pPr>
        <w:pStyle w:val="ListParagraph"/>
        <w:numPr>
          <w:ilvl w:val="0"/>
          <w:numId w:val="19"/>
        </w:numPr>
        <w:spacing w:line="360" w:lineRule="auto"/>
        <w:rPr>
          <w:rFonts w:ascii="Times New Roman" w:hAnsi="Times New Roman" w:cs="Times New Roman"/>
          <w:sz w:val="24"/>
          <w:szCs w:val="24"/>
        </w:rPr>
      </w:pPr>
      <w:r w:rsidRPr="00031F83">
        <w:rPr>
          <w:rFonts w:ascii="Times New Roman" w:hAnsi="Times New Roman" w:cs="Times New Roman"/>
          <w:sz w:val="24"/>
          <w:szCs w:val="24"/>
        </w:rPr>
        <w:t>Black’s law dictionary: definitions of the terms and phrases of American and English jurisprudence, ancient and modern by Henry Campbell Black, Joseph R. Nolan, Jacqueline M. Nolan-Haley, West Publishing Company</w:t>
      </w:r>
    </w:p>
    <w:p w:rsidR="00144DB7" w:rsidRPr="00031F83" w:rsidRDefault="00144DB7" w:rsidP="00144DB7">
      <w:pPr>
        <w:pStyle w:val="ListParagraph"/>
        <w:numPr>
          <w:ilvl w:val="0"/>
          <w:numId w:val="19"/>
        </w:numPr>
        <w:spacing w:line="360" w:lineRule="auto"/>
        <w:rPr>
          <w:rFonts w:ascii="Times New Roman" w:hAnsi="Times New Roman" w:cs="Times New Roman"/>
          <w:b/>
          <w:sz w:val="24"/>
          <w:szCs w:val="24"/>
        </w:rPr>
      </w:pPr>
      <w:r w:rsidRPr="00031F83">
        <w:rPr>
          <w:rFonts w:ascii="Times New Roman" w:hAnsi="Times New Roman" w:cs="Times New Roman"/>
          <w:sz w:val="24"/>
          <w:szCs w:val="24"/>
        </w:rPr>
        <w:t>Longman Dictionary of Common Errors by Turton</w:t>
      </w:r>
    </w:p>
    <w:p w:rsidR="00144DB7" w:rsidRPr="00031F83" w:rsidRDefault="00144DB7" w:rsidP="00144DB7">
      <w:pPr>
        <w:pStyle w:val="ListParagraph"/>
        <w:numPr>
          <w:ilvl w:val="0"/>
          <w:numId w:val="19"/>
        </w:numPr>
        <w:spacing w:line="360" w:lineRule="auto"/>
        <w:rPr>
          <w:rFonts w:ascii="Times New Roman" w:hAnsi="Times New Roman" w:cs="Times New Roman"/>
          <w:b/>
          <w:sz w:val="24"/>
          <w:szCs w:val="24"/>
        </w:rPr>
      </w:pPr>
      <w:r w:rsidRPr="00031F83">
        <w:rPr>
          <w:rFonts w:ascii="Times New Roman" w:hAnsi="Times New Roman" w:cs="Times New Roman"/>
          <w:sz w:val="24"/>
          <w:szCs w:val="24"/>
        </w:rPr>
        <w:t>A Comprehensive Grammar of the English Language by Randolph Quirk, Sidney Greenbaum, et al.</w:t>
      </w:r>
    </w:p>
    <w:p w:rsidR="00144DB7" w:rsidRPr="00031F83" w:rsidRDefault="00144DB7" w:rsidP="00144DB7">
      <w:pPr>
        <w:pStyle w:val="ListParagraph"/>
        <w:numPr>
          <w:ilvl w:val="0"/>
          <w:numId w:val="19"/>
        </w:numPr>
        <w:spacing w:line="360" w:lineRule="auto"/>
        <w:rPr>
          <w:rFonts w:ascii="Times New Roman" w:hAnsi="Times New Roman" w:cs="Times New Roman"/>
          <w:sz w:val="24"/>
          <w:szCs w:val="24"/>
        </w:rPr>
      </w:pPr>
      <w:r w:rsidRPr="00031F83">
        <w:rPr>
          <w:rFonts w:ascii="Times New Roman" w:hAnsi="Times New Roman" w:cs="Times New Roman"/>
          <w:sz w:val="24"/>
          <w:szCs w:val="24"/>
        </w:rPr>
        <w:t>Pocket Oxford English Dictionary by Oxford Dictionaries</w:t>
      </w:r>
    </w:p>
    <w:p w:rsidR="00144DB7" w:rsidRPr="00031F83" w:rsidRDefault="00144DB7" w:rsidP="00144DB7">
      <w:pPr>
        <w:pStyle w:val="ListParagraph"/>
        <w:numPr>
          <w:ilvl w:val="0"/>
          <w:numId w:val="19"/>
        </w:numPr>
        <w:spacing w:line="360" w:lineRule="auto"/>
        <w:rPr>
          <w:rFonts w:ascii="Times New Roman" w:hAnsi="Times New Roman" w:cs="Times New Roman"/>
          <w:sz w:val="24"/>
          <w:szCs w:val="24"/>
        </w:rPr>
      </w:pPr>
      <w:r w:rsidRPr="00031F83">
        <w:rPr>
          <w:rFonts w:ascii="Times New Roman" w:hAnsi="Times New Roman" w:cs="Times New Roman"/>
          <w:sz w:val="24"/>
          <w:szCs w:val="24"/>
        </w:rPr>
        <w:t>English-English-Hindi Dictionary by Suresh Kumar and Ramanath Sahai</w:t>
      </w:r>
    </w:p>
    <w:p w:rsidR="00144DB7" w:rsidRPr="00031F83" w:rsidRDefault="00144DB7" w:rsidP="00144DB7">
      <w:pPr>
        <w:pStyle w:val="ListParagraph"/>
        <w:numPr>
          <w:ilvl w:val="0"/>
          <w:numId w:val="19"/>
        </w:numPr>
        <w:spacing w:line="360" w:lineRule="auto"/>
        <w:rPr>
          <w:rFonts w:ascii="Times New Roman" w:hAnsi="Times New Roman" w:cs="Times New Roman"/>
          <w:sz w:val="24"/>
          <w:szCs w:val="24"/>
        </w:rPr>
      </w:pPr>
      <w:r w:rsidRPr="00031F83">
        <w:rPr>
          <w:rFonts w:ascii="Times New Roman" w:hAnsi="Times New Roman" w:cs="Times New Roman"/>
          <w:sz w:val="24"/>
          <w:szCs w:val="24"/>
        </w:rPr>
        <w:t>A Dictionary of Business and Management by O and Jonathan Law</w:t>
      </w:r>
    </w:p>
    <w:tbl>
      <w:tblPr>
        <w:tblStyle w:val="TableGrid"/>
        <w:tblW w:w="0" w:type="auto"/>
        <w:tblLook w:val="04A0" w:firstRow="1" w:lastRow="0" w:firstColumn="1" w:lastColumn="0" w:noHBand="0" w:noVBand="1"/>
      </w:tblPr>
      <w:tblGrid>
        <w:gridCol w:w="2172"/>
        <w:gridCol w:w="1176"/>
        <w:gridCol w:w="1350"/>
        <w:gridCol w:w="1530"/>
        <w:gridCol w:w="1800"/>
        <w:gridCol w:w="1530"/>
      </w:tblGrid>
      <w:tr w:rsidR="00144DB7" w:rsidRPr="00031F83" w:rsidTr="009440AF">
        <w:tc>
          <w:tcPr>
            <w:tcW w:w="2172" w:type="dxa"/>
          </w:tcPr>
          <w:p w:rsidR="00144DB7" w:rsidRPr="00031F83" w:rsidRDefault="00144DB7" w:rsidP="009440AF">
            <w:pPr>
              <w:spacing w:line="360" w:lineRule="auto"/>
              <w:rPr>
                <w:b/>
              </w:rPr>
            </w:pPr>
            <w:r w:rsidRPr="00031F83">
              <w:rPr>
                <w:b/>
              </w:rPr>
              <w:t xml:space="preserve">Components </w:t>
            </w:r>
          </w:p>
        </w:tc>
        <w:tc>
          <w:tcPr>
            <w:tcW w:w="1176" w:type="dxa"/>
          </w:tcPr>
          <w:p w:rsidR="00144DB7" w:rsidRPr="00031F83" w:rsidRDefault="00144DB7" w:rsidP="009440AF">
            <w:pPr>
              <w:spacing w:line="360" w:lineRule="auto"/>
              <w:jc w:val="center"/>
              <w:rPr>
                <w:b/>
              </w:rPr>
            </w:pPr>
            <w:r w:rsidRPr="00031F83">
              <w:rPr>
                <w:b/>
              </w:rPr>
              <w:t>P/S/V</w:t>
            </w:r>
          </w:p>
        </w:tc>
        <w:tc>
          <w:tcPr>
            <w:tcW w:w="1350" w:type="dxa"/>
          </w:tcPr>
          <w:p w:rsidR="00144DB7" w:rsidRPr="00031F83" w:rsidRDefault="00144DB7" w:rsidP="009440AF">
            <w:pPr>
              <w:spacing w:line="360" w:lineRule="auto"/>
              <w:jc w:val="center"/>
              <w:rPr>
                <w:b/>
              </w:rPr>
            </w:pPr>
            <w:r w:rsidRPr="00031F83">
              <w:rPr>
                <w:b/>
              </w:rPr>
              <w:t>CT</w:t>
            </w:r>
          </w:p>
        </w:tc>
        <w:tc>
          <w:tcPr>
            <w:tcW w:w="1530" w:type="dxa"/>
          </w:tcPr>
          <w:p w:rsidR="00144DB7" w:rsidRPr="00031F83" w:rsidRDefault="00144DB7" w:rsidP="009440AF">
            <w:pPr>
              <w:spacing w:line="360" w:lineRule="auto"/>
              <w:jc w:val="center"/>
              <w:rPr>
                <w:b/>
              </w:rPr>
            </w:pPr>
            <w:r w:rsidRPr="00031F83">
              <w:rPr>
                <w:b/>
              </w:rPr>
              <w:t>C</w:t>
            </w:r>
          </w:p>
        </w:tc>
        <w:tc>
          <w:tcPr>
            <w:tcW w:w="1800" w:type="dxa"/>
          </w:tcPr>
          <w:p w:rsidR="00144DB7" w:rsidRPr="00031F83" w:rsidRDefault="00144DB7" w:rsidP="009440AF">
            <w:pPr>
              <w:spacing w:line="360" w:lineRule="auto"/>
              <w:jc w:val="center"/>
              <w:rPr>
                <w:b/>
              </w:rPr>
            </w:pPr>
            <w:r w:rsidRPr="00031F83">
              <w:rPr>
                <w:b/>
              </w:rPr>
              <w:t>A</w:t>
            </w:r>
          </w:p>
        </w:tc>
        <w:tc>
          <w:tcPr>
            <w:tcW w:w="1530" w:type="dxa"/>
          </w:tcPr>
          <w:p w:rsidR="00144DB7" w:rsidRPr="00031F83" w:rsidRDefault="00144DB7" w:rsidP="009440AF">
            <w:pPr>
              <w:spacing w:line="360" w:lineRule="auto"/>
              <w:jc w:val="center"/>
              <w:rPr>
                <w:b/>
              </w:rPr>
            </w:pPr>
            <w:r w:rsidRPr="00031F83">
              <w:rPr>
                <w:b/>
              </w:rPr>
              <w:t>EE</w:t>
            </w:r>
          </w:p>
        </w:tc>
      </w:tr>
      <w:tr w:rsidR="00144DB7" w:rsidRPr="00031F83" w:rsidTr="009440AF">
        <w:tc>
          <w:tcPr>
            <w:tcW w:w="2172" w:type="dxa"/>
          </w:tcPr>
          <w:p w:rsidR="00144DB7" w:rsidRPr="00031F83" w:rsidRDefault="00144DB7" w:rsidP="009440AF">
            <w:pPr>
              <w:spacing w:line="360" w:lineRule="auto"/>
              <w:rPr>
                <w:b/>
              </w:rPr>
            </w:pPr>
          </w:p>
        </w:tc>
        <w:tc>
          <w:tcPr>
            <w:tcW w:w="1176" w:type="dxa"/>
          </w:tcPr>
          <w:p w:rsidR="00144DB7" w:rsidRPr="00031F83" w:rsidRDefault="00144DB7" w:rsidP="009440AF">
            <w:pPr>
              <w:spacing w:line="360" w:lineRule="auto"/>
              <w:jc w:val="center"/>
              <w:rPr>
                <w:b/>
              </w:rPr>
            </w:pPr>
          </w:p>
        </w:tc>
        <w:tc>
          <w:tcPr>
            <w:tcW w:w="1350" w:type="dxa"/>
          </w:tcPr>
          <w:p w:rsidR="00144DB7" w:rsidRPr="00031F83" w:rsidRDefault="00144DB7" w:rsidP="009440AF">
            <w:pPr>
              <w:spacing w:line="360" w:lineRule="auto"/>
              <w:jc w:val="center"/>
              <w:rPr>
                <w:b/>
              </w:rPr>
            </w:pPr>
          </w:p>
        </w:tc>
        <w:tc>
          <w:tcPr>
            <w:tcW w:w="1530" w:type="dxa"/>
          </w:tcPr>
          <w:p w:rsidR="00144DB7" w:rsidRPr="00031F83" w:rsidRDefault="00144DB7" w:rsidP="009440AF">
            <w:pPr>
              <w:spacing w:line="360" w:lineRule="auto"/>
              <w:jc w:val="center"/>
              <w:rPr>
                <w:b/>
              </w:rPr>
            </w:pPr>
          </w:p>
        </w:tc>
        <w:tc>
          <w:tcPr>
            <w:tcW w:w="1800" w:type="dxa"/>
          </w:tcPr>
          <w:p w:rsidR="00144DB7" w:rsidRPr="00031F83" w:rsidRDefault="00144DB7" w:rsidP="009440AF">
            <w:pPr>
              <w:spacing w:line="360" w:lineRule="auto"/>
              <w:jc w:val="center"/>
              <w:rPr>
                <w:b/>
              </w:rPr>
            </w:pPr>
          </w:p>
        </w:tc>
        <w:tc>
          <w:tcPr>
            <w:tcW w:w="1530" w:type="dxa"/>
          </w:tcPr>
          <w:p w:rsidR="00144DB7" w:rsidRPr="00031F83" w:rsidRDefault="00144DB7" w:rsidP="009440AF">
            <w:pPr>
              <w:spacing w:line="360" w:lineRule="auto"/>
              <w:jc w:val="center"/>
              <w:rPr>
                <w:b/>
              </w:rPr>
            </w:pPr>
          </w:p>
        </w:tc>
      </w:tr>
      <w:tr w:rsidR="00144DB7" w:rsidRPr="00031F83" w:rsidTr="009440AF">
        <w:trPr>
          <w:trHeight w:val="152"/>
        </w:trPr>
        <w:tc>
          <w:tcPr>
            <w:tcW w:w="2172" w:type="dxa"/>
          </w:tcPr>
          <w:p w:rsidR="00144DB7" w:rsidRPr="00031F83" w:rsidRDefault="00144DB7" w:rsidP="009440AF">
            <w:pPr>
              <w:spacing w:line="360" w:lineRule="auto"/>
              <w:rPr>
                <w:b/>
              </w:rPr>
            </w:pPr>
            <w:r w:rsidRPr="00031F83">
              <w:rPr>
                <w:b/>
              </w:rPr>
              <w:t>Weightage (%)</w:t>
            </w:r>
          </w:p>
        </w:tc>
        <w:tc>
          <w:tcPr>
            <w:tcW w:w="1176" w:type="dxa"/>
          </w:tcPr>
          <w:p w:rsidR="00144DB7" w:rsidRPr="00031F83" w:rsidRDefault="00144DB7" w:rsidP="009440AF">
            <w:pPr>
              <w:spacing w:line="360" w:lineRule="auto"/>
              <w:jc w:val="center"/>
              <w:rPr>
                <w:b/>
              </w:rPr>
            </w:pPr>
            <w:r w:rsidRPr="00031F83">
              <w:rPr>
                <w:b/>
              </w:rPr>
              <w:t>10</w:t>
            </w:r>
          </w:p>
        </w:tc>
        <w:tc>
          <w:tcPr>
            <w:tcW w:w="1350" w:type="dxa"/>
          </w:tcPr>
          <w:p w:rsidR="00144DB7" w:rsidRPr="00031F83" w:rsidRDefault="00144DB7" w:rsidP="009440AF">
            <w:pPr>
              <w:spacing w:line="360" w:lineRule="auto"/>
              <w:jc w:val="center"/>
              <w:rPr>
                <w:b/>
              </w:rPr>
            </w:pPr>
            <w:r w:rsidRPr="00031F83">
              <w:rPr>
                <w:b/>
              </w:rPr>
              <w:t>10</w:t>
            </w:r>
          </w:p>
        </w:tc>
        <w:tc>
          <w:tcPr>
            <w:tcW w:w="1530" w:type="dxa"/>
          </w:tcPr>
          <w:p w:rsidR="00144DB7" w:rsidRPr="00031F83" w:rsidRDefault="00144DB7" w:rsidP="009440AF">
            <w:pPr>
              <w:spacing w:line="360" w:lineRule="auto"/>
              <w:jc w:val="center"/>
              <w:rPr>
                <w:b/>
              </w:rPr>
            </w:pPr>
            <w:r w:rsidRPr="00031F83">
              <w:rPr>
                <w:b/>
              </w:rPr>
              <w:t>5</w:t>
            </w:r>
          </w:p>
        </w:tc>
        <w:tc>
          <w:tcPr>
            <w:tcW w:w="1800" w:type="dxa"/>
          </w:tcPr>
          <w:p w:rsidR="00144DB7" w:rsidRPr="00031F83" w:rsidRDefault="00144DB7" w:rsidP="009440AF">
            <w:pPr>
              <w:spacing w:line="360" w:lineRule="auto"/>
              <w:jc w:val="center"/>
              <w:rPr>
                <w:b/>
              </w:rPr>
            </w:pPr>
            <w:r w:rsidRPr="00031F83">
              <w:rPr>
                <w:b/>
              </w:rPr>
              <w:t>5</w:t>
            </w:r>
          </w:p>
        </w:tc>
        <w:tc>
          <w:tcPr>
            <w:tcW w:w="1530" w:type="dxa"/>
          </w:tcPr>
          <w:p w:rsidR="00144DB7" w:rsidRPr="00031F83" w:rsidRDefault="00144DB7" w:rsidP="009440AF">
            <w:pPr>
              <w:spacing w:line="360" w:lineRule="auto"/>
              <w:jc w:val="center"/>
              <w:rPr>
                <w:b/>
              </w:rPr>
            </w:pPr>
            <w:r w:rsidRPr="00031F83">
              <w:rPr>
                <w:b/>
              </w:rPr>
              <w:t>70</w:t>
            </w:r>
          </w:p>
        </w:tc>
      </w:tr>
    </w:tbl>
    <w:p w:rsidR="00144DB7" w:rsidRPr="00031F83" w:rsidRDefault="00144DB7" w:rsidP="00144DB7"/>
    <w:p w:rsidR="00144DB7" w:rsidRDefault="00144DB7" w:rsidP="00144DB7">
      <w:r w:rsidRPr="00031F83">
        <w:t>(A: Attendance; P: Presentation; CT: Class Test; EE: External examination; S: Sessional; C: Class Assignment)</w:t>
      </w:r>
    </w:p>
    <w:p w:rsidR="00144DB7" w:rsidRPr="00031F83" w:rsidRDefault="00144DB7" w:rsidP="00144DB7"/>
    <w:p w:rsidR="00144DB7" w:rsidRDefault="00144DB7" w:rsidP="00144DB7">
      <w:pPr>
        <w:rPr>
          <w:b/>
        </w:rPr>
      </w:pPr>
      <w:r w:rsidRPr="00031F83">
        <w:rPr>
          <w:b/>
        </w:rPr>
        <w:t>CO, PO and PSO Mapping</w:t>
      </w:r>
    </w:p>
    <w:p w:rsidR="00144DB7" w:rsidRPr="00031F83" w:rsidRDefault="00144DB7" w:rsidP="00144DB7">
      <w:pPr>
        <w:rPr>
          <w:b/>
        </w:rPr>
      </w:pPr>
    </w:p>
    <w:tbl>
      <w:tblPr>
        <w:tblStyle w:val="TableGrid"/>
        <w:tblW w:w="0" w:type="auto"/>
        <w:tblLook w:val="04A0" w:firstRow="1" w:lastRow="0" w:firstColumn="1" w:lastColumn="0" w:noHBand="0" w:noVBand="1"/>
      </w:tblPr>
      <w:tblGrid>
        <w:gridCol w:w="870"/>
        <w:gridCol w:w="870"/>
        <w:gridCol w:w="694"/>
        <w:gridCol w:w="870"/>
        <w:gridCol w:w="870"/>
        <w:gridCol w:w="871"/>
        <w:gridCol w:w="871"/>
        <w:gridCol w:w="871"/>
        <w:gridCol w:w="871"/>
        <w:gridCol w:w="871"/>
        <w:gridCol w:w="871"/>
      </w:tblGrid>
      <w:tr w:rsidR="00144DB7" w:rsidRPr="00031F83" w:rsidTr="009440AF">
        <w:tc>
          <w:tcPr>
            <w:tcW w:w="870" w:type="dxa"/>
          </w:tcPr>
          <w:p w:rsidR="00144DB7" w:rsidRPr="00031F83" w:rsidRDefault="00144DB7" w:rsidP="009440AF">
            <w:pPr>
              <w:pStyle w:val="Title"/>
              <w:jc w:val="left"/>
              <w:rPr>
                <w:rFonts w:ascii="Times New Roman" w:hAnsi="Times New Roman" w:cs="Times New Roman"/>
                <w:bCs w:val="0"/>
                <w:sz w:val="24"/>
                <w:u w:val="none"/>
              </w:rPr>
            </w:pPr>
          </w:p>
        </w:tc>
        <w:tc>
          <w:tcPr>
            <w:tcW w:w="870" w:type="dxa"/>
          </w:tcPr>
          <w:p w:rsidR="00144DB7" w:rsidRPr="00031F83" w:rsidRDefault="00144DB7" w:rsidP="009440AF">
            <w:pPr>
              <w:pStyle w:val="Title"/>
              <w:jc w:val="left"/>
              <w:rPr>
                <w:rFonts w:ascii="Times New Roman" w:hAnsi="Times New Roman" w:cs="Times New Roman"/>
                <w:bCs w:val="0"/>
                <w:sz w:val="24"/>
                <w:u w:val="none"/>
              </w:rPr>
            </w:pPr>
            <w:r w:rsidRPr="00031F83">
              <w:rPr>
                <w:rFonts w:ascii="Times New Roman" w:hAnsi="Times New Roman" w:cs="Times New Roman"/>
                <w:bCs w:val="0"/>
                <w:sz w:val="24"/>
                <w:u w:val="none"/>
              </w:rPr>
              <w:t>PO1</w:t>
            </w:r>
          </w:p>
        </w:tc>
        <w:tc>
          <w:tcPr>
            <w:tcW w:w="694" w:type="dxa"/>
          </w:tcPr>
          <w:p w:rsidR="00144DB7" w:rsidRPr="00031F83" w:rsidRDefault="00144DB7" w:rsidP="009440AF">
            <w:pPr>
              <w:pStyle w:val="Title"/>
              <w:jc w:val="left"/>
              <w:rPr>
                <w:rFonts w:ascii="Times New Roman" w:hAnsi="Times New Roman" w:cs="Times New Roman"/>
                <w:bCs w:val="0"/>
                <w:sz w:val="24"/>
                <w:u w:val="none"/>
              </w:rPr>
            </w:pPr>
            <w:r w:rsidRPr="00031F83">
              <w:rPr>
                <w:rFonts w:ascii="Times New Roman" w:hAnsi="Times New Roman" w:cs="Times New Roman"/>
                <w:bCs w:val="0"/>
                <w:sz w:val="24"/>
                <w:u w:val="none"/>
              </w:rPr>
              <w:t>PO2</w:t>
            </w:r>
          </w:p>
        </w:tc>
        <w:tc>
          <w:tcPr>
            <w:tcW w:w="870" w:type="dxa"/>
          </w:tcPr>
          <w:p w:rsidR="00144DB7" w:rsidRPr="00031F83" w:rsidRDefault="00144DB7" w:rsidP="009440AF">
            <w:pPr>
              <w:pStyle w:val="Title"/>
              <w:jc w:val="left"/>
              <w:rPr>
                <w:rFonts w:ascii="Times New Roman" w:hAnsi="Times New Roman" w:cs="Times New Roman"/>
                <w:bCs w:val="0"/>
                <w:sz w:val="24"/>
                <w:u w:val="none"/>
              </w:rPr>
            </w:pPr>
            <w:r w:rsidRPr="00031F83">
              <w:rPr>
                <w:rFonts w:ascii="Times New Roman" w:hAnsi="Times New Roman" w:cs="Times New Roman"/>
                <w:bCs w:val="0"/>
                <w:sz w:val="24"/>
                <w:u w:val="none"/>
              </w:rPr>
              <w:t>PO3</w:t>
            </w:r>
          </w:p>
        </w:tc>
        <w:tc>
          <w:tcPr>
            <w:tcW w:w="870" w:type="dxa"/>
          </w:tcPr>
          <w:p w:rsidR="00144DB7" w:rsidRPr="00031F83" w:rsidRDefault="00144DB7" w:rsidP="009440AF">
            <w:pPr>
              <w:pStyle w:val="Title"/>
              <w:jc w:val="left"/>
              <w:rPr>
                <w:rFonts w:ascii="Times New Roman" w:hAnsi="Times New Roman" w:cs="Times New Roman"/>
                <w:bCs w:val="0"/>
                <w:sz w:val="24"/>
                <w:u w:val="none"/>
              </w:rPr>
            </w:pPr>
            <w:r w:rsidRPr="00031F83">
              <w:rPr>
                <w:rFonts w:ascii="Times New Roman" w:hAnsi="Times New Roman" w:cs="Times New Roman"/>
                <w:bCs w:val="0"/>
                <w:sz w:val="24"/>
                <w:u w:val="none"/>
              </w:rPr>
              <w:t>PO4</w:t>
            </w:r>
          </w:p>
        </w:tc>
        <w:tc>
          <w:tcPr>
            <w:tcW w:w="871" w:type="dxa"/>
          </w:tcPr>
          <w:p w:rsidR="00144DB7" w:rsidRPr="00031F83" w:rsidRDefault="00144DB7" w:rsidP="009440AF">
            <w:pPr>
              <w:pStyle w:val="Title"/>
              <w:jc w:val="left"/>
              <w:rPr>
                <w:rFonts w:ascii="Times New Roman" w:hAnsi="Times New Roman" w:cs="Times New Roman"/>
                <w:bCs w:val="0"/>
                <w:sz w:val="24"/>
                <w:u w:val="none"/>
              </w:rPr>
            </w:pPr>
            <w:r w:rsidRPr="00031F83">
              <w:rPr>
                <w:rFonts w:ascii="Times New Roman" w:hAnsi="Times New Roman" w:cs="Times New Roman"/>
                <w:bCs w:val="0"/>
                <w:sz w:val="24"/>
                <w:u w:val="none"/>
              </w:rPr>
              <w:t>PO5</w:t>
            </w:r>
          </w:p>
        </w:tc>
        <w:tc>
          <w:tcPr>
            <w:tcW w:w="871" w:type="dxa"/>
          </w:tcPr>
          <w:p w:rsidR="00144DB7" w:rsidRPr="00031F83" w:rsidRDefault="00144DB7" w:rsidP="009440AF">
            <w:pPr>
              <w:pStyle w:val="Title"/>
              <w:jc w:val="left"/>
              <w:rPr>
                <w:rFonts w:ascii="Times New Roman" w:hAnsi="Times New Roman" w:cs="Times New Roman"/>
                <w:bCs w:val="0"/>
                <w:sz w:val="24"/>
                <w:u w:val="none"/>
              </w:rPr>
            </w:pPr>
            <w:r w:rsidRPr="00031F83">
              <w:rPr>
                <w:rFonts w:ascii="Times New Roman" w:hAnsi="Times New Roman" w:cs="Times New Roman"/>
                <w:bCs w:val="0"/>
                <w:sz w:val="24"/>
                <w:u w:val="none"/>
              </w:rPr>
              <w:t>PO6</w:t>
            </w:r>
          </w:p>
        </w:tc>
        <w:tc>
          <w:tcPr>
            <w:tcW w:w="871" w:type="dxa"/>
          </w:tcPr>
          <w:p w:rsidR="00144DB7" w:rsidRPr="00031F83" w:rsidRDefault="00144DB7" w:rsidP="009440AF">
            <w:pPr>
              <w:pStyle w:val="Title"/>
              <w:jc w:val="left"/>
              <w:rPr>
                <w:rFonts w:ascii="Times New Roman" w:hAnsi="Times New Roman" w:cs="Times New Roman"/>
                <w:bCs w:val="0"/>
                <w:sz w:val="24"/>
                <w:u w:val="none"/>
              </w:rPr>
            </w:pPr>
            <w:r w:rsidRPr="00031F83">
              <w:rPr>
                <w:rFonts w:ascii="Times New Roman" w:hAnsi="Times New Roman" w:cs="Times New Roman"/>
                <w:bCs w:val="0"/>
                <w:sz w:val="24"/>
                <w:u w:val="none"/>
              </w:rPr>
              <w:t>PO7</w:t>
            </w:r>
          </w:p>
        </w:tc>
        <w:tc>
          <w:tcPr>
            <w:tcW w:w="871" w:type="dxa"/>
          </w:tcPr>
          <w:p w:rsidR="00144DB7" w:rsidRPr="00031F83" w:rsidRDefault="00144DB7" w:rsidP="009440AF">
            <w:pPr>
              <w:pStyle w:val="Title"/>
              <w:jc w:val="left"/>
              <w:rPr>
                <w:rFonts w:ascii="Times New Roman" w:hAnsi="Times New Roman" w:cs="Times New Roman"/>
                <w:bCs w:val="0"/>
                <w:sz w:val="24"/>
                <w:u w:val="none"/>
              </w:rPr>
            </w:pPr>
            <w:r w:rsidRPr="00031F83">
              <w:rPr>
                <w:rFonts w:ascii="Times New Roman" w:hAnsi="Times New Roman" w:cs="Times New Roman"/>
                <w:bCs w:val="0"/>
                <w:sz w:val="24"/>
                <w:u w:val="none"/>
              </w:rPr>
              <w:t>PSO1</w:t>
            </w:r>
          </w:p>
        </w:tc>
        <w:tc>
          <w:tcPr>
            <w:tcW w:w="871" w:type="dxa"/>
          </w:tcPr>
          <w:p w:rsidR="00144DB7" w:rsidRPr="00031F83" w:rsidRDefault="00144DB7" w:rsidP="009440AF">
            <w:pPr>
              <w:pStyle w:val="Title"/>
              <w:jc w:val="left"/>
              <w:rPr>
                <w:rFonts w:ascii="Times New Roman" w:hAnsi="Times New Roman" w:cs="Times New Roman"/>
                <w:bCs w:val="0"/>
                <w:sz w:val="24"/>
                <w:u w:val="none"/>
              </w:rPr>
            </w:pPr>
            <w:r w:rsidRPr="00031F83">
              <w:rPr>
                <w:rFonts w:ascii="Times New Roman" w:hAnsi="Times New Roman" w:cs="Times New Roman"/>
                <w:bCs w:val="0"/>
                <w:sz w:val="24"/>
                <w:u w:val="none"/>
              </w:rPr>
              <w:t>PSO2</w:t>
            </w:r>
          </w:p>
        </w:tc>
        <w:tc>
          <w:tcPr>
            <w:tcW w:w="871" w:type="dxa"/>
          </w:tcPr>
          <w:p w:rsidR="00144DB7" w:rsidRPr="00031F83" w:rsidRDefault="00144DB7" w:rsidP="009440AF">
            <w:pPr>
              <w:pStyle w:val="Title"/>
              <w:jc w:val="left"/>
              <w:rPr>
                <w:rFonts w:ascii="Times New Roman" w:hAnsi="Times New Roman" w:cs="Times New Roman"/>
                <w:bCs w:val="0"/>
                <w:sz w:val="24"/>
                <w:u w:val="none"/>
              </w:rPr>
            </w:pPr>
            <w:r w:rsidRPr="00031F83">
              <w:rPr>
                <w:rFonts w:ascii="Times New Roman" w:hAnsi="Times New Roman" w:cs="Times New Roman"/>
                <w:bCs w:val="0"/>
                <w:sz w:val="24"/>
                <w:u w:val="none"/>
              </w:rPr>
              <w:t>PSO3</w:t>
            </w:r>
          </w:p>
        </w:tc>
      </w:tr>
      <w:tr w:rsidR="00144DB7" w:rsidRPr="00031F83" w:rsidTr="009440AF">
        <w:tc>
          <w:tcPr>
            <w:tcW w:w="870" w:type="dxa"/>
          </w:tcPr>
          <w:p w:rsidR="00144DB7" w:rsidRPr="00031F83" w:rsidRDefault="00144DB7" w:rsidP="009440AF">
            <w:pPr>
              <w:pStyle w:val="Title"/>
              <w:jc w:val="left"/>
              <w:rPr>
                <w:rFonts w:ascii="Times New Roman" w:hAnsi="Times New Roman" w:cs="Times New Roman"/>
                <w:bCs w:val="0"/>
                <w:sz w:val="24"/>
                <w:u w:val="none"/>
              </w:rPr>
            </w:pPr>
            <w:r w:rsidRPr="00031F83">
              <w:rPr>
                <w:rFonts w:ascii="Times New Roman" w:hAnsi="Times New Roman" w:cs="Times New Roman"/>
                <w:bCs w:val="0"/>
                <w:sz w:val="24"/>
                <w:u w:val="none"/>
              </w:rPr>
              <w:t>CO1</w:t>
            </w:r>
          </w:p>
        </w:tc>
        <w:tc>
          <w:tcPr>
            <w:tcW w:w="870" w:type="dxa"/>
          </w:tcPr>
          <w:p w:rsidR="00144DB7" w:rsidRPr="00FF519D" w:rsidRDefault="00144DB7" w:rsidP="009440AF">
            <w:pPr>
              <w:pStyle w:val="Title"/>
              <w:jc w:val="left"/>
              <w:rPr>
                <w:rFonts w:ascii="Times New Roman" w:hAnsi="Times New Roman" w:cs="Times New Roman"/>
                <w:b w:val="0"/>
                <w:sz w:val="24"/>
                <w:u w:val="none"/>
              </w:rPr>
            </w:pPr>
            <w:r w:rsidRPr="00FF519D">
              <w:rPr>
                <w:rFonts w:ascii="Times New Roman" w:hAnsi="Times New Roman" w:cs="Times New Roman"/>
                <w:b w:val="0"/>
                <w:sz w:val="24"/>
                <w:u w:val="none"/>
              </w:rPr>
              <w:t>1</w:t>
            </w:r>
          </w:p>
        </w:tc>
        <w:tc>
          <w:tcPr>
            <w:tcW w:w="694" w:type="dxa"/>
          </w:tcPr>
          <w:p w:rsidR="00144DB7" w:rsidRPr="00FF519D" w:rsidRDefault="00144DB7" w:rsidP="009440AF">
            <w:pPr>
              <w:pStyle w:val="Title"/>
              <w:jc w:val="left"/>
              <w:rPr>
                <w:rFonts w:ascii="Times New Roman" w:hAnsi="Times New Roman" w:cs="Times New Roman"/>
                <w:b w:val="0"/>
                <w:sz w:val="24"/>
                <w:u w:val="none"/>
              </w:rPr>
            </w:pPr>
          </w:p>
        </w:tc>
        <w:tc>
          <w:tcPr>
            <w:tcW w:w="870" w:type="dxa"/>
          </w:tcPr>
          <w:p w:rsidR="00144DB7" w:rsidRPr="00FF519D" w:rsidRDefault="00144DB7" w:rsidP="009440AF">
            <w:pPr>
              <w:pStyle w:val="Title"/>
              <w:jc w:val="left"/>
              <w:rPr>
                <w:rFonts w:ascii="Times New Roman" w:hAnsi="Times New Roman" w:cs="Times New Roman"/>
                <w:b w:val="0"/>
                <w:sz w:val="24"/>
                <w:u w:val="none"/>
              </w:rPr>
            </w:pPr>
          </w:p>
        </w:tc>
        <w:tc>
          <w:tcPr>
            <w:tcW w:w="870" w:type="dxa"/>
          </w:tcPr>
          <w:p w:rsidR="00144DB7" w:rsidRPr="00FF519D" w:rsidRDefault="00144DB7" w:rsidP="009440AF">
            <w:pPr>
              <w:pStyle w:val="Title"/>
              <w:jc w:val="left"/>
              <w:rPr>
                <w:rFonts w:ascii="Times New Roman" w:hAnsi="Times New Roman" w:cs="Times New Roman"/>
                <w:b w:val="0"/>
                <w:sz w:val="24"/>
                <w:u w:val="none"/>
              </w:rPr>
            </w:pPr>
          </w:p>
        </w:tc>
        <w:tc>
          <w:tcPr>
            <w:tcW w:w="871" w:type="dxa"/>
          </w:tcPr>
          <w:p w:rsidR="00144DB7" w:rsidRPr="00FF519D" w:rsidRDefault="00144DB7" w:rsidP="009440AF">
            <w:pPr>
              <w:pStyle w:val="Title"/>
              <w:jc w:val="left"/>
              <w:rPr>
                <w:rFonts w:ascii="Times New Roman" w:hAnsi="Times New Roman" w:cs="Times New Roman"/>
                <w:b w:val="0"/>
                <w:sz w:val="24"/>
                <w:u w:val="none"/>
              </w:rPr>
            </w:pPr>
          </w:p>
        </w:tc>
        <w:tc>
          <w:tcPr>
            <w:tcW w:w="871" w:type="dxa"/>
          </w:tcPr>
          <w:p w:rsidR="00144DB7" w:rsidRPr="00FF519D" w:rsidRDefault="00144DB7" w:rsidP="009440AF">
            <w:pPr>
              <w:pStyle w:val="Title"/>
              <w:jc w:val="left"/>
              <w:rPr>
                <w:rFonts w:ascii="Times New Roman" w:hAnsi="Times New Roman" w:cs="Times New Roman"/>
                <w:b w:val="0"/>
                <w:sz w:val="24"/>
                <w:u w:val="none"/>
              </w:rPr>
            </w:pPr>
          </w:p>
        </w:tc>
        <w:tc>
          <w:tcPr>
            <w:tcW w:w="871" w:type="dxa"/>
          </w:tcPr>
          <w:p w:rsidR="00144DB7" w:rsidRPr="00FF519D" w:rsidRDefault="00144DB7" w:rsidP="009440AF">
            <w:pPr>
              <w:pStyle w:val="Title"/>
              <w:jc w:val="left"/>
              <w:rPr>
                <w:rFonts w:ascii="Times New Roman" w:hAnsi="Times New Roman" w:cs="Times New Roman"/>
                <w:b w:val="0"/>
                <w:sz w:val="24"/>
                <w:u w:val="none"/>
              </w:rPr>
            </w:pPr>
          </w:p>
        </w:tc>
        <w:tc>
          <w:tcPr>
            <w:tcW w:w="871" w:type="dxa"/>
          </w:tcPr>
          <w:p w:rsidR="00144DB7" w:rsidRPr="00FF519D" w:rsidRDefault="00144DB7" w:rsidP="009440AF">
            <w:pPr>
              <w:pStyle w:val="Title"/>
              <w:jc w:val="left"/>
              <w:rPr>
                <w:rFonts w:ascii="Times New Roman" w:hAnsi="Times New Roman" w:cs="Times New Roman"/>
                <w:b w:val="0"/>
                <w:sz w:val="24"/>
                <w:u w:val="none"/>
              </w:rPr>
            </w:pPr>
            <w:r w:rsidRPr="00FF519D">
              <w:rPr>
                <w:rFonts w:ascii="Times New Roman" w:hAnsi="Times New Roman" w:cs="Times New Roman"/>
                <w:b w:val="0"/>
                <w:sz w:val="24"/>
                <w:u w:val="none"/>
              </w:rPr>
              <w:t>1</w:t>
            </w:r>
          </w:p>
        </w:tc>
        <w:tc>
          <w:tcPr>
            <w:tcW w:w="871" w:type="dxa"/>
          </w:tcPr>
          <w:p w:rsidR="00144DB7" w:rsidRPr="00FF519D" w:rsidRDefault="00144DB7" w:rsidP="009440AF">
            <w:pPr>
              <w:pStyle w:val="Title"/>
              <w:jc w:val="left"/>
              <w:rPr>
                <w:rFonts w:ascii="Times New Roman" w:hAnsi="Times New Roman" w:cs="Times New Roman"/>
                <w:b w:val="0"/>
                <w:sz w:val="24"/>
                <w:u w:val="none"/>
              </w:rPr>
            </w:pPr>
          </w:p>
        </w:tc>
        <w:tc>
          <w:tcPr>
            <w:tcW w:w="871" w:type="dxa"/>
          </w:tcPr>
          <w:p w:rsidR="00144DB7" w:rsidRPr="00FF519D" w:rsidRDefault="00144DB7" w:rsidP="009440AF">
            <w:pPr>
              <w:pStyle w:val="Title"/>
              <w:jc w:val="left"/>
              <w:rPr>
                <w:rFonts w:ascii="Times New Roman" w:hAnsi="Times New Roman" w:cs="Times New Roman"/>
                <w:b w:val="0"/>
                <w:sz w:val="24"/>
                <w:u w:val="none"/>
              </w:rPr>
            </w:pPr>
          </w:p>
        </w:tc>
      </w:tr>
      <w:tr w:rsidR="00144DB7" w:rsidRPr="00031F83" w:rsidTr="009440AF">
        <w:tc>
          <w:tcPr>
            <w:tcW w:w="870" w:type="dxa"/>
          </w:tcPr>
          <w:p w:rsidR="00144DB7" w:rsidRPr="00031F83" w:rsidRDefault="00144DB7" w:rsidP="009440AF">
            <w:pPr>
              <w:pStyle w:val="Title"/>
              <w:jc w:val="left"/>
              <w:rPr>
                <w:rFonts w:ascii="Times New Roman" w:hAnsi="Times New Roman" w:cs="Times New Roman"/>
                <w:bCs w:val="0"/>
                <w:sz w:val="24"/>
                <w:u w:val="none"/>
              </w:rPr>
            </w:pPr>
            <w:r w:rsidRPr="00031F83">
              <w:rPr>
                <w:rFonts w:ascii="Times New Roman" w:hAnsi="Times New Roman" w:cs="Times New Roman"/>
                <w:bCs w:val="0"/>
                <w:sz w:val="24"/>
                <w:u w:val="none"/>
              </w:rPr>
              <w:t>CO2</w:t>
            </w:r>
          </w:p>
        </w:tc>
        <w:tc>
          <w:tcPr>
            <w:tcW w:w="870" w:type="dxa"/>
          </w:tcPr>
          <w:p w:rsidR="00144DB7" w:rsidRPr="00FF519D" w:rsidRDefault="00144DB7" w:rsidP="009440AF">
            <w:pPr>
              <w:pStyle w:val="Title"/>
              <w:jc w:val="left"/>
              <w:rPr>
                <w:rFonts w:ascii="Times New Roman" w:hAnsi="Times New Roman" w:cs="Times New Roman"/>
                <w:b w:val="0"/>
                <w:sz w:val="24"/>
                <w:u w:val="none"/>
              </w:rPr>
            </w:pPr>
            <w:r w:rsidRPr="00FF519D">
              <w:rPr>
                <w:rFonts w:ascii="Times New Roman" w:hAnsi="Times New Roman" w:cs="Times New Roman"/>
                <w:b w:val="0"/>
                <w:sz w:val="24"/>
                <w:u w:val="none"/>
              </w:rPr>
              <w:t>1</w:t>
            </w:r>
          </w:p>
        </w:tc>
        <w:tc>
          <w:tcPr>
            <w:tcW w:w="694" w:type="dxa"/>
          </w:tcPr>
          <w:p w:rsidR="00144DB7" w:rsidRPr="00FF519D" w:rsidRDefault="00144DB7" w:rsidP="009440AF">
            <w:pPr>
              <w:pStyle w:val="Title"/>
              <w:jc w:val="left"/>
              <w:rPr>
                <w:rFonts w:ascii="Times New Roman" w:hAnsi="Times New Roman" w:cs="Times New Roman"/>
                <w:b w:val="0"/>
                <w:sz w:val="24"/>
                <w:u w:val="none"/>
              </w:rPr>
            </w:pPr>
          </w:p>
        </w:tc>
        <w:tc>
          <w:tcPr>
            <w:tcW w:w="870" w:type="dxa"/>
          </w:tcPr>
          <w:p w:rsidR="00144DB7" w:rsidRPr="00FF519D" w:rsidRDefault="00144DB7" w:rsidP="009440AF">
            <w:pPr>
              <w:pStyle w:val="Title"/>
              <w:jc w:val="left"/>
              <w:rPr>
                <w:rFonts w:ascii="Times New Roman" w:hAnsi="Times New Roman" w:cs="Times New Roman"/>
                <w:b w:val="0"/>
                <w:sz w:val="24"/>
                <w:u w:val="none"/>
              </w:rPr>
            </w:pPr>
          </w:p>
        </w:tc>
        <w:tc>
          <w:tcPr>
            <w:tcW w:w="870" w:type="dxa"/>
          </w:tcPr>
          <w:p w:rsidR="00144DB7" w:rsidRPr="00FF519D" w:rsidRDefault="00144DB7" w:rsidP="009440AF">
            <w:pPr>
              <w:pStyle w:val="Title"/>
              <w:jc w:val="left"/>
              <w:rPr>
                <w:rFonts w:ascii="Times New Roman" w:hAnsi="Times New Roman" w:cs="Times New Roman"/>
                <w:b w:val="0"/>
                <w:sz w:val="24"/>
                <w:u w:val="none"/>
              </w:rPr>
            </w:pPr>
          </w:p>
        </w:tc>
        <w:tc>
          <w:tcPr>
            <w:tcW w:w="871" w:type="dxa"/>
          </w:tcPr>
          <w:p w:rsidR="00144DB7" w:rsidRPr="00FF519D" w:rsidRDefault="00144DB7" w:rsidP="009440AF">
            <w:pPr>
              <w:pStyle w:val="Title"/>
              <w:jc w:val="left"/>
              <w:rPr>
                <w:rFonts w:ascii="Times New Roman" w:hAnsi="Times New Roman" w:cs="Times New Roman"/>
                <w:b w:val="0"/>
                <w:sz w:val="24"/>
                <w:u w:val="none"/>
              </w:rPr>
            </w:pPr>
          </w:p>
        </w:tc>
        <w:tc>
          <w:tcPr>
            <w:tcW w:w="871" w:type="dxa"/>
          </w:tcPr>
          <w:p w:rsidR="00144DB7" w:rsidRPr="00FF519D" w:rsidRDefault="00144DB7" w:rsidP="009440AF">
            <w:pPr>
              <w:pStyle w:val="Title"/>
              <w:jc w:val="left"/>
              <w:rPr>
                <w:rFonts w:ascii="Times New Roman" w:hAnsi="Times New Roman" w:cs="Times New Roman"/>
                <w:b w:val="0"/>
                <w:sz w:val="24"/>
                <w:u w:val="none"/>
              </w:rPr>
            </w:pPr>
          </w:p>
        </w:tc>
        <w:tc>
          <w:tcPr>
            <w:tcW w:w="871" w:type="dxa"/>
          </w:tcPr>
          <w:p w:rsidR="00144DB7" w:rsidRPr="00FF519D" w:rsidRDefault="00144DB7" w:rsidP="009440AF">
            <w:pPr>
              <w:pStyle w:val="Title"/>
              <w:jc w:val="left"/>
              <w:rPr>
                <w:rFonts w:ascii="Times New Roman" w:hAnsi="Times New Roman" w:cs="Times New Roman"/>
                <w:b w:val="0"/>
                <w:sz w:val="24"/>
                <w:u w:val="none"/>
              </w:rPr>
            </w:pPr>
          </w:p>
        </w:tc>
        <w:tc>
          <w:tcPr>
            <w:tcW w:w="871" w:type="dxa"/>
          </w:tcPr>
          <w:p w:rsidR="00144DB7" w:rsidRPr="00FF519D" w:rsidRDefault="00144DB7" w:rsidP="009440AF">
            <w:pPr>
              <w:pStyle w:val="Title"/>
              <w:jc w:val="left"/>
              <w:rPr>
                <w:rFonts w:ascii="Times New Roman" w:hAnsi="Times New Roman" w:cs="Times New Roman"/>
                <w:b w:val="0"/>
                <w:sz w:val="24"/>
                <w:u w:val="none"/>
              </w:rPr>
            </w:pPr>
            <w:r w:rsidRPr="00FF519D">
              <w:rPr>
                <w:rFonts w:ascii="Times New Roman" w:hAnsi="Times New Roman" w:cs="Times New Roman"/>
                <w:b w:val="0"/>
                <w:sz w:val="24"/>
                <w:u w:val="none"/>
              </w:rPr>
              <w:t>1</w:t>
            </w:r>
          </w:p>
        </w:tc>
        <w:tc>
          <w:tcPr>
            <w:tcW w:w="871" w:type="dxa"/>
          </w:tcPr>
          <w:p w:rsidR="00144DB7" w:rsidRPr="00FF519D" w:rsidRDefault="00144DB7" w:rsidP="009440AF">
            <w:pPr>
              <w:pStyle w:val="Title"/>
              <w:jc w:val="left"/>
              <w:rPr>
                <w:rFonts w:ascii="Times New Roman" w:hAnsi="Times New Roman" w:cs="Times New Roman"/>
                <w:b w:val="0"/>
                <w:sz w:val="24"/>
                <w:u w:val="none"/>
              </w:rPr>
            </w:pPr>
          </w:p>
        </w:tc>
        <w:tc>
          <w:tcPr>
            <w:tcW w:w="871" w:type="dxa"/>
          </w:tcPr>
          <w:p w:rsidR="00144DB7" w:rsidRPr="00FF519D" w:rsidRDefault="00144DB7" w:rsidP="009440AF">
            <w:pPr>
              <w:pStyle w:val="Title"/>
              <w:jc w:val="left"/>
              <w:rPr>
                <w:rFonts w:ascii="Times New Roman" w:hAnsi="Times New Roman" w:cs="Times New Roman"/>
                <w:b w:val="0"/>
                <w:sz w:val="24"/>
                <w:u w:val="none"/>
              </w:rPr>
            </w:pPr>
          </w:p>
        </w:tc>
      </w:tr>
      <w:tr w:rsidR="00144DB7" w:rsidRPr="00031F83" w:rsidTr="009440AF">
        <w:tc>
          <w:tcPr>
            <w:tcW w:w="870" w:type="dxa"/>
          </w:tcPr>
          <w:p w:rsidR="00144DB7" w:rsidRPr="00031F83" w:rsidRDefault="00144DB7" w:rsidP="009440AF">
            <w:pPr>
              <w:pStyle w:val="Title"/>
              <w:jc w:val="left"/>
              <w:rPr>
                <w:rFonts w:ascii="Times New Roman" w:hAnsi="Times New Roman" w:cs="Times New Roman"/>
                <w:bCs w:val="0"/>
                <w:sz w:val="24"/>
                <w:u w:val="none"/>
              </w:rPr>
            </w:pPr>
            <w:r w:rsidRPr="00031F83">
              <w:rPr>
                <w:rFonts w:ascii="Times New Roman" w:hAnsi="Times New Roman" w:cs="Times New Roman"/>
                <w:bCs w:val="0"/>
                <w:sz w:val="24"/>
                <w:u w:val="none"/>
              </w:rPr>
              <w:t>CO3</w:t>
            </w:r>
          </w:p>
        </w:tc>
        <w:tc>
          <w:tcPr>
            <w:tcW w:w="870" w:type="dxa"/>
          </w:tcPr>
          <w:p w:rsidR="00144DB7" w:rsidRPr="00FF519D" w:rsidRDefault="00144DB7" w:rsidP="009440AF">
            <w:pPr>
              <w:pStyle w:val="Title"/>
              <w:jc w:val="left"/>
              <w:rPr>
                <w:rFonts w:ascii="Times New Roman" w:hAnsi="Times New Roman" w:cs="Times New Roman"/>
                <w:b w:val="0"/>
                <w:sz w:val="24"/>
                <w:u w:val="none"/>
              </w:rPr>
            </w:pPr>
            <w:r w:rsidRPr="00FF519D">
              <w:rPr>
                <w:rFonts w:ascii="Times New Roman" w:hAnsi="Times New Roman" w:cs="Times New Roman"/>
                <w:b w:val="0"/>
                <w:sz w:val="24"/>
                <w:u w:val="none"/>
              </w:rPr>
              <w:t>1</w:t>
            </w:r>
          </w:p>
        </w:tc>
        <w:tc>
          <w:tcPr>
            <w:tcW w:w="694" w:type="dxa"/>
          </w:tcPr>
          <w:p w:rsidR="00144DB7" w:rsidRPr="00FF519D" w:rsidRDefault="00144DB7" w:rsidP="009440AF">
            <w:pPr>
              <w:pStyle w:val="Title"/>
              <w:jc w:val="left"/>
              <w:rPr>
                <w:rFonts w:ascii="Times New Roman" w:hAnsi="Times New Roman" w:cs="Times New Roman"/>
                <w:b w:val="0"/>
                <w:sz w:val="24"/>
                <w:u w:val="none"/>
              </w:rPr>
            </w:pPr>
          </w:p>
        </w:tc>
        <w:tc>
          <w:tcPr>
            <w:tcW w:w="870" w:type="dxa"/>
          </w:tcPr>
          <w:p w:rsidR="00144DB7" w:rsidRPr="00FF519D" w:rsidRDefault="00144DB7" w:rsidP="009440AF">
            <w:pPr>
              <w:pStyle w:val="Title"/>
              <w:jc w:val="left"/>
              <w:rPr>
                <w:rFonts w:ascii="Times New Roman" w:hAnsi="Times New Roman" w:cs="Times New Roman"/>
                <w:b w:val="0"/>
                <w:sz w:val="24"/>
                <w:u w:val="none"/>
              </w:rPr>
            </w:pPr>
          </w:p>
        </w:tc>
        <w:tc>
          <w:tcPr>
            <w:tcW w:w="870" w:type="dxa"/>
          </w:tcPr>
          <w:p w:rsidR="00144DB7" w:rsidRPr="00FF519D" w:rsidRDefault="00144DB7" w:rsidP="009440AF">
            <w:pPr>
              <w:pStyle w:val="Title"/>
              <w:jc w:val="left"/>
              <w:rPr>
                <w:rFonts w:ascii="Times New Roman" w:hAnsi="Times New Roman" w:cs="Times New Roman"/>
                <w:b w:val="0"/>
                <w:sz w:val="24"/>
                <w:u w:val="none"/>
              </w:rPr>
            </w:pPr>
          </w:p>
        </w:tc>
        <w:tc>
          <w:tcPr>
            <w:tcW w:w="871" w:type="dxa"/>
          </w:tcPr>
          <w:p w:rsidR="00144DB7" w:rsidRPr="00FF519D" w:rsidRDefault="00144DB7" w:rsidP="009440AF">
            <w:pPr>
              <w:pStyle w:val="Title"/>
              <w:jc w:val="left"/>
              <w:rPr>
                <w:rFonts w:ascii="Times New Roman" w:hAnsi="Times New Roman" w:cs="Times New Roman"/>
                <w:b w:val="0"/>
                <w:sz w:val="24"/>
                <w:u w:val="none"/>
              </w:rPr>
            </w:pPr>
          </w:p>
        </w:tc>
        <w:tc>
          <w:tcPr>
            <w:tcW w:w="871" w:type="dxa"/>
          </w:tcPr>
          <w:p w:rsidR="00144DB7" w:rsidRPr="00FF519D" w:rsidRDefault="00144DB7" w:rsidP="009440AF">
            <w:pPr>
              <w:pStyle w:val="Title"/>
              <w:jc w:val="left"/>
              <w:rPr>
                <w:rFonts w:ascii="Times New Roman" w:hAnsi="Times New Roman" w:cs="Times New Roman"/>
                <w:b w:val="0"/>
                <w:sz w:val="24"/>
                <w:u w:val="none"/>
              </w:rPr>
            </w:pPr>
          </w:p>
        </w:tc>
        <w:tc>
          <w:tcPr>
            <w:tcW w:w="871" w:type="dxa"/>
          </w:tcPr>
          <w:p w:rsidR="00144DB7" w:rsidRPr="00FF519D" w:rsidRDefault="00144DB7" w:rsidP="009440AF">
            <w:pPr>
              <w:pStyle w:val="Title"/>
              <w:jc w:val="left"/>
              <w:rPr>
                <w:rFonts w:ascii="Times New Roman" w:hAnsi="Times New Roman" w:cs="Times New Roman"/>
                <w:b w:val="0"/>
                <w:sz w:val="24"/>
                <w:u w:val="none"/>
              </w:rPr>
            </w:pPr>
          </w:p>
        </w:tc>
        <w:tc>
          <w:tcPr>
            <w:tcW w:w="871" w:type="dxa"/>
          </w:tcPr>
          <w:p w:rsidR="00144DB7" w:rsidRPr="00FF519D" w:rsidRDefault="00144DB7" w:rsidP="009440AF">
            <w:pPr>
              <w:pStyle w:val="Title"/>
              <w:jc w:val="left"/>
              <w:rPr>
                <w:rFonts w:ascii="Times New Roman" w:hAnsi="Times New Roman" w:cs="Times New Roman"/>
                <w:b w:val="0"/>
                <w:sz w:val="24"/>
                <w:u w:val="none"/>
              </w:rPr>
            </w:pPr>
          </w:p>
        </w:tc>
        <w:tc>
          <w:tcPr>
            <w:tcW w:w="871" w:type="dxa"/>
          </w:tcPr>
          <w:p w:rsidR="00144DB7" w:rsidRPr="00FF519D" w:rsidRDefault="00144DB7" w:rsidP="009440AF">
            <w:pPr>
              <w:pStyle w:val="Title"/>
              <w:jc w:val="left"/>
              <w:rPr>
                <w:rFonts w:ascii="Times New Roman" w:hAnsi="Times New Roman" w:cs="Times New Roman"/>
                <w:b w:val="0"/>
                <w:sz w:val="24"/>
                <w:u w:val="none"/>
              </w:rPr>
            </w:pPr>
          </w:p>
        </w:tc>
        <w:tc>
          <w:tcPr>
            <w:tcW w:w="871" w:type="dxa"/>
          </w:tcPr>
          <w:p w:rsidR="00144DB7" w:rsidRPr="00FF519D" w:rsidRDefault="00144DB7" w:rsidP="009440AF">
            <w:pPr>
              <w:pStyle w:val="Title"/>
              <w:jc w:val="left"/>
              <w:rPr>
                <w:rFonts w:ascii="Times New Roman" w:hAnsi="Times New Roman" w:cs="Times New Roman"/>
                <w:b w:val="0"/>
                <w:sz w:val="24"/>
                <w:u w:val="none"/>
              </w:rPr>
            </w:pPr>
            <w:r w:rsidRPr="00FF519D">
              <w:rPr>
                <w:rFonts w:ascii="Times New Roman" w:hAnsi="Times New Roman" w:cs="Times New Roman"/>
                <w:b w:val="0"/>
                <w:sz w:val="24"/>
                <w:u w:val="none"/>
              </w:rPr>
              <w:t>1</w:t>
            </w:r>
          </w:p>
        </w:tc>
      </w:tr>
      <w:tr w:rsidR="00144DB7" w:rsidRPr="00031F83" w:rsidTr="009440AF">
        <w:tc>
          <w:tcPr>
            <w:tcW w:w="870" w:type="dxa"/>
          </w:tcPr>
          <w:p w:rsidR="00144DB7" w:rsidRPr="00031F83" w:rsidRDefault="00144DB7" w:rsidP="009440AF">
            <w:pPr>
              <w:pStyle w:val="Title"/>
              <w:jc w:val="left"/>
              <w:rPr>
                <w:rFonts w:ascii="Times New Roman" w:hAnsi="Times New Roman" w:cs="Times New Roman"/>
                <w:bCs w:val="0"/>
                <w:sz w:val="24"/>
                <w:u w:val="none"/>
              </w:rPr>
            </w:pPr>
            <w:r w:rsidRPr="00031F83">
              <w:rPr>
                <w:rFonts w:ascii="Times New Roman" w:hAnsi="Times New Roman" w:cs="Times New Roman"/>
                <w:bCs w:val="0"/>
                <w:sz w:val="24"/>
                <w:u w:val="none"/>
              </w:rPr>
              <w:t>CO4</w:t>
            </w:r>
          </w:p>
        </w:tc>
        <w:tc>
          <w:tcPr>
            <w:tcW w:w="870" w:type="dxa"/>
          </w:tcPr>
          <w:p w:rsidR="00144DB7" w:rsidRPr="00FF519D" w:rsidRDefault="00144DB7" w:rsidP="009440AF">
            <w:pPr>
              <w:pStyle w:val="Title"/>
              <w:jc w:val="left"/>
              <w:rPr>
                <w:rFonts w:ascii="Times New Roman" w:hAnsi="Times New Roman" w:cs="Times New Roman"/>
                <w:b w:val="0"/>
                <w:sz w:val="24"/>
                <w:u w:val="none"/>
              </w:rPr>
            </w:pPr>
            <w:r w:rsidRPr="00FF519D">
              <w:rPr>
                <w:rFonts w:ascii="Times New Roman" w:hAnsi="Times New Roman" w:cs="Times New Roman"/>
                <w:b w:val="0"/>
                <w:sz w:val="24"/>
                <w:u w:val="none"/>
              </w:rPr>
              <w:t>1</w:t>
            </w:r>
          </w:p>
        </w:tc>
        <w:tc>
          <w:tcPr>
            <w:tcW w:w="694" w:type="dxa"/>
          </w:tcPr>
          <w:p w:rsidR="00144DB7" w:rsidRPr="00FF519D" w:rsidRDefault="00144DB7" w:rsidP="009440AF">
            <w:pPr>
              <w:pStyle w:val="Title"/>
              <w:jc w:val="left"/>
              <w:rPr>
                <w:rFonts w:ascii="Times New Roman" w:hAnsi="Times New Roman" w:cs="Times New Roman"/>
                <w:b w:val="0"/>
                <w:sz w:val="24"/>
                <w:u w:val="none"/>
              </w:rPr>
            </w:pPr>
          </w:p>
        </w:tc>
        <w:tc>
          <w:tcPr>
            <w:tcW w:w="870" w:type="dxa"/>
          </w:tcPr>
          <w:p w:rsidR="00144DB7" w:rsidRPr="00FF519D" w:rsidRDefault="00144DB7" w:rsidP="009440AF">
            <w:pPr>
              <w:pStyle w:val="Title"/>
              <w:jc w:val="left"/>
              <w:rPr>
                <w:rFonts w:ascii="Times New Roman" w:hAnsi="Times New Roman" w:cs="Times New Roman"/>
                <w:b w:val="0"/>
                <w:sz w:val="24"/>
                <w:u w:val="none"/>
              </w:rPr>
            </w:pPr>
          </w:p>
        </w:tc>
        <w:tc>
          <w:tcPr>
            <w:tcW w:w="870" w:type="dxa"/>
          </w:tcPr>
          <w:p w:rsidR="00144DB7" w:rsidRPr="00FF519D" w:rsidRDefault="00144DB7" w:rsidP="009440AF">
            <w:pPr>
              <w:pStyle w:val="Title"/>
              <w:jc w:val="left"/>
              <w:rPr>
                <w:rFonts w:ascii="Times New Roman" w:hAnsi="Times New Roman" w:cs="Times New Roman"/>
                <w:b w:val="0"/>
                <w:sz w:val="24"/>
                <w:u w:val="none"/>
              </w:rPr>
            </w:pPr>
          </w:p>
        </w:tc>
        <w:tc>
          <w:tcPr>
            <w:tcW w:w="871" w:type="dxa"/>
          </w:tcPr>
          <w:p w:rsidR="00144DB7" w:rsidRPr="00FF519D" w:rsidRDefault="00144DB7" w:rsidP="009440AF">
            <w:pPr>
              <w:pStyle w:val="Title"/>
              <w:jc w:val="left"/>
              <w:rPr>
                <w:rFonts w:ascii="Times New Roman" w:hAnsi="Times New Roman" w:cs="Times New Roman"/>
                <w:b w:val="0"/>
                <w:sz w:val="24"/>
                <w:u w:val="none"/>
              </w:rPr>
            </w:pPr>
          </w:p>
        </w:tc>
        <w:tc>
          <w:tcPr>
            <w:tcW w:w="871" w:type="dxa"/>
          </w:tcPr>
          <w:p w:rsidR="00144DB7" w:rsidRPr="00FF519D" w:rsidRDefault="00144DB7" w:rsidP="009440AF">
            <w:pPr>
              <w:pStyle w:val="Title"/>
              <w:jc w:val="left"/>
              <w:rPr>
                <w:rFonts w:ascii="Times New Roman" w:hAnsi="Times New Roman" w:cs="Times New Roman"/>
                <w:b w:val="0"/>
                <w:sz w:val="24"/>
                <w:u w:val="none"/>
              </w:rPr>
            </w:pPr>
          </w:p>
        </w:tc>
        <w:tc>
          <w:tcPr>
            <w:tcW w:w="871" w:type="dxa"/>
          </w:tcPr>
          <w:p w:rsidR="00144DB7" w:rsidRPr="00FF519D" w:rsidRDefault="00144DB7" w:rsidP="009440AF">
            <w:pPr>
              <w:pStyle w:val="Title"/>
              <w:jc w:val="left"/>
              <w:rPr>
                <w:rFonts w:ascii="Times New Roman" w:hAnsi="Times New Roman" w:cs="Times New Roman"/>
                <w:b w:val="0"/>
                <w:sz w:val="24"/>
                <w:u w:val="none"/>
              </w:rPr>
            </w:pPr>
          </w:p>
        </w:tc>
        <w:tc>
          <w:tcPr>
            <w:tcW w:w="871" w:type="dxa"/>
          </w:tcPr>
          <w:p w:rsidR="00144DB7" w:rsidRPr="00FF519D" w:rsidRDefault="00144DB7" w:rsidP="009440AF">
            <w:pPr>
              <w:pStyle w:val="Title"/>
              <w:jc w:val="left"/>
              <w:rPr>
                <w:rFonts w:ascii="Times New Roman" w:hAnsi="Times New Roman" w:cs="Times New Roman"/>
                <w:b w:val="0"/>
                <w:sz w:val="24"/>
                <w:u w:val="none"/>
              </w:rPr>
            </w:pPr>
          </w:p>
        </w:tc>
        <w:tc>
          <w:tcPr>
            <w:tcW w:w="871" w:type="dxa"/>
          </w:tcPr>
          <w:p w:rsidR="00144DB7" w:rsidRPr="00FF519D" w:rsidRDefault="00144DB7" w:rsidP="009440AF">
            <w:pPr>
              <w:pStyle w:val="Title"/>
              <w:jc w:val="left"/>
              <w:rPr>
                <w:rFonts w:ascii="Times New Roman" w:hAnsi="Times New Roman" w:cs="Times New Roman"/>
                <w:b w:val="0"/>
                <w:sz w:val="24"/>
                <w:u w:val="none"/>
              </w:rPr>
            </w:pPr>
          </w:p>
        </w:tc>
        <w:tc>
          <w:tcPr>
            <w:tcW w:w="871" w:type="dxa"/>
          </w:tcPr>
          <w:p w:rsidR="00144DB7" w:rsidRPr="00FF519D" w:rsidRDefault="00144DB7" w:rsidP="009440AF">
            <w:pPr>
              <w:pStyle w:val="Title"/>
              <w:jc w:val="left"/>
              <w:rPr>
                <w:rFonts w:ascii="Times New Roman" w:hAnsi="Times New Roman" w:cs="Times New Roman"/>
                <w:b w:val="0"/>
                <w:sz w:val="24"/>
                <w:u w:val="none"/>
              </w:rPr>
            </w:pPr>
            <w:r w:rsidRPr="00FF519D">
              <w:rPr>
                <w:rFonts w:ascii="Times New Roman" w:hAnsi="Times New Roman" w:cs="Times New Roman"/>
                <w:b w:val="0"/>
                <w:sz w:val="24"/>
                <w:u w:val="none"/>
              </w:rPr>
              <w:t>1</w:t>
            </w:r>
          </w:p>
        </w:tc>
      </w:tr>
      <w:tr w:rsidR="00144DB7" w:rsidRPr="00031F83" w:rsidTr="009440AF">
        <w:tc>
          <w:tcPr>
            <w:tcW w:w="870" w:type="dxa"/>
          </w:tcPr>
          <w:p w:rsidR="00144DB7" w:rsidRPr="00031F83" w:rsidRDefault="00144DB7" w:rsidP="009440AF">
            <w:pPr>
              <w:pStyle w:val="Title"/>
              <w:jc w:val="left"/>
              <w:rPr>
                <w:rFonts w:ascii="Times New Roman" w:hAnsi="Times New Roman" w:cs="Times New Roman"/>
                <w:bCs w:val="0"/>
                <w:sz w:val="24"/>
                <w:u w:val="none"/>
              </w:rPr>
            </w:pPr>
            <w:r w:rsidRPr="00031F83">
              <w:rPr>
                <w:rFonts w:ascii="Times New Roman" w:hAnsi="Times New Roman" w:cs="Times New Roman"/>
                <w:bCs w:val="0"/>
                <w:sz w:val="24"/>
                <w:u w:val="none"/>
              </w:rPr>
              <w:t>CO5</w:t>
            </w:r>
          </w:p>
        </w:tc>
        <w:tc>
          <w:tcPr>
            <w:tcW w:w="870" w:type="dxa"/>
          </w:tcPr>
          <w:p w:rsidR="00144DB7" w:rsidRPr="00FF519D" w:rsidRDefault="00144DB7" w:rsidP="009440AF">
            <w:pPr>
              <w:pStyle w:val="Title"/>
              <w:jc w:val="left"/>
              <w:rPr>
                <w:rFonts w:ascii="Times New Roman" w:hAnsi="Times New Roman" w:cs="Times New Roman"/>
                <w:b w:val="0"/>
                <w:sz w:val="24"/>
                <w:u w:val="none"/>
              </w:rPr>
            </w:pPr>
            <w:r w:rsidRPr="00FF519D">
              <w:rPr>
                <w:rFonts w:ascii="Times New Roman" w:hAnsi="Times New Roman" w:cs="Times New Roman"/>
                <w:b w:val="0"/>
                <w:sz w:val="24"/>
                <w:u w:val="none"/>
              </w:rPr>
              <w:t>1</w:t>
            </w:r>
          </w:p>
        </w:tc>
        <w:tc>
          <w:tcPr>
            <w:tcW w:w="694" w:type="dxa"/>
          </w:tcPr>
          <w:p w:rsidR="00144DB7" w:rsidRPr="00FF519D" w:rsidRDefault="00144DB7" w:rsidP="009440AF">
            <w:pPr>
              <w:pStyle w:val="Title"/>
              <w:jc w:val="left"/>
              <w:rPr>
                <w:rFonts w:ascii="Times New Roman" w:hAnsi="Times New Roman" w:cs="Times New Roman"/>
                <w:b w:val="0"/>
                <w:sz w:val="24"/>
                <w:u w:val="none"/>
              </w:rPr>
            </w:pPr>
          </w:p>
        </w:tc>
        <w:tc>
          <w:tcPr>
            <w:tcW w:w="870" w:type="dxa"/>
          </w:tcPr>
          <w:p w:rsidR="00144DB7" w:rsidRPr="00FF519D" w:rsidRDefault="00144DB7" w:rsidP="009440AF">
            <w:pPr>
              <w:pStyle w:val="Title"/>
              <w:jc w:val="left"/>
              <w:rPr>
                <w:rFonts w:ascii="Times New Roman" w:hAnsi="Times New Roman" w:cs="Times New Roman"/>
                <w:b w:val="0"/>
                <w:sz w:val="24"/>
                <w:u w:val="none"/>
              </w:rPr>
            </w:pPr>
          </w:p>
        </w:tc>
        <w:tc>
          <w:tcPr>
            <w:tcW w:w="870" w:type="dxa"/>
          </w:tcPr>
          <w:p w:rsidR="00144DB7" w:rsidRPr="00FF519D" w:rsidRDefault="00144DB7" w:rsidP="009440AF">
            <w:pPr>
              <w:pStyle w:val="Title"/>
              <w:jc w:val="left"/>
              <w:rPr>
                <w:rFonts w:ascii="Times New Roman" w:hAnsi="Times New Roman" w:cs="Times New Roman"/>
                <w:b w:val="0"/>
                <w:sz w:val="24"/>
                <w:u w:val="none"/>
              </w:rPr>
            </w:pPr>
          </w:p>
        </w:tc>
        <w:tc>
          <w:tcPr>
            <w:tcW w:w="871" w:type="dxa"/>
          </w:tcPr>
          <w:p w:rsidR="00144DB7" w:rsidRPr="00FF519D" w:rsidRDefault="00144DB7" w:rsidP="009440AF">
            <w:pPr>
              <w:pStyle w:val="Title"/>
              <w:jc w:val="left"/>
              <w:rPr>
                <w:rFonts w:ascii="Times New Roman" w:hAnsi="Times New Roman" w:cs="Times New Roman"/>
                <w:b w:val="0"/>
                <w:sz w:val="24"/>
                <w:u w:val="none"/>
              </w:rPr>
            </w:pPr>
          </w:p>
        </w:tc>
        <w:tc>
          <w:tcPr>
            <w:tcW w:w="871" w:type="dxa"/>
          </w:tcPr>
          <w:p w:rsidR="00144DB7" w:rsidRPr="00FF519D" w:rsidRDefault="00144DB7" w:rsidP="009440AF">
            <w:pPr>
              <w:pStyle w:val="Title"/>
              <w:jc w:val="left"/>
              <w:rPr>
                <w:rFonts w:ascii="Times New Roman" w:hAnsi="Times New Roman" w:cs="Times New Roman"/>
                <w:b w:val="0"/>
                <w:sz w:val="24"/>
                <w:u w:val="none"/>
              </w:rPr>
            </w:pPr>
          </w:p>
        </w:tc>
        <w:tc>
          <w:tcPr>
            <w:tcW w:w="871" w:type="dxa"/>
          </w:tcPr>
          <w:p w:rsidR="00144DB7" w:rsidRPr="00FF519D" w:rsidRDefault="00144DB7" w:rsidP="009440AF">
            <w:pPr>
              <w:pStyle w:val="Title"/>
              <w:jc w:val="left"/>
              <w:rPr>
                <w:rFonts w:ascii="Times New Roman" w:hAnsi="Times New Roman" w:cs="Times New Roman"/>
                <w:b w:val="0"/>
                <w:sz w:val="24"/>
                <w:u w:val="none"/>
              </w:rPr>
            </w:pPr>
          </w:p>
        </w:tc>
        <w:tc>
          <w:tcPr>
            <w:tcW w:w="871" w:type="dxa"/>
          </w:tcPr>
          <w:p w:rsidR="00144DB7" w:rsidRPr="00FF519D" w:rsidRDefault="00144DB7" w:rsidP="009440AF">
            <w:pPr>
              <w:pStyle w:val="Title"/>
              <w:jc w:val="left"/>
              <w:rPr>
                <w:rFonts w:ascii="Times New Roman" w:hAnsi="Times New Roman" w:cs="Times New Roman"/>
                <w:b w:val="0"/>
                <w:sz w:val="24"/>
                <w:u w:val="none"/>
              </w:rPr>
            </w:pPr>
          </w:p>
        </w:tc>
        <w:tc>
          <w:tcPr>
            <w:tcW w:w="871" w:type="dxa"/>
          </w:tcPr>
          <w:p w:rsidR="00144DB7" w:rsidRPr="00FF519D" w:rsidRDefault="00144DB7" w:rsidP="009440AF">
            <w:pPr>
              <w:pStyle w:val="Title"/>
              <w:jc w:val="left"/>
              <w:rPr>
                <w:rFonts w:ascii="Times New Roman" w:hAnsi="Times New Roman" w:cs="Times New Roman"/>
                <w:b w:val="0"/>
                <w:sz w:val="24"/>
                <w:u w:val="none"/>
              </w:rPr>
            </w:pPr>
          </w:p>
        </w:tc>
        <w:tc>
          <w:tcPr>
            <w:tcW w:w="871" w:type="dxa"/>
          </w:tcPr>
          <w:p w:rsidR="00144DB7" w:rsidRPr="00FF519D" w:rsidRDefault="00144DB7" w:rsidP="009440AF">
            <w:pPr>
              <w:pStyle w:val="Title"/>
              <w:jc w:val="left"/>
              <w:rPr>
                <w:rFonts w:ascii="Times New Roman" w:hAnsi="Times New Roman" w:cs="Times New Roman"/>
                <w:b w:val="0"/>
                <w:sz w:val="24"/>
                <w:u w:val="none"/>
              </w:rPr>
            </w:pPr>
            <w:r w:rsidRPr="00FF519D">
              <w:rPr>
                <w:rFonts w:ascii="Times New Roman" w:hAnsi="Times New Roman" w:cs="Times New Roman"/>
                <w:b w:val="0"/>
                <w:sz w:val="24"/>
                <w:u w:val="none"/>
              </w:rPr>
              <w:t>1</w:t>
            </w:r>
          </w:p>
        </w:tc>
      </w:tr>
    </w:tbl>
    <w:p w:rsidR="00144DB7" w:rsidRPr="00031F83" w:rsidRDefault="00144DB7" w:rsidP="00144DB7">
      <w:pPr>
        <w:rPr>
          <w:b/>
        </w:rPr>
      </w:pPr>
    </w:p>
    <w:p w:rsidR="00144DB7" w:rsidRDefault="00144DB7" w:rsidP="00144DB7">
      <w:pPr>
        <w:pStyle w:val="ListParagraph"/>
        <w:numPr>
          <w:ilvl w:val="0"/>
          <w:numId w:val="20"/>
        </w:numPr>
        <w:rPr>
          <w:rFonts w:ascii="Times New Roman" w:hAnsi="Times New Roman" w:cs="Times New Roman"/>
          <w:b/>
          <w:sz w:val="24"/>
          <w:szCs w:val="24"/>
        </w:rPr>
      </w:pPr>
      <w:r w:rsidRPr="00031F83">
        <w:rPr>
          <w:rFonts w:ascii="Times New Roman" w:hAnsi="Times New Roman" w:cs="Times New Roman"/>
          <w:b/>
          <w:sz w:val="24"/>
          <w:szCs w:val="24"/>
        </w:rPr>
        <w:t>Strongly Related   2. Moderately Related   3. Weakly Related</w:t>
      </w:r>
    </w:p>
    <w:p w:rsidR="00144DB7" w:rsidRDefault="00144DB7" w:rsidP="00144DB7">
      <w:pPr>
        <w:spacing w:after="160" w:line="259" w:lineRule="auto"/>
        <w:rPr>
          <w:rFonts w:eastAsiaTheme="minorHAnsi"/>
          <w:b/>
        </w:rPr>
      </w:pPr>
      <w:r>
        <w:rPr>
          <w:b/>
        </w:rPr>
        <w:br w:type="page"/>
      </w:r>
    </w:p>
    <w:p w:rsidR="00144DB7" w:rsidRPr="009B73C2" w:rsidRDefault="00144DB7" w:rsidP="00144DB7">
      <w:pPr>
        <w:rPr>
          <w:b/>
          <w:color w:val="000000"/>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4"/>
        <w:gridCol w:w="5692"/>
        <w:gridCol w:w="362"/>
        <w:gridCol w:w="363"/>
        <w:gridCol w:w="353"/>
        <w:gridCol w:w="375"/>
      </w:tblGrid>
      <w:tr w:rsidR="00144DB7" w:rsidRPr="00835651" w:rsidTr="009440AF">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FF519D" w:rsidRDefault="00144DB7" w:rsidP="009440AF">
            <w:pPr>
              <w:pStyle w:val="BodyA"/>
              <w:spacing w:after="0" w:line="276" w:lineRule="auto"/>
              <w:rPr>
                <w:rFonts w:ascii="Times New Roman" w:hAnsi="Times New Roman" w:cs="Times New Roman"/>
                <w:b/>
                <w:bCs/>
                <w:sz w:val="24"/>
                <w:szCs w:val="24"/>
              </w:rPr>
            </w:pPr>
            <w:r w:rsidRPr="00FF519D">
              <w:rPr>
                <w:rFonts w:ascii="Times New Roman" w:hAnsi="Times New Roman"/>
                <w:b/>
                <w:bCs/>
                <w:sz w:val="24"/>
                <w:szCs w:val="24"/>
                <w:lang w:val="fr-FR"/>
              </w:rPr>
              <w:t xml:space="preserve">LAW </w:t>
            </w:r>
            <w:r w:rsidRPr="00FF519D">
              <w:rPr>
                <w:rFonts w:ascii="Times New Roman" w:eastAsia="Times New Roman" w:hAnsi="Times New Roman"/>
                <w:b/>
                <w:bCs/>
                <w:sz w:val="24"/>
                <w:szCs w:val="24"/>
              </w:rPr>
              <w:t>2104</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144DB7" w:rsidRPr="00835651" w:rsidRDefault="00144DB7" w:rsidP="009440AF">
            <w:pPr>
              <w:pStyle w:val="Caption"/>
              <w:tabs>
                <w:tab w:val="clear" w:pos="1150"/>
              </w:tabs>
              <w:spacing w:line="276" w:lineRule="auto"/>
              <w:jc w:val="center"/>
              <w:rPr>
                <w:rFonts w:ascii="Times New Roman" w:hAnsi="Times New Roman" w:cs="Times New Roman"/>
                <w:sz w:val="24"/>
                <w:szCs w:val="24"/>
              </w:rPr>
            </w:pPr>
            <w:r>
              <w:rPr>
                <w:rFonts w:ascii="Times New Roman" w:hAnsi="Times New Roman"/>
                <w:color w:val="000000" w:themeColor="text1"/>
                <w:sz w:val="24"/>
                <w:szCs w:val="24"/>
              </w:rPr>
              <w:t xml:space="preserve">Legal METHODS </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835651" w:rsidRDefault="00144DB7" w:rsidP="009440AF">
            <w:pPr>
              <w:pStyle w:val="BodyA"/>
              <w:spacing w:after="0" w:line="276" w:lineRule="auto"/>
              <w:rPr>
                <w:rFonts w:ascii="Times New Roman" w:hAnsi="Times New Roman" w:cs="Times New Roman"/>
                <w:sz w:val="24"/>
                <w:szCs w:val="24"/>
              </w:rPr>
            </w:pPr>
            <w:r w:rsidRPr="00835651">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835651" w:rsidRDefault="00144DB7" w:rsidP="009440AF">
            <w:pPr>
              <w:pStyle w:val="BodyA"/>
              <w:spacing w:after="0" w:line="276" w:lineRule="auto"/>
              <w:rPr>
                <w:rFonts w:ascii="Times New Roman" w:hAnsi="Times New Roman" w:cs="Times New Roman"/>
                <w:sz w:val="24"/>
                <w:szCs w:val="24"/>
              </w:rPr>
            </w:pPr>
            <w:r w:rsidRPr="00835651">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835651" w:rsidRDefault="00144DB7" w:rsidP="009440AF">
            <w:pPr>
              <w:pStyle w:val="BodyA"/>
              <w:spacing w:after="0" w:line="276" w:lineRule="auto"/>
              <w:rPr>
                <w:rFonts w:ascii="Times New Roman" w:hAnsi="Times New Roman" w:cs="Times New Roman"/>
                <w:sz w:val="24"/>
                <w:szCs w:val="24"/>
              </w:rPr>
            </w:pPr>
            <w:r w:rsidRPr="00835651">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835651" w:rsidRDefault="00144DB7" w:rsidP="009440AF">
            <w:pPr>
              <w:pStyle w:val="BodyA"/>
              <w:spacing w:after="0" w:line="276" w:lineRule="auto"/>
              <w:rPr>
                <w:rFonts w:ascii="Times New Roman" w:hAnsi="Times New Roman" w:cs="Times New Roman"/>
                <w:sz w:val="24"/>
                <w:szCs w:val="24"/>
              </w:rPr>
            </w:pPr>
            <w:r w:rsidRPr="00835651">
              <w:rPr>
                <w:rFonts w:ascii="Times New Roman" w:eastAsia="Cambria" w:hAnsi="Times New Roman" w:cs="Times New Roman"/>
                <w:sz w:val="24"/>
                <w:szCs w:val="24"/>
              </w:rPr>
              <w:t>C</w:t>
            </w:r>
          </w:p>
        </w:tc>
      </w:tr>
      <w:tr w:rsidR="00144DB7" w:rsidRPr="00835651" w:rsidTr="009440AF">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835651" w:rsidRDefault="00144DB7" w:rsidP="009440AF">
            <w:pPr>
              <w:pStyle w:val="BodyA"/>
              <w:spacing w:after="0" w:line="276" w:lineRule="auto"/>
              <w:rPr>
                <w:rFonts w:ascii="Times New Roman" w:hAnsi="Times New Roman" w:cs="Times New Roman"/>
                <w:sz w:val="24"/>
                <w:szCs w:val="24"/>
              </w:rPr>
            </w:pPr>
            <w:r w:rsidRPr="00835651">
              <w:rPr>
                <w:rFonts w:ascii="Times New Roman" w:eastAsia="Cambria" w:hAnsi="Times New Roman" w:cs="Times New Roman"/>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835651" w:rsidRDefault="00144DB7" w:rsidP="009440AF">
            <w:pPr>
              <w:pStyle w:val="BodyA"/>
              <w:spacing w:after="0" w:line="276" w:lineRule="auto"/>
              <w:jc w:val="center"/>
              <w:rPr>
                <w:rFonts w:ascii="Times New Roman" w:hAnsi="Times New Roman" w:cs="Times New Roman"/>
                <w:sz w:val="24"/>
                <w:szCs w:val="24"/>
              </w:rPr>
            </w:pPr>
            <w:r w:rsidRPr="00835651">
              <w:rPr>
                <w:rFonts w:ascii="Times New Roman" w:eastAsia="Cambria" w:hAnsi="Times New Roman" w:cs="Times New Roman"/>
                <w:sz w:val="24"/>
                <w:szCs w:val="24"/>
              </w:rPr>
              <w:t xml:space="preserve">Date of Approval: </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835651" w:rsidRDefault="00144DB7" w:rsidP="009440AF">
            <w:pPr>
              <w:pStyle w:val="BodyA"/>
              <w:spacing w:after="0" w:line="276" w:lineRule="auto"/>
              <w:rPr>
                <w:rFonts w:ascii="Times New Roman" w:hAnsi="Times New Roman" w:cs="Times New Roman"/>
                <w:sz w:val="24"/>
                <w:szCs w:val="24"/>
              </w:rPr>
            </w:pPr>
            <w:r w:rsidRPr="00835651">
              <w:rPr>
                <w:rFonts w:ascii="Times New Roman" w:eastAsia="Cambria" w:hAnsi="Times New Roman" w:cs="Times New Roman"/>
                <w:sz w:val="24"/>
                <w:szCs w:val="24"/>
              </w:rPr>
              <w:t>3</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835651" w:rsidRDefault="00144DB7" w:rsidP="009440AF">
            <w:pPr>
              <w:pStyle w:val="BodyA"/>
              <w:spacing w:after="0" w:line="276" w:lineRule="auto"/>
              <w:rPr>
                <w:rFonts w:ascii="Times New Roman" w:hAnsi="Times New Roman" w:cs="Times New Roman"/>
                <w:sz w:val="24"/>
                <w:szCs w:val="24"/>
              </w:rPr>
            </w:pPr>
            <w:r>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835651" w:rsidRDefault="00144DB7" w:rsidP="009440AF">
            <w:pPr>
              <w:pStyle w:val="BodyA"/>
              <w:spacing w:after="0" w:line="276" w:lineRule="auto"/>
              <w:rPr>
                <w:rFonts w:ascii="Times New Roman" w:hAnsi="Times New Roman" w:cs="Times New Roman"/>
                <w:sz w:val="24"/>
                <w:szCs w:val="24"/>
              </w:rPr>
            </w:pPr>
            <w:r w:rsidRPr="00835651">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835651" w:rsidRDefault="00144DB7" w:rsidP="009440AF">
            <w:pPr>
              <w:pStyle w:val="BodyA"/>
              <w:spacing w:after="0" w:line="276" w:lineRule="auto"/>
              <w:rPr>
                <w:rFonts w:ascii="Times New Roman" w:hAnsi="Times New Roman" w:cs="Times New Roman"/>
                <w:sz w:val="24"/>
                <w:szCs w:val="24"/>
              </w:rPr>
            </w:pPr>
            <w:r>
              <w:rPr>
                <w:rFonts w:ascii="Times New Roman" w:eastAsia="Cambria" w:hAnsi="Times New Roman" w:cs="Times New Roman"/>
                <w:sz w:val="24"/>
                <w:szCs w:val="24"/>
              </w:rPr>
              <w:t>4</w:t>
            </w:r>
          </w:p>
        </w:tc>
      </w:tr>
      <w:tr w:rsidR="00144DB7" w:rsidRPr="00835651" w:rsidTr="009440AF">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835651" w:rsidRDefault="00144DB7" w:rsidP="009440AF">
            <w:pPr>
              <w:pStyle w:val="BodyA"/>
              <w:spacing w:after="0" w:line="276" w:lineRule="auto"/>
              <w:rPr>
                <w:rFonts w:ascii="Times New Roman" w:hAnsi="Times New Roman" w:cs="Times New Roman"/>
                <w:sz w:val="24"/>
                <w:szCs w:val="24"/>
              </w:rPr>
            </w:pPr>
            <w:r w:rsidRPr="00835651">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835651" w:rsidRDefault="00144DB7" w:rsidP="009440AF">
            <w:pPr>
              <w:spacing w:line="276" w:lineRule="auto"/>
              <w:jc w:val="center"/>
            </w:pPr>
          </w:p>
        </w:tc>
      </w:tr>
      <w:tr w:rsidR="00144DB7" w:rsidRPr="00835651" w:rsidTr="009440AF">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835651" w:rsidRDefault="00144DB7" w:rsidP="009440AF">
            <w:pPr>
              <w:pStyle w:val="BodyA"/>
              <w:spacing w:after="0" w:line="276" w:lineRule="auto"/>
              <w:rPr>
                <w:rFonts w:ascii="Times New Roman" w:hAnsi="Times New Roman" w:cs="Times New Roman"/>
                <w:sz w:val="24"/>
                <w:szCs w:val="24"/>
              </w:rPr>
            </w:pPr>
            <w:r w:rsidRPr="00835651">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835651" w:rsidRDefault="00144DB7" w:rsidP="009440AF">
            <w:pPr>
              <w:spacing w:line="276" w:lineRule="auto"/>
              <w:jc w:val="center"/>
            </w:pPr>
          </w:p>
        </w:tc>
      </w:tr>
    </w:tbl>
    <w:p w:rsidR="00144DB7" w:rsidRPr="009B73C2" w:rsidRDefault="00144DB7" w:rsidP="00144DB7">
      <w:pPr>
        <w:rPr>
          <w:b/>
          <w:color w:val="000000"/>
        </w:rPr>
      </w:pPr>
    </w:p>
    <w:p w:rsidR="00935E65" w:rsidRDefault="00935E65" w:rsidP="00144DB7">
      <w:pPr>
        <w:pStyle w:val="BodyA"/>
        <w:spacing w:line="276" w:lineRule="auto"/>
        <w:rPr>
          <w:rFonts w:ascii="Times New Roman" w:hAnsi="Times New Roman" w:cs="Times New Roman"/>
          <w:b/>
          <w:bCs/>
          <w:sz w:val="24"/>
          <w:szCs w:val="24"/>
        </w:rPr>
      </w:pPr>
    </w:p>
    <w:p w:rsidR="00935E65" w:rsidRDefault="00935E65" w:rsidP="00144DB7">
      <w:pPr>
        <w:pStyle w:val="BodyA"/>
        <w:spacing w:line="276" w:lineRule="auto"/>
        <w:rPr>
          <w:rFonts w:ascii="Times New Roman" w:hAnsi="Times New Roman" w:cs="Times New Roman"/>
          <w:b/>
          <w:bCs/>
          <w:sz w:val="24"/>
          <w:szCs w:val="24"/>
        </w:rPr>
      </w:pPr>
    </w:p>
    <w:p w:rsidR="00935E65" w:rsidRDefault="00935E65" w:rsidP="00144DB7">
      <w:pPr>
        <w:pStyle w:val="BodyA"/>
        <w:spacing w:line="276" w:lineRule="auto"/>
        <w:rPr>
          <w:rFonts w:ascii="Times New Roman" w:hAnsi="Times New Roman" w:cs="Times New Roman"/>
          <w:b/>
          <w:bCs/>
          <w:sz w:val="24"/>
          <w:szCs w:val="24"/>
        </w:rPr>
      </w:pPr>
    </w:p>
    <w:p w:rsidR="00935E65" w:rsidRDefault="00935E65" w:rsidP="00144DB7">
      <w:pPr>
        <w:pStyle w:val="BodyA"/>
        <w:spacing w:line="276" w:lineRule="auto"/>
        <w:rPr>
          <w:rFonts w:ascii="Times New Roman" w:hAnsi="Times New Roman" w:cs="Times New Roman"/>
          <w:b/>
          <w:bCs/>
          <w:sz w:val="24"/>
          <w:szCs w:val="24"/>
        </w:rPr>
      </w:pPr>
    </w:p>
    <w:p w:rsidR="00935E65" w:rsidRDefault="00935E65" w:rsidP="00144DB7">
      <w:pPr>
        <w:pStyle w:val="BodyA"/>
        <w:spacing w:line="276" w:lineRule="auto"/>
        <w:rPr>
          <w:rFonts w:ascii="Times New Roman" w:hAnsi="Times New Roman" w:cs="Times New Roman"/>
          <w:b/>
          <w:bCs/>
          <w:sz w:val="24"/>
          <w:szCs w:val="24"/>
        </w:rPr>
      </w:pPr>
    </w:p>
    <w:p w:rsidR="00935E65" w:rsidRDefault="00935E65" w:rsidP="00144DB7">
      <w:pPr>
        <w:pStyle w:val="BodyA"/>
        <w:spacing w:line="276" w:lineRule="auto"/>
        <w:rPr>
          <w:rFonts w:ascii="Times New Roman" w:hAnsi="Times New Roman" w:cs="Times New Roman"/>
          <w:b/>
          <w:bCs/>
          <w:sz w:val="24"/>
          <w:szCs w:val="24"/>
        </w:rPr>
      </w:pPr>
    </w:p>
    <w:p w:rsidR="00144DB7" w:rsidRPr="00835651" w:rsidRDefault="00144DB7" w:rsidP="00144DB7">
      <w:pPr>
        <w:pStyle w:val="BodyA"/>
        <w:spacing w:line="276" w:lineRule="auto"/>
        <w:rPr>
          <w:rFonts w:ascii="Times New Roman" w:hAnsi="Times New Roman" w:cs="Times New Roman"/>
          <w:b/>
          <w:bCs/>
          <w:sz w:val="24"/>
          <w:szCs w:val="24"/>
        </w:rPr>
      </w:pPr>
      <w:r w:rsidRPr="00835651">
        <w:rPr>
          <w:rFonts w:ascii="Times New Roman" w:hAnsi="Times New Roman" w:cs="Times New Roman"/>
          <w:b/>
          <w:bCs/>
          <w:sz w:val="24"/>
          <w:szCs w:val="24"/>
        </w:rPr>
        <w:t>C</w:t>
      </w:r>
      <w:r>
        <w:rPr>
          <w:rFonts w:ascii="Times New Roman" w:hAnsi="Times New Roman" w:cs="Times New Roman"/>
          <w:b/>
          <w:bCs/>
          <w:sz w:val="24"/>
          <w:szCs w:val="24"/>
        </w:rPr>
        <w:t>ourse</w:t>
      </w:r>
      <w:r w:rsidRPr="00835651">
        <w:rPr>
          <w:rFonts w:ascii="Times New Roman" w:hAnsi="Times New Roman" w:cs="Times New Roman"/>
          <w:b/>
          <w:bCs/>
          <w:sz w:val="24"/>
          <w:szCs w:val="24"/>
        </w:rPr>
        <w:t xml:space="preserve"> Description</w:t>
      </w:r>
    </w:p>
    <w:p w:rsidR="00144DB7" w:rsidRPr="00B5071A" w:rsidRDefault="00144DB7" w:rsidP="00144DB7">
      <w:pPr>
        <w:pStyle w:val="ListParagraph"/>
        <w:tabs>
          <w:tab w:val="left" w:pos="90"/>
        </w:tabs>
        <w:spacing w:after="0"/>
        <w:ind w:left="0"/>
        <w:jc w:val="both"/>
        <w:rPr>
          <w:rFonts w:ascii="Times New Roman" w:hAnsi="Times New Roman"/>
          <w:bCs/>
          <w:iCs/>
          <w:color w:val="000000" w:themeColor="text1"/>
          <w:sz w:val="24"/>
          <w:szCs w:val="24"/>
          <w:shd w:val="clear" w:color="auto" w:fill="FFFFFF"/>
        </w:rPr>
      </w:pPr>
      <w:r>
        <w:rPr>
          <w:rFonts w:ascii="Times New Roman" w:hAnsi="Times New Roman"/>
          <w:bCs/>
          <w:iCs/>
          <w:color w:val="000000" w:themeColor="text1"/>
          <w:sz w:val="24"/>
          <w:szCs w:val="24"/>
          <w:shd w:val="clear" w:color="auto" w:fill="FFFFFF"/>
        </w:rPr>
        <w:t>The Course</w:t>
      </w:r>
      <w:r w:rsidRPr="005669DF">
        <w:rPr>
          <w:rFonts w:ascii="Times New Roman" w:hAnsi="Times New Roman"/>
          <w:bCs/>
          <w:iCs/>
          <w:color w:val="000000" w:themeColor="text1"/>
          <w:sz w:val="24"/>
          <w:szCs w:val="24"/>
          <w:shd w:val="clear" w:color="auto" w:fill="FFFFFF"/>
        </w:rPr>
        <w:t xml:space="preserve"> teaches the students to engage with Legal texts, to think critically about the Law, and most importantly, to think, analyse and reason like a Lawyer. </w:t>
      </w:r>
      <w:r>
        <w:rPr>
          <w:rFonts w:ascii="Times New Roman" w:hAnsi="Times New Roman"/>
          <w:bCs/>
          <w:iCs/>
          <w:color w:val="000000" w:themeColor="text1"/>
          <w:sz w:val="24"/>
          <w:szCs w:val="24"/>
          <w:shd w:val="clear" w:color="auto" w:fill="FFFFFF"/>
        </w:rPr>
        <w:t>It</w:t>
      </w:r>
      <w:r w:rsidRPr="005669DF">
        <w:rPr>
          <w:rFonts w:ascii="Times New Roman" w:hAnsi="Times New Roman"/>
          <w:bCs/>
          <w:iCs/>
          <w:color w:val="000000" w:themeColor="text1"/>
          <w:sz w:val="24"/>
          <w:szCs w:val="24"/>
          <w:shd w:val="clear" w:color="auto" w:fill="FFFFFF"/>
        </w:rPr>
        <w:t xml:space="preserve"> will familiarize students with theore</w:t>
      </w:r>
      <w:r>
        <w:rPr>
          <w:rFonts w:ascii="Times New Roman" w:hAnsi="Times New Roman"/>
          <w:bCs/>
          <w:iCs/>
          <w:color w:val="000000" w:themeColor="text1"/>
          <w:sz w:val="24"/>
          <w:szCs w:val="24"/>
          <w:shd w:val="clear" w:color="auto" w:fill="FFFFFF"/>
        </w:rPr>
        <w:t>tical debates on the nature of L</w:t>
      </w:r>
      <w:r w:rsidRPr="005669DF">
        <w:rPr>
          <w:rFonts w:ascii="Times New Roman" w:hAnsi="Times New Roman"/>
          <w:bCs/>
          <w:iCs/>
          <w:color w:val="000000" w:themeColor="text1"/>
          <w:sz w:val="24"/>
          <w:szCs w:val="24"/>
          <w:shd w:val="clear" w:color="auto" w:fill="FFFFFF"/>
        </w:rPr>
        <w:t>aw and will acquaint them with their real-world consequences. It will equip students to gai</w:t>
      </w:r>
      <w:r>
        <w:rPr>
          <w:rFonts w:ascii="Times New Roman" w:hAnsi="Times New Roman"/>
          <w:bCs/>
          <w:iCs/>
          <w:color w:val="000000" w:themeColor="text1"/>
          <w:sz w:val="24"/>
          <w:szCs w:val="24"/>
          <w:shd w:val="clear" w:color="auto" w:fill="FFFFFF"/>
        </w:rPr>
        <w:t>n a basic understanding of the Legal System, the Institutions, the nature of L</w:t>
      </w:r>
      <w:r w:rsidRPr="005669DF">
        <w:rPr>
          <w:rFonts w:ascii="Times New Roman" w:hAnsi="Times New Roman"/>
          <w:bCs/>
          <w:iCs/>
          <w:color w:val="000000" w:themeColor="text1"/>
          <w:sz w:val="24"/>
          <w:szCs w:val="24"/>
          <w:shd w:val="clear" w:color="auto" w:fill="FFFFFF"/>
        </w:rPr>
        <w:t xml:space="preserve">egal </w:t>
      </w:r>
      <w:r>
        <w:rPr>
          <w:rFonts w:ascii="Times New Roman" w:hAnsi="Times New Roman"/>
          <w:bCs/>
          <w:iCs/>
          <w:color w:val="000000" w:themeColor="text1"/>
          <w:sz w:val="24"/>
          <w:szCs w:val="24"/>
          <w:shd w:val="clear" w:color="auto" w:fill="FFFFFF"/>
        </w:rPr>
        <w:t>R</w:t>
      </w:r>
      <w:r w:rsidRPr="005669DF">
        <w:rPr>
          <w:rFonts w:ascii="Times New Roman" w:hAnsi="Times New Roman"/>
          <w:bCs/>
          <w:iCs/>
          <w:color w:val="000000" w:themeColor="text1"/>
          <w:sz w:val="24"/>
          <w:szCs w:val="24"/>
          <w:shd w:val="clear" w:color="auto" w:fill="FFFFFF"/>
        </w:rPr>
        <w:t xml:space="preserve">ules, the technique of </w:t>
      </w:r>
      <w:r>
        <w:rPr>
          <w:rFonts w:ascii="Times New Roman" w:hAnsi="Times New Roman"/>
          <w:bCs/>
          <w:iCs/>
          <w:color w:val="000000" w:themeColor="text1"/>
          <w:sz w:val="24"/>
          <w:szCs w:val="24"/>
          <w:shd w:val="clear" w:color="auto" w:fill="FFFFFF"/>
        </w:rPr>
        <w:t>L</w:t>
      </w:r>
      <w:r w:rsidRPr="005669DF">
        <w:rPr>
          <w:rFonts w:ascii="Times New Roman" w:hAnsi="Times New Roman"/>
          <w:bCs/>
          <w:iCs/>
          <w:color w:val="000000" w:themeColor="text1"/>
          <w:sz w:val="24"/>
          <w:szCs w:val="24"/>
          <w:shd w:val="clear" w:color="auto" w:fill="FFFFFF"/>
        </w:rPr>
        <w:t xml:space="preserve">egal and </w:t>
      </w:r>
      <w:r>
        <w:rPr>
          <w:rFonts w:ascii="Times New Roman" w:hAnsi="Times New Roman"/>
          <w:bCs/>
          <w:iCs/>
          <w:color w:val="000000" w:themeColor="text1"/>
          <w:sz w:val="24"/>
          <w:szCs w:val="24"/>
          <w:shd w:val="clear" w:color="auto" w:fill="FFFFFF"/>
        </w:rPr>
        <w:t>L</w:t>
      </w:r>
      <w:r w:rsidRPr="005669DF">
        <w:rPr>
          <w:rFonts w:ascii="Times New Roman" w:hAnsi="Times New Roman"/>
          <w:bCs/>
          <w:iCs/>
          <w:color w:val="000000" w:themeColor="text1"/>
          <w:sz w:val="24"/>
          <w:szCs w:val="24"/>
          <w:shd w:val="clear" w:color="auto" w:fill="FFFFFF"/>
        </w:rPr>
        <w:t xml:space="preserve">ogical </w:t>
      </w:r>
      <w:r>
        <w:rPr>
          <w:rFonts w:ascii="Times New Roman" w:hAnsi="Times New Roman"/>
          <w:bCs/>
          <w:iCs/>
          <w:color w:val="000000" w:themeColor="text1"/>
          <w:sz w:val="24"/>
          <w:szCs w:val="24"/>
          <w:shd w:val="clear" w:color="auto" w:fill="FFFFFF"/>
        </w:rPr>
        <w:t>Reasoning and A</w:t>
      </w:r>
      <w:r w:rsidRPr="005669DF">
        <w:rPr>
          <w:rFonts w:ascii="Times New Roman" w:hAnsi="Times New Roman"/>
          <w:bCs/>
          <w:iCs/>
          <w:color w:val="000000" w:themeColor="text1"/>
          <w:sz w:val="24"/>
          <w:szCs w:val="24"/>
          <w:shd w:val="clear" w:color="auto" w:fill="FFFFFF"/>
        </w:rPr>
        <w:t xml:space="preserve">nalysis. The </w:t>
      </w:r>
      <w:r>
        <w:rPr>
          <w:rFonts w:ascii="Times New Roman" w:hAnsi="Times New Roman"/>
          <w:bCs/>
          <w:iCs/>
          <w:color w:val="000000" w:themeColor="text1"/>
          <w:sz w:val="24"/>
          <w:szCs w:val="24"/>
          <w:shd w:val="clear" w:color="auto" w:fill="FFFFFF"/>
        </w:rPr>
        <w:t>C</w:t>
      </w:r>
      <w:r w:rsidRPr="005669DF">
        <w:rPr>
          <w:rFonts w:ascii="Times New Roman" w:hAnsi="Times New Roman"/>
          <w:bCs/>
          <w:iCs/>
          <w:color w:val="000000" w:themeColor="text1"/>
          <w:sz w:val="24"/>
          <w:szCs w:val="24"/>
          <w:shd w:val="clear" w:color="auto" w:fill="FFFFFF"/>
        </w:rPr>
        <w:t xml:space="preserve">ourse focuses on orientation of students to </w:t>
      </w:r>
      <w:r>
        <w:rPr>
          <w:rFonts w:ascii="Times New Roman" w:hAnsi="Times New Roman"/>
          <w:bCs/>
          <w:iCs/>
          <w:color w:val="000000" w:themeColor="text1"/>
          <w:sz w:val="24"/>
          <w:szCs w:val="24"/>
          <w:shd w:val="clear" w:color="auto" w:fill="FFFFFF"/>
        </w:rPr>
        <w:t>L</w:t>
      </w:r>
      <w:r w:rsidRPr="005669DF">
        <w:rPr>
          <w:rFonts w:ascii="Times New Roman" w:hAnsi="Times New Roman"/>
          <w:bCs/>
          <w:iCs/>
          <w:color w:val="000000" w:themeColor="text1"/>
          <w:sz w:val="24"/>
          <w:szCs w:val="24"/>
          <w:shd w:val="clear" w:color="auto" w:fill="FFFFFF"/>
        </w:rPr>
        <w:t xml:space="preserve">egal </w:t>
      </w:r>
      <w:r>
        <w:rPr>
          <w:rFonts w:ascii="Times New Roman" w:hAnsi="Times New Roman"/>
          <w:bCs/>
          <w:iCs/>
          <w:color w:val="000000" w:themeColor="text1"/>
          <w:sz w:val="24"/>
          <w:szCs w:val="24"/>
          <w:shd w:val="clear" w:color="auto" w:fill="FFFFFF"/>
        </w:rPr>
        <w:t>S</w:t>
      </w:r>
      <w:r w:rsidRPr="005669DF">
        <w:rPr>
          <w:rFonts w:ascii="Times New Roman" w:hAnsi="Times New Roman"/>
          <w:bCs/>
          <w:iCs/>
          <w:color w:val="000000" w:themeColor="text1"/>
          <w:sz w:val="24"/>
          <w:szCs w:val="24"/>
          <w:shd w:val="clear" w:color="auto" w:fill="FFFFFF"/>
        </w:rPr>
        <w:t xml:space="preserve">tudies from the point of view of basic concepts of </w:t>
      </w:r>
      <w:r>
        <w:rPr>
          <w:rFonts w:ascii="Times New Roman" w:hAnsi="Times New Roman"/>
          <w:bCs/>
          <w:iCs/>
          <w:color w:val="000000" w:themeColor="text1"/>
          <w:sz w:val="24"/>
          <w:szCs w:val="24"/>
          <w:shd w:val="clear" w:color="auto" w:fill="FFFFFF"/>
        </w:rPr>
        <w:t>L</w:t>
      </w:r>
      <w:r w:rsidRPr="005669DF">
        <w:rPr>
          <w:rFonts w:ascii="Times New Roman" w:hAnsi="Times New Roman"/>
          <w:bCs/>
          <w:iCs/>
          <w:color w:val="000000" w:themeColor="text1"/>
          <w:sz w:val="24"/>
          <w:szCs w:val="24"/>
          <w:shd w:val="clear" w:color="auto" w:fill="FFFFFF"/>
        </w:rPr>
        <w:t xml:space="preserve">aw and </w:t>
      </w:r>
      <w:r>
        <w:rPr>
          <w:rFonts w:ascii="Times New Roman" w:hAnsi="Times New Roman"/>
          <w:bCs/>
          <w:iCs/>
          <w:color w:val="000000" w:themeColor="text1"/>
          <w:sz w:val="24"/>
          <w:szCs w:val="24"/>
          <w:shd w:val="clear" w:color="auto" w:fill="FFFFFF"/>
        </w:rPr>
        <w:t>L</w:t>
      </w:r>
      <w:r w:rsidRPr="005669DF">
        <w:rPr>
          <w:rFonts w:ascii="Times New Roman" w:hAnsi="Times New Roman"/>
          <w:bCs/>
          <w:iCs/>
          <w:color w:val="000000" w:themeColor="text1"/>
          <w:sz w:val="24"/>
          <w:szCs w:val="24"/>
          <w:shd w:val="clear" w:color="auto" w:fill="FFFFFF"/>
        </w:rPr>
        <w:t xml:space="preserve">egal </w:t>
      </w:r>
      <w:r>
        <w:rPr>
          <w:rFonts w:ascii="Times New Roman" w:hAnsi="Times New Roman"/>
          <w:bCs/>
          <w:iCs/>
          <w:color w:val="000000" w:themeColor="text1"/>
          <w:sz w:val="24"/>
          <w:szCs w:val="24"/>
          <w:shd w:val="clear" w:color="auto" w:fill="FFFFFF"/>
        </w:rPr>
        <w:t>S</w:t>
      </w:r>
      <w:r w:rsidRPr="005669DF">
        <w:rPr>
          <w:rFonts w:ascii="Times New Roman" w:hAnsi="Times New Roman"/>
          <w:bCs/>
          <w:iCs/>
          <w:color w:val="000000" w:themeColor="text1"/>
          <w:sz w:val="24"/>
          <w:szCs w:val="24"/>
          <w:shd w:val="clear" w:color="auto" w:fill="FFFFFF"/>
        </w:rPr>
        <w:t xml:space="preserve">ystems. Law as an independent discipline has its own materials and methods. Though related to and reflective of social processes, its development is unique in several respects. The character and content of legal knowledge are explained to the students in a systematic manner. Familiarity with the </w:t>
      </w:r>
      <w:r>
        <w:rPr>
          <w:rFonts w:ascii="Times New Roman" w:hAnsi="Times New Roman"/>
          <w:bCs/>
          <w:iCs/>
          <w:color w:val="000000" w:themeColor="text1"/>
          <w:sz w:val="24"/>
          <w:szCs w:val="24"/>
          <w:shd w:val="clear" w:color="auto" w:fill="FFFFFF"/>
        </w:rPr>
        <w:t>S</w:t>
      </w:r>
      <w:r w:rsidRPr="005669DF">
        <w:rPr>
          <w:rFonts w:ascii="Times New Roman" w:hAnsi="Times New Roman"/>
          <w:bCs/>
          <w:iCs/>
          <w:color w:val="000000" w:themeColor="text1"/>
          <w:sz w:val="24"/>
          <w:szCs w:val="24"/>
          <w:shd w:val="clear" w:color="auto" w:fill="FFFFFF"/>
        </w:rPr>
        <w:t xml:space="preserve">ources of </w:t>
      </w:r>
      <w:r>
        <w:rPr>
          <w:rFonts w:ascii="Times New Roman" w:hAnsi="Times New Roman"/>
          <w:bCs/>
          <w:iCs/>
          <w:color w:val="000000" w:themeColor="text1"/>
          <w:sz w:val="24"/>
          <w:szCs w:val="24"/>
          <w:shd w:val="clear" w:color="auto" w:fill="FFFFFF"/>
        </w:rPr>
        <w:t>L</w:t>
      </w:r>
      <w:r w:rsidRPr="005669DF">
        <w:rPr>
          <w:rFonts w:ascii="Times New Roman" w:hAnsi="Times New Roman"/>
          <w:bCs/>
          <w:iCs/>
          <w:color w:val="000000" w:themeColor="text1"/>
          <w:sz w:val="24"/>
          <w:szCs w:val="24"/>
          <w:shd w:val="clear" w:color="auto" w:fill="FFFFFF"/>
        </w:rPr>
        <w:t xml:space="preserve">aw and with </w:t>
      </w:r>
      <w:r>
        <w:rPr>
          <w:rFonts w:ascii="Times New Roman" w:hAnsi="Times New Roman"/>
          <w:bCs/>
          <w:iCs/>
          <w:color w:val="000000" w:themeColor="text1"/>
          <w:sz w:val="24"/>
          <w:szCs w:val="24"/>
          <w:shd w:val="clear" w:color="auto" w:fill="FFFFFF"/>
        </w:rPr>
        <w:t>L</w:t>
      </w:r>
      <w:r w:rsidRPr="005669DF">
        <w:rPr>
          <w:rFonts w:ascii="Times New Roman" w:hAnsi="Times New Roman"/>
          <w:bCs/>
          <w:iCs/>
          <w:color w:val="000000" w:themeColor="text1"/>
          <w:sz w:val="24"/>
          <w:szCs w:val="24"/>
          <w:shd w:val="clear" w:color="auto" w:fill="FFFFFF"/>
        </w:rPr>
        <w:t xml:space="preserve">egal materials and competence to find the </w:t>
      </w:r>
      <w:r>
        <w:rPr>
          <w:rFonts w:ascii="Times New Roman" w:hAnsi="Times New Roman"/>
          <w:bCs/>
          <w:iCs/>
          <w:color w:val="000000" w:themeColor="text1"/>
          <w:sz w:val="24"/>
          <w:szCs w:val="24"/>
          <w:shd w:val="clear" w:color="auto" w:fill="FFFFFF"/>
        </w:rPr>
        <w:t>L</w:t>
      </w:r>
      <w:r w:rsidRPr="005669DF">
        <w:rPr>
          <w:rFonts w:ascii="Times New Roman" w:hAnsi="Times New Roman"/>
          <w:bCs/>
          <w:iCs/>
          <w:color w:val="000000" w:themeColor="text1"/>
          <w:sz w:val="24"/>
          <w:szCs w:val="24"/>
          <w:shd w:val="clear" w:color="auto" w:fill="FFFFFF"/>
        </w:rPr>
        <w:t xml:space="preserve">aw using the </w:t>
      </w:r>
      <w:r>
        <w:rPr>
          <w:rFonts w:ascii="Times New Roman" w:hAnsi="Times New Roman"/>
          <w:bCs/>
          <w:iCs/>
          <w:color w:val="000000" w:themeColor="text1"/>
          <w:sz w:val="24"/>
          <w:szCs w:val="24"/>
          <w:shd w:val="clear" w:color="auto" w:fill="FFFFFF"/>
        </w:rPr>
        <w:t>L</w:t>
      </w:r>
      <w:r w:rsidRPr="005669DF">
        <w:rPr>
          <w:rFonts w:ascii="Times New Roman" w:hAnsi="Times New Roman"/>
          <w:bCs/>
          <w:iCs/>
          <w:color w:val="000000" w:themeColor="text1"/>
          <w:sz w:val="24"/>
          <w:szCs w:val="24"/>
          <w:shd w:val="clear" w:color="auto" w:fill="FFFFFF"/>
        </w:rPr>
        <w:t>aw libr</w:t>
      </w:r>
      <w:r>
        <w:rPr>
          <w:rFonts w:ascii="Times New Roman" w:hAnsi="Times New Roman"/>
          <w:bCs/>
          <w:iCs/>
          <w:color w:val="000000" w:themeColor="text1"/>
          <w:sz w:val="24"/>
          <w:szCs w:val="24"/>
          <w:shd w:val="clear" w:color="auto" w:fill="FFFFFF"/>
        </w:rPr>
        <w:t>ary are major concerns of this C</w:t>
      </w:r>
      <w:r w:rsidRPr="005669DF">
        <w:rPr>
          <w:rFonts w:ascii="Times New Roman" w:hAnsi="Times New Roman"/>
          <w:bCs/>
          <w:iCs/>
          <w:color w:val="000000" w:themeColor="text1"/>
          <w:sz w:val="24"/>
          <w:szCs w:val="24"/>
          <w:shd w:val="clear" w:color="auto" w:fill="FFFFFF"/>
        </w:rPr>
        <w:t xml:space="preserve">ourse. The skill to appreciate </w:t>
      </w:r>
      <w:r>
        <w:rPr>
          <w:rFonts w:ascii="Times New Roman" w:hAnsi="Times New Roman"/>
          <w:bCs/>
          <w:iCs/>
          <w:color w:val="000000" w:themeColor="text1"/>
          <w:sz w:val="24"/>
          <w:szCs w:val="24"/>
          <w:shd w:val="clear" w:color="auto" w:fill="FFFFFF"/>
        </w:rPr>
        <w:t>L</w:t>
      </w:r>
      <w:r w:rsidRPr="005669DF">
        <w:rPr>
          <w:rFonts w:ascii="Times New Roman" w:hAnsi="Times New Roman"/>
          <w:bCs/>
          <w:iCs/>
          <w:color w:val="000000" w:themeColor="text1"/>
          <w:sz w:val="24"/>
          <w:szCs w:val="24"/>
          <w:shd w:val="clear" w:color="auto" w:fill="FFFFFF"/>
        </w:rPr>
        <w:t>aw as a process in the context of other processes in society (political, economic, cultural, and socia</w:t>
      </w:r>
      <w:r>
        <w:rPr>
          <w:rFonts w:ascii="Times New Roman" w:hAnsi="Times New Roman"/>
          <w:bCs/>
          <w:iCs/>
          <w:color w:val="000000" w:themeColor="text1"/>
          <w:sz w:val="24"/>
          <w:szCs w:val="24"/>
          <w:shd w:val="clear" w:color="auto" w:fill="FFFFFF"/>
        </w:rPr>
        <w:t>l) is one of the goals of this C</w:t>
      </w:r>
      <w:r w:rsidRPr="005669DF">
        <w:rPr>
          <w:rFonts w:ascii="Times New Roman" w:hAnsi="Times New Roman"/>
          <w:bCs/>
          <w:iCs/>
          <w:color w:val="000000" w:themeColor="text1"/>
          <w:sz w:val="24"/>
          <w:szCs w:val="24"/>
          <w:shd w:val="clear" w:color="auto" w:fill="FFFFFF"/>
        </w:rPr>
        <w:t xml:space="preserve">ourse. The </w:t>
      </w:r>
      <w:r>
        <w:rPr>
          <w:rFonts w:ascii="Times New Roman" w:hAnsi="Times New Roman"/>
          <w:bCs/>
          <w:iCs/>
          <w:color w:val="000000" w:themeColor="text1"/>
          <w:sz w:val="24"/>
          <w:szCs w:val="24"/>
          <w:shd w:val="clear" w:color="auto" w:fill="FFFFFF"/>
        </w:rPr>
        <w:t>C</w:t>
      </w:r>
      <w:r w:rsidRPr="005669DF">
        <w:rPr>
          <w:rFonts w:ascii="Times New Roman" w:hAnsi="Times New Roman"/>
          <w:bCs/>
          <w:iCs/>
          <w:color w:val="000000" w:themeColor="text1"/>
          <w:sz w:val="24"/>
          <w:szCs w:val="24"/>
          <w:shd w:val="clear" w:color="auto" w:fill="FFFFFF"/>
        </w:rPr>
        <w:t>ourse help</w:t>
      </w:r>
      <w:r>
        <w:rPr>
          <w:rFonts w:ascii="Times New Roman" w:hAnsi="Times New Roman"/>
          <w:bCs/>
          <w:iCs/>
          <w:color w:val="000000" w:themeColor="text1"/>
          <w:sz w:val="24"/>
          <w:szCs w:val="24"/>
          <w:shd w:val="clear" w:color="auto" w:fill="FFFFFF"/>
        </w:rPr>
        <w:t>s</w:t>
      </w:r>
      <w:r w:rsidRPr="005669DF">
        <w:rPr>
          <w:rFonts w:ascii="Times New Roman" w:hAnsi="Times New Roman"/>
          <w:bCs/>
          <w:iCs/>
          <w:color w:val="000000" w:themeColor="text1"/>
          <w:sz w:val="24"/>
          <w:szCs w:val="24"/>
          <w:shd w:val="clear" w:color="auto" w:fill="FFFFFF"/>
        </w:rPr>
        <w:t xml:space="preserve"> the student</w:t>
      </w:r>
      <w:r>
        <w:rPr>
          <w:rFonts w:ascii="Times New Roman" w:hAnsi="Times New Roman"/>
          <w:bCs/>
          <w:iCs/>
          <w:color w:val="000000" w:themeColor="text1"/>
          <w:sz w:val="24"/>
          <w:szCs w:val="24"/>
          <w:shd w:val="clear" w:color="auto" w:fill="FFFFFF"/>
        </w:rPr>
        <w:t>s</w:t>
      </w:r>
      <w:r w:rsidRPr="005669DF">
        <w:rPr>
          <w:rFonts w:ascii="Times New Roman" w:hAnsi="Times New Roman"/>
          <w:bCs/>
          <w:iCs/>
          <w:color w:val="000000" w:themeColor="text1"/>
          <w:sz w:val="24"/>
          <w:szCs w:val="24"/>
          <w:shd w:val="clear" w:color="auto" w:fill="FFFFFF"/>
        </w:rPr>
        <w:t xml:space="preserve"> to think and act like </w:t>
      </w:r>
      <w:r>
        <w:rPr>
          <w:rFonts w:ascii="Times New Roman" w:hAnsi="Times New Roman"/>
          <w:bCs/>
          <w:iCs/>
          <w:color w:val="000000" w:themeColor="text1"/>
          <w:sz w:val="24"/>
          <w:szCs w:val="24"/>
          <w:shd w:val="clear" w:color="auto" w:fill="FFFFFF"/>
        </w:rPr>
        <w:t>L</w:t>
      </w:r>
      <w:r w:rsidRPr="005669DF">
        <w:rPr>
          <w:rFonts w:ascii="Times New Roman" w:hAnsi="Times New Roman"/>
          <w:bCs/>
          <w:iCs/>
          <w:color w:val="000000" w:themeColor="text1"/>
          <w:sz w:val="24"/>
          <w:szCs w:val="24"/>
          <w:shd w:val="clear" w:color="auto" w:fill="FFFFFF"/>
        </w:rPr>
        <w:t>awyer</w:t>
      </w:r>
      <w:r>
        <w:rPr>
          <w:rFonts w:ascii="Times New Roman" w:hAnsi="Times New Roman"/>
          <w:bCs/>
          <w:iCs/>
          <w:color w:val="000000" w:themeColor="text1"/>
          <w:sz w:val="24"/>
          <w:szCs w:val="24"/>
          <w:shd w:val="clear" w:color="auto" w:fill="FFFFFF"/>
        </w:rPr>
        <w:t>s</w:t>
      </w:r>
      <w:r w:rsidRPr="005669DF">
        <w:rPr>
          <w:rFonts w:ascii="Times New Roman" w:hAnsi="Times New Roman"/>
          <w:bCs/>
          <w:iCs/>
          <w:color w:val="000000" w:themeColor="text1"/>
          <w:sz w:val="24"/>
          <w:szCs w:val="24"/>
          <w:shd w:val="clear" w:color="auto" w:fill="FFFFFF"/>
        </w:rPr>
        <w:t xml:space="preserve"> and respond to </w:t>
      </w:r>
      <w:r>
        <w:rPr>
          <w:rFonts w:ascii="Times New Roman" w:hAnsi="Times New Roman"/>
          <w:bCs/>
          <w:iCs/>
          <w:color w:val="000000" w:themeColor="text1"/>
          <w:sz w:val="24"/>
          <w:szCs w:val="24"/>
          <w:shd w:val="clear" w:color="auto" w:fill="FFFFFF"/>
        </w:rPr>
        <w:t>Legal</w:t>
      </w:r>
      <w:r w:rsidRPr="005669DF">
        <w:rPr>
          <w:rFonts w:ascii="Times New Roman" w:hAnsi="Times New Roman"/>
          <w:bCs/>
          <w:iCs/>
          <w:color w:val="000000" w:themeColor="text1"/>
          <w:sz w:val="24"/>
          <w:szCs w:val="24"/>
          <w:shd w:val="clear" w:color="auto" w:fill="FFFFFF"/>
        </w:rPr>
        <w:t xml:space="preserve"> studies accordingly. This </w:t>
      </w:r>
      <w:r>
        <w:rPr>
          <w:rFonts w:ascii="Times New Roman" w:hAnsi="Times New Roman"/>
          <w:bCs/>
          <w:iCs/>
          <w:color w:val="000000" w:themeColor="text1"/>
          <w:sz w:val="24"/>
          <w:szCs w:val="24"/>
          <w:shd w:val="clear" w:color="auto" w:fill="FFFFFF"/>
        </w:rPr>
        <w:t>C</w:t>
      </w:r>
      <w:r w:rsidRPr="005669DF">
        <w:rPr>
          <w:rFonts w:ascii="Times New Roman" w:hAnsi="Times New Roman"/>
          <w:bCs/>
          <w:iCs/>
          <w:color w:val="000000" w:themeColor="text1"/>
          <w:sz w:val="24"/>
          <w:szCs w:val="24"/>
          <w:shd w:val="clear" w:color="auto" w:fill="FFFFFF"/>
        </w:rPr>
        <w:t xml:space="preserve">ourse also deals with </w:t>
      </w:r>
      <w:r>
        <w:rPr>
          <w:rFonts w:ascii="Times New Roman" w:hAnsi="Times New Roman"/>
          <w:bCs/>
          <w:iCs/>
          <w:color w:val="000000" w:themeColor="text1"/>
          <w:sz w:val="24"/>
          <w:szCs w:val="24"/>
          <w:shd w:val="clear" w:color="auto" w:fill="FFFFFF"/>
        </w:rPr>
        <w:t>l</w:t>
      </w:r>
      <w:r w:rsidRPr="005669DF">
        <w:rPr>
          <w:rFonts w:ascii="Times New Roman" w:hAnsi="Times New Roman"/>
          <w:bCs/>
          <w:iCs/>
          <w:color w:val="000000" w:themeColor="text1"/>
          <w:sz w:val="24"/>
          <w:szCs w:val="24"/>
          <w:shd w:val="clear" w:color="auto" w:fill="FFFFFF"/>
        </w:rPr>
        <w:t>egal and judicial process</w:t>
      </w:r>
      <w:r>
        <w:rPr>
          <w:rFonts w:ascii="Times New Roman" w:hAnsi="Times New Roman"/>
          <w:bCs/>
          <w:iCs/>
          <w:color w:val="000000" w:themeColor="text1"/>
          <w:sz w:val="24"/>
          <w:szCs w:val="24"/>
          <w:shd w:val="clear" w:color="auto" w:fill="FFFFFF"/>
        </w:rPr>
        <w:t xml:space="preserve"> and</w:t>
      </w:r>
      <w:r w:rsidRPr="005669DF">
        <w:rPr>
          <w:rFonts w:ascii="Times New Roman" w:hAnsi="Times New Roman"/>
          <w:bCs/>
          <w:iCs/>
          <w:color w:val="000000" w:themeColor="text1"/>
          <w:sz w:val="24"/>
          <w:szCs w:val="24"/>
          <w:shd w:val="clear" w:color="auto" w:fill="FFFFFF"/>
        </w:rPr>
        <w:t xml:space="preserve"> art of analysing </w:t>
      </w:r>
      <w:r>
        <w:rPr>
          <w:rFonts w:ascii="Times New Roman" w:hAnsi="Times New Roman"/>
          <w:bCs/>
          <w:iCs/>
          <w:color w:val="000000" w:themeColor="text1"/>
          <w:sz w:val="24"/>
          <w:szCs w:val="24"/>
          <w:shd w:val="clear" w:color="auto" w:fill="FFFFFF"/>
        </w:rPr>
        <w:t>J</w:t>
      </w:r>
      <w:r w:rsidRPr="005669DF">
        <w:rPr>
          <w:rFonts w:ascii="Times New Roman" w:hAnsi="Times New Roman"/>
          <w:bCs/>
          <w:iCs/>
          <w:color w:val="000000" w:themeColor="text1"/>
          <w:sz w:val="24"/>
          <w:szCs w:val="24"/>
          <w:shd w:val="clear" w:color="auto" w:fill="FFFFFF"/>
        </w:rPr>
        <w:t xml:space="preserve">udgments. Moreover, it also deals with the techniques and ideas of </w:t>
      </w:r>
      <w:r>
        <w:rPr>
          <w:rFonts w:ascii="Times New Roman" w:hAnsi="Times New Roman"/>
          <w:bCs/>
          <w:iCs/>
          <w:color w:val="000000" w:themeColor="text1"/>
          <w:sz w:val="24"/>
          <w:szCs w:val="24"/>
          <w:shd w:val="clear" w:color="auto" w:fill="FFFFFF"/>
        </w:rPr>
        <w:t>L</w:t>
      </w:r>
      <w:r w:rsidRPr="005669DF">
        <w:rPr>
          <w:rFonts w:ascii="Times New Roman" w:hAnsi="Times New Roman"/>
          <w:bCs/>
          <w:iCs/>
          <w:color w:val="000000" w:themeColor="text1"/>
          <w:sz w:val="24"/>
          <w:szCs w:val="24"/>
          <w:shd w:val="clear" w:color="auto" w:fill="FFFFFF"/>
        </w:rPr>
        <w:t xml:space="preserve">egal </w:t>
      </w:r>
      <w:r>
        <w:rPr>
          <w:rFonts w:ascii="Times New Roman" w:hAnsi="Times New Roman"/>
          <w:bCs/>
          <w:iCs/>
          <w:color w:val="000000" w:themeColor="text1"/>
          <w:sz w:val="24"/>
          <w:szCs w:val="24"/>
          <w:shd w:val="clear" w:color="auto" w:fill="FFFFFF"/>
        </w:rPr>
        <w:t>R</w:t>
      </w:r>
      <w:r w:rsidRPr="005669DF">
        <w:rPr>
          <w:rFonts w:ascii="Times New Roman" w:hAnsi="Times New Roman"/>
          <w:bCs/>
          <w:iCs/>
          <w:color w:val="000000" w:themeColor="text1"/>
          <w:sz w:val="24"/>
          <w:szCs w:val="24"/>
          <w:shd w:val="clear" w:color="auto" w:fill="FFFFFF"/>
        </w:rPr>
        <w:t xml:space="preserve">esearch which also includes the use and importance of </w:t>
      </w:r>
      <w:r>
        <w:rPr>
          <w:rFonts w:ascii="Times New Roman" w:hAnsi="Times New Roman"/>
          <w:bCs/>
          <w:iCs/>
          <w:color w:val="000000" w:themeColor="text1"/>
          <w:sz w:val="24"/>
          <w:szCs w:val="24"/>
          <w:shd w:val="clear" w:color="auto" w:fill="FFFFFF"/>
        </w:rPr>
        <w:t>C</w:t>
      </w:r>
      <w:r w:rsidRPr="005669DF">
        <w:rPr>
          <w:rFonts w:ascii="Times New Roman" w:hAnsi="Times New Roman"/>
          <w:bCs/>
          <w:iCs/>
          <w:color w:val="000000" w:themeColor="text1"/>
          <w:sz w:val="24"/>
          <w:szCs w:val="24"/>
          <w:shd w:val="clear" w:color="auto" w:fill="FFFFFF"/>
        </w:rPr>
        <w:t>itations, etc.</w:t>
      </w:r>
    </w:p>
    <w:p w:rsidR="00144DB7" w:rsidRPr="00835651" w:rsidRDefault="00144DB7" w:rsidP="00144DB7">
      <w:pPr>
        <w:pStyle w:val="BodyA"/>
        <w:spacing w:line="276" w:lineRule="auto"/>
        <w:rPr>
          <w:rFonts w:ascii="Times New Roman" w:hAnsi="Times New Roman" w:cs="Times New Roman"/>
          <w:b/>
          <w:bCs/>
          <w:sz w:val="24"/>
          <w:szCs w:val="24"/>
        </w:rPr>
      </w:pPr>
    </w:p>
    <w:p w:rsidR="00144DB7" w:rsidRPr="00835651" w:rsidRDefault="00144DB7" w:rsidP="00144DB7">
      <w:pPr>
        <w:pStyle w:val="BodyA"/>
        <w:spacing w:line="276" w:lineRule="auto"/>
        <w:rPr>
          <w:rFonts w:ascii="Times New Roman" w:eastAsia="Times New Roman" w:hAnsi="Times New Roman" w:cs="Times New Roman"/>
          <w:b/>
          <w:bCs/>
          <w:sz w:val="24"/>
          <w:szCs w:val="24"/>
        </w:rPr>
      </w:pPr>
      <w:r w:rsidRPr="00835651">
        <w:rPr>
          <w:rFonts w:ascii="Times New Roman" w:hAnsi="Times New Roman" w:cs="Times New Roman"/>
          <w:b/>
          <w:bCs/>
          <w:sz w:val="24"/>
          <w:szCs w:val="24"/>
        </w:rPr>
        <w:t>Course Objectives</w:t>
      </w:r>
    </w:p>
    <w:p w:rsidR="00144DB7" w:rsidRPr="00835651" w:rsidRDefault="00144DB7" w:rsidP="00144DB7">
      <w:pPr>
        <w:pStyle w:val="BodyA"/>
        <w:spacing w:line="276" w:lineRule="auto"/>
        <w:rPr>
          <w:rFonts w:ascii="Times New Roman" w:hAnsi="Times New Roman" w:cs="Times New Roman"/>
          <w:sz w:val="24"/>
          <w:szCs w:val="24"/>
        </w:rPr>
      </w:pPr>
      <w:r w:rsidRPr="00835651">
        <w:rPr>
          <w:rFonts w:ascii="Times New Roman" w:hAnsi="Times New Roman" w:cs="Times New Roman"/>
          <w:sz w:val="24"/>
          <w:szCs w:val="24"/>
        </w:rPr>
        <w:t xml:space="preserve">The </w:t>
      </w:r>
      <w:r>
        <w:rPr>
          <w:rFonts w:ascii="Times New Roman" w:hAnsi="Times New Roman" w:cs="Times New Roman"/>
          <w:sz w:val="24"/>
          <w:szCs w:val="24"/>
        </w:rPr>
        <w:t>O</w:t>
      </w:r>
      <w:r w:rsidRPr="00835651">
        <w:rPr>
          <w:rFonts w:ascii="Times New Roman" w:hAnsi="Times New Roman" w:cs="Times New Roman"/>
          <w:sz w:val="24"/>
          <w:szCs w:val="24"/>
        </w:rPr>
        <w:t>bjective</w:t>
      </w:r>
      <w:r>
        <w:rPr>
          <w:rFonts w:ascii="Times New Roman" w:hAnsi="Times New Roman" w:cs="Times New Roman"/>
          <w:sz w:val="24"/>
          <w:szCs w:val="24"/>
        </w:rPr>
        <w:t>s</w:t>
      </w:r>
      <w:r w:rsidRPr="00835651">
        <w:rPr>
          <w:rFonts w:ascii="Times New Roman" w:hAnsi="Times New Roman" w:cs="Times New Roman"/>
          <w:sz w:val="24"/>
          <w:szCs w:val="24"/>
        </w:rPr>
        <w:t xml:space="preserve"> of this </w:t>
      </w:r>
      <w:r>
        <w:rPr>
          <w:rFonts w:ascii="Times New Roman" w:hAnsi="Times New Roman" w:cs="Times New Roman"/>
          <w:sz w:val="24"/>
          <w:szCs w:val="24"/>
        </w:rPr>
        <w:t>C</w:t>
      </w:r>
      <w:r w:rsidRPr="00835651">
        <w:rPr>
          <w:rFonts w:ascii="Times New Roman" w:hAnsi="Times New Roman" w:cs="Times New Roman"/>
          <w:sz w:val="24"/>
          <w:szCs w:val="24"/>
        </w:rPr>
        <w:t xml:space="preserve">ourse </w:t>
      </w:r>
      <w:r>
        <w:rPr>
          <w:rFonts w:ascii="Times New Roman" w:hAnsi="Times New Roman" w:cs="Times New Roman"/>
          <w:sz w:val="24"/>
          <w:szCs w:val="24"/>
        </w:rPr>
        <w:t>are</w:t>
      </w:r>
      <w:r w:rsidRPr="00835651">
        <w:rPr>
          <w:rFonts w:ascii="Times New Roman" w:hAnsi="Times New Roman" w:cs="Times New Roman"/>
          <w:sz w:val="24"/>
          <w:szCs w:val="24"/>
        </w:rPr>
        <w:t xml:space="preserve"> to</w:t>
      </w:r>
      <w:r>
        <w:rPr>
          <w:rFonts w:ascii="Times New Roman" w:hAnsi="Times New Roman" w:cs="Times New Roman"/>
          <w:sz w:val="24"/>
          <w:szCs w:val="24"/>
        </w:rPr>
        <w:t>:</w:t>
      </w:r>
    </w:p>
    <w:p w:rsidR="00144DB7" w:rsidRDefault="00144DB7" w:rsidP="00B6004C">
      <w:pPr>
        <w:pStyle w:val="BodyA"/>
        <w:numPr>
          <w:ilvl w:val="0"/>
          <w:numId w:val="23"/>
        </w:numPr>
        <w:pBdr>
          <w:top w:val="nil"/>
          <w:left w:val="nil"/>
          <w:bottom w:val="nil"/>
          <w:right w:val="nil"/>
          <w:between w:val="nil"/>
          <w:bar w:val="nil"/>
        </w:pBdr>
        <w:spacing w:after="0" w:line="276" w:lineRule="auto"/>
        <w:jc w:val="both"/>
        <w:rPr>
          <w:rFonts w:ascii="Times New Roman" w:hAnsi="Times New Roman"/>
          <w:color w:val="000000" w:themeColor="text1"/>
          <w:sz w:val="24"/>
          <w:szCs w:val="24"/>
        </w:rPr>
      </w:pPr>
      <w:r>
        <w:rPr>
          <w:rFonts w:ascii="Times New Roman" w:hAnsi="Times New Roman"/>
          <w:color w:val="000000" w:themeColor="text1"/>
          <w:sz w:val="24"/>
          <w:szCs w:val="24"/>
        </w:rPr>
        <w:t>E</w:t>
      </w:r>
      <w:r w:rsidRPr="005669DF">
        <w:rPr>
          <w:rFonts w:ascii="Times New Roman" w:hAnsi="Times New Roman"/>
          <w:color w:val="000000" w:themeColor="text1"/>
          <w:sz w:val="24"/>
          <w:szCs w:val="24"/>
        </w:rPr>
        <w:t xml:space="preserve">quip students with a broadly-based understanding of the operation of the Indian </w:t>
      </w:r>
      <w:r>
        <w:rPr>
          <w:rFonts w:ascii="Times New Roman" w:hAnsi="Times New Roman"/>
          <w:color w:val="000000" w:themeColor="text1"/>
          <w:sz w:val="24"/>
          <w:szCs w:val="24"/>
        </w:rPr>
        <w:t>L</w:t>
      </w:r>
      <w:r w:rsidRPr="005669DF">
        <w:rPr>
          <w:rFonts w:ascii="Times New Roman" w:hAnsi="Times New Roman"/>
          <w:color w:val="000000" w:themeColor="text1"/>
          <w:sz w:val="24"/>
          <w:szCs w:val="24"/>
        </w:rPr>
        <w:t xml:space="preserve">egal </w:t>
      </w:r>
      <w:r>
        <w:rPr>
          <w:rFonts w:ascii="Times New Roman" w:hAnsi="Times New Roman"/>
          <w:color w:val="000000" w:themeColor="text1"/>
          <w:sz w:val="24"/>
          <w:szCs w:val="24"/>
        </w:rPr>
        <w:t>S</w:t>
      </w:r>
      <w:r w:rsidRPr="005669DF">
        <w:rPr>
          <w:rFonts w:ascii="Times New Roman" w:hAnsi="Times New Roman"/>
          <w:color w:val="000000" w:themeColor="text1"/>
          <w:sz w:val="24"/>
          <w:szCs w:val="24"/>
        </w:rPr>
        <w:t xml:space="preserve">ystem and </w:t>
      </w:r>
      <w:r>
        <w:rPr>
          <w:rFonts w:ascii="Times New Roman" w:hAnsi="Times New Roman"/>
          <w:color w:val="000000" w:themeColor="text1"/>
          <w:sz w:val="24"/>
          <w:szCs w:val="24"/>
        </w:rPr>
        <w:t>L</w:t>
      </w:r>
      <w:r w:rsidRPr="005669DF">
        <w:rPr>
          <w:rFonts w:ascii="Times New Roman" w:hAnsi="Times New Roman"/>
          <w:color w:val="000000" w:themeColor="text1"/>
          <w:sz w:val="24"/>
          <w:szCs w:val="24"/>
        </w:rPr>
        <w:t xml:space="preserve">egal </w:t>
      </w:r>
      <w:r>
        <w:rPr>
          <w:rFonts w:ascii="Times New Roman" w:hAnsi="Times New Roman"/>
          <w:color w:val="000000" w:themeColor="text1"/>
          <w:sz w:val="24"/>
          <w:szCs w:val="24"/>
        </w:rPr>
        <w:t>S</w:t>
      </w:r>
      <w:r w:rsidRPr="005669DF">
        <w:rPr>
          <w:rFonts w:ascii="Times New Roman" w:hAnsi="Times New Roman"/>
          <w:color w:val="000000" w:themeColor="text1"/>
          <w:sz w:val="24"/>
          <w:szCs w:val="24"/>
        </w:rPr>
        <w:t>ystem of other countries.</w:t>
      </w:r>
    </w:p>
    <w:p w:rsidR="00144DB7" w:rsidRDefault="00144DB7" w:rsidP="00B6004C">
      <w:pPr>
        <w:pStyle w:val="BodyA"/>
        <w:numPr>
          <w:ilvl w:val="0"/>
          <w:numId w:val="23"/>
        </w:numPr>
        <w:pBdr>
          <w:top w:val="nil"/>
          <w:left w:val="nil"/>
          <w:bottom w:val="nil"/>
          <w:right w:val="nil"/>
          <w:between w:val="nil"/>
          <w:bar w:val="nil"/>
        </w:pBdr>
        <w:spacing w:after="0" w:line="276" w:lineRule="auto"/>
        <w:jc w:val="both"/>
        <w:rPr>
          <w:rFonts w:ascii="Times New Roman" w:hAnsi="Times New Roman"/>
          <w:color w:val="000000" w:themeColor="text1"/>
          <w:sz w:val="24"/>
          <w:szCs w:val="24"/>
        </w:rPr>
      </w:pPr>
      <w:r w:rsidRPr="009A7179">
        <w:rPr>
          <w:rFonts w:ascii="Times New Roman" w:eastAsia="Times New Roman" w:hAnsi="Times New Roman" w:cs="Times New Roman"/>
          <w:sz w:val="24"/>
          <w:szCs w:val="24"/>
        </w:rPr>
        <w:lastRenderedPageBreak/>
        <w:t xml:space="preserve">Provide </w:t>
      </w:r>
      <w:r w:rsidRPr="009A7179">
        <w:rPr>
          <w:rFonts w:ascii="Times New Roman" w:hAnsi="Times New Roman"/>
          <w:color w:val="000000" w:themeColor="text1"/>
          <w:sz w:val="24"/>
          <w:szCs w:val="24"/>
        </w:rPr>
        <w:t xml:space="preserve">a comparative understanding of the different </w:t>
      </w:r>
      <w:r>
        <w:rPr>
          <w:rFonts w:ascii="Times New Roman" w:hAnsi="Times New Roman"/>
          <w:color w:val="000000" w:themeColor="text1"/>
          <w:sz w:val="24"/>
          <w:szCs w:val="24"/>
        </w:rPr>
        <w:t>L</w:t>
      </w:r>
      <w:r w:rsidRPr="009A7179">
        <w:rPr>
          <w:rFonts w:ascii="Times New Roman" w:hAnsi="Times New Roman"/>
          <w:color w:val="000000" w:themeColor="text1"/>
          <w:sz w:val="24"/>
          <w:szCs w:val="24"/>
        </w:rPr>
        <w:t xml:space="preserve">egal </w:t>
      </w:r>
      <w:r>
        <w:rPr>
          <w:rFonts w:ascii="Times New Roman" w:hAnsi="Times New Roman"/>
          <w:color w:val="000000" w:themeColor="text1"/>
          <w:sz w:val="24"/>
          <w:szCs w:val="24"/>
        </w:rPr>
        <w:t>S</w:t>
      </w:r>
      <w:r w:rsidRPr="009A7179">
        <w:rPr>
          <w:rFonts w:ascii="Times New Roman" w:hAnsi="Times New Roman"/>
          <w:color w:val="000000" w:themeColor="text1"/>
          <w:sz w:val="24"/>
          <w:szCs w:val="24"/>
        </w:rPr>
        <w:t>ystems</w:t>
      </w:r>
      <w:r>
        <w:rPr>
          <w:rFonts w:ascii="Times New Roman" w:hAnsi="Times New Roman"/>
          <w:color w:val="000000" w:themeColor="text1"/>
          <w:sz w:val="24"/>
          <w:szCs w:val="24"/>
        </w:rPr>
        <w:t xml:space="preserve"> and</w:t>
      </w:r>
      <w:r w:rsidRPr="009A7179">
        <w:rPr>
          <w:rFonts w:ascii="Times New Roman" w:hAnsi="Times New Roman"/>
          <w:color w:val="000000" w:themeColor="text1"/>
          <w:sz w:val="24"/>
          <w:szCs w:val="24"/>
        </w:rPr>
        <w:t xml:space="preserve"> foster an ability to in</w:t>
      </w:r>
      <w:r>
        <w:rPr>
          <w:rFonts w:ascii="Times New Roman" w:hAnsi="Times New Roman"/>
          <w:color w:val="000000" w:themeColor="text1"/>
          <w:sz w:val="24"/>
          <w:szCs w:val="24"/>
        </w:rPr>
        <w:t>terpret and use L</w:t>
      </w:r>
      <w:r w:rsidRPr="009A7179">
        <w:rPr>
          <w:rFonts w:ascii="Times New Roman" w:hAnsi="Times New Roman"/>
          <w:color w:val="000000" w:themeColor="text1"/>
          <w:sz w:val="24"/>
          <w:szCs w:val="24"/>
        </w:rPr>
        <w:t xml:space="preserve">egal </w:t>
      </w:r>
      <w:r>
        <w:rPr>
          <w:rFonts w:ascii="Times New Roman" w:hAnsi="Times New Roman"/>
          <w:color w:val="000000" w:themeColor="text1"/>
          <w:sz w:val="24"/>
          <w:szCs w:val="24"/>
        </w:rPr>
        <w:t>L</w:t>
      </w:r>
      <w:r w:rsidRPr="009A7179">
        <w:rPr>
          <w:rFonts w:ascii="Times New Roman" w:hAnsi="Times New Roman"/>
          <w:color w:val="000000" w:themeColor="text1"/>
          <w:sz w:val="24"/>
          <w:szCs w:val="24"/>
        </w:rPr>
        <w:t>anguage.</w:t>
      </w:r>
    </w:p>
    <w:p w:rsidR="00144DB7" w:rsidRPr="009A7179" w:rsidRDefault="00144DB7" w:rsidP="00B6004C">
      <w:pPr>
        <w:pStyle w:val="BodyA"/>
        <w:numPr>
          <w:ilvl w:val="0"/>
          <w:numId w:val="23"/>
        </w:numPr>
        <w:pBdr>
          <w:top w:val="nil"/>
          <w:left w:val="nil"/>
          <w:bottom w:val="nil"/>
          <w:right w:val="nil"/>
          <w:between w:val="nil"/>
          <w:bar w:val="nil"/>
        </w:pBdr>
        <w:spacing w:after="0" w:line="276" w:lineRule="auto"/>
        <w:jc w:val="both"/>
        <w:rPr>
          <w:rFonts w:ascii="Times New Roman" w:hAnsi="Times New Roman"/>
          <w:color w:val="000000" w:themeColor="text1"/>
          <w:sz w:val="24"/>
          <w:szCs w:val="24"/>
        </w:rPr>
      </w:pPr>
      <w:r>
        <w:rPr>
          <w:rFonts w:ascii="Times New Roman" w:hAnsi="Times New Roman"/>
          <w:color w:val="000000" w:themeColor="text1"/>
          <w:sz w:val="24"/>
          <w:szCs w:val="24"/>
        </w:rPr>
        <w:t xml:space="preserve">Enable </w:t>
      </w:r>
      <w:r w:rsidRPr="009A7179">
        <w:rPr>
          <w:rFonts w:ascii="Times New Roman" w:hAnsi="Times New Roman"/>
          <w:color w:val="000000" w:themeColor="text1"/>
          <w:sz w:val="24"/>
          <w:szCs w:val="24"/>
        </w:rPr>
        <w:t xml:space="preserve">students </w:t>
      </w:r>
      <w:r>
        <w:rPr>
          <w:rFonts w:ascii="Times New Roman" w:hAnsi="Times New Roman"/>
          <w:color w:val="000000" w:themeColor="text1"/>
          <w:sz w:val="24"/>
          <w:szCs w:val="24"/>
        </w:rPr>
        <w:t xml:space="preserve">to have </w:t>
      </w:r>
      <w:r w:rsidRPr="009A7179">
        <w:rPr>
          <w:rFonts w:ascii="Times New Roman" w:hAnsi="Times New Roman"/>
          <w:color w:val="000000" w:themeColor="text1"/>
          <w:sz w:val="24"/>
          <w:szCs w:val="24"/>
        </w:rPr>
        <w:t>a critical awareness of the social, political</w:t>
      </w:r>
      <w:r>
        <w:rPr>
          <w:rFonts w:ascii="Times New Roman" w:hAnsi="Times New Roman"/>
          <w:color w:val="000000" w:themeColor="text1"/>
          <w:sz w:val="24"/>
          <w:szCs w:val="24"/>
        </w:rPr>
        <w:t xml:space="preserve"> and cultural context in which L</w:t>
      </w:r>
      <w:r w:rsidRPr="009A7179">
        <w:rPr>
          <w:rFonts w:ascii="Times New Roman" w:hAnsi="Times New Roman"/>
          <w:color w:val="000000" w:themeColor="text1"/>
          <w:sz w:val="24"/>
          <w:szCs w:val="24"/>
        </w:rPr>
        <w:t>aw operates and its international dimensions</w:t>
      </w:r>
      <w:r>
        <w:rPr>
          <w:rFonts w:ascii="Times New Roman" w:hAnsi="Times New Roman"/>
          <w:color w:val="000000" w:themeColor="text1"/>
          <w:sz w:val="24"/>
          <w:szCs w:val="24"/>
        </w:rPr>
        <w:t xml:space="preserve"> and</w:t>
      </w:r>
      <w:r w:rsidRPr="009A7179">
        <w:rPr>
          <w:rFonts w:ascii="Times New Roman" w:hAnsi="Times New Roman"/>
          <w:color w:val="000000" w:themeColor="text1"/>
          <w:sz w:val="24"/>
          <w:szCs w:val="24"/>
        </w:rPr>
        <w:t xml:space="preserve"> develop students’ critical interest in reform of </w:t>
      </w:r>
      <w:r>
        <w:rPr>
          <w:rFonts w:ascii="Times New Roman" w:hAnsi="Times New Roman"/>
          <w:color w:val="000000" w:themeColor="text1"/>
          <w:sz w:val="24"/>
          <w:szCs w:val="24"/>
        </w:rPr>
        <w:t>L</w:t>
      </w:r>
      <w:r w:rsidRPr="009A7179">
        <w:rPr>
          <w:rFonts w:ascii="Times New Roman" w:hAnsi="Times New Roman"/>
          <w:color w:val="000000" w:themeColor="text1"/>
          <w:sz w:val="24"/>
          <w:szCs w:val="24"/>
        </w:rPr>
        <w:t xml:space="preserve">aw. </w:t>
      </w:r>
    </w:p>
    <w:p w:rsidR="00144DB7" w:rsidRDefault="00144DB7" w:rsidP="00144DB7">
      <w:pPr>
        <w:pStyle w:val="BodyA"/>
        <w:spacing w:line="276" w:lineRule="auto"/>
        <w:rPr>
          <w:rFonts w:ascii="Times New Roman" w:hAnsi="Times New Roman" w:cs="Times New Roman"/>
          <w:b/>
          <w:bCs/>
          <w:sz w:val="24"/>
          <w:szCs w:val="24"/>
        </w:rPr>
      </w:pPr>
    </w:p>
    <w:p w:rsidR="00144DB7" w:rsidRPr="00835651" w:rsidRDefault="00144DB7" w:rsidP="00144DB7">
      <w:pPr>
        <w:pStyle w:val="BodyA"/>
        <w:spacing w:line="276" w:lineRule="auto"/>
        <w:rPr>
          <w:rFonts w:ascii="Times New Roman" w:eastAsia="Times New Roman" w:hAnsi="Times New Roman" w:cs="Times New Roman"/>
          <w:b/>
          <w:bCs/>
          <w:sz w:val="24"/>
          <w:szCs w:val="24"/>
        </w:rPr>
      </w:pPr>
      <w:r w:rsidRPr="00835651">
        <w:rPr>
          <w:rFonts w:ascii="Times New Roman" w:hAnsi="Times New Roman" w:cs="Times New Roman"/>
          <w:b/>
          <w:bCs/>
          <w:sz w:val="24"/>
          <w:szCs w:val="24"/>
        </w:rPr>
        <w:t>Course Outcomes</w:t>
      </w:r>
    </w:p>
    <w:p w:rsidR="00144DB7" w:rsidRPr="00835651" w:rsidRDefault="00144DB7" w:rsidP="00144DB7">
      <w:pPr>
        <w:pStyle w:val="BodyA"/>
        <w:spacing w:line="276" w:lineRule="auto"/>
        <w:rPr>
          <w:rFonts w:ascii="Times New Roman" w:eastAsia="Times New Roman" w:hAnsi="Times New Roman" w:cs="Times New Roman"/>
          <w:sz w:val="24"/>
          <w:szCs w:val="24"/>
        </w:rPr>
      </w:pPr>
      <w:r w:rsidRPr="00835651">
        <w:rPr>
          <w:rFonts w:ascii="Times New Roman" w:hAnsi="Times New Roman" w:cs="Times New Roman"/>
          <w:sz w:val="24"/>
          <w:szCs w:val="24"/>
        </w:rPr>
        <w:t xml:space="preserve">On completion of this </w:t>
      </w:r>
      <w:r>
        <w:rPr>
          <w:rFonts w:ascii="Times New Roman" w:hAnsi="Times New Roman" w:cs="Times New Roman"/>
          <w:sz w:val="24"/>
          <w:szCs w:val="24"/>
        </w:rPr>
        <w:t>C</w:t>
      </w:r>
      <w:r w:rsidRPr="00835651">
        <w:rPr>
          <w:rFonts w:ascii="Times New Roman" w:hAnsi="Times New Roman" w:cs="Times New Roman"/>
          <w:sz w:val="24"/>
          <w:szCs w:val="24"/>
        </w:rPr>
        <w:t>ourse, the students will be able to</w:t>
      </w:r>
      <w:r>
        <w:rPr>
          <w:rFonts w:ascii="Times New Roman" w:hAnsi="Times New Roman" w:cs="Times New Roman"/>
          <w:sz w:val="24"/>
          <w:szCs w:val="24"/>
        </w:rPr>
        <w:t>:</w:t>
      </w:r>
    </w:p>
    <w:p w:rsidR="00144DB7" w:rsidRPr="009A7179" w:rsidRDefault="00144DB7" w:rsidP="00144DB7">
      <w:pPr>
        <w:pStyle w:val="ListParagraph"/>
        <w:spacing w:before="100" w:beforeAutospacing="1" w:after="100" w:afterAutospacing="1"/>
        <w:ind w:left="0"/>
        <w:jc w:val="both"/>
        <w:rPr>
          <w:rFonts w:ascii="Times New Roman" w:hAnsi="Times New Roman"/>
          <w:bCs/>
          <w:iCs/>
          <w:color w:val="000000" w:themeColor="text1"/>
          <w:sz w:val="24"/>
          <w:szCs w:val="24"/>
          <w:shd w:val="clear" w:color="auto" w:fill="FFFFFF"/>
        </w:rPr>
      </w:pPr>
      <w:r w:rsidRPr="00835651">
        <w:rPr>
          <w:rFonts w:ascii="Times New Roman" w:eastAsia="Calibri" w:hAnsi="Times New Roman" w:cs="Times New Roman"/>
          <w:sz w:val="24"/>
          <w:szCs w:val="24"/>
        </w:rPr>
        <w:t xml:space="preserve">CO1: Explain </w:t>
      </w:r>
      <w:r>
        <w:rPr>
          <w:rFonts w:ascii="Times New Roman" w:hAnsi="Times New Roman"/>
          <w:sz w:val="24"/>
          <w:szCs w:val="24"/>
        </w:rPr>
        <w:t xml:space="preserve">the basics of the Indian Legal System, </w:t>
      </w:r>
      <w:r w:rsidRPr="005669DF">
        <w:rPr>
          <w:rFonts w:ascii="Times New Roman" w:hAnsi="Times New Roman"/>
          <w:bCs/>
          <w:iCs/>
          <w:color w:val="000000" w:themeColor="text1"/>
          <w:sz w:val="24"/>
          <w:szCs w:val="24"/>
          <w:shd w:val="clear" w:color="auto" w:fill="FFFFFF"/>
        </w:rPr>
        <w:t xml:space="preserve">the </w:t>
      </w:r>
      <w:r w:rsidRPr="009A7179">
        <w:t>Institution</w:t>
      </w:r>
      <w:r w:rsidRPr="005669DF">
        <w:rPr>
          <w:rFonts w:ascii="Times New Roman" w:hAnsi="Times New Roman"/>
          <w:bCs/>
          <w:iCs/>
          <w:color w:val="000000" w:themeColor="text1"/>
          <w:sz w:val="24"/>
          <w:szCs w:val="24"/>
          <w:shd w:val="clear" w:color="auto" w:fill="FFFFFF"/>
        </w:rPr>
        <w:t xml:space="preserve">s, the nature of </w:t>
      </w:r>
      <w:r>
        <w:rPr>
          <w:rFonts w:ascii="Times New Roman" w:hAnsi="Times New Roman"/>
          <w:bCs/>
          <w:iCs/>
          <w:color w:val="000000" w:themeColor="text1"/>
          <w:sz w:val="24"/>
          <w:szCs w:val="24"/>
          <w:shd w:val="clear" w:color="auto" w:fill="FFFFFF"/>
        </w:rPr>
        <w:t>L</w:t>
      </w:r>
      <w:r w:rsidRPr="005669DF">
        <w:rPr>
          <w:rFonts w:ascii="Times New Roman" w:hAnsi="Times New Roman"/>
          <w:bCs/>
          <w:iCs/>
          <w:color w:val="000000" w:themeColor="text1"/>
          <w:sz w:val="24"/>
          <w:szCs w:val="24"/>
          <w:shd w:val="clear" w:color="auto" w:fill="FFFFFF"/>
        </w:rPr>
        <w:t xml:space="preserve">egal </w:t>
      </w:r>
      <w:r>
        <w:rPr>
          <w:rFonts w:ascii="Times New Roman" w:hAnsi="Times New Roman"/>
          <w:bCs/>
          <w:iCs/>
          <w:color w:val="000000" w:themeColor="text1"/>
          <w:sz w:val="24"/>
          <w:szCs w:val="24"/>
          <w:shd w:val="clear" w:color="auto" w:fill="FFFFFF"/>
        </w:rPr>
        <w:tab/>
        <w:t>R</w:t>
      </w:r>
      <w:r w:rsidRPr="005669DF">
        <w:rPr>
          <w:rFonts w:ascii="Times New Roman" w:hAnsi="Times New Roman"/>
          <w:bCs/>
          <w:iCs/>
          <w:color w:val="000000" w:themeColor="text1"/>
          <w:sz w:val="24"/>
          <w:szCs w:val="24"/>
          <w:shd w:val="clear" w:color="auto" w:fill="FFFFFF"/>
        </w:rPr>
        <w:t>ules,</w:t>
      </w:r>
      <w:r>
        <w:rPr>
          <w:rFonts w:ascii="Times New Roman" w:hAnsi="Times New Roman"/>
          <w:bCs/>
          <w:iCs/>
          <w:color w:val="000000" w:themeColor="text1"/>
          <w:sz w:val="24"/>
          <w:szCs w:val="24"/>
          <w:shd w:val="clear" w:color="auto" w:fill="FFFFFF"/>
        </w:rPr>
        <w:tab/>
      </w:r>
      <w:r w:rsidRPr="005669DF">
        <w:rPr>
          <w:rFonts w:ascii="Times New Roman" w:hAnsi="Times New Roman"/>
          <w:bCs/>
          <w:iCs/>
          <w:color w:val="000000" w:themeColor="text1"/>
          <w:sz w:val="24"/>
          <w:szCs w:val="24"/>
          <w:shd w:val="clear" w:color="auto" w:fill="FFFFFF"/>
        </w:rPr>
        <w:t xml:space="preserve">the technique of </w:t>
      </w:r>
      <w:r>
        <w:rPr>
          <w:rFonts w:ascii="Times New Roman" w:hAnsi="Times New Roman"/>
          <w:bCs/>
          <w:iCs/>
          <w:color w:val="000000" w:themeColor="text1"/>
          <w:sz w:val="24"/>
          <w:szCs w:val="24"/>
          <w:shd w:val="clear" w:color="auto" w:fill="FFFFFF"/>
        </w:rPr>
        <w:t>L</w:t>
      </w:r>
      <w:r w:rsidRPr="005669DF">
        <w:rPr>
          <w:rFonts w:ascii="Times New Roman" w:hAnsi="Times New Roman"/>
          <w:bCs/>
          <w:iCs/>
          <w:color w:val="000000" w:themeColor="text1"/>
          <w:sz w:val="24"/>
          <w:szCs w:val="24"/>
          <w:shd w:val="clear" w:color="auto" w:fill="FFFFFF"/>
        </w:rPr>
        <w:t xml:space="preserve">egal and </w:t>
      </w:r>
      <w:r>
        <w:rPr>
          <w:rFonts w:ascii="Times New Roman" w:hAnsi="Times New Roman"/>
          <w:bCs/>
          <w:iCs/>
          <w:color w:val="000000" w:themeColor="text1"/>
          <w:sz w:val="24"/>
          <w:szCs w:val="24"/>
          <w:shd w:val="clear" w:color="auto" w:fill="FFFFFF"/>
        </w:rPr>
        <w:t>L</w:t>
      </w:r>
      <w:r w:rsidRPr="005669DF">
        <w:rPr>
          <w:rFonts w:ascii="Times New Roman" w:hAnsi="Times New Roman"/>
          <w:bCs/>
          <w:iCs/>
          <w:color w:val="000000" w:themeColor="text1"/>
          <w:sz w:val="24"/>
          <w:szCs w:val="24"/>
          <w:shd w:val="clear" w:color="auto" w:fill="FFFFFF"/>
        </w:rPr>
        <w:t xml:space="preserve">ogical </w:t>
      </w:r>
      <w:r>
        <w:rPr>
          <w:rFonts w:ascii="Times New Roman" w:hAnsi="Times New Roman"/>
          <w:bCs/>
          <w:iCs/>
          <w:color w:val="000000" w:themeColor="text1"/>
          <w:sz w:val="24"/>
          <w:szCs w:val="24"/>
          <w:shd w:val="clear" w:color="auto" w:fill="FFFFFF"/>
        </w:rPr>
        <w:t>Reasoning and A</w:t>
      </w:r>
      <w:r w:rsidRPr="005669DF">
        <w:rPr>
          <w:rFonts w:ascii="Times New Roman" w:hAnsi="Times New Roman"/>
          <w:bCs/>
          <w:iCs/>
          <w:color w:val="000000" w:themeColor="text1"/>
          <w:sz w:val="24"/>
          <w:szCs w:val="24"/>
          <w:shd w:val="clear" w:color="auto" w:fill="FFFFFF"/>
        </w:rPr>
        <w:t>nalysis.</w:t>
      </w:r>
    </w:p>
    <w:p w:rsidR="00144DB7" w:rsidRDefault="00144DB7" w:rsidP="00144DB7">
      <w:pPr>
        <w:pStyle w:val="ListParagraph"/>
        <w:spacing w:before="120" w:after="0"/>
        <w:ind w:left="0"/>
        <w:jc w:val="both"/>
        <w:rPr>
          <w:rFonts w:ascii="Times New Roman" w:eastAsia="Calibri" w:hAnsi="Times New Roman" w:cs="Times New Roman"/>
          <w:sz w:val="24"/>
          <w:szCs w:val="24"/>
        </w:rPr>
      </w:pPr>
      <w:r w:rsidRPr="00835651">
        <w:rPr>
          <w:rFonts w:ascii="Times New Roman" w:eastAsia="Calibri" w:hAnsi="Times New Roman" w:cs="Times New Roman"/>
          <w:sz w:val="24"/>
          <w:szCs w:val="24"/>
        </w:rPr>
        <w:t>CO2: Explain</w:t>
      </w:r>
      <w:r w:rsidRPr="00F31A01">
        <w:rPr>
          <w:rFonts w:ascii="Times New Roman" w:hAnsi="Times New Roman"/>
          <w:color w:val="000000" w:themeColor="text1"/>
          <w:sz w:val="24"/>
          <w:szCs w:val="24"/>
        </w:rPr>
        <w:t xml:space="preserve">the importance of each source in the development of </w:t>
      </w:r>
      <w:r>
        <w:rPr>
          <w:rFonts w:ascii="Times New Roman" w:hAnsi="Times New Roman"/>
          <w:color w:val="000000" w:themeColor="text1"/>
          <w:sz w:val="24"/>
          <w:szCs w:val="24"/>
        </w:rPr>
        <w:t>L</w:t>
      </w:r>
      <w:r w:rsidRPr="00F31A01">
        <w:rPr>
          <w:rFonts w:ascii="Times New Roman" w:hAnsi="Times New Roman"/>
          <w:color w:val="000000" w:themeColor="text1"/>
          <w:sz w:val="24"/>
          <w:szCs w:val="24"/>
        </w:rPr>
        <w:t>aw</w:t>
      </w:r>
      <w:r>
        <w:rPr>
          <w:rFonts w:ascii="Times New Roman" w:hAnsi="Times New Roman"/>
          <w:color w:val="000000" w:themeColor="text1"/>
          <w:sz w:val="24"/>
          <w:szCs w:val="24"/>
        </w:rPr>
        <w:t>.</w:t>
      </w:r>
    </w:p>
    <w:p w:rsidR="00144DB7" w:rsidRPr="00D80DFC" w:rsidRDefault="00144DB7" w:rsidP="00144DB7">
      <w:pPr>
        <w:pStyle w:val="ListParagraph"/>
        <w:spacing w:after="0"/>
        <w:ind w:left="0"/>
        <w:jc w:val="both"/>
        <w:rPr>
          <w:rFonts w:ascii="Times New Roman" w:hAnsi="Times New Roman"/>
          <w:sz w:val="24"/>
          <w:szCs w:val="24"/>
        </w:rPr>
      </w:pPr>
      <w:r w:rsidRPr="00D80DFC">
        <w:rPr>
          <w:rFonts w:ascii="Times New Roman" w:eastAsia="Calibri" w:hAnsi="Times New Roman" w:cs="Times New Roman"/>
          <w:sz w:val="24"/>
          <w:szCs w:val="24"/>
        </w:rPr>
        <w:t xml:space="preserve">CO3: </w:t>
      </w:r>
      <w:r w:rsidRPr="00D80DFC">
        <w:rPr>
          <w:rFonts w:ascii="Times New Roman" w:hAnsi="Times New Roman" w:cs="Times New Roman"/>
          <w:color w:val="030303"/>
          <w:sz w:val="24"/>
          <w:szCs w:val="24"/>
        </w:rPr>
        <w:t xml:space="preserve">Describe </w:t>
      </w:r>
      <w:r>
        <w:rPr>
          <w:rFonts w:ascii="Times New Roman" w:hAnsi="Times New Roman" w:cs="Times New Roman"/>
          <w:color w:val="030303"/>
          <w:sz w:val="24"/>
          <w:szCs w:val="24"/>
        </w:rPr>
        <w:t xml:space="preserve">the </w:t>
      </w:r>
      <w:r>
        <w:rPr>
          <w:rFonts w:ascii="Times New Roman" w:hAnsi="Times New Roman"/>
          <w:bCs/>
          <w:iCs/>
          <w:color w:val="000000" w:themeColor="text1"/>
          <w:sz w:val="24"/>
          <w:szCs w:val="24"/>
          <w:shd w:val="clear" w:color="auto" w:fill="FFFFFF"/>
        </w:rPr>
        <w:t>L</w:t>
      </w:r>
      <w:r w:rsidRPr="005669DF">
        <w:rPr>
          <w:rFonts w:ascii="Times New Roman" w:hAnsi="Times New Roman"/>
          <w:bCs/>
          <w:iCs/>
          <w:color w:val="000000" w:themeColor="text1"/>
          <w:sz w:val="24"/>
          <w:szCs w:val="24"/>
          <w:shd w:val="clear" w:color="auto" w:fill="FFFFFF"/>
        </w:rPr>
        <w:t xml:space="preserve">egal and </w:t>
      </w:r>
      <w:r>
        <w:rPr>
          <w:rFonts w:ascii="Times New Roman" w:hAnsi="Times New Roman"/>
          <w:bCs/>
          <w:iCs/>
          <w:color w:val="000000" w:themeColor="text1"/>
          <w:sz w:val="24"/>
          <w:szCs w:val="24"/>
          <w:shd w:val="clear" w:color="auto" w:fill="FFFFFF"/>
        </w:rPr>
        <w:t>J</w:t>
      </w:r>
      <w:r w:rsidRPr="005669DF">
        <w:rPr>
          <w:rFonts w:ascii="Times New Roman" w:hAnsi="Times New Roman"/>
          <w:bCs/>
          <w:iCs/>
          <w:color w:val="000000" w:themeColor="text1"/>
          <w:sz w:val="24"/>
          <w:szCs w:val="24"/>
          <w:shd w:val="clear" w:color="auto" w:fill="FFFFFF"/>
        </w:rPr>
        <w:t xml:space="preserve">udicial process, </w:t>
      </w:r>
      <w:r>
        <w:rPr>
          <w:rFonts w:ascii="Times New Roman" w:hAnsi="Times New Roman"/>
          <w:bCs/>
          <w:iCs/>
          <w:color w:val="000000" w:themeColor="text1"/>
          <w:sz w:val="24"/>
          <w:szCs w:val="24"/>
          <w:shd w:val="clear" w:color="auto" w:fill="FFFFFF"/>
        </w:rPr>
        <w:t xml:space="preserve">the </w:t>
      </w:r>
      <w:r w:rsidRPr="005669DF">
        <w:rPr>
          <w:rFonts w:ascii="Times New Roman" w:hAnsi="Times New Roman"/>
          <w:bCs/>
          <w:iCs/>
          <w:color w:val="000000" w:themeColor="text1"/>
          <w:sz w:val="24"/>
          <w:szCs w:val="24"/>
          <w:shd w:val="clear" w:color="auto" w:fill="FFFFFF"/>
        </w:rPr>
        <w:t xml:space="preserve">art of analysing </w:t>
      </w:r>
      <w:r>
        <w:rPr>
          <w:rFonts w:ascii="Times New Roman" w:hAnsi="Times New Roman"/>
          <w:bCs/>
          <w:iCs/>
          <w:color w:val="000000" w:themeColor="text1"/>
          <w:sz w:val="24"/>
          <w:szCs w:val="24"/>
          <w:shd w:val="clear" w:color="auto" w:fill="FFFFFF"/>
        </w:rPr>
        <w:t>J</w:t>
      </w:r>
      <w:r w:rsidRPr="005669DF">
        <w:rPr>
          <w:rFonts w:ascii="Times New Roman" w:hAnsi="Times New Roman"/>
          <w:bCs/>
          <w:iCs/>
          <w:color w:val="000000" w:themeColor="text1"/>
          <w:sz w:val="24"/>
          <w:szCs w:val="24"/>
          <w:shd w:val="clear" w:color="auto" w:fill="FFFFFF"/>
        </w:rPr>
        <w:t>udgments</w:t>
      </w:r>
      <w:r>
        <w:rPr>
          <w:rFonts w:ascii="Times New Roman" w:hAnsi="Times New Roman"/>
          <w:bCs/>
          <w:iCs/>
          <w:color w:val="000000" w:themeColor="text1"/>
          <w:sz w:val="24"/>
          <w:szCs w:val="24"/>
          <w:shd w:val="clear" w:color="auto" w:fill="FFFFFF"/>
        </w:rPr>
        <w:t xml:space="preserve"> and</w:t>
      </w:r>
      <w:r>
        <w:rPr>
          <w:rFonts w:ascii="Times New Roman" w:hAnsi="Times New Roman"/>
          <w:bCs/>
          <w:iCs/>
          <w:color w:val="000000" w:themeColor="text1"/>
          <w:sz w:val="24"/>
          <w:szCs w:val="24"/>
          <w:shd w:val="clear" w:color="auto" w:fill="FFFFFF"/>
        </w:rPr>
        <w:tab/>
      </w:r>
      <w:r w:rsidRPr="005669DF">
        <w:rPr>
          <w:rFonts w:ascii="Times New Roman" w:hAnsi="Times New Roman"/>
          <w:bCs/>
          <w:iCs/>
          <w:color w:val="000000" w:themeColor="text1"/>
          <w:sz w:val="24"/>
          <w:szCs w:val="24"/>
          <w:shd w:val="clear" w:color="auto" w:fill="FFFFFF"/>
        </w:rPr>
        <w:t xml:space="preserve">techniques </w:t>
      </w:r>
      <w:r>
        <w:rPr>
          <w:rFonts w:ascii="Times New Roman" w:hAnsi="Times New Roman"/>
          <w:bCs/>
          <w:iCs/>
          <w:color w:val="000000" w:themeColor="text1"/>
          <w:sz w:val="24"/>
          <w:szCs w:val="24"/>
          <w:shd w:val="clear" w:color="auto" w:fill="FFFFFF"/>
        </w:rPr>
        <w:tab/>
      </w:r>
      <w:r w:rsidRPr="005669DF">
        <w:rPr>
          <w:rFonts w:ascii="Times New Roman" w:hAnsi="Times New Roman"/>
          <w:bCs/>
          <w:iCs/>
          <w:color w:val="000000" w:themeColor="text1"/>
          <w:sz w:val="24"/>
          <w:szCs w:val="24"/>
          <w:shd w:val="clear" w:color="auto" w:fill="FFFFFF"/>
        </w:rPr>
        <w:t xml:space="preserve">and ideas of </w:t>
      </w:r>
      <w:r>
        <w:rPr>
          <w:rFonts w:ascii="Times New Roman" w:hAnsi="Times New Roman"/>
          <w:bCs/>
          <w:iCs/>
          <w:color w:val="000000" w:themeColor="text1"/>
          <w:sz w:val="24"/>
          <w:szCs w:val="24"/>
          <w:shd w:val="clear" w:color="auto" w:fill="FFFFFF"/>
        </w:rPr>
        <w:t>L</w:t>
      </w:r>
      <w:r w:rsidRPr="005669DF">
        <w:rPr>
          <w:rFonts w:ascii="Times New Roman" w:hAnsi="Times New Roman"/>
          <w:bCs/>
          <w:iCs/>
          <w:color w:val="000000" w:themeColor="text1"/>
          <w:sz w:val="24"/>
          <w:szCs w:val="24"/>
          <w:shd w:val="clear" w:color="auto" w:fill="FFFFFF"/>
        </w:rPr>
        <w:t xml:space="preserve">egal </w:t>
      </w:r>
      <w:r>
        <w:rPr>
          <w:rFonts w:ascii="Times New Roman" w:hAnsi="Times New Roman"/>
          <w:bCs/>
          <w:iCs/>
          <w:color w:val="000000" w:themeColor="text1"/>
          <w:sz w:val="24"/>
          <w:szCs w:val="24"/>
          <w:shd w:val="clear" w:color="auto" w:fill="FFFFFF"/>
        </w:rPr>
        <w:t>R</w:t>
      </w:r>
      <w:r w:rsidRPr="005669DF">
        <w:rPr>
          <w:rFonts w:ascii="Times New Roman" w:hAnsi="Times New Roman"/>
          <w:bCs/>
          <w:iCs/>
          <w:color w:val="000000" w:themeColor="text1"/>
          <w:sz w:val="24"/>
          <w:szCs w:val="24"/>
          <w:shd w:val="clear" w:color="auto" w:fill="FFFFFF"/>
        </w:rPr>
        <w:t>esearch</w:t>
      </w:r>
      <w:r>
        <w:rPr>
          <w:rFonts w:ascii="Times New Roman" w:hAnsi="Times New Roman"/>
          <w:bCs/>
          <w:iCs/>
          <w:color w:val="000000" w:themeColor="text1"/>
          <w:sz w:val="24"/>
          <w:szCs w:val="24"/>
          <w:shd w:val="clear" w:color="auto" w:fill="FFFFFF"/>
        </w:rPr>
        <w:t>,</w:t>
      </w:r>
      <w:r w:rsidRPr="005669DF">
        <w:rPr>
          <w:rFonts w:ascii="Times New Roman" w:hAnsi="Times New Roman"/>
          <w:bCs/>
          <w:iCs/>
          <w:color w:val="000000" w:themeColor="text1"/>
          <w:sz w:val="24"/>
          <w:szCs w:val="24"/>
          <w:shd w:val="clear" w:color="auto" w:fill="FFFFFF"/>
        </w:rPr>
        <w:t xml:space="preserve"> which include the use and importance of citations, etc.</w:t>
      </w:r>
    </w:p>
    <w:p w:rsidR="00144DB7" w:rsidRPr="00FB7EC5" w:rsidRDefault="00144DB7" w:rsidP="00144DB7">
      <w:pPr>
        <w:rPr>
          <w:color w:val="000000" w:themeColor="text1"/>
        </w:rPr>
      </w:pPr>
      <w:r w:rsidRPr="00835651">
        <w:rPr>
          <w:rFonts w:eastAsia="Calibri"/>
        </w:rPr>
        <w:t xml:space="preserve">CO4: </w:t>
      </w:r>
      <w:r w:rsidRPr="00835651">
        <w:rPr>
          <w:color w:val="030303"/>
        </w:rPr>
        <w:t xml:space="preserve">Discuss </w:t>
      </w:r>
      <w:r>
        <w:rPr>
          <w:bCs/>
          <w:iCs/>
          <w:color w:val="000000" w:themeColor="text1"/>
        </w:rPr>
        <w:t xml:space="preserve">the concepts of </w:t>
      </w:r>
      <w:r w:rsidRPr="005669DF">
        <w:rPr>
          <w:bCs/>
          <w:iCs/>
          <w:color w:val="000000" w:themeColor="text1"/>
        </w:rPr>
        <w:t>Rule of Law, Separation of Powers</w:t>
      </w:r>
      <w:r>
        <w:rPr>
          <w:bCs/>
          <w:iCs/>
          <w:color w:val="000000" w:themeColor="text1"/>
        </w:rPr>
        <w:t xml:space="preserve"> and the Judicial S</w:t>
      </w:r>
      <w:r w:rsidRPr="005669DF">
        <w:rPr>
          <w:bCs/>
          <w:iCs/>
          <w:color w:val="000000" w:themeColor="text1"/>
        </w:rPr>
        <w:t xml:space="preserve">ystem in </w:t>
      </w:r>
      <w:r>
        <w:rPr>
          <w:bCs/>
          <w:iCs/>
          <w:color w:val="000000" w:themeColor="text1"/>
        </w:rPr>
        <w:tab/>
      </w:r>
      <w:r w:rsidRPr="005669DF">
        <w:rPr>
          <w:bCs/>
          <w:iCs/>
          <w:color w:val="000000" w:themeColor="text1"/>
        </w:rPr>
        <w:t>India</w:t>
      </w:r>
      <w:r>
        <w:rPr>
          <w:bCs/>
          <w:iCs/>
          <w:color w:val="000000" w:themeColor="text1"/>
        </w:rPr>
        <w:t>.</w:t>
      </w:r>
    </w:p>
    <w:tbl>
      <w:tblPr>
        <w:tblStyle w:val="TableGrid"/>
        <w:tblW w:w="5000" w:type="pct"/>
        <w:tblLook w:val="04A0" w:firstRow="1" w:lastRow="0" w:firstColumn="1" w:lastColumn="0" w:noHBand="0" w:noVBand="1"/>
      </w:tblPr>
      <w:tblGrid>
        <w:gridCol w:w="7569"/>
        <w:gridCol w:w="1109"/>
        <w:gridCol w:w="1168"/>
      </w:tblGrid>
      <w:tr w:rsidR="00144DB7" w:rsidRPr="00835651" w:rsidTr="009440AF">
        <w:tc>
          <w:tcPr>
            <w:tcW w:w="3844" w:type="pct"/>
            <w:vAlign w:val="center"/>
          </w:tcPr>
          <w:p w:rsidR="00144DB7" w:rsidRPr="00835651" w:rsidRDefault="00144DB7" w:rsidP="009440AF">
            <w:pPr>
              <w:pStyle w:val="BodyA"/>
              <w:spacing w:line="276" w:lineRule="auto"/>
              <w:jc w:val="center"/>
              <w:rPr>
                <w:rFonts w:ascii="Times New Roman" w:eastAsia="Times New Roman" w:hAnsi="Times New Roman" w:cs="Times New Roman"/>
                <w:b/>
                <w:sz w:val="24"/>
                <w:szCs w:val="24"/>
              </w:rPr>
            </w:pPr>
            <w:r w:rsidRPr="00835651">
              <w:rPr>
                <w:rFonts w:ascii="Times New Roman" w:eastAsia="Times New Roman" w:hAnsi="Times New Roman" w:cs="Times New Roman"/>
                <w:b/>
                <w:sz w:val="24"/>
                <w:szCs w:val="24"/>
              </w:rPr>
              <w:t>Modules</w:t>
            </w:r>
          </w:p>
        </w:tc>
        <w:tc>
          <w:tcPr>
            <w:tcW w:w="563" w:type="pct"/>
            <w:vAlign w:val="center"/>
          </w:tcPr>
          <w:p w:rsidR="00144DB7" w:rsidRPr="00835651" w:rsidRDefault="00144DB7" w:rsidP="009440AF">
            <w:pPr>
              <w:pStyle w:val="BodyA"/>
              <w:spacing w:line="276" w:lineRule="auto"/>
              <w:jc w:val="center"/>
              <w:rPr>
                <w:rFonts w:ascii="Times New Roman" w:eastAsia="Times New Roman" w:hAnsi="Times New Roman" w:cs="Times New Roman"/>
                <w:b/>
                <w:sz w:val="24"/>
                <w:szCs w:val="24"/>
              </w:rPr>
            </w:pPr>
            <w:r w:rsidRPr="00835651">
              <w:rPr>
                <w:rFonts w:ascii="Times New Roman" w:eastAsia="Times New Roman" w:hAnsi="Times New Roman" w:cs="Times New Roman"/>
                <w:b/>
                <w:sz w:val="24"/>
                <w:szCs w:val="24"/>
              </w:rPr>
              <w:t>Blooms level*</w:t>
            </w:r>
          </w:p>
        </w:tc>
        <w:tc>
          <w:tcPr>
            <w:tcW w:w="593" w:type="pct"/>
            <w:vAlign w:val="center"/>
          </w:tcPr>
          <w:p w:rsidR="00144DB7" w:rsidRPr="00835651" w:rsidRDefault="00144DB7" w:rsidP="009440AF">
            <w:pPr>
              <w:pStyle w:val="BodyA"/>
              <w:spacing w:line="276" w:lineRule="auto"/>
              <w:jc w:val="center"/>
              <w:rPr>
                <w:rFonts w:ascii="Times New Roman" w:eastAsia="Times New Roman" w:hAnsi="Times New Roman" w:cs="Times New Roman"/>
                <w:b/>
                <w:sz w:val="24"/>
                <w:szCs w:val="24"/>
              </w:rPr>
            </w:pPr>
            <w:r w:rsidRPr="00835651">
              <w:rPr>
                <w:rFonts w:ascii="Times New Roman" w:eastAsia="Times New Roman" w:hAnsi="Times New Roman" w:cs="Times New Roman"/>
                <w:b/>
                <w:sz w:val="24"/>
                <w:szCs w:val="24"/>
              </w:rPr>
              <w:t>Number of hours</w:t>
            </w:r>
          </w:p>
        </w:tc>
      </w:tr>
      <w:tr w:rsidR="00144DB7" w:rsidRPr="00835651" w:rsidTr="009440AF">
        <w:tc>
          <w:tcPr>
            <w:tcW w:w="3844" w:type="pct"/>
            <w:vAlign w:val="center"/>
          </w:tcPr>
          <w:p w:rsidR="00144DB7" w:rsidRDefault="00144DB7" w:rsidP="009440AF">
            <w:pPr>
              <w:pStyle w:val="BodyA"/>
              <w:spacing w:line="360" w:lineRule="auto"/>
              <w:jc w:val="both"/>
              <w:rPr>
                <w:rFonts w:ascii="Times New Roman" w:hAnsi="Times New Roman"/>
                <w:b/>
                <w:color w:val="000000" w:themeColor="text1"/>
                <w:sz w:val="24"/>
                <w:szCs w:val="24"/>
              </w:rPr>
            </w:pPr>
            <w:r w:rsidRPr="0013640B">
              <w:rPr>
                <w:rFonts w:ascii="Times New Roman" w:eastAsia="Times New Roman" w:hAnsi="Times New Roman" w:cs="Times New Roman"/>
                <w:b/>
                <w:bCs/>
                <w:sz w:val="24"/>
                <w:szCs w:val="24"/>
              </w:rPr>
              <w:t xml:space="preserve">MODULE 1: </w:t>
            </w:r>
            <w:r w:rsidRPr="005669DF">
              <w:rPr>
                <w:rFonts w:ascii="Times New Roman" w:hAnsi="Times New Roman"/>
                <w:b/>
                <w:color w:val="000000" w:themeColor="text1"/>
                <w:sz w:val="24"/>
                <w:szCs w:val="24"/>
              </w:rPr>
              <w:t>Meaning and Classification of Laws</w:t>
            </w:r>
          </w:p>
          <w:p w:rsidR="00144DB7" w:rsidRPr="00835651" w:rsidRDefault="00144DB7" w:rsidP="009440AF">
            <w:pPr>
              <w:pStyle w:val="BodyA"/>
              <w:jc w:val="both"/>
              <w:rPr>
                <w:rFonts w:ascii="Times New Roman" w:hAnsi="Times New Roman" w:cs="Times New Roman"/>
                <w:sz w:val="24"/>
                <w:szCs w:val="24"/>
              </w:rPr>
            </w:pPr>
            <w:r>
              <w:rPr>
                <w:rFonts w:ascii="Times New Roman" w:hAnsi="Times New Roman" w:cs="Times New Roman"/>
                <w:sz w:val="24"/>
                <w:szCs w:val="24"/>
              </w:rPr>
              <w:t>Meaning, Definition, Functions: Justice, Stability and Peaceful Change; Classification of laws: Public and Private Law, Substantive and Procedural Law, Municipal and International Law.</w:t>
            </w:r>
          </w:p>
        </w:tc>
        <w:tc>
          <w:tcPr>
            <w:tcW w:w="563" w:type="pct"/>
            <w:vAlign w:val="center"/>
          </w:tcPr>
          <w:p w:rsidR="00144DB7" w:rsidRPr="00835651" w:rsidRDefault="00144DB7" w:rsidP="009440AF">
            <w:pPr>
              <w:pStyle w:val="BodyA"/>
              <w:spacing w:line="276" w:lineRule="auto"/>
              <w:rPr>
                <w:rFonts w:ascii="Times New Roman" w:eastAsia="Times New Roman" w:hAnsi="Times New Roman" w:cs="Times New Roman"/>
                <w:sz w:val="24"/>
                <w:szCs w:val="24"/>
              </w:rPr>
            </w:pPr>
            <w:r w:rsidRPr="00835651">
              <w:rPr>
                <w:rFonts w:ascii="Times New Roman" w:eastAsia="Times New Roman" w:hAnsi="Times New Roman" w:cs="Times New Roman"/>
                <w:sz w:val="24"/>
                <w:szCs w:val="24"/>
              </w:rPr>
              <w:t xml:space="preserve">L1, L2 </w:t>
            </w:r>
          </w:p>
        </w:tc>
        <w:tc>
          <w:tcPr>
            <w:tcW w:w="593" w:type="pct"/>
            <w:vAlign w:val="center"/>
          </w:tcPr>
          <w:p w:rsidR="00144DB7" w:rsidRPr="00835651" w:rsidRDefault="00144DB7" w:rsidP="009440AF">
            <w:pPr>
              <w:pStyle w:val="BodyA"/>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12</w:t>
            </w:r>
          </w:p>
        </w:tc>
      </w:tr>
      <w:tr w:rsidR="00144DB7" w:rsidRPr="00835651" w:rsidTr="009440AF">
        <w:tc>
          <w:tcPr>
            <w:tcW w:w="3844" w:type="pct"/>
            <w:vAlign w:val="center"/>
          </w:tcPr>
          <w:p w:rsidR="00144DB7" w:rsidRPr="00835651" w:rsidRDefault="00144DB7" w:rsidP="009440AF">
            <w:pPr>
              <w:pStyle w:val="BodyA"/>
              <w:spacing w:line="360" w:lineRule="auto"/>
              <w:jc w:val="both"/>
              <w:rPr>
                <w:sz w:val="24"/>
                <w:szCs w:val="24"/>
              </w:rPr>
            </w:pPr>
            <w:r w:rsidRPr="0013640B">
              <w:rPr>
                <w:rFonts w:ascii="Times New Roman" w:eastAsia="Times New Roman" w:hAnsi="Times New Roman" w:cs="Times New Roman"/>
                <w:b/>
                <w:bCs/>
                <w:sz w:val="24"/>
                <w:szCs w:val="24"/>
              </w:rPr>
              <w:t xml:space="preserve">MODULE 2: </w:t>
            </w:r>
            <w:r w:rsidRPr="005669DF">
              <w:rPr>
                <w:rFonts w:ascii="Times New Roman" w:hAnsi="Times New Roman"/>
                <w:b/>
                <w:color w:val="000000" w:themeColor="text1"/>
                <w:sz w:val="24"/>
                <w:szCs w:val="24"/>
              </w:rPr>
              <w:t>Sources of Law</w:t>
            </w:r>
            <w:r w:rsidRPr="005669DF">
              <w:rPr>
                <w:rFonts w:ascii="Times New Roman" w:hAnsi="Times New Roman"/>
                <w:b/>
                <w:color w:val="000000" w:themeColor="text1"/>
                <w:sz w:val="24"/>
                <w:szCs w:val="24"/>
              </w:rPr>
              <w:tab/>
            </w:r>
          </w:p>
          <w:p w:rsidR="00144DB7" w:rsidRPr="00835651" w:rsidRDefault="00144DB7" w:rsidP="009440AF">
            <w:pPr>
              <w:spacing w:line="360" w:lineRule="auto"/>
              <w:jc w:val="both"/>
            </w:pPr>
            <w:r>
              <w:t>Custom; Precedent, Ratio, Obiter; Legislation.</w:t>
            </w:r>
          </w:p>
        </w:tc>
        <w:tc>
          <w:tcPr>
            <w:tcW w:w="563" w:type="pct"/>
            <w:vAlign w:val="center"/>
          </w:tcPr>
          <w:p w:rsidR="00144DB7" w:rsidRPr="00835651" w:rsidRDefault="00144DB7" w:rsidP="009440AF">
            <w:pPr>
              <w:pStyle w:val="BodyA"/>
              <w:spacing w:line="276" w:lineRule="auto"/>
              <w:rPr>
                <w:rFonts w:ascii="Times New Roman" w:eastAsia="Times New Roman" w:hAnsi="Times New Roman" w:cs="Times New Roman"/>
                <w:sz w:val="24"/>
                <w:szCs w:val="24"/>
              </w:rPr>
            </w:pPr>
            <w:r w:rsidRPr="00835651">
              <w:rPr>
                <w:rFonts w:ascii="Times New Roman" w:eastAsia="Times New Roman" w:hAnsi="Times New Roman" w:cs="Times New Roman"/>
                <w:sz w:val="24"/>
                <w:szCs w:val="24"/>
              </w:rPr>
              <w:t xml:space="preserve">L1, L2 </w:t>
            </w:r>
          </w:p>
        </w:tc>
        <w:tc>
          <w:tcPr>
            <w:tcW w:w="593" w:type="pct"/>
            <w:vAlign w:val="center"/>
          </w:tcPr>
          <w:p w:rsidR="00144DB7" w:rsidRPr="00835651" w:rsidRDefault="00144DB7" w:rsidP="009440AF">
            <w:pPr>
              <w:pStyle w:val="BodyA"/>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12</w:t>
            </w:r>
          </w:p>
        </w:tc>
      </w:tr>
      <w:tr w:rsidR="00144DB7" w:rsidRPr="00835651" w:rsidTr="009440AF">
        <w:tc>
          <w:tcPr>
            <w:tcW w:w="3844" w:type="pct"/>
            <w:vAlign w:val="center"/>
          </w:tcPr>
          <w:p w:rsidR="00144DB7" w:rsidRPr="00835651" w:rsidRDefault="00144DB7" w:rsidP="009440AF">
            <w:pPr>
              <w:spacing w:line="360" w:lineRule="auto"/>
              <w:jc w:val="both"/>
            </w:pPr>
            <w:r w:rsidRPr="0013640B">
              <w:rPr>
                <w:b/>
                <w:bCs/>
              </w:rPr>
              <w:t>MODULE 3:</w:t>
            </w:r>
            <w:r w:rsidRPr="005669DF">
              <w:rPr>
                <w:b/>
                <w:color w:val="000000" w:themeColor="text1"/>
              </w:rPr>
              <w:t xml:space="preserve"> Basic Concepts of Indian Legal System</w:t>
            </w:r>
          </w:p>
          <w:p w:rsidR="00144DB7" w:rsidRPr="00835651" w:rsidRDefault="00144DB7" w:rsidP="009440AF">
            <w:pPr>
              <w:jc w:val="both"/>
            </w:pPr>
            <w:r>
              <w:t>Common Law, Essentials of a Valid Law, Constitution as the Basic Law, Rule of Law, Separation of Powers, Judicial system in India, Principles of Equity.</w:t>
            </w:r>
          </w:p>
        </w:tc>
        <w:tc>
          <w:tcPr>
            <w:tcW w:w="563" w:type="pct"/>
            <w:vAlign w:val="center"/>
          </w:tcPr>
          <w:p w:rsidR="00144DB7" w:rsidRPr="00835651" w:rsidRDefault="00144DB7" w:rsidP="009440AF">
            <w:pPr>
              <w:pStyle w:val="BodyA"/>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L1, L2</w:t>
            </w:r>
          </w:p>
        </w:tc>
        <w:tc>
          <w:tcPr>
            <w:tcW w:w="593" w:type="pct"/>
            <w:vAlign w:val="center"/>
          </w:tcPr>
          <w:p w:rsidR="00144DB7" w:rsidRPr="00835651" w:rsidRDefault="00144DB7" w:rsidP="009440AF">
            <w:pPr>
              <w:pStyle w:val="BodyA"/>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12</w:t>
            </w:r>
          </w:p>
        </w:tc>
      </w:tr>
      <w:tr w:rsidR="00144DB7" w:rsidRPr="00835651" w:rsidTr="009440AF">
        <w:tc>
          <w:tcPr>
            <w:tcW w:w="3844" w:type="pct"/>
            <w:vAlign w:val="center"/>
          </w:tcPr>
          <w:p w:rsidR="00144DB7" w:rsidRPr="00835651" w:rsidRDefault="00144DB7" w:rsidP="009440AF">
            <w:pPr>
              <w:pStyle w:val="BodyA"/>
              <w:spacing w:line="360" w:lineRule="auto"/>
              <w:jc w:val="both"/>
              <w:rPr>
                <w:sz w:val="24"/>
                <w:szCs w:val="24"/>
              </w:rPr>
            </w:pPr>
            <w:r w:rsidRPr="0013640B">
              <w:rPr>
                <w:rFonts w:ascii="Times New Roman" w:eastAsia="Times New Roman" w:hAnsi="Times New Roman" w:cs="Times New Roman"/>
                <w:b/>
                <w:bCs/>
                <w:sz w:val="24"/>
                <w:szCs w:val="24"/>
              </w:rPr>
              <w:t>MODULE 4:</w:t>
            </w:r>
            <w:r w:rsidRPr="005669DF">
              <w:rPr>
                <w:rFonts w:ascii="Times New Roman" w:hAnsi="Times New Roman"/>
                <w:b/>
                <w:color w:val="000000" w:themeColor="text1"/>
                <w:sz w:val="24"/>
                <w:szCs w:val="24"/>
              </w:rPr>
              <w:t xml:space="preserve"> Legal Writing and Research</w:t>
            </w:r>
          </w:p>
          <w:p w:rsidR="00144DB7" w:rsidRPr="00835651" w:rsidRDefault="00144DB7" w:rsidP="009440AF">
            <w:pPr>
              <w:jc w:val="both"/>
            </w:pPr>
            <w:r>
              <w:t>Legal materials; Case Law, Statutes, Reports, Journals, Manuals, Digests etc.; Importance of Legal Research; Techniques of Legal Research: Doctrinal, Empirical Research, Legal Writings and Citations.</w:t>
            </w:r>
          </w:p>
        </w:tc>
        <w:tc>
          <w:tcPr>
            <w:tcW w:w="563" w:type="pct"/>
            <w:vAlign w:val="center"/>
          </w:tcPr>
          <w:p w:rsidR="00144DB7" w:rsidRPr="00835651" w:rsidRDefault="00144DB7" w:rsidP="009440AF">
            <w:pPr>
              <w:pStyle w:val="BodyA"/>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L1, L2</w:t>
            </w:r>
          </w:p>
        </w:tc>
        <w:tc>
          <w:tcPr>
            <w:tcW w:w="593" w:type="pct"/>
            <w:vAlign w:val="center"/>
          </w:tcPr>
          <w:p w:rsidR="00144DB7" w:rsidRPr="00835651" w:rsidRDefault="00144DB7" w:rsidP="009440AF">
            <w:pPr>
              <w:pStyle w:val="BodyA"/>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12</w:t>
            </w:r>
          </w:p>
        </w:tc>
      </w:tr>
    </w:tbl>
    <w:p w:rsidR="00144DB7" w:rsidRPr="00835651" w:rsidRDefault="00144DB7" w:rsidP="00144DB7">
      <w:pPr>
        <w:pStyle w:val="Default"/>
        <w:spacing w:line="276" w:lineRule="auto"/>
        <w:jc w:val="both"/>
        <w:rPr>
          <w:rFonts w:ascii="Times New Roman" w:eastAsia="Times New Roman" w:hAnsi="Times New Roman" w:cs="Times New Roman"/>
          <w:i/>
          <w:iCs/>
          <w:sz w:val="24"/>
          <w:szCs w:val="24"/>
        </w:rPr>
      </w:pPr>
      <w:r w:rsidRPr="00835651">
        <w:rPr>
          <w:rFonts w:ascii="Times New Roman" w:eastAsia="Times New Roman" w:hAnsi="Times New Roman" w:cs="Times New Roman"/>
          <w:i/>
          <w:iCs/>
          <w:sz w:val="24"/>
          <w:szCs w:val="24"/>
        </w:rPr>
        <w:t xml:space="preserve">*Bloom’s Level: </w:t>
      </w:r>
    </w:p>
    <w:p w:rsidR="00144DB7" w:rsidRPr="00835651" w:rsidRDefault="00144DB7" w:rsidP="00144DB7">
      <w:pPr>
        <w:pStyle w:val="Default"/>
        <w:spacing w:line="276" w:lineRule="auto"/>
        <w:jc w:val="both"/>
        <w:rPr>
          <w:rFonts w:ascii="Times New Roman" w:eastAsia="Times New Roman" w:hAnsi="Times New Roman" w:cs="Times New Roman"/>
          <w:i/>
          <w:iCs/>
          <w:sz w:val="24"/>
          <w:szCs w:val="24"/>
        </w:rPr>
      </w:pPr>
      <w:r w:rsidRPr="00835651">
        <w:rPr>
          <w:rFonts w:ascii="Times New Roman" w:eastAsia="Times New Roman" w:hAnsi="Times New Roman" w:cs="Times New Roman"/>
          <w:i/>
          <w:iCs/>
          <w:sz w:val="24"/>
          <w:szCs w:val="24"/>
        </w:rPr>
        <w:t>L1-Knowledge; L2-Comprehension; L3-Application; L4: Analysis; L5: Synthesis, L6: Evaluation</w:t>
      </w:r>
    </w:p>
    <w:p w:rsidR="00144DB7" w:rsidRPr="00835651" w:rsidRDefault="00144DB7" w:rsidP="00144DB7">
      <w:pPr>
        <w:pStyle w:val="Default"/>
        <w:spacing w:line="276" w:lineRule="auto"/>
        <w:jc w:val="both"/>
        <w:rPr>
          <w:rFonts w:ascii="Times New Roman" w:eastAsia="Times New Roman" w:hAnsi="Times New Roman" w:cs="Times New Roman"/>
          <w:i/>
          <w:iCs/>
          <w:sz w:val="24"/>
          <w:szCs w:val="24"/>
        </w:rPr>
      </w:pPr>
    </w:p>
    <w:p w:rsidR="00144DB7" w:rsidRPr="00835651" w:rsidRDefault="00144DB7" w:rsidP="00144DB7">
      <w:pPr>
        <w:pStyle w:val="BodyA"/>
        <w:spacing w:line="276" w:lineRule="auto"/>
        <w:jc w:val="both"/>
        <w:rPr>
          <w:rFonts w:ascii="Times New Roman" w:eastAsia="Times New Roman" w:hAnsi="Times New Roman" w:cs="Times New Roman"/>
          <w:b/>
          <w:bCs/>
          <w:sz w:val="24"/>
          <w:szCs w:val="24"/>
        </w:rPr>
      </w:pPr>
      <w:r w:rsidRPr="00835651">
        <w:rPr>
          <w:rFonts w:ascii="Times New Roman" w:hAnsi="Times New Roman" w:cs="Times New Roman"/>
          <w:b/>
          <w:bCs/>
          <w:sz w:val="24"/>
          <w:szCs w:val="24"/>
        </w:rPr>
        <w:t>Textbooks</w:t>
      </w:r>
    </w:p>
    <w:p w:rsidR="00144DB7" w:rsidRPr="000A65F9" w:rsidRDefault="00144DB7" w:rsidP="00B6004C">
      <w:pPr>
        <w:numPr>
          <w:ilvl w:val="0"/>
          <w:numId w:val="24"/>
        </w:numPr>
        <w:rPr>
          <w:color w:val="000000" w:themeColor="text1"/>
        </w:rPr>
      </w:pPr>
      <w:r w:rsidRPr="005669DF">
        <w:rPr>
          <w:color w:val="000000" w:themeColor="text1"/>
        </w:rPr>
        <w:t>Singh</w:t>
      </w:r>
      <w:r>
        <w:rPr>
          <w:color w:val="000000" w:themeColor="text1"/>
        </w:rPr>
        <w:t xml:space="preserve">, </w:t>
      </w:r>
      <w:r w:rsidRPr="005669DF">
        <w:rPr>
          <w:color w:val="000000" w:themeColor="text1"/>
        </w:rPr>
        <w:t>Avtar</w:t>
      </w:r>
      <w:r w:rsidRPr="008944AC">
        <w:rPr>
          <w:i/>
          <w:iCs/>
          <w:color w:val="000000" w:themeColor="text1"/>
        </w:rPr>
        <w:t xml:space="preserve">, </w:t>
      </w:r>
      <w:r w:rsidRPr="000A65F9">
        <w:rPr>
          <w:iCs/>
          <w:color w:val="000000" w:themeColor="text1"/>
        </w:rPr>
        <w:t>(2013)</w:t>
      </w:r>
      <w:r>
        <w:rPr>
          <w:iCs/>
          <w:color w:val="000000" w:themeColor="text1"/>
        </w:rPr>
        <w:t xml:space="preserve">. </w:t>
      </w:r>
      <w:r>
        <w:rPr>
          <w:i/>
          <w:iCs/>
          <w:color w:val="000000" w:themeColor="text1"/>
        </w:rPr>
        <w:t xml:space="preserve"> Introduction to </w:t>
      </w:r>
      <w:r w:rsidRPr="008944AC">
        <w:rPr>
          <w:i/>
          <w:iCs/>
          <w:color w:val="000000" w:themeColor="text1"/>
        </w:rPr>
        <w:t>Jurisprudence</w:t>
      </w:r>
      <w:r>
        <w:rPr>
          <w:i/>
          <w:iCs/>
          <w:color w:val="000000" w:themeColor="text1"/>
        </w:rPr>
        <w:t xml:space="preserve">, </w:t>
      </w:r>
      <w:r w:rsidRPr="000A65F9">
        <w:rPr>
          <w:iCs/>
          <w:color w:val="000000" w:themeColor="text1"/>
        </w:rPr>
        <w:t>(4</w:t>
      </w:r>
      <w:r w:rsidRPr="000A65F9">
        <w:rPr>
          <w:iCs/>
          <w:color w:val="000000" w:themeColor="text1"/>
          <w:vertAlign w:val="superscript"/>
        </w:rPr>
        <w:t>th</w:t>
      </w:r>
      <w:r w:rsidRPr="000A65F9">
        <w:rPr>
          <w:iCs/>
          <w:color w:val="000000" w:themeColor="text1"/>
        </w:rPr>
        <w:t xml:space="preserve"> ed.) Lexis</w:t>
      </w:r>
      <w:r>
        <w:rPr>
          <w:iCs/>
          <w:color w:val="000000" w:themeColor="text1"/>
        </w:rPr>
        <w:t xml:space="preserve">Nexis </w:t>
      </w:r>
    </w:p>
    <w:p w:rsidR="00144DB7" w:rsidRDefault="00144DB7" w:rsidP="00B6004C">
      <w:pPr>
        <w:numPr>
          <w:ilvl w:val="0"/>
          <w:numId w:val="24"/>
        </w:numPr>
        <w:rPr>
          <w:color w:val="000000" w:themeColor="text1"/>
        </w:rPr>
      </w:pPr>
      <w:r w:rsidRPr="00D06413">
        <w:rPr>
          <w:color w:val="000000" w:themeColor="text1"/>
        </w:rPr>
        <w:t xml:space="preserve">Mahajan, V.D. </w:t>
      </w:r>
      <w:r>
        <w:rPr>
          <w:color w:val="000000" w:themeColor="text1"/>
        </w:rPr>
        <w:t>(</w:t>
      </w:r>
      <w:r w:rsidRPr="00D06413">
        <w:rPr>
          <w:color w:val="000000" w:themeColor="text1"/>
        </w:rPr>
        <w:t>2005</w:t>
      </w:r>
      <w:r>
        <w:rPr>
          <w:color w:val="000000" w:themeColor="text1"/>
        </w:rPr>
        <w:t xml:space="preserve">). </w:t>
      </w:r>
      <w:r w:rsidRPr="00D80DFC">
        <w:rPr>
          <w:i/>
          <w:iCs/>
          <w:color w:val="000000" w:themeColor="text1"/>
        </w:rPr>
        <w:t>Jurisprudence and Legal Theory</w:t>
      </w:r>
      <w:r w:rsidRPr="00D06413">
        <w:rPr>
          <w:color w:val="000000" w:themeColor="text1"/>
        </w:rPr>
        <w:t xml:space="preserve">, (5th ed.),Lucknow Eastern Book Co. </w:t>
      </w:r>
    </w:p>
    <w:p w:rsidR="00144DB7" w:rsidRPr="005669DF" w:rsidRDefault="00144DB7" w:rsidP="00B6004C">
      <w:pPr>
        <w:numPr>
          <w:ilvl w:val="0"/>
          <w:numId w:val="24"/>
        </w:numPr>
        <w:rPr>
          <w:color w:val="000000" w:themeColor="text1"/>
        </w:rPr>
      </w:pPr>
      <w:r w:rsidRPr="005669DF">
        <w:rPr>
          <w:color w:val="000000" w:themeColor="text1"/>
        </w:rPr>
        <w:t>Tripathi</w:t>
      </w:r>
      <w:r>
        <w:rPr>
          <w:color w:val="000000" w:themeColor="text1"/>
        </w:rPr>
        <w:t xml:space="preserve">, </w:t>
      </w:r>
      <w:r w:rsidRPr="005669DF">
        <w:rPr>
          <w:color w:val="000000" w:themeColor="text1"/>
        </w:rPr>
        <w:t xml:space="preserve">B.N.M.   </w:t>
      </w:r>
      <w:r w:rsidRPr="008944AC">
        <w:rPr>
          <w:i/>
          <w:iCs/>
          <w:color w:val="000000" w:themeColor="text1"/>
        </w:rPr>
        <w:t>An Introduc</w:t>
      </w:r>
      <w:r>
        <w:rPr>
          <w:i/>
          <w:iCs/>
          <w:color w:val="000000" w:themeColor="text1"/>
        </w:rPr>
        <w:t>tion to Jurisprudence and Legal T</w:t>
      </w:r>
      <w:r w:rsidRPr="008944AC">
        <w:rPr>
          <w:i/>
          <w:iCs/>
          <w:color w:val="000000" w:themeColor="text1"/>
        </w:rPr>
        <w:t>heory</w:t>
      </w:r>
      <w:r>
        <w:rPr>
          <w:iCs/>
          <w:color w:val="000000" w:themeColor="text1"/>
        </w:rPr>
        <w:t>, (18</w:t>
      </w:r>
      <w:r w:rsidRPr="000A65F9">
        <w:rPr>
          <w:iCs/>
          <w:color w:val="000000" w:themeColor="text1"/>
          <w:vertAlign w:val="superscript"/>
        </w:rPr>
        <w:t>th</w:t>
      </w:r>
      <w:r>
        <w:rPr>
          <w:iCs/>
          <w:color w:val="000000" w:themeColor="text1"/>
        </w:rPr>
        <w:t xml:space="preserve"> ed.)</w:t>
      </w:r>
    </w:p>
    <w:p w:rsidR="00144DB7" w:rsidRDefault="00144DB7" w:rsidP="00B6004C">
      <w:pPr>
        <w:numPr>
          <w:ilvl w:val="0"/>
          <w:numId w:val="24"/>
        </w:numPr>
        <w:rPr>
          <w:color w:val="000000" w:themeColor="text1"/>
        </w:rPr>
      </w:pPr>
      <w:r>
        <w:rPr>
          <w:color w:val="000000" w:themeColor="text1"/>
        </w:rPr>
        <w:t xml:space="preserve">Verma, S.K.; Wani, M. Afzal, (2001).  </w:t>
      </w:r>
      <w:r>
        <w:rPr>
          <w:i/>
          <w:color w:val="000000" w:themeColor="text1"/>
        </w:rPr>
        <w:t>Legal Research &amp;</w:t>
      </w:r>
      <w:r w:rsidRPr="000A65F9">
        <w:rPr>
          <w:color w:val="000000" w:themeColor="text1"/>
        </w:rPr>
        <w:t>Methodology</w:t>
      </w:r>
      <w:r>
        <w:rPr>
          <w:color w:val="000000" w:themeColor="text1"/>
        </w:rPr>
        <w:t>, (2</w:t>
      </w:r>
      <w:r w:rsidRPr="000A65F9">
        <w:rPr>
          <w:color w:val="000000" w:themeColor="text1"/>
          <w:vertAlign w:val="superscript"/>
        </w:rPr>
        <w:t>nd</w:t>
      </w:r>
      <w:r>
        <w:rPr>
          <w:color w:val="000000" w:themeColor="text1"/>
        </w:rPr>
        <w:t xml:space="preserve"> ed.), Indian Law Institute </w:t>
      </w:r>
      <w:r w:rsidRPr="005669DF">
        <w:rPr>
          <w:color w:val="000000" w:themeColor="text1"/>
        </w:rPr>
        <w:t>Publication</w:t>
      </w:r>
      <w:r>
        <w:rPr>
          <w:color w:val="000000" w:themeColor="text1"/>
        </w:rPr>
        <w:t>.</w:t>
      </w:r>
    </w:p>
    <w:p w:rsidR="00144DB7" w:rsidRDefault="00144DB7" w:rsidP="00144DB7">
      <w:pPr>
        <w:rPr>
          <w:color w:val="000000" w:themeColor="text1"/>
        </w:rPr>
      </w:pPr>
    </w:p>
    <w:p w:rsidR="00144DB7" w:rsidRDefault="00144DB7" w:rsidP="00144DB7">
      <w:pPr>
        <w:rPr>
          <w:color w:val="000000" w:themeColor="text1"/>
        </w:rPr>
      </w:pPr>
    </w:p>
    <w:p w:rsidR="00144DB7" w:rsidRPr="00FF519D" w:rsidRDefault="00144DB7" w:rsidP="00144DB7">
      <w:pPr>
        <w:rPr>
          <w:color w:val="000000" w:themeColor="text1"/>
        </w:rPr>
      </w:pPr>
    </w:p>
    <w:p w:rsidR="00144DB7" w:rsidRPr="00835651" w:rsidRDefault="00144DB7" w:rsidP="00144DB7">
      <w:pPr>
        <w:pStyle w:val="BodyA"/>
        <w:spacing w:line="276" w:lineRule="auto"/>
        <w:jc w:val="both"/>
        <w:rPr>
          <w:rFonts w:ascii="Times New Roman" w:eastAsia="Times New Roman" w:hAnsi="Times New Roman" w:cs="Times New Roman"/>
          <w:b/>
          <w:bCs/>
          <w:sz w:val="24"/>
          <w:szCs w:val="24"/>
        </w:rPr>
      </w:pPr>
      <w:r w:rsidRPr="00835651">
        <w:rPr>
          <w:rFonts w:ascii="Times New Roman" w:hAnsi="Times New Roman" w:cs="Times New Roman"/>
          <w:b/>
          <w:bCs/>
          <w:sz w:val="24"/>
          <w:szCs w:val="24"/>
          <w:lang w:val="nl-NL"/>
        </w:rPr>
        <w:t>Reference Books</w:t>
      </w:r>
    </w:p>
    <w:p w:rsidR="00144DB7" w:rsidRPr="008944AC" w:rsidRDefault="00144DB7" w:rsidP="00B6004C">
      <w:pPr>
        <w:numPr>
          <w:ilvl w:val="0"/>
          <w:numId w:val="25"/>
        </w:numPr>
        <w:rPr>
          <w:i/>
          <w:iCs/>
          <w:color w:val="000000" w:themeColor="text1"/>
        </w:rPr>
      </w:pPr>
      <w:r w:rsidRPr="005669DF">
        <w:rPr>
          <w:color w:val="000000" w:themeColor="text1"/>
        </w:rPr>
        <w:t>Glanville</w:t>
      </w:r>
      <w:r>
        <w:rPr>
          <w:color w:val="000000" w:themeColor="text1"/>
        </w:rPr>
        <w:t>,</w:t>
      </w:r>
      <w:r w:rsidRPr="005669DF">
        <w:rPr>
          <w:color w:val="000000" w:themeColor="text1"/>
        </w:rPr>
        <w:t xml:space="preserve"> Williams</w:t>
      </w:r>
      <w:r w:rsidRPr="008944AC">
        <w:rPr>
          <w:i/>
          <w:iCs/>
          <w:color w:val="000000" w:themeColor="text1"/>
        </w:rPr>
        <w:t>. Learning the law</w:t>
      </w:r>
    </w:p>
    <w:p w:rsidR="00144DB7" w:rsidRPr="005669DF" w:rsidRDefault="00144DB7" w:rsidP="00B6004C">
      <w:pPr>
        <w:numPr>
          <w:ilvl w:val="0"/>
          <w:numId w:val="25"/>
        </w:numPr>
        <w:rPr>
          <w:color w:val="000000" w:themeColor="text1"/>
        </w:rPr>
      </w:pPr>
      <w:r w:rsidRPr="005669DF">
        <w:rPr>
          <w:color w:val="000000" w:themeColor="text1"/>
        </w:rPr>
        <w:t xml:space="preserve">Cardozo, Benjamin N., </w:t>
      </w:r>
      <w:r w:rsidRPr="008944AC">
        <w:rPr>
          <w:i/>
          <w:iCs/>
          <w:color w:val="000000" w:themeColor="text1"/>
        </w:rPr>
        <w:t>The Nature of Judicial Process</w:t>
      </w:r>
    </w:p>
    <w:p w:rsidR="00144DB7" w:rsidRDefault="00144DB7" w:rsidP="00144DB7">
      <w:pPr>
        <w:pStyle w:val="BodyText"/>
        <w:spacing w:after="0" w:line="276" w:lineRule="auto"/>
        <w:jc w:val="both"/>
        <w:rPr>
          <w:b/>
          <w:bCs/>
          <w:sz w:val="24"/>
          <w:szCs w:val="24"/>
        </w:rPr>
      </w:pPr>
    </w:p>
    <w:p w:rsidR="00144DB7" w:rsidRPr="00FB7EC5" w:rsidRDefault="00144DB7" w:rsidP="00144DB7">
      <w:pPr>
        <w:pStyle w:val="BodyText"/>
        <w:spacing w:after="0" w:line="276" w:lineRule="auto"/>
        <w:jc w:val="both"/>
        <w:rPr>
          <w:b/>
          <w:bCs/>
          <w:sz w:val="24"/>
          <w:szCs w:val="24"/>
        </w:rPr>
      </w:pPr>
      <w:r w:rsidRPr="00835651">
        <w:rPr>
          <w:b/>
          <w:bCs/>
          <w:sz w:val="24"/>
          <w:szCs w:val="24"/>
        </w:rPr>
        <w:t>Modes of Evaluation: Quiz/Assignment/ Seminar/Written Examination</w:t>
      </w:r>
    </w:p>
    <w:p w:rsidR="00144DB7" w:rsidRPr="00FF519D" w:rsidRDefault="00144DB7" w:rsidP="00144DB7">
      <w:pPr>
        <w:pStyle w:val="BodyA"/>
        <w:jc w:val="both"/>
        <w:rPr>
          <w:rFonts w:ascii="Times New Roman" w:hAnsi="Times New Roman" w:cs="Times New Roman"/>
          <w:b/>
          <w:bCs/>
          <w:sz w:val="24"/>
          <w:szCs w:val="24"/>
          <w:lang w:val="de-DE"/>
        </w:rPr>
      </w:pPr>
      <w:r w:rsidRPr="00835651">
        <w:rPr>
          <w:rFonts w:ascii="Times New Roman" w:hAnsi="Times New Roman" w:cs="Times New Roman"/>
          <w:b/>
          <w:bCs/>
          <w:sz w:val="24"/>
          <w:szCs w:val="24"/>
          <w:lang w:val="de-DE"/>
        </w:rPr>
        <w:t>Examination Scheme:</w:t>
      </w: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350"/>
        <w:gridCol w:w="1488"/>
        <w:gridCol w:w="1488"/>
        <w:gridCol w:w="1494"/>
        <w:gridCol w:w="1478"/>
        <w:gridCol w:w="1492"/>
      </w:tblGrid>
      <w:tr w:rsidR="00144DB7" w:rsidRPr="00835651" w:rsidTr="009440AF">
        <w:trPr>
          <w:trHeight w:val="232"/>
        </w:trPr>
        <w:tc>
          <w:tcPr>
            <w:tcW w:w="120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835651" w:rsidRDefault="00144DB7" w:rsidP="009440AF">
            <w:pPr>
              <w:pStyle w:val="BodyA"/>
              <w:jc w:val="both"/>
              <w:rPr>
                <w:rFonts w:ascii="Times New Roman" w:hAnsi="Times New Roman" w:cs="Times New Roman"/>
                <w:sz w:val="24"/>
                <w:szCs w:val="24"/>
              </w:rPr>
            </w:pPr>
            <w:r w:rsidRPr="001F3C54">
              <w:rPr>
                <w:rFonts w:ascii="Times New Roman" w:hAnsi="Times New Roman" w:cs="Times New Roman"/>
                <w:b/>
                <w:bCs/>
                <w:sz w:val="24"/>
                <w:szCs w:val="24"/>
                <w:lang w:val="de-DE"/>
              </w:rPr>
              <w:t>Components</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835651" w:rsidRDefault="00144DB7" w:rsidP="009440AF">
            <w:pPr>
              <w:pStyle w:val="BodyA"/>
              <w:jc w:val="center"/>
              <w:rPr>
                <w:rFonts w:ascii="Times New Roman" w:hAnsi="Times New Roman" w:cs="Times New Roman"/>
                <w:sz w:val="24"/>
                <w:szCs w:val="24"/>
              </w:rPr>
            </w:pPr>
            <w:r w:rsidRPr="001F3C54">
              <w:rPr>
                <w:rFonts w:ascii="Times New Roman" w:hAnsi="Times New Roman" w:cs="Times New Roman"/>
                <w:b/>
                <w:bCs/>
                <w:sz w:val="24"/>
                <w:szCs w:val="24"/>
                <w:lang w:val="de-DE"/>
              </w:rPr>
              <w:t>P/V</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835651" w:rsidRDefault="00144DB7" w:rsidP="009440AF">
            <w:pPr>
              <w:pStyle w:val="BodyA"/>
              <w:jc w:val="center"/>
              <w:rPr>
                <w:rFonts w:ascii="Times New Roman" w:hAnsi="Times New Roman" w:cs="Times New Roman"/>
                <w:sz w:val="24"/>
                <w:szCs w:val="24"/>
              </w:rPr>
            </w:pPr>
            <w:r w:rsidRPr="001F3C54">
              <w:rPr>
                <w:rFonts w:ascii="Times New Roman" w:hAnsi="Times New Roman" w:cs="Times New Roman"/>
                <w:b/>
                <w:bCs/>
                <w:sz w:val="24"/>
                <w:szCs w:val="24"/>
                <w:lang w:val="de-DE"/>
              </w:rPr>
              <w:t>CT</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835651" w:rsidRDefault="00144DB7" w:rsidP="009440AF">
            <w:pPr>
              <w:pStyle w:val="BodyA"/>
              <w:jc w:val="center"/>
              <w:rPr>
                <w:rFonts w:ascii="Times New Roman" w:hAnsi="Times New Roman" w:cs="Times New Roman"/>
                <w:sz w:val="24"/>
                <w:szCs w:val="24"/>
              </w:rPr>
            </w:pPr>
            <w:r w:rsidRPr="001F3C54">
              <w:rPr>
                <w:rFonts w:ascii="Times New Roman" w:hAnsi="Times New Roman" w:cs="Times New Roman"/>
                <w:b/>
                <w:bCs/>
                <w:sz w:val="24"/>
                <w:szCs w:val="24"/>
                <w:lang w:val="de-DE"/>
              </w:rPr>
              <w:t>A</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835651" w:rsidRDefault="00144DB7" w:rsidP="009440AF">
            <w:pPr>
              <w:pStyle w:val="BodyA"/>
              <w:jc w:val="center"/>
              <w:rPr>
                <w:rFonts w:ascii="Times New Roman" w:hAnsi="Times New Roman" w:cs="Times New Roman"/>
                <w:sz w:val="24"/>
                <w:szCs w:val="24"/>
              </w:rPr>
            </w:pPr>
            <w:r w:rsidRPr="001F3C54">
              <w:rPr>
                <w:rFonts w:ascii="Times New Roman" w:hAnsi="Times New Roman" w:cs="Times New Roman"/>
                <w:b/>
                <w:bCs/>
                <w:sz w:val="24"/>
                <w:szCs w:val="24"/>
                <w:lang w:val="de-DE"/>
              </w:rPr>
              <w:t>C</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835651" w:rsidRDefault="00144DB7" w:rsidP="009440AF">
            <w:pPr>
              <w:pStyle w:val="BodyA"/>
              <w:jc w:val="center"/>
              <w:rPr>
                <w:rFonts w:ascii="Times New Roman" w:hAnsi="Times New Roman" w:cs="Times New Roman"/>
                <w:sz w:val="24"/>
                <w:szCs w:val="24"/>
              </w:rPr>
            </w:pPr>
            <w:r w:rsidRPr="001F3C54">
              <w:rPr>
                <w:rFonts w:ascii="Times New Roman" w:hAnsi="Times New Roman" w:cs="Times New Roman"/>
                <w:b/>
                <w:bCs/>
                <w:sz w:val="24"/>
                <w:szCs w:val="24"/>
                <w:lang w:val="de-DE"/>
              </w:rPr>
              <w:t>EE</w:t>
            </w:r>
          </w:p>
        </w:tc>
      </w:tr>
      <w:tr w:rsidR="00144DB7" w:rsidRPr="00835651" w:rsidTr="009440AF">
        <w:trPr>
          <w:trHeight w:val="232"/>
        </w:trPr>
        <w:tc>
          <w:tcPr>
            <w:tcW w:w="120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835651" w:rsidRDefault="00144DB7" w:rsidP="009440AF">
            <w:pPr>
              <w:pStyle w:val="BodyA"/>
              <w:jc w:val="both"/>
              <w:rPr>
                <w:rFonts w:ascii="Times New Roman" w:hAnsi="Times New Roman" w:cs="Times New Roman"/>
                <w:sz w:val="24"/>
                <w:szCs w:val="24"/>
              </w:rPr>
            </w:pPr>
            <w:r w:rsidRPr="001F3C54">
              <w:rPr>
                <w:rFonts w:ascii="Times New Roman" w:hAnsi="Times New Roman" w:cs="Times New Roman"/>
                <w:b/>
                <w:bCs/>
                <w:sz w:val="24"/>
                <w:szCs w:val="24"/>
                <w:lang w:val="de-DE"/>
              </w:rPr>
              <w:t>Weightage (%)</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835651" w:rsidRDefault="00144DB7" w:rsidP="009440AF">
            <w:pPr>
              <w:pStyle w:val="BodyA"/>
              <w:jc w:val="center"/>
              <w:rPr>
                <w:rFonts w:ascii="Times New Roman" w:hAnsi="Times New Roman" w:cs="Times New Roman"/>
                <w:sz w:val="24"/>
                <w:szCs w:val="24"/>
              </w:rPr>
            </w:pPr>
            <w:r w:rsidRPr="001F3C54">
              <w:rPr>
                <w:rFonts w:ascii="Times New Roman" w:hAnsi="Times New Roman" w:cs="Times New Roman"/>
                <w:sz w:val="24"/>
                <w:szCs w:val="24"/>
                <w:lang w:val="de-DE"/>
              </w:rPr>
              <w:t>10</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835651" w:rsidRDefault="00144DB7" w:rsidP="009440AF">
            <w:pPr>
              <w:pStyle w:val="BodyA"/>
              <w:jc w:val="center"/>
              <w:rPr>
                <w:rFonts w:ascii="Times New Roman" w:hAnsi="Times New Roman" w:cs="Times New Roman"/>
                <w:sz w:val="24"/>
                <w:szCs w:val="24"/>
              </w:rPr>
            </w:pPr>
            <w:r w:rsidRPr="001F3C54">
              <w:rPr>
                <w:rFonts w:ascii="Times New Roman" w:hAnsi="Times New Roman" w:cs="Times New Roman"/>
                <w:sz w:val="24"/>
                <w:szCs w:val="24"/>
                <w:lang w:val="de-DE"/>
              </w:rPr>
              <w:t>10</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835651" w:rsidRDefault="00144DB7" w:rsidP="009440AF">
            <w:pPr>
              <w:pStyle w:val="BodyA"/>
              <w:jc w:val="center"/>
              <w:rPr>
                <w:rFonts w:ascii="Times New Roman" w:hAnsi="Times New Roman" w:cs="Times New Roman"/>
                <w:sz w:val="24"/>
                <w:szCs w:val="24"/>
              </w:rPr>
            </w:pPr>
            <w:r w:rsidRPr="001F3C54">
              <w:rPr>
                <w:rFonts w:ascii="Times New Roman" w:hAnsi="Times New Roman" w:cs="Times New Roman"/>
                <w:sz w:val="24"/>
                <w:szCs w:val="24"/>
                <w:lang w:val="de-DE"/>
              </w:rPr>
              <w:t>5</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835651" w:rsidRDefault="00144DB7" w:rsidP="009440AF">
            <w:pPr>
              <w:pStyle w:val="BodyA"/>
              <w:jc w:val="center"/>
              <w:rPr>
                <w:rFonts w:ascii="Times New Roman" w:hAnsi="Times New Roman" w:cs="Times New Roman"/>
                <w:sz w:val="24"/>
                <w:szCs w:val="24"/>
              </w:rPr>
            </w:pPr>
            <w:r w:rsidRPr="001F3C54">
              <w:rPr>
                <w:rFonts w:ascii="Times New Roman" w:hAnsi="Times New Roman" w:cs="Times New Roman"/>
                <w:sz w:val="24"/>
                <w:szCs w:val="24"/>
                <w:lang w:val="de-DE"/>
              </w:rPr>
              <w:t>5</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835651" w:rsidRDefault="00144DB7" w:rsidP="009440AF">
            <w:pPr>
              <w:pStyle w:val="BodyA"/>
              <w:jc w:val="center"/>
              <w:rPr>
                <w:rFonts w:ascii="Times New Roman" w:hAnsi="Times New Roman" w:cs="Times New Roman"/>
                <w:sz w:val="24"/>
                <w:szCs w:val="24"/>
              </w:rPr>
            </w:pPr>
            <w:r w:rsidRPr="001F3C54">
              <w:rPr>
                <w:rFonts w:ascii="Times New Roman" w:hAnsi="Times New Roman" w:cs="Times New Roman"/>
                <w:sz w:val="24"/>
                <w:szCs w:val="24"/>
                <w:lang w:val="de-DE"/>
              </w:rPr>
              <w:t>70</w:t>
            </w:r>
          </w:p>
        </w:tc>
      </w:tr>
    </w:tbl>
    <w:p w:rsidR="00144DB7" w:rsidRPr="00835651" w:rsidRDefault="00144DB7" w:rsidP="00144DB7">
      <w:pPr>
        <w:pStyle w:val="BodyA"/>
        <w:widowControl w:val="0"/>
        <w:jc w:val="both"/>
        <w:rPr>
          <w:rFonts w:ascii="Times New Roman" w:eastAsia="Times New Roman" w:hAnsi="Times New Roman" w:cs="Times New Roman"/>
          <w:b/>
          <w:bCs/>
          <w:sz w:val="24"/>
          <w:szCs w:val="24"/>
        </w:rPr>
      </w:pPr>
    </w:p>
    <w:p w:rsidR="00144DB7" w:rsidRDefault="00144DB7" w:rsidP="00144DB7">
      <w:pPr>
        <w:pStyle w:val="BodyA"/>
        <w:jc w:val="both"/>
        <w:rPr>
          <w:rFonts w:ascii="Times New Roman" w:hAnsi="Times New Roman" w:cs="Times New Roman"/>
          <w:sz w:val="24"/>
          <w:szCs w:val="24"/>
        </w:rPr>
      </w:pPr>
      <w:r>
        <w:rPr>
          <w:rFonts w:ascii="Times New Roman" w:hAnsi="Times New Roman" w:cs="Times New Roman"/>
          <w:sz w:val="24"/>
          <w:szCs w:val="24"/>
        </w:rPr>
        <w:t xml:space="preserve">P/S/V: Presentation/Viva </w:t>
      </w:r>
      <w:r w:rsidRPr="00835651">
        <w:rPr>
          <w:rFonts w:ascii="Times New Roman" w:hAnsi="Times New Roman" w:cs="Times New Roman"/>
          <w:sz w:val="24"/>
          <w:szCs w:val="24"/>
        </w:rPr>
        <w:t>CT: Class Test, A: A</w:t>
      </w:r>
      <w:r>
        <w:rPr>
          <w:rFonts w:ascii="Times New Roman" w:hAnsi="Times New Roman" w:cs="Times New Roman"/>
          <w:sz w:val="24"/>
          <w:szCs w:val="24"/>
        </w:rPr>
        <w:t>ttendance</w:t>
      </w:r>
      <w:r w:rsidRPr="00835651">
        <w:rPr>
          <w:rFonts w:ascii="Times New Roman" w:hAnsi="Times New Roman" w:cs="Times New Roman"/>
          <w:sz w:val="24"/>
          <w:szCs w:val="24"/>
        </w:rPr>
        <w:t xml:space="preserve">, </w:t>
      </w:r>
      <w:r>
        <w:rPr>
          <w:rFonts w:ascii="Times New Roman" w:hAnsi="Times New Roman" w:cs="Times New Roman"/>
          <w:sz w:val="24"/>
          <w:szCs w:val="24"/>
        </w:rPr>
        <w:t>C: Case Study</w:t>
      </w:r>
      <w:r w:rsidRPr="00835651">
        <w:rPr>
          <w:rFonts w:ascii="Times New Roman" w:hAnsi="Times New Roman" w:cs="Times New Roman"/>
          <w:sz w:val="24"/>
          <w:szCs w:val="24"/>
        </w:rPr>
        <w:t xml:space="preserve">, EE: End Semester Examination; </w:t>
      </w:r>
    </w:p>
    <w:p w:rsidR="00144DB7" w:rsidRPr="00835651" w:rsidRDefault="00144DB7" w:rsidP="00144DB7">
      <w:pPr>
        <w:pStyle w:val="BodyA"/>
        <w:jc w:val="both"/>
        <w:rPr>
          <w:rFonts w:ascii="Times New Roman" w:eastAsia="Times New Roman" w:hAnsi="Times New Roman" w:cs="Times New Roman"/>
          <w:sz w:val="24"/>
          <w:szCs w:val="24"/>
        </w:rPr>
      </w:pPr>
    </w:p>
    <w:p w:rsidR="00144DB7" w:rsidRDefault="00144DB7" w:rsidP="00144DB7">
      <w:pPr>
        <w:pStyle w:val="BodyA"/>
        <w:spacing w:before="120" w:line="276" w:lineRule="auto"/>
        <w:rPr>
          <w:rFonts w:ascii="Times New Roman" w:eastAsia="Times New Roman" w:hAnsi="Times New Roman" w:cs="Times New Roman"/>
          <w:b/>
          <w:bCs/>
          <w:sz w:val="24"/>
          <w:szCs w:val="24"/>
        </w:rPr>
      </w:pPr>
      <w:r w:rsidRPr="00835651">
        <w:rPr>
          <w:rFonts w:ascii="Times New Roman" w:eastAsia="Times New Roman" w:hAnsi="Times New Roman" w:cs="Times New Roman"/>
          <w:b/>
          <w:bCs/>
          <w:sz w:val="24"/>
          <w:szCs w:val="24"/>
        </w:rPr>
        <w:t>CO, PO and PSO mapping</w:t>
      </w:r>
    </w:p>
    <w:tbl>
      <w:tblPr>
        <w:tblStyle w:val="TableGrid"/>
        <w:tblW w:w="5000" w:type="pct"/>
        <w:jc w:val="center"/>
        <w:tblLook w:val="04A0" w:firstRow="1" w:lastRow="0" w:firstColumn="1" w:lastColumn="0" w:noHBand="0" w:noVBand="1"/>
      </w:tblPr>
      <w:tblGrid>
        <w:gridCol w:w="798"/>
        <w:gridCol w:w="774"/>
        <w:gridCol w:w="774"/>
        <w:gridCol w:w="774"/>
        <w:gridCol w:w="774"/>
        <w:gridCol w:w="774"/>
        <w:gridCol w:w="774"/>
        <w:gridCol w:w="774"/>
        <w:gridCol w:w="908"/>
        <w:gridCol w:w="908"/>
        <w:gridCol w:w="908"/>
        <w:gridCol w:w="906"/>
      </w:tblGrid>
      <w:tr w:rsidR="00144DB7" w:rsidRPr="00FF519D" w:rsidTr="009440AF">
        <w:trPr>
          <w:trHeight w:val="318"/>
          <w:jc w:val="center"/>
        </w:trPr>
        <w:tc>
          <w:tcPr>
            <w:tcW w:w="406" w:type="pct"/>
            <w:vAlign w:val="center"/>
          </w:tcPr>
          <w:p w:rsidR="00144DB7" w:rsidRPr="00FF519D" w:rsidRDefault="00144DB7" w:rsidP="009440AF">
            <w:pPr>
              <w:pStyle w:val="BodyA"/>
              <w:widowControl w:val="0"/>
              <w:spacing w:before="120" w:line="276" w:lineRule="auto"/>
              <w:jc w:val="center"/>
              <w:rPr>
                <w:rFonts w:ascii="Times New Roman" w:eastAsia="Times New Roman" w:hAnsi="Times New Roman" w:cs="Times New Roman"/>
                <w:b/>
                <w:sz w:val="24"/>
                <w:szCs w:val="24"/>
              </w:rPr>
            </w:pPr>
          </w:p>
        </w:tc>
        <w:tc>
          <w:tcPr>
            <w:tcW w:w="393" w:type="pct"/>
            <w:vAlign w:val="center"/>
          </w:tcPr>
          <w:p w:rsidR="00144DB7" w:rsidRPr="00FF519D" w:rsidRDefault="00144DB7" w:rsidP="009440AF">
            <w:pPr>
              <w:pStyle w:val="BodyA"/>
              <w:widowControl w:val="0"/>
              <w:spacing w:before="120" w:line="276" w:lineRule="auto"/>
              <w:jc w:val="center"/>
              <w:rPr>
                <w:rFonts w:ascii="Times New Roman" w:eastAsia="Times New Roman" w:hAnsi="Times New Roman" w:cs="Times New Roman"/>
                <w:b/>
                <w:sz w:val="24"/>
                <w:szCs w:val="24"/>
              </w:rPr>
            </w:pPr>
            <w:r w:rsidRPr="00FF519D">
              <w:rPr>
                <w:rFonts w:ascii="Times New Roman" w:eastAsia="Times New Roman" w:hAnsi="Times New Roman" w:cs="Times New Roman"/>
                <w:b/>
                <w:sz w:val="24"/>
                <w:szCs w:val="24"/>
              </w:rPr>
              <w:t>PO1</w:t>
            </w:r>
          </w:p>
        </w:tc>
        <w:tc>
          <w:tcPr>
            <w:tcW w:w="393" w:type="pct"/>
            <w:vAlign w:val="center"/>
          </w:tcPr>
          <w:p w:rsidR="00144DB7" w:rsidRPr="00FF519D" w:rsidRDefault="00144DB7" w:rsidP="009440AF">
            <w:pPr>
              <w:pStyle w:val="BodyA"/>
              <w:widowControl w:val="0"/>
              <w:spacing w:before="120" w:line="276" w:lineRule="auto"/>
              <w:jc w:val="center"/>
              <w:rPr>
                <w:rFonts w:ascii="Times New Roman" w:eastAsia="Times New Roman" w:hAnsi="Times New Roman" w:cs="Times New Roman"/>
                <w:b/>
                <w:sz w:val="24"/>
                <w:szCs w:val="24"/>
              </w:rPr>
            </w:pPr>
            <w:r w:rsidRPr="00FF519D">
              <w:rPr>
                <w:rFonts w:ascii="Times New Roman" w:eastAsia="Times New Roman" w:hAnsi="Times New Roman" w:cs="Times New Roman"/>
                <w:b/>
                <w:sz w:val="24"/>
                <w:szCs w:val="24"/>
              </w:rPr>
              <w:t>PO2</w:t>
            </w:r>
          </w:p>
        </w:tc>
        <w:tc>
          <w:tcPr>
            <w:tcW w:w="393" w:type="pct"/>
            <w:vAlign w:val="center"/>
          </w:tcPr>
          <w:p w:rsidR="00144DB7" w:rsidRPr="00FF519D" w:rsidRDefault="00144DB7" w:rsidP="009440AF">
            <w:pPr>
              <w:pStyle w:val="BodyA"/>
              <w:widowControl w:val="0"/>
              <w:spacing w:before="120" w:line="276" w:lineRule="auto"/>
              <w:jc w:val="center"/>
              <w:rPr>
                <w:rFonts w:ascii="Times New Roman" w:eastAsia="Times New Roman" w:hAnsi="Times New Roman" w:cs="Times New Roman"/>
                <w:b/>
                <w:sz w:val="24"/>
                <w:szCs w:val="24"/>
              </w:rPr>
            </w:pPr>
            <w:r w:rsidRPr="00FF519D">
              <w:rPr>
                <w:rFonts w:ascii="Times New Roman" w:eastAsia="Times New Roman" w:hAnsi="Times New Roman" w:cs="Times New Roman"/>
                <w:b/>
                <w:sz w:val="24"/>
                <w:szCs w:val="24"/>
              </w:rPr>
              <w:t>PO3</w:t>
            </w:r>
          </w:p>
        </w:tc>
        <w:tc>
          <w:tcPr>
            <w:tcW w:w="393" w:type="pct"/>
            <w:vAlign w:val="center"/>
          </w:tcPr>
          <w:p w:rsidR="00144DB7" w:rsidRPr="00FF519D" w:rsidRDefault="00144DB7" w:rsidP="009440AF">
            <w:pPr>
              <w:pStyle w:val="BodyA"/>
              <w:widowControl w:val="0"/>
              <w:spacing w:before="120" w:line="276" w:lineRule="auto"/>
              <w:jc w:val="center"/>
              <w:rPr>
                <w:rFonts w:ascii="Times New Roman" w:eastAsia="Times New Roman" w:hAnsi="Times New Roman" w:cs="Times New Roman"/>
                <w:b/>
                <w:sz w:val="24"/>
                <w:szCs w:val="24"/>
              </w:rPr>
            </w:pPr>
            <w:r w:rsidRPr="00FF519D">
              <w:rPr>
                <w:rFonts w:ascii="Times New Roman" w:eastAsia="Times New Roman" w:hAnsi="Times New Roman" w:cs="Times New Roman"/>
                <w:b/>
                <w:sz w:val="24"/>
                <w:szCs w:val="24"/>
              </w:rPr>
              <w:t>PO4</w:t>
            </w:r>
          </w:p>
        </w:tc>
        <w:tc>
          <w:tcPr>
            <w:tcW w:w="393" w:type="pct"/>
            <w:vAlign w:val="center"/>
          </w:tcPr>
          <w:p w:rsidR="00144DB7" w:rsidRPr="00FF519D" w:rsidRDefault="00144DB7" w:rsidP="009440AF">
            <w:pPr>
              <w:pStyle w:val="BodyA"/>
              <w:widowControl w:val="0"/>
              <w:spacing w:before="120" w:line="276" w:lineRule="auto"/>
              <w:jc w:val="center"/>
              <w:rPr>
                <w:rFonts w:ascii="Times New Roman" w:eastAsia="Times New Roman" w:hAnsi="Times New Roman" w:cs="Times New Roman"/>
                <w:b/>
                <w:sz w:val="24"/>
                <w:szCs w:val="24"/>
              </w:rPr>
            </w:pPr>
            <w:r w:rsidRPr="00FF519D">
              <w:rPr>
                <w:rFonts w:ascii="Times New Roman" w:eastAsia="Times New Roman" w:hAnsi="Times New Roman" w:cs="Times New Roman"/>
                <w:b/>
                <w:sz w:val="24"/>
                <w:szCs w:val="24"/>
              </w:rPr>
              <w:t>PO5</w:t>
            </w:r>
          </w:p>
        </w:tc>
        <w:tc>
          <w:tcPr>
            <w:tcW w:w="393" w:type="pct"/>
            <w:vAlign w:val="center"/>
          </w:tcPr>
          <w:p w:rsidR="00144DB7" w:rsidRPr="00FF519D" w:rsidRDefault="00144DB7" w:rsidP="009440AF">
            <w:pPr>
              <w:pStyle w:val="BodyA"/>
              <w:widowControl w:val="0"/>
              <w:spacing w:before="120" w:line="276" w:lineRule="auto"/>
              <w:jc w:val="center"/>
              <w:rPr>
                <w:rFonts w:ascii="Times New Roman" w:eastAsia="Times New Roman" w:hAnsi="Times New Roman" w:cs="Times New Roman"/>
                <w:b/>
                <w:sz w:val="24"/>
                <w:szCs w:val="24"/>
              </w:rPr>
            </w:pPr>
            <w:r w:rsidRPr="00FF519D">
              <w:rPr>
                <w:rFonts w:ascii="Times New Roman" w:eastAsia="Times New Roman" w:hAnsi="Times New Roman" w:cs="Times New Roman"/>
                <w:b/>
                <w:sz w:val="24"/>
                <w:szCs w:val="24"/>
              </w:rPr>
              <w:t>PO6</w:t>
            </w:r>
          </w:p>
        </w:tc>
        <w:tc>
          <w:tcPr>
            <w:tcW w:w="393" w:type="pct"/>
            <w:vAlign w:val="center"/>
          </w:tcPr>
          <w:p w:rsidR="00144DB7" w:rsidRPr="00FF519D" w:rsidRDefault="00144DB7" w:rsidP="009440AF">
            <w:pPr>
              <w:pStyle w:val="BodyA"/>
              <w:widowControl w:val="0"/>
              <w:spacing w:before="120" w:line="276" w:lineRule="auto"/>
              <w:jc w:val="center"/>
              <w:rPr>
                <w:rFonts w:ascii="Times New Roman" w:eastAsia="Times New Roman" w:hAnsi="Times New Roman" w:cs="Times New Roman"/>
                <w:b/>
                <w:sz w:val="24"/>
                <w:szCs w:val="24"/>
              </w:rPr>
            </w:pPr>
            <w:r w:rsidRPr="00FF519D">
              <w:rPr>
                <w:rFonts w:ascii="Times New Roman" w:eastAsia="Times New Roman" w:hAnsi="Times New Roman" w:cs="Times New Roman"/>
                <w:b/>
                <w:sz w:val="24"/>
                <w:szCs w:val="24"/>
              </w:rPr>
              <w:t>PO7</w:t>
            </w:r>
          </w:p>
        </w:tc>
        <w:tc>
          <w:tcPr>
            <w:tcW w:w="461" w:type="pct"/>
            <w:vAlign w:val="center"/>
          </w:tcPr>
          <w:p w:rsidR="00144DB7" w:rsidRPr="00FF519D" w:rsidRDefault="00144DB7" w:rsidP="009440AF">
            <w:pPr>
              <w:pStyle w:val="BodyA"/>
              <w:widowControl w:val="0"/>
              <w:spacing w:before="120" w:line="276" w:lineRule="auto"/>
              <w:jc w:val="center"/>
              <w:rPr>
                <w:rFonts w:ascii="Times New Roman" w:eastAsia="Times New Roman" w:hAnsi="Times New Roman" w:cs="Times New Roman"/>
                <w:b/>
                <w:sz w:val="24"/>
                <w:szCs w:val="24"/>
              </w:rPr>
            </w:pPr>
            <w:r w:rsidRPr="00FF519D">
              <w:rPr>
                <w:rFonts w:ascii="Times New Roman" w:eastAsia="Times New Roman" w:hAnsi="Times New Roman" w:cs="Times New Roman"/>
                <w:b/>
                <w:sz w:val="24"/>
                <w:szCs w:val="24"/>
              </w:rPr>
              <w:t>PSO1</w:t>
            </w:r>
          </w:p>
        </w:tc>
        <w:tc>
          <w:tcPr>
            <w:tcW w:w="461" w:type="pct"/>
            <w:vAlign w:val="center"/>
          </w:tcPr>
          <w:p w:rsidR="00144DB7" w:rsidRPr="00FF519D" w:rsidRDefault="00144DB7" w:rsidP="009440AF">
            <w:pPr>
              <w:pStyle w:val="BodyA"/>
              <w:widowControl w:val="0"/>
              <w:spacing w:before="120" w:line="276" w:lineRule="auto"/>
              <w:jc w:val="center"/>
              <w:rPr>
                <w:rFonts w:ascii="Times New Roman" w:eastAsia="Times New Roman" w:hAnsi="Times New Roman" w:cs="Times New Roman"/>
                <w:b/>
                <w:sz w:val="24"/>
                <w:szCs w:val="24"/>
              </w:rPr>
            </w:pPr>
            <w:r w:rsidRPr="00FF519D">
              <w:rPr>
                <w:rFonts w:ascii="Times New Roman" w:eastAsia="Times New Roman" w:hAnsi="Times New Roman" w:cs="Times New Roman"/>
                <w:b/>
                <w:sz w:val="24"/>
                <w:szCs w:val="24"/>
              </w:rPr>
              <w:t>PSO2</w:t>
            </w:r>
          </w:p>
        </w:tc>
        <w:tc>
          <w:tcPr>
            <w:tcW w:w="461" w:type="pct"/>
            <w:vAlign w:val="center"/>
          </w:tcPr>
          <w:p w:rsidR="00144DB7" w:rsidRPr="00FF519D" w:rsidRDefault="00144DB7" w:rsidP="009440AF">
            <w:pPr>
              <w:pStyle w:val="BodyA"/>
              <w:widowControl w:val="0"/>
              <w:spacing w:before="120" w:line="276" w:lineRule="auto"/>
              <w:jc w:val="center"/>
              <w:rPr>
                <w:rFonts w:ascii="Times New Roman" w:eastAsia="Times New Roman" w:hAnsi="Times New Roman" w:cs="Times New Roman"/>
                <w:b/>
                <w:sz w:val="24"/>
                <w:szCs w:val="24"/>
              </w:rPr>
            </w:pPr>
            <w:r w:rsidRPr="00FF519D">
              <w:rPr>
                <w:rFonts w:ascii="Times New Roman" w:eastAsia="Times New Roman" w:hAnsi="Times New Roman" w:cs="Times New Roman"/>
                <w:b/>
                <w:sz w:val="24"/>
                <w:szCs w:val="24"/>
              </w:rPr>
              <w:t>PSO3</w:t>
            </w:r>
          </w:p>
        </w:tc>
        <w:tc>
          <w:tcPr>
            <w:tcW w:w="461" w:type="pct"/>
          </w:tcPr>
          <w:p w:rsidR="00144DB7" w:rsidRPr="00FF519D" w:rsidRDefault="00144DB7" w:rsidP="009440AF">
            <w:pPr>
              <w:pStyle w:val="BodyA"/>
              <w:widowControl w:val="0"/>
              <w:spacing w:before="120" w:line="276" w:lineRule="auto"/>
              <w:jc w:val="center"/>
              <w:rPr>
                <w:rFonts w:ascii="Times New Roman" w:eastAsia="Times New Roman" w:hAnsi="Times New Roman" w:cs="Times New Roman"/>
                <w:b/>
                <w:sz w:val="24"/>
                <w:szCs w:val="24"/>
              </w:rPr>
            </w:pPr>
            <w:r w:rsidRPr="00FF519D">
              <w:rPr>
                <w:rFonts w:ascii="Times New Roman" w:eastAsia="Times New Roman" w:hAnsi="Times New Roman" w:cs="Times New Roman"/>
                <w:b/>
                <w:sz w:val="24"/>
                <w:szCs w:val="24"/>
              </w:rPr>
              <w:t>PSO4</w:t>
            </w:r>
          </w:p>
        </w:tc>
      </w:tr>
      <w:tr w:rsidR="00144DB7" w:rsidRPr="00FF519D" w:rsidTr="009440AF">
        <w:trPr>
          <w:trHeight w:val="318"/>
          <w:jc w:val="center"/>
        </w:trPr>
        <w:tc>
          <w:tcPr>
            <w:tcW w:w="406" w:type="pct"/>
            <w:vAlign w:val="center"/>
          </w:tcPr>
          <w:p w:rsidR="00144DB7" w:rsidRPr="00FF519D" w:rsidRDefault="00144DB7" w:rsidP="009440AF">
            <w:pPr>
              <w:pStyle w:val="BodyA"/>
              <w:widowControl w:val="0"/>
              <w:spacing w:before="120" w:line="276" w:lineRule="auto"/>
              <w:jc w:val="center"/>
              <w:rPr>
                <w:rFonts w:ascii="Times New Roman" w:eastAsia="Times New Roman" w:hAnsi="Times New Roman" w:cs="Times New Roman"/>
                <w:b/>
                <w:sz w:val="24"/>
                <w:szCs w:val="24"/>
              </w:rPr>
            </w:pPr>
            <w:r w:rsidRPr="00FF519D">
              <w:rPr>
                <w:rFonts w:ascii="Times New Roman" w:eastAsia="Times New Roman" w:hAnsi="Times New Roman" w:cs="Times New Roman"/>
                <w:b/>
                <w:sz w:val="24"/>
                <w:szCs w:val="24"/>
              </w:rPr>
              <w:t>CO1</w:t>
            </w:r>
          </w:p>
        </w:tc>
        <w:tc>
          <w:tcPr>
            <w:tcW w:w="393" w:type="pct"/>
            <w:vAlign w:val="center"/>
          </w:tcPr>
          <w:p w:rsidR="00144DB7" w:rsidRPr="00FF519D" w:rsidRDefault="00144DB7" w:rsidP="009440AF">
            <w:pPr>
              <w:pStyle w:val="BodyA"/>
              <w:widowControl w:val="0"/>
              <w:spacing w:before="120" w:line="276" w:lineRule="auto"/>
              <w:jc w:val="center"/>
              <w:rPr>
                <w:rFonts w:ascii="Times New Roman" w:eastAsia="Times New Roman" w:hAnsi="Times New Roman" w:cs="Times New Roman"/>
                <w:bCs/>
                <w:sz w:val="24"/>
                <w:szCs w:val="24"/>
              </w:rPr>
            </w:pPr>
            <w:r w:rsidRPr="00FF519D">
              <w:rPr>
                <w:rFonts w:ascii="Times New Roman" w:eastAsia="Times New Roman" w:hAnsi="Times New Roman" w:cs="Times New Roman"/>
                <w:bCs/>
                <w:sz w:val="24"/>
                <w:szCs w:val="24"/>
              </w:rPr>
              <w:t>1</w:t>
            </w:r>
          </w:p>
        </w:tc>
        <w:tc>
          <w:tcPr>
            <w:tcW w:w="393" w:type="pct"/>
            <w:vAlign w:val="center"/>
          </w:tcPr>
          <w:p w:rsidR="00144DB7" w:rsidRPr="00FF519D" w:rsidRDefault="00144DB7" w:rsidP="009440AF">
            <w:pPr>
              <w:pStyle w:val="BodyA"/>
              <w:widowControl w:val="0"/>
              <w:spacing w:before="120" w:line="276" w:lineRule="auto"/>
              <w:jc w:val="center"/>
              <w:rPr>
                <w:rFonts w:ascii="Times New Roman" w:eastAsia="Times New Roman" w:hAnsi="Times New Roman" w:cs="Times New Roman"/>
                <w:bCs/>
                <w:sz w:val="24"/>
                <w:szCs w:val="24"/>
              </w:rPr>
            </w:pPr>
            <w:r w:rsidRPr="00FF519D">
              <w:rPr>
                <w:rFonts w:ascii="Times New Roman" w:eastAsia="Times New Roman" w:hAnsi="Times New Roman" w:cs="Times New Roman"/>
                <w:bCs/>
                <w:sz w:val="24"/>
                <w:szCs w:val="24"/>
              </w:rPr>
              <w:t>1</w:t>
            </w:r>
          </w:p>
        </w:tc>
        <w:tc>
          <w:tcPr>
            <w:tcW w:w="393" w:type="pct"/>
            <w:vAlign w:val="center"/>
          </w:tcPr>
          <w:p w:rsidR="00144DB7" w:rsidRPr="00FF519D" w:rsidRDefault="00144DB7" w:rsidP="009440AF">
            <w:pPr>
              <w:pStyle w:val="BodyA"/>
              <w:widowControl w:val="0"/>
              <w:spacing w:before="120" w:line="276" w:lineRule="auto"/>
              <w:jc w:val="center"/>
              <w:rPr>
                <w:rFonts w:ascii="Times New Roman" w:eastAsia="Times New Roman" w:hAnsi="Times New Roman" w:cs="Times New Roman"/>
                <w:bCs/>
                <w:sz w:val="24"/>
                <w:szCs w:val="24"/>
              </w:rPr>
            </w:pPr>
            <w:r w:rsidRPr="00FF519D">
              <w:rPr>
                <w:rFonts w:ascii="Times New Roman" w:eastAsia="Times New Roman" w:hAnsi="Times New Roman" w:cs="Times New Roman"/>
                <w:bCs/>
                <w:sz w:val="24"/>
                <w:szCs w:val="24"/>
              </w:rPr>
              <w:t>-</w:t>
            </w:r>
          </w:p>
        </w:tc>
        <w:tc>
          <w:tcPr>
            <w:tcW w:w="393" w:type="pct"/>
            <w:vAlign w:val="center"/>
          </w:tcPr>
          <w:p w:rsidR="00144DB7" w:rsidRPr="00FF519D" w:rsidRDefault="00144DB7" w:rsidP="009440AF">
            <w:pPr>
              <w:pStyle w:val="BodyA"/>
              <w:widowControl w:val="0"/>
              <w:spacing w:before="120" w:line="276" w:lineRule="auto"/>
              <w:jc w:val="center"/>
              <w:rPr>
                <w:rFonts w:ascii="Times New Roman" w:eastAsia="Times New Roman" w:hAnsi="Times New Roman" w:cs="Times New Roman"/>
                <w:bCs/>
                <w:sz w:val="24"/>
                <w:szCs w:val="24"/>
              </w:rPr>
            </w:pPr>
            <w:r w:rsidRPr="00FF519D">
              <w:rPr>
                <w:rFonts w:ascii="Times New Roman" w:eastAsia="Times New Roman" w:hAnsi="Times New Roman" w:cs="Times New Roman"/>
                <w:bCs/>
                <w:sz w:val="24"/>
                <w:szCs w:val="24"/>
              </w:rPr>
              <w:t>-</w:t>
            </w:r>
          </w:p>
        </w:tc>
        <w:tc>
          <w:tcPr>
            <w:tcW w:w="393" w:type="pct"/>
            <w:vAlign w:val="center"/>
          </w:tcPr>
          <w:p w:rsidR="00144DB7" w:rsidRPr="00FF519D" w:rsidRDefault="00144DB7" w:rsidP="009440AF">
            <w:pPr>
              <w:pStyle w:val="BodyA"/>
              <w:widowControl w:val="0"/>
              <w:spacing w:before="120" w:line="276" w:lineRule="auto"/>
              <w:jc w:val="center"/>
              <w:rPr>
                <w:rFonts w:ascii="Times New Roman" w:eastAsia="Times New Roman" w:hAnsi="Times New Roman" w:cs="Times New Roman"/>
                <w:bCs/>
                <w:sz w:val="24"/>
                <w:szCs w:val="24"/>
              </w:rPr>
            </w:pPr>
            <w:r w:rsidRPr="00FF519D">
              <w:rPr>
                <w:rFonts w:ascii="Times New Roman" w:eastAsia="Times New Roman" w:hAnsi="Times New Roman" w:cs="Times New Roman"/>
                <w:bCs/>
                <w:sz w:val="24"/>
                <w:szCs w:val="24"/>
              </w:rPr>
              <w:t>-</w:t>
            </w:r>
          </w:p>
        </w:tc>
        <w:tc>
          <w:tcPr>
            <w:tcW w:w="393" w:type="pct"/>
            <w:vAlign w:val="center"/>
          </w:tcPr>
          <w:p w:rsidR="00144DB7" w:rsidRPr="00FF519D" w:rsidRDefault="00144DB7" w:rsidP="009440AF">
            <w:pPr>
              <w:pStyle w:val="BodyA"/>
              <w:widowControl w:val="0"/>
              <w:spacing w:before="120" w:line="276" w:lineRule="auto"/>
              <w:jc w:val="center"/>
              <w:rPr>
                <w:rFonts w:ascii="Times New Roman" w:eastAsia="Times New Roman" w:hAnsi="Times New Roman" w:cs="Times New Roman"/>
                <w:bCs/>
                <w:sz w:val="24"/>
                <w:szCs w:val="24"/>
              </w:rPr>
            </w:pPr>
            <w:r w:rsidRPr="00FF519D">
              <w:rPr>
                <w:rFonts w:ascii="Times New Roman" w:eastAsia="Times New Roman" w:hAnsi="Times New Roman" w:cs="Times New Roman"/>
                <w:bCs/>
                <w:sz w:val="24"/>
                <w:szCs w:val="24"/>
              </w:rPr>
              <w:t>-</w:t>
            </w:r>
          </w:p>
        </w:tc>
        <w:tc>
          <w:tcPr>
            <w:tcW w:w="393" w:type="pct"/>
            <w:vAlign w:val="center"/>
          </w:tcPr>
          <w:p w:rsidR="00144DB7" w:rsidRPr="00FF519D" w:rsidRDefault="00144DB7" w:rsidP="009440AF">
            <w:pPr>
              <w:pStyle w:val="BodyA"/>
              <w:widowControl w:val="0"/>
              <w:spacing w:before="120" w:line="276" w:lineRule="auto"/>
              <w:jc w:val="center"/>
              <w:rPr>
                <w:rFonts w:ascii="Times New Roman" w:eastAsia="Times New Roman" w:hAnsi="Times New Roman" w:cs="Times New Roman"/>
                <w:bCs/>
                <w:sz w:val="24"/>
                <w:szCs w:val="24"/>
              </w:rPr>
            </w:pPr>
            <w:r w:rsidRPr="00FF519D">
              <w:rPr>
                <w:rFonts w:ascii="Times New Roman" w:eastAsia="Times New Roman" w:hAnsi="Times New Roman" w:cs="Times New Roman"/>
                <w:bCs/>
                <w:sz w:val="24"/>
                <w:szCs w:val="24"/>
              </w:rPr>
              <w:t>-</w:t>
            </w:r>
          </w:p>
        </w:tc>
        <w:tc>
          <w:tcPr>
            <w:tcW w:w="461" w:type="pct"/>
            <w:vAlign w:val="center"/>
          </w:tcPr>
          <w:p w:rsidR="00144DB7" w:rsidRPr="00FF519D" w:rsidRDefault="00144DB7" w:rsidP="009440AF">
            <w:pPr>
              <w:pStyle w:val="BodyA"/>
              <w:widowControl w:val="0"/>
              <w:spacing w:before="120" w:line="276" w:lineRule="auto"/>
              <w:jc w:val="center"/>
              <w:rPr>
                <w:rFonts w:ascii="Times New Roman" w:eastAsia="Times New Roman" w:hAnsi="Times New Roman" w:cs="Times New Roman"/>
                <w:bCs/>
                <w:sz w:val="24"/>
                <w:szCs w:val="24"/>
              </w:rPr>
            </w:pPr>
            <w:r w:rsidRPr="00FF519D">
              <w:rPr>
                <w:rFonts w:ascii="Times New Roman" w:eastAsia="Times New Roman" w:hAnsi="Times New Roman" w:cs="Times New Roman"/>
                <w:bCs/>
                <w:sz w:val="24"/>
                <w:szCs w:val="24"/>
              </w:rPr>
              <w:t>1</w:t>
            </w:r>
          </w:p>
        </w:tc>
        <w:tc>
          <w:tcPr>
            <w:tcW w:w="461" w:type="pct"/>
            <w:vAlign w:val="center"/>
          </w:tcPr>
          <w:p w:rsidR="00144DB7" w:rsidRPr="00FF519D" w:rsidRDefault="00144DB7" w:rsidP="009440AF">
            <w:pPr>
              <w:pStyle w:val="BodyA"/>
              <w:widowControl w:val="0"/>
              <w:spacing w:before="120" w:line="276" w:lineRule="auto"/>
              <w:jc w:val="center"/>
              <w:rPr>
                <w:rFonts w:ascii="Times New Roman" w:eastAsia="Times New Roman" w:hAnsi="Times New Roman" w:cs="Times New Roman"/>
                <w:bCs/>
                <w:sz w:val="24"/>
                <w:szCs w:val="24"/>
              </w:rPr>
            </w:pPr>
            <w:r w:rsidRPr="00FF519D">
              <w:rPr>
                <w:rFonts w:ascii="Times New Roman" w:eastAsia="Times New Roman" w:hAnsi="Times New Roman" w:cs="Times New Roman"/>
                <w:bCs/>
                <w:sz w:val="24"/>
                <w:szCs w:val="24"/>
              </w:rPr>
              <w:t>1</w:t>
            </w:r>
          </w:p>
        </w:tc>
        <w:tc>
          <w:tcPr>
            <w:tcW w:w="461" w:type="pct"/>
            <w:vAlign w:val="center"/>
          </w:tcPr>
          <w:p w:rsidR="00144DB7" w:rsidRPr="00FF519D" w:rsidRDefault="00144DB7" w:rsidP="009440AF">
            <w:pPr>
              <w:pStyle w:val="BodyA"/>
              <w:widowControl w:val="0"/>
              <w:spacing w:before="120" w:line="276" w:lineRule="auto"/>
              <w:jc w:val="center"/>
              <w:rPr>
                <w:rFonts w:ascii="Times New Roman" w:eastAsia="Times New Roman" w:hAnsi="Times New Roman" w:cs="Times New Roman"/>
                <w:bCs/>
                <w:sz w:val="24"/>
                <w:szCs w:val="24"/>
              </w:rPr>
            </w:pPr>
            <w:r w:rsidRPr="00FF519D">
              <w:rPr>
                <w:rFonts w:ascii="Times New Roman" w:eastAsia="Times New Roman" w:hAnsi="Times New Roman" w:cs="Times New Roman"/>
                <w:bCs/>
                <w:sz w:val="24"/>
                <w:szCs w:val="24"/>
              </w:rPr>
              <w:t>-</w:t>
            </w:r>
          </w:p>
        </w:tc>
        <w:tc>
          <w:tcPr>
            <w:tcW w:w="461" w:type="pct"/>
            <w:vAlign w:val="center"/>
          </w:tcPr>
          <w:p w:rsidR="00144DB7" w:rsidRPr="00FF519D" w:rsidRDefault="00144DB7" w:rsidP="009440AF">
            <w:pPr>
              <w:pStyle w:val="BodyA"/>
              <w:widowControl w:val="0"/>
              <w:spacing w:before="120" w:line="276" w:lineRule="auto"/>
              <w:jc w:val="center"/>
              <w:rPr>
                <w:rFonts w:ascii="Times New Roman" w:eastAsia="Times New Roman" w:hAnsi="Times New Roman" w:cs="Times New Roman"/>
                <w:bCs/>
                <w:sz w:val="24"/>
                <w:szCs w:val="24"/>
              </w:rPr>
            </w:pPr>
            <w:r w:rsidRPr="00FF519D">
              <w:rPr>
                <w:rFonts w:ascii="Times New Roman" w:eastAsia="Times New Roman" w:hAnsi="Times New Roman" w:cs="Times New Roman"/>
                <w:bCs/>
                <w:sz w:val="24"/>
                <w:szCs w:val="24"/>
              </w:rPr>
              <w:t>-</w:t>
            </w:r>
          </w:p>
        </w:tc>
      </w:tr>
      <w:tr w:rsidR="00144DB7" w:rsidRPr="00FF519D" w:rsidTr="009440AF">
        <w:trPr>
          <w:trHeight w:val="318"/>
          <w:jc w:val="center"/>
        </w:trPr>
        <w:tc>
          <w:tcPr>
            <w:tcW w:w="406" w:type="pct"/>
            <w:vAlign w:val="center"/>
          </w:tcPr>
          <w:p w:rsidR="00144DB7" w:rsidRPr="00FF519D" w:rsidRDefault="00144DB7" w:rsidP="009440AF">
            <w:pPr>
              <w:pStyle w:val="TableParagraph"/>
              <w:spacing w:before="120" w:line="276" w:lineRule="auto"/>
              <w:jc w:val="center"/>
              <w:rPr>
                <w:b/>
                <w:sz w:val="24"/>
                <w:szCs w:val="24"/>
              </w:rPr>
            </w:pPr>
            <w:r w:rsidRPr="00FF519D">
              <w:rPr>
                <w:b/>
                <w:sz w:val="24"/>
                <w:szCs w:val="24"/>
              </w:rPr>
              <w:t>CO2</w:t>
            </w:r>
          </w:p>
        </w:tc>
        <w:tc>
          <w:tcPr>
            <w:tcW w:w="393" w:type="pct"/>
            <w:vAlign w:val="center"/>
          </w:tcPr>
          <w:p w:rsidR="00144DB7" w:rsidRPr="00FF519D" w:rsidRDefault="00144DB7" w:rsidP="009440AF">
            <w:pPr>
              <w:pStyle w:val="BodyA"/>
              <w:widowControl w:val="0"/>
              <w:spacing w:before="120" w:line="276" w:lineRule="auto"/>
              <w:jc w:val="center"/>
              <w:rPr>
                <w:rFonts w:ascii="Times New Roman" w:eastAsia="Times New Roman" w:hAnsi="Times New Roman" w:cs="Times New Roman"/>
                <w:bCs/>
                <w:sz w:val="24"/>
                <w:szCs w:val="24"/>
              </w:rPr>
            </w:pPr>
            <w:r w:rsidRPr="00FF519D">
              <w:rPr>
                <w:rFonts w:ascii="Times New Roman" w:eastAsia="Times New Roman" w:hAnsi="Times New Roman" w:cs="Times New Roman"/>
                <w:bCs/>
                <w:sz w:val="24"/>
                <w:szCs w:val="24"/>
              </w:rPr>
              <w:t>1</w:t>
            </w:r>
          </w:p>
        </w:tc>
        <w:tc>
          <w:tcPr>
            <w:tcW w:w="393" w:type="pct"/>
            <w:vAlign w:val="center"/>
          </w:tcPr>
          <w:p w:rsidR="00144DB7" w:rsidRPr="00FF519D" w:rsidRDefault="00144DB7" w:rsidP="009440AF">
            <w:pPr>
              <w:pStyle w:val="BodyA"/>
              <w:widowControl w:val="0"/>
              <w:spacing w:before="120" w:line="276" w:lineRule="auto"/>
              <w:jc w:val="center"/>
              <w:rPr>
                <w:rFonts w:ascii="Times New Roman" w:eastAsia="Times New Roman" w:hAnsi="Times New Roman" w:cs="Times New Roman"/>
                <w:bCs/>
                <w:sz w:val="24"/>
                <w:szCs w:val="24"/>
              </w:rPr>
            </w:pPr>
            <w:r w:rsidRPr="00FF519D">
              <w:rPr>
                <w:rFonts w:ascii="Times New Roman" w:eastAsia="Times New Roman" w:hAnsi="Times New Roman" w:cs="Times New Roman"/>
                <w:bCs/>
                <w:sz w:val="24"/>
                <w:szCs w:val="24"/>
              </w:rPr>
              <w:t>1</w:t>
            </w:r>
          </w:p>
        </w:tc>
        <w:tc>
          <w:tcPr>
            <w:tcW w:w="393" w:type="pct"/>
            <w:vAlign w:val="center"/>
          </w:tcPr>
          <w:p w:rsidR="00144DB7" w:rsidRPr="00FF519D" w:rsidRDefault="00144DB7" w:rsidP="009440AF">
            <w:pPr>
              <w:pStyle w:val="BodyA"/>
              <w:widowControl w:val="0"/>
              <w:spacing w:before="120" w:line="276" w:lineRule="auto"/>
              <w:jc w:val="center"/>
              <w:rPr>
                <w:rFonts w:ascii="Times New Roman" w:eastAsia="Times New Roman" w:hAnsi="Times New Roman" w:cs="Times New Roman"/>
                <w:bCs/>
                <w:sz w:val="24"/>
                <w:szCs w:val="24"/>
              </w:rPr>
            </w:pPr>
            <w:r w:rsidRPr="00FF519D">
              <w:rPr>
                <w:rFonts w:ascii="Times New Roman" w:eastAsia="Times New Roman" w:hAnsi="Times New Roman" w:cs="Times New Roman"/>
                <w:bCs/>
                <w:sz w:val="24"/>
                <w:szCs w:val="24"/>
              </w:rPr>
              <w:t>-</w:t>
            </w:r>
          </w:p>
        </w:tc>
        <w:tc>
          <w:tcPr>
            <w:tcW w:w="393" w:type="pct"/>
            <w:vAlign w:val="center"/>
          </w:tcPr>
          <w:p w:rsidR="00144DB7" w:rsidRPr="00FF519D" w:rsidRDefault="00144DB7" w:rsidP="009440AF">
            <w:pPr>
              <w:pStyle w:val="BodyA"/>
              <w:widowControl w:val="0"/>
              <w:spacing w:before="120" w:line="276" w:lineRule="auto"/>
              <w:jc w:val="center"/>
              <w:rPr>
                <w:rFonts w:ascii="Times New Roman" w:eastAsia="Times New Roman" w:hAnsi="Times New Roman" w:cs="Times New Roman"/>
                <w:bCs/>
                <w:sz w:val="24"/>
                <w:szCs w:val="24"/>
              </w:rPr>
            </w:pPr>
            <w:r w:rsidRPr="00FF519D">
              <w:rPr>
                <w:rFonts w:ascii="Times New Roman" w:eastAsia="Times New Roman" w:hAnsi="Times New Roman" w:cs="Times New Roman"/>
                <w:bCs/>
                <w:sz w:val="24"/>
                <w:szCs w:val="24"/>
              </w:rPr>
              <w:t>-</w:t>
            </w:r>
          </w:p>
        </w:tc>
        <w:tc>
          <w:tcPr>
            <w:tcW w:w="393" w:type="pct"/>
            <w:vAlign w:val="center"/>
          </w:tcPr>
          <w:p w:rsidR="00144DB7" w:rsidRPr="00FF519D" w:rsidRDefault="00144DB7" w:rsidP="009440AF">
            <w:pPr>
              <w:pStyle w:val="BodyA"/>
              <w:widowControl w:val="0"/>
              <w:spacing w:before="120" w:line="276" w:lineRule="auto"/>
              <w:jc w:val="center"/>
              <w:rPr>
                <w:rFonts w:ascii="Times New Roman" w:eastAsia="Times New Roman" w:hAnsi="Times New Roman" w:cs="Times New Roman"/>
                <w:bCs/>
                <w:sz w:val="24"/>
                <w:szCs w:val="24"/>
              </w:rPr>
            </w:pPr>
            <w:r w:rsidRPr="00FF519D">
              <w:rPr>
                <w:rFonts w:ascii="Times New Roman" w:eastAsia="Times New Roman" w:hAnsi="Times New Roman" w:cs="Times New Roman"/>
                <w:bCs/>
                <w:sz w:val="24"/>
                <w:szCs w:val="24"/>
              </w:rPr>
              <w:t>-</w:t>
            </w:r>
          </w:p>
        </w:tc>
        <w:tc>
          <w:tcPr>
            <w:tcW w:w="393" w:type="pct"/>
            <w:vAlign w:val="center"/>
          </w:tcPr>
          <w:p w:rsidR="00144DB7" w:rsidRPr="00FF519D" w:rsidRDefault="00144DB7" w:rsidP="009440AF">
            <w:pPr>
              <w:pStyle w:val="BodyA"/>
              <w:widowControl w:val="0"/>
              <w:spacing w:before="120" w:line="276" w:lineRule="auto"/>
              <w:jc w:val="center"/>
              <w:rPr>
                <w:rFonts w:ascii="Times New Roman" w:eastAsia="Times New Roman" w:hAnsi="Times New Roman" w:cs="Times New Roman"/>
                <w:bCs/>
                <w:sz w:val="24"/>
                <w:szCs w:val="24"/>
              </w:rPr>
            </w:pPr>
            <w:r w:rsidRPr="00FF519D">
              <w:rPr>
                <w:rFonts w:ascii="Times New Roman" w:eastAsia="Times New Roman" w:hAnsi="Times New Roman" w:cs="Times New Roman"/>
                <w:bCs/>
                <w:sz w:val="24"/>
                <w:szCs w:val="24"/>
              </w:rPr>
              <w:t>-</w:t>
            </w:r>
          </w:p>
        </w:tc>
        <w:tc>
          <w:tcPr>
            <w:tcW w:w="393" w:type="pct"/>
            <w:vAlign w:val="center"/>
          </w:tcPr>
          <w:p w:rsidR="00144DB7" w:rsidRPr="00FF519D" w:rsidRDefault="00144DB7" w:rsidP="009440AF">
            <w:pPr>
              <w:pStyle w:val="BodyA"/>
              <w:widowControl w:val="0"/>
              <w:spacing w:before="120" w:line="276" w:lineRule="auto"/>
              <w:jc w:val="center"/>
              <w:rPr>
                <w:rFonts w:ascii="Times New Roman" w:eastAsia="Times New Roman" w:hAnsi="Times New Roman" w:cs="Times New Roman"/>
                <w:bCs/>
                <w:sz w:val="24"/>
                <w:szCs w:val="24"/>
              </w:rPr>
            </w:pPr>
            <w:r w:rsidRPr="00FF519D">
              <w:rPr>
                <w:rFonts w:ascii="Times New Roman" w:eastAsia="Times New Roman" w:hAnsi="Times New Roman" w:cs="Times New Roman"/>
                <w:bCs/>
                <w:sz w:val="24"/>
                <w:szCs w:val="24"/>
              </w:rPr>
              <w:t>-</w:t>
            </w:r>
          </w:p>
        </w:tc>
        <w:tc>
          <w:tcPr>
            <w:tcW w:w="461" w:type="pct"/>
            <w:vAlign w:val="center"/>
          </w:tcPr>
          <w:p w:rsidR="00144DB7" w:rsidRPr="00FF519D" w:rsidRDefault="00144DB7" w:rsidP="009440AF">
            <w:pPr>
              <w:pStyle w:val="BodyA"/>
              <w:widowControl w:val="0"/>
              <w:spacing w:before="120" w:line="276" w:lineRule="auto"/>
              <w:jc w:val="center"/>
              <w:rPr>
                <w:rFonts w:ascii="Times New Roman" w:eastAsia="Times New Roman" w:hAnsi="Times New Roman" w:cs="Times New Roman"/>
                <w:bCs/>
                <w:sz w:val="24"/>
                <w:szCs w:val="24"/>
              </w:rPr>
            </w:pPr>
            <w:r w:rsidRPr="00FF519D">
              <w:rPr>
                <w:rFonts w:ascii="Times New Roman" w:eastAsia="Times New Roman" w:hAnsi="Times New Roman" w:cs="Times New Roman"/>
                <w:bCs/>
                <w:sz w:val="24"/>
                <w:szCs w:val="24"/>
              </w:rPr>
              <w:t>-</w:t>
            </w:r>
          </w:p>
        </w:tc>
        <w:tc>
          <w:tcPr>
            <w:tcW w:w="461" w:type="pct"/>
            <w:vAlign w:val="center"/>
          </w:tcPr>
          <w:p w:rsidR="00144DB7" w:rsidRPr="00FF519D" w:rsidRDefault="00144DB7" w:rsidP="009440AF">
            <w:pPr>
              <w:pStyle w:val="BodyA"/>
              <w:widowControl w:val="0"/>
              <w:spacing w:before="120" w:line="276" w:lineRule="auto"/>
              <w:jc w:val="center"/>
              <w:rPr>
                <w:rFonts w:ascii="Times New Roman" w:eastAsia="Times New Roman" w:hAnsi="Times New Roman" w:cs="Times New Roman"/>
                <w:bCs/>
                <w:sz w:val="24"/>
                <w:szCs w:val="24"/>
              </w:rPr>
            </w:pPr>
            <w:r w:rsidRPr="00FF519D">
              <w:rPr>
                <w:rFonts w:ascii="Times New Roman" w:eastAsia="Times New Roman" w:hAnsi="Times New Roman" w:cs="Times New Roman"/>
                <w:bCs/>
                <w:sz w:val="24"/>
                <w:szCs w:val="24"/>
              </w:rPr>
              <w:t>-</w:t>
            </w:r>
          </w:p>
        </w:tc>
        <w:tc>
          <w:tcPr>
            <w:tcW w:w="461" w:type="pct"/>
            <w:vAlign w:val="center"/>
          </w:tcPr>
          <w:p w:rsidR="00144DB7" w:rsidRPr="00FF519D" w:rsidRDefault="00144DB7" w:rsidP="009440AF">
            <w:pPr>
              <w:widowControl w:val="0"/>
              <w:spacing w:before="120" w:line="276" w:lineRule="auto"/>
              <w:jc w:val="center"/>
              <w:rPr>
                <w:bCs/>
              </w:rPr>
            </w:pPr>
            <w:r w:rsidRPr="00FF519D">
              <w:rPr>
                <w:bCs/>
              </w:rPr>
              <w:t>-</w:t>
            </w:r>
          </w:p>
        </w:tc>
        <w:tc>
          <w:tcPr>
            <w:tcW w:w="461" w:type="pct"/>
            <w:vAlign w:val="center"/>
          </w:tcPr>
          <w:p w:rsidR="00144DB7" w:rsidRPr="00FF519D" w:rsidRDefault="00144DB7" w:rsidP="009440AF">
            <w:pPr>
              <w:widowControl w:val="0"/>
              <w:spacing w:before="120" w:line="276" w:lineRule="auto"/>
              <w:jc w:val="center"/>
              <w:rPr>
                <w:bCs/>
              </w:rPr>
            </w:pPr>
            <w:r w:rsidRPr="00FF519D">
              <w:rPr>
                <w:bCs/>
              </w:rPr>
              <w:t>1</w:t>
            </w:r>
          </w:p>
        </w:tc>
      </w:tr>
      <w:tr w:rsidR="00144DB7" w:rsidRPr="00FF519D" w:rsidTr="009440AF">
        <w:trPr>
          <w:trHeight w:val="328"/>
          <w:jc w:val="center"/>
        </w:trPr>
        <w:tc>
          <w:tcPr>
            <w:tcW w:w="406" w:type="pct"/>
            <w:vAlign w:val="center"/>
          </w:tcPr>
          <w:p w:rsidR="00144DB7" w:rsidRPr="00FF519D" w:rsidRDefault="00144DB7" w:rsidP="009440AF">
            <w:pPr>
              <w:pStyle w:val="TableParagraph"/>
              <w:spacing w:before="120" w:line="276" w:lineRule="auto"/>
              <w:jc w:val="center"/>
              <w:rPr>
                <w:b/>
                <w:sz w:val="24"/>
                <w:szCs w:val="24"/>
              </w:rPr>
            </w:pPr>
            <w:r w:rsidRPr="00FF519D">
              <w:rPr>
                <w:b/>
                <w:sz w:val="24"/>
                <w:szCs w:val="24"/>
              </w:rPr>
              <w:t>CO3</w:t>
            </w:r>
          </w:p>
        </w:tc>
        <w:tc>
          <w:tcPr>
            <w:tcW w:w="393" w:type="pct"/>
            <w:vAlign w:val="center"/>
          </w:tcPr>
          <w:p w:rsidR="00144DB7" w:rsidRPr="00FF519D" w:rsidRDefault="00144DB7" w:rsidP="009440AF">
            <w:pPr>
              <w:pStyle w:val="BodyA"/>
              <w:widowControl w:val="0"/>
              <w:spacing w:before="120" w:line="276" w:lineRule="auto"/>
              <w:jc w:val="center"/>
              <w:rPr>
                <w:rFonts w:ascii="Times New Roman" w:eastAsia="Times New Roman" w:hAnsi="Times New Roman" w:cs="Times New Roman"/>
                <w:bCs/>
                <w:sz w:val="24"/>
                <w:szCs w:val="24"/>
              </w:rPr>
            </w:pPr>
            <w:r w:rsidRPr="00FF519D">
              <w:rPr>
                <w:rFonts w:ascii="Times New Roman" w:eastAsia="Times New Roman" w:hAnsi="Times New Roman" w:cs="Times New Roman"/>
                <w:bCs/>
                <w:sz w:val="24"/>
                <w:szCs w:val="24"/>
              </w:rPr>
              <w:t>1</w:t>
            </w:r>
          </w:p>
        </w:tc>
        <w:tc>
          <w:tcPr>
            <w:tcW w:w="393" w:type="pct"/>
            <w:vAlign w:val="center"/>
          </w:tcPr>
          <w:p w:rsidR="00144DB7" w:rsidRPr="00FF519D" w:rsidRDefault="00144DB7" w:rsidP="009440AF">
            <w:pPr>
              <w:pStyle w:val="BodyA"/>
              <w:widowControl w:val="0"/>
              <w:spacing w:before="120" w:line="276" w:lineRule="auto"/>
              <w:jc w:val="center"/>
              <w:rPr>
                <w:rFonts w:ascii="Times New Roman" w:eastAsia="Times New Roman" w:hAnsi="Times New Roman" w:cs="Times New Roman"/>
                <w:bCs/>
                <w:sz w:val="24"/>
                <w:szCs w:val="24"/>
              </w:rPr>
            </w:pPr>
            <w:r w:rsidRPr="00FF519D">
              <w:rPr>
                <w:rFonts w:ascii="Times New Roman" w:eastAsia="Times New Roman" w:hAnsi="Times New Roman" w:cs="Times New Roman"/>
                <w:bCs/>
                <w:sz w:val="24"/>
                <w:szCs w:val="24"/>
              </w:rPr>
              <w:t>1</w:t>
            </w:r>
          </w:p>
        </w:tc>
        <w:tc>
          <w:tcPr>
            <w:tcW w:w="393" w:type="pct"/>
            <w:vAlign w:val="center"/>
          </w:tcPr>
          <w:p w:rsidR="00144DB7" w:rsidRPr="00FF519D" w:rsidRDefault="00144DB7" w:rsidP="009440AF">
            <w:pPr>
              <w:pStyle w:val="BodyA"/>
              <w:widowControl w:val="0"/>
              <w:spacing w:before="120" w:line="276" w:lineRule="auto"/>
              <w:jc w:val="center"/>
              <w:rPr>
                <w:rFonts w:ascii="Times New Roman" w:eastAsia="Times New Roman" w:hAnsi="Times New Roman" w:cs="Times New Roman"/>
                <w:bCs/>
                <w:sz w:val="24"/>
                <w:szCs w:val="24"/>
              </w:rPr>
            </w:pPr>
            <w:r w:rsidRPr="00FF519D">
              <w:rPr>
                <w:rFonts w:ascii="Times New Roman" w:eastAsia="Times New Roman" w:hAnsi="Times New Roman" w:cs="Times New Roman"/>
                <w:bCs/>
                <w:sz w:val="24"/>
                <w:szCs w:val="24"/>
              </w:rPr>
              <w:t>2</w:t>
            </w:r>
          </w:p>
        </w:tc>
        <w:tc>
          <w:tcPr>
            <w:tcW w:w="393" w:type="pct"/>
            <w:vAlign w:val="center"/>
          </w:tcPr>
          <w:p w:rsidR="00144DB7" w:rsidRPr="00FF519D" w:rsidRDefault="00144DB7" w:rsidP="009440AF">
            <w:pPr>
              <w:pStyle w:val="BodyA"/>
              <w:widowControl w:val="0"/>
              <w:spacing w:before="120" w:line="276" w:lineRule="auto"/>
              <w:jc w:val="center"/>
              <w:rPr>
                <w:rFonts w:ascii="Times New Roman" w:eastAsia="Times New Roman" w:hAnsi="Times New Roman" w:cs="Times New Roman"/>
                <w:bCs/>
                <w:sz w:val="24"/>
                <w:szCs w:val="24"/>
              </w:rPr>
            </w:pPr>
            <w:r w:rsidRPr="00FF519D">
              <w:rPr>
                <w:rFonts w:ascii="Times New Roman" w:eastAsia="Times New Roman" w:hAnsi="Times New Roman" w:cs="Times New Roman"/>
                <w:bCs/>
                <w:sz w:val="24"/>
                <w:szCs w:val="24"/>
              </w:rPr>
              <w:t>-</w:t>
            </w:r>
          </w:p>
        </w:tc>
        <w:tc>
          <w:tcPr>
            <w:tcW w:w="393" w:type="pct"/>
            <w:vAlign w:val="center"/>
          </w:tcPr>
          <w:p w:rsidR="00144DB7" w:rsidRPr="00FF519D" w:rsidRDefault="00144DB7" w:rsidP="009440AF">
            <w:pPr>
              <w:pStyle w:val="BodyA"/>
              <w:widowControl w:val="0"/>
              <w:spacing w:before="120" w:line="276" w:lineRule="auto"/>
              <w:jc w:val="center"/>
              <w:rPr>
                <w:rFonts w:ascii="Times New Roman" w:eastAsia="Times New Roman" w:hAnsi="Times New Roman" w:cs="Times New Roman"/>
                <w:bCs/>
                <w:sz w:val="24"/>
                <w:szCs w:val="24"/>
              </w:rPr>
            </w:pPr>
            <w:r w:rsidRPr="00FF519D">
              <w:rPr>
                <w:rFonts w:ascii="Times New Roman" w:eastAsia="Times New Roman" w:hAnsi="Times New Roman" w:cs="Times New Roman"/>
                <w:bCs/>
                <w:sz w:val="24"/>
                <w:szCs w:val="24"/>
              </w:rPr>
              <w:t>-</w:t>
            </w:r>
          </w:p>
        </w:tc>
        <w:tc>
          <w:tcPr>
            <w:tcW w:w="393" w:type="pct"/>
            <w:vAlign w:val="center"/>
          </w:tcPr>
          <w:p w:rsidR="00144DB7" w:rsidRPr="00FF519D" w:rsidRDefault="00144DB7" w:rsidP="009440AF">
            <w:pPr>
              <w:pStyle w:val="BodyA"/>
              <w:widowControl w:val="0"/>
              <w:spacing w:before="120" w:line="276" w:lineRule="auto"/>
              <w:jc w:val="center"/>
              <w:rPr>
                <w:rFonts w:ascii="Times New Roman" w:eastAsia="Times New Roman" w:hAnsi="Times New Roman" w:cs="Times New Roman"/>
                <w:bCs/>
                <w:sz w:val="24"/>
                <w:szCs w:val="24"/>
              </w:rPr>
            </w:pPr>
            <w:r w:rsidRPr="00FF519D">
              <w:rPr>
                <w:rFonts w:ascii="Times New Roman" w:eastAsia="Times New Roman" w:hAnsi="Times New Roman" w:cs="Times New Roman"/>
                <w:bCs/>
                <w:sz w:val="24"/>
                <w:szCs w:val="24"/>
              </w:rPr>
              <w:t>-</w:t>
            </w:r>
          </w:p>
        </w:tc>
        <w:tc>
          <w:tcPr>
            <w:tcW w:w="393" w:type="pct"/>
            <w:vAlign w:val="center"/>
          </w:tcPr>
          <w:p w:rsidR="00144DB7" w:rsidRPr="00FF519D" w:rsidRDefault="00144DB7" w:rsidP="009440AF">
            <w:pPr>
              <w:pStyle w:val="BodyA"/>
              <w:widowControl w:val="0"/>
              <w:spacing w:before="120" w:line="276" w:lineRule="auto"/>
              <w:jc w:val="center"/>
              <w:rPr>
                <w:rFonts w:ascii="Times New Roman" w:eastAsia="Times New Roman" w:hAnsi="Times New Roman" w:cs="Times New Roman"/>
                <w:bCs/>
                <w:sz w:val="24"/>
                <w:szCs w:val="24"/>
              </w:rPr>
            </w:pPr>
            <w:r w:rsidRPr="00FF519D">
              <w:rPr>
                <w:rFonts w:ascii="Times New Roman" w:eastAsia="Times New Roman" w:hAnsi="Times New Roman" w:cs="Times New Roman"/>
                <w:bCs/>
                <w:sz w:val="24"/>
                <w:szCs w:val="24"/>
              </w:rPr>
              <w:t>3</w:t>
            </w:r>
          </w:p>
        </w:tc>
        <w:tc>
          <w:tcPr>
            <w:tcW w:w="461" w:type="pct"/>
            <w:vAlign w:val="center"/>
          </w:tcPr>
          <w:p w:rsidR="00144DB7" w:rsidRPr="00FF519D" w:rsidRDefault="00144DB7" w:rsidP="009440AF">
            <w:pPr>
              <w:pStyle w:val="BodyA"/>
              <w:widowControl w:val="0"/>
              <w:spacing w:before="120" w:line="276" w:lineRule="auto"/>
              <w:jc w:val="center"/>
              <w:rPr>
                <w:rFonts w:ascii="Times New Roman" w:eastAsia="Times New Roman" w:hAnsi="Times New Roman" w:cs="Times New Roman"/>
                <w:bCs/>
                <w:sz w:val="24"/>
                <w:szCs w:val="24"/>
              </w:rPr>
            </w:pPr>
            <w:r w:rsidRPr="00FF519D">
              <w:rPr>
                <w:rFonts w:ascii="Times New Roman" w:eastAsia="Times New Roman" w:hAnsi="Times New Roman" w:cs="Times New Roman"/>
                <w:bCs/>
                <w:sz w:val="24"/>
                <w:szCs w:val="24"/>
              </w:rPr>
              <w:t>1</w:t>
            </w:r>
          </w:p>
        </w:tc>
        <w:tc>
          <w:tcPr>
            <w:tcW w:w="461" w:type="pct"/>
            <w:vAlign w:val="center"/>
          </w:tcPr>
          <w:p w:rsidR="00144DB7" w:rsidRPr="00FF519D" w:rsidRDefault="00144DB7" w:rsidP="009440AF">
            <w:pPr>
              <w:pStyle w:val="BodyA"/>
              <w:widowControl w:val="0"/>
              <w:spacing w:before="120" w:line="276" w:lineRule="auto"/>
              <w:jc w:val="center"/>
              <w:rPr>
                <w:rFonts w:ascii="Times New Roman" w:eastAsia="Times New Roman" w:hAnsi="Times New Roman" w:cs="Times New Roman"/>
                <w:bCs/>
                <w:sz w:val="24"/>
                <w:szCs w:val="24"/>
              </w:rPr>
            </w:pPr>
            <w:r w:rsidRPr="00FF519D">
              <w:rPr>
                <w:rFonts w:ascii="Times New Roman" w:eastAsia="Times New Roman" w:hAnsi="Times New Roman" w:cs="Times New Roman"/>
                <w:bCs/>
                <w:sz w:val="24"/>
                <w:szCs w:val="24"/>
              </w:rPr>
              <w:t>1</w:t>
            </w:r>
          </w:p>
        </w:tc>
        <w:tc>
          <w:tcPr>
            <w:tcW w:w="461" w:type="pct"/>
            <w:vAlign w:val="center"/>
          </w:tcPr>
          <w:p w:rsidR="00144DB7" w:rsidRPr="00FF519D" w:rsidRDefault="00144DB7" w:rsidP="009440AF">
            <w:pPr>
              <w:widowControl w:val="0"/>
              <w:spacing w:before="120" w:line="276" w:lineRule="auto"/>
              <w:jc w:val="center"/>
              <w:rPr>
                <w:bCs/>
              </w:rPr>
            </w:pPr>
            <w:r w:rsidRPr="00FF519D">
              <w:rPr>
                <w:bCs/>
              </w:rPr>
              <w:t>-</w:t>
            </w:r>
          </w:p>
        </w:tc>
        <w:tc>
          <w:tcPr>
            <w:tcW w:w="461" w:type="pct"/>
            <w:vAlign w:val="center"/>
          </w:tcPr>
          <w:p w:rsidR="00144DB7" w:rsidRPr="00FF519D" w:rsidRDefault="00144DB7" w:rsidP="009440AF">
            <w:pPr>
              <w:widowControl w:val="0"/>
              <w:spacing w:before="120" w:line="276" w:lineRule="auto"/>
              <w:jc w:val="center"/>
              <w:rPr>
                <w:bCs/>
              </w:rPr>
            </w:pPr>
            <w:r w:rsidRPr="00FF519D">
              <w:rPr>
                <w:bCs/>
              </w:rPr>
              <w:t>1</w:t>
            </w:r>
          </w:p>
        </w:tc>
      </w:tr>
      <w:tr w:rsidR="00144DB7" w:rsidRPr="00FF519D" w:rsidTr="009440AF">
        <w:trPr>
          <w:trHeight w:val="318"/>
          <w:jc w:val="center"/>
        </w:trPr>
        <w:tc>
          <w:tcPr>
            <w:tcW w:w="406" w:type="pct"/>
            <w:vAlign w:val="center"/>
          </w:tcPr>
          <w:p w:rsidR="00144DB7" w:rsidRPr="00FF519D" w:rsidRDefault="00144DB7" w:rsidP="009440AF">
            <w:pPr>
              <w:pStyle w:val="TableParagraph"/>
              <w:spacing w:before="120" w:line="276" w:lineRule="auto"/>
              <w:jc w:val="center"/>
              <w:rPr>
                <w:b/>
                <w:sz w:val="24"/>
                <w:szCs w:val="24"/>
              </w:rPr>
            </w:pPr>
            <w:r w:rsidRPr="00FF519D">
              <w:rPr>
                <w:b/>
                <w:sz w:val="24"/>
                <w:szCs w:val="24"/>
              </w:rPr>
              <w:t>CO4</w:t>
            </w:r>
          </w:p>
        </w:tc>
        <w:tc>
          <w:tcPr>
            <w:tcW w:w="393" w:type="pct"/>
            <w:vAlign w:val="center"/>
          </w:tcPr>
          <w:p w:rsidR="00144DB7" w:rsidRPr="00FF519D" w:rsidRDefault="00144DB7" w:rsidP="009440AF">
            <w:pPr>
              <w:pStyle w:val="BodyA"/>
              <w:widowControl w:val="0"/>
              <w:spacing w:before="120" w:line="276" w:lineRule="auto"/>
              <w:jc w:val="center"/>
              <w:rPr>
                <w:rFonts w:ascii="Times New Roman" w:eastAsia="Times New Roman" w:hAnsi="Times New Roman" w:cs="Times New Roman"/>
                <w:bCs/>
                <w:sz w:val="24"/>
                <w:szCs w:val="24"/>
              </w:rPr>
            </w:pPr>
            <w:r w:rsidRPr="00FF519D">
              <w:rPr>
                <w:rFonts w:ascii="Times New Roman" w:eastAsia="Times New Roman" w:hAnsi="Times New Roman" w:cs="Times New Roman"/>
                <w:bCs/>
                <w:sz w:val="24"/>
                <w:szCs w:val="24"/>
              </w:rPr>
              <w:t>1</w:t>
            </w:r>
          </w:p>
        </w:tc>
        <w:tc>
          <w:tcPr>
            <w:tcW w:w="393" w:type="pct"/>
            <w:vAlign w:val="center"/>
          </w:tcPr>
          <w:p w:rsidR="00144DB7" w:rsidRPr="00FF519D" w:rsidRDefault="00144DB7" w:rsidP="009440AF">
            <w:pPr>
              <w:pStyle w:val="BodyA"/>
              <w:widowControl w:val="0"/>
              <w:spacing w:before="120" w:line="276" w:lineRule="auto"/>
              <w:jc w:val="center"/>
              <w:rPr>
                <w:rFonts w:ascii="Times New Roman" w:eastAsia="Times New Roman" w:hAnsi="Times New Roman" w:cs="Times New Roman"/>
                <w:bCs/>
                <w:sz w:val="24"/>
                <w:szCs w:val="24"/>
              </w:rPr>
            </w:pPr>
            <w:r w:rsidRPr="00FF519D">
              <w:rPr>
                <w:rFonts w:ascii="Times New Roman" w:eastAsia="Times New Roman" w:hAnsi="Times New Roman" w:cs="Times New Roman"/>
                <w:bCs/>
                <w:sz w:val="24"/>
                <w:szCs w:val="24"/>
              </w:rPr>
              <w:t>1</w:t>
            </w:r>
          </w:p>
        </w:tc>
        <w:tc>
          <w:tcPr>
            <w:tcW w:w="393" w:type="pct"/>
            <w:vAlign w:val="center"/>
          </w:tcPr>
          <w:p w:rsidR="00144DB7" w:rsidRPr="00FF519D" w:rsidRDefault="00144DB7" w:rsidP="009440AF">
            <w:pPr>
              <w:pStyle w:val="BodyA"/>
              <w:widowControl w:val="0"/>
              <w:spacing w:before="120" w:line="276" w:lineRule="auto"/>
              <w:jc w:val="center"/>
              <w:rPr>
                <w:rFonts w:ascii="Times New Roman" w:eastAsia="Times New Roman" w:hAnsi="Times New Roman" w:cs="Times New Roman"/>
                <w:bCs/>
                <w:sz w:val="24"/>
                <w:szCs w:val="24"/>
              </w:rPr>
            </w:pPr>
            <w:r w:rsidRPr="00FF519D">
              <w:rPr>
                <w:rFonts w:ascii="Times New Roman" w:eastAsia="Times New Roman" w:hAnsi="Times New Roman" w:cs="Times New Roman"/>
                <w:bCs/>
                <w:sz w:val="24"/>
                <w:szCs w:val="24"/>
              </w:rPr>
              <w:t>-</w:t>
            </w:r>
          </w:p>
        </w:tc>
        <w:tc>
          <w:tcPr>
            <w:tcW w:w="393" w:type="pct"/>
            <w:vAlign w:val="center"/>
          </w:tcPr>
          <w:p w:rsidR="00144DB7" w:rsidRPr="00FF519D" w:rsidRDefault="00144DB7" w:rsidP="009440AF">
            <w:pPr>
              <w:pStyle w:val="BodyA"/>
              <w:widowControl w:val="0"/>
              <w:spacing w:before="120" w:line="276" w:lineRule="auto"/>
              <w:jc w:val="center"/>
              <w:rPr>
                <w:rFonts w:ascii="Times New Roman" w:eastAsia="Times New Roman" w:hAnsi="Times New Roman" w:cs="Times New Roman"/>
                <w:bCs/>
                <w:sz w:val="24"/>
                <w:szCs w:val="24"/>
              </w:rPr>
            </w:pPr>
            <w:r w:rsidRPr="00FF519D">
              <w:rPr>
                <w:rFonts w:ascii="Times New Roman" w:eastAsia="Times New Roman" w:hAnsi="Times New Roman" w:cs="Times New Roman"/>
                <w:bCs/>
                <w:sz w:val="24"/>
                <w:szCs w:val="24"/>
              </w:rPr>
              <w:t>-</w:t>
            </w:r>
          </w:p>
        </w:tc>
        <w:tc>
          <w:tcPr>
            <w:tcW w:w="393" w:type="pct"/>
            <w:vAlign w:val="center"/>
          </w:tcPr>
          <w:p w:rsidR="00144DB7" w:rsidRPr="00FF519D" w:rsidRDefault="00144DB7" w:rsidP="009440AF">
            <w:pPr>
              <w:pStyle w:val="BodyA"/>
              <w:widowControl w:val="0"/>
              <w:spacing w:before="120" w:line="276" w:lineRule="auto"/>
              <w:jc w:val="center"/>
              <w:rPr>
                <w:rFonts w:ascii="Times New Roman" w:eastAsia="Times New Roman" w:hAnsi="Times New Roman" w:cs="Times New Roman"/>
                <w:bCs/>
                <w:sz w:val="24"/>
                <w:szCs w:val="24"/>
              </w:rPr>
            </w:pPr>
            <w:r w:rsidRPr="00FF519D">
              <w:rPr>
                <w:rFonts w:ascii="Times New Roman" w:eastAsia="Times New Roman" w:hAnsi="Times New Roman" w:cs="Times New Roman"/>
                <w:bCs/>
                <w:sz w:val="24"/>
                <w:szCs w:val="24"/>
              </w:rPr>
              <w:t>-</w:t>
            </w:r>
          </w:p>
        </w:tc>
        <w:tc>
          <w:tcPr>
            <w:tcW w:w="393" w:type="pct"/>
            <w:vAlign w:val="center"/>
          </w:tcPr>
          <w:p w:rsidR="00144DB7" w:rsidRPr="00FF519D" w:rsidRDefault="00144DB7" w:rsidP="009440AF">
            <w:pPr>
              <w:pStyle w:val="BodyA"/>
              <w:widowControl w:val="0"/>
              <w:spacing w:before="120" w:line="276" w:lineRule="auto"/>
              <w:jc w:val="center"/>
              <w:rPr>
                <w:rFonts w:ascii="Times New Roman" w:eastAsia="Times New Roman" w:hAnsi="Times New Roman" w:cs="Times New Roman"/>
                <w:bCs/>
                <w:sz w:val="24"/>
                <w:szCs w:val="24"/>
              </w:rPr>
            </w:pPr>
            <w:r w:rsidRPr="00FF519D">
              <w:rPr>
                <w:rFonts w:ascii="Times New Roman" w:eastAsia="Times New Roman" w:hAnsi="Times New Roman" w:cs="Times New Roman"/>
                <w:bCs/>
                <w:sz w:val="24"/>
                <w:szCs w:val="24"/>
              </w:rPr>
              <w:t>-</w:t>
            </w:r>
          </w:p>
        </w:tc>
        <w:tc>
          <w:tcPr>
            <w:tcW w:w="393" w:type="pct"/>
            <w:vAlign w:val="center"/>
          </w:tcPr>
          <w:p w:rsidR="00144DB7" w:rsidRPr="00FF519D" w:rsidRDefault="00144DB7" w:rsidP="009440AF">
            <w:pPr>
              <w:pStyle w:val="BodyA"/>
              <w:widowControl w:val="0"/>
              <w:spacing w:before="120" w:line="276" w:lineRule="auto"/>
              <w:jc w:val="center"/>
              <w:rPr>
                <w:rFonts w:ascii="Times New Roman" w:eastAsia="Times New Roman" w:hAnsi="Times New Roman" w:cs="Times New Roman"/>
                <w:bCs/>
                <w:sz w:val="24"/>
                <w:szCs w:val="24"/>
              </w:rPr>
            </w:pPr>
            <w:r w:rsidRPr="00FF519D">
              <w:rPr>
                <w:rFonts w:ascii="Times New Roman" w:eastAsia="Times New Roman" w:hAnsi="Times New Roman" w:cs="Times New Roman"/>
                <w:bCs/>
                <w:sz w:val="24"/>
                <w:szCs w:val="24"/>
              </w:rPr>
              <w:t>3</w:t>
            </w:r>
          </w:p>
        </w:tc>
        <w:tc>
          <w:tcPr>
            <w:tcW w:w="461" w:type="pct"/>
            <w:vAlign w:val="center"/>
          </w:tcPr>
          <w:p w:rsidR="00144DB7" w:rsidRPr="00FF519D" w:rsidRDefault="00144DB7" w:rsidP="009440AF">
            <w:pPr>
              <w:pStyle w:val="BodyA"/>
              <w:widowControl w:val="0"/>
              <w:spacing w:before="120" w:line="276" w:lineRule="auto"/>
              <w:jc w:val="center"/>
              <w:rPr>
                <w:rFonts w:ascii="Times New Roman" w:eastAsia="Times New Roman" w:hAnsi="Times New Roman" w:cs="Times New Roman"/>
                <w:bCs/>
                <w:sz w:val="24"/>
                <w:szCs w:val="24"/>
              </w:rPr>
            </w:pPr>
            <w:r w:rsidRPr="00FF519D">
              <w:rPr>
                <w:rFonts w:ascii="Times New Roman" w:eastAsia="Times New Roman" w:hAnsi="Times New Roman" w:cs="Times New Roman"/>
                <w:bCs/>
                <w:sz w:val="24"/>
                <w:szCs w:val="24"/>
              </w:rPr>
              <w:t>1</w:t>
            </w:r>
          </w:p>
        </w:tc>
        <w:tc>
          <w:tcPr>
            <w:tcW w:w="461" w:type="pct"/>
            <w:vAlign w:val="center"/>
          </w:tcPr>
          <w:p w:rsidR="00144DB7" w:rsidRPr="00FF519D" w:rsidRDefault="00144DB7" w:rsidP="009440AF">
            <w:pPr>
              <w:pStyle w:val="BodyA"/>
              <w:widowControl w:val="0"/>
              <w:spacing w:before="120" w:line="276" w:lineRule="auto"/>
              <w:jc w:val="center"/>
              <w:rPr>
                <w:rFonts w:ascii="Times New Roman" w:eastAsia="Times New Roman" w:hAnsi="Times New Roman" w:cs="Times New Roman"/>
                <w:bCs/>
                <w:sz w:val="24"/>
                <w:szCs w:val="24"/>
              </w:rPr>
            </w:pPr>
            <w:r w:rsidRPr="00FF519D">
              <w:rPr>
                <w:rFonts w:ascii="Times New Roman" w:eastAsia="Times New Roman" w:hAnsi="Times New Roman" w:cs="Times New Roman"/>
                <w:bCs/>
                <w:sz w:val="24"/>
                <w:szCs w:val="24"/>
              </w:rPr>
              <w:t>1</w:t>
            </w:r>
          </w:p>
        </w:tc>
        <w:tc>
          <w:tcPr>
            <w:tcW w:w="461" w:type="pct"/>
            <w:vAlign w:val="center"/>
          </w:tcPr>
          <w:p w:rsidR="00144DB7" w:rsidRPr="00FF519D" w:rsidRDefault="00144DB7" w:rsidP="009440AF">
            <w:pPr>
              <w:widowControl w:val="0"/>
              <w:spacing w:before="120" w:line="276" w:lineRule="auto"/>
              <w:jc w:val="center"/>
              <w:rPr>
                <w:bCs/>
              </w:rPr>
            </w:pPr>
            <w:r w:rsidRPr="00FF519D">
              <w:rPr>
                <w:bCs/>
              </w:rPr>
              <w:t>-</w:t>
            </w:r>
          </w:p>
        </w:tc>
        <w:tc>
          <w:tcPr>
            <w:tcW w:w="461" w:type="pct"/>
            <w:vAlign w:val="center"/>
          </w:tcPr>
          <w:p w:rsidR="00144DB7" w:rsidRPr="00FF519D" w:rsidRDefault="00144DB7" w:rsidP="009440AF">
            <w:pPr>
              <w:widowControl w:val="0"/>
              <w:spacing w:before="120" w:line="276" w:lineRule="auto"/>
              <w:jc w:val="center"/>
              <w:rPr>
                <w:bCs/>
              </w:rPr>
            </w:pPr>
            <w:r w:rsidRPr="00FF519D">
              <w:rPr>
                <w:bCs/>
              </w:rPr>
              <w:t>-</w:t>
            </w:r>
          </w:p>
        </w:tc>
      </w:tr>
    </w:tbl>
    <w:p w:rsidR="00144DB7" w:rsidRDefault="00144DB7" w:rsidP="00144DB7">
      <w:pPr>
        <w:pStyle w:val="BodyA"/>
        <w:widowControl w:val="0"/>
        <w:spacing w:before="120" w:line="276" w:lineRule="auto"/>
        <w:jc w:val="center"/>
        <w:rPr>
          <w:rFonts w:ascii="Times New Roman" w:eastAsia="Times New Roman" w:hAnsi="Times New Roman" w:cs="Times New Roman"/>
          <w:bCs/>
          <w:sz w:val="24"/>
          <w:szCs w:val="24"/>
        </w:rPr>
      </w:pPr>
      <w:r w:rsidRPr="00835651">
        <w:rPr>
          <w:rFonts w:ascii="Times New Roman" w:eastAsia="Times New Roman" w:hAnsi="Times New Roman" w:cs="Times New Roman"/>
          <w:bCs/>
          <w:sz w:val="24"/>
          <w:szCs w:val="24"/>
        </w:rPr>
        <w:t>1: strongly related, 2: moderately related and 3: weakly related</w:t>
      </w:r>
    </w:p>
    <w:p w:rsidR="00144DB7" w:rsidRDefault="00144DB7" w:rsidP="00144DB7">
      <w:pPr>
        <w:spacing w:after="160" w:line="259" w:lineRule="auto"/>
        <w:rPr>
          <w:bCs/>
          <w:color w:val="000000"/>
          <w:u w:color="000000"/>
          <w:lang w:eastAsia="en-IN"/>
        </w:rPr>
      </w:pPr>
      <w:r>
        <w:rPr>
          <w:bCs/>
        </w:rPr>
        <w:br w:type="page"/>
      </w:r>
    </w:p>
    <w:p w:rsidR="00144DB7" w:rsidRPr="00675185" w:rsidRDefault="00144DB7" w:rsidP="00144DB7">
      <w:pPr>
        <w:jc w:val="both"/>
        <w:rPr>
          <w:b/>
        </w:rPr>
      </w:pPr>
    </w:p>
    <w:tbl>
      <w:tblPr>
        <w:tblpPr w:leftFromText="180" w:rightFromText="180" w:bottomFromText="160" w:vertAnchor="text" w:horzAnchor="margin" w:tblpY="196"/>
        <w:tblW w:w="93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689"/>
        <w:gridCol w:w="5203"/>
        <w:gridCol w:w="362"/>
        <w:gridCol w:w="363"/>
        <w:gridCol w:w="353"/>
        <w:gridCol w:w="375"/>
      </w:tblGrid>
      <w:tr w:rsidR="00144DB7" w:rsidRPr="00675185" w:rsidTr="009440AF">
        <w:trPr>
          <w:trHeight w:val="619"/>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144DB7" w:rsidRPr="00FF519D" w:rsidRDefault="00144DB7" w:rsidP="009440AF">
            <w:pPr>
              <w:spacing w:line="276" w:lineRule="auto"/>
              <w:jc w:val="both"/>
            </w:pPr>
            <w:r w:rsidRPr="00FF519D">
              <w:rPr>
                <w:b/>
                <w:bCs/>
              </w:rPr>
              <w:t>LAW2105</w:t>
            </w:r>
          </w:p>
        </w:tc>
        <w:tc>
          <w:tcPr>
            <w:tcW w:w="5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144DB7" w:rsidRPr="00FF519D" w:rsidRDefault="00144DB7" w:rsidP="009440AF">
            <w:pPr>
              <w:spacing w:line="276" w:lineRule="auto"/>
              <w:jc w:val="both"/>
              <w:rPr>
                <w:b/>
                <w:bCs/>
              </w:rPr>
            </w:pPr>
            <w:r w:rsidRPr="00FF519D">
              <w:rPr>
                <w:b/>
              </w:rPr>
              <w:t>LAW OF CONTRACT-1</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FF519D" w:rsidRDefault="00144DB7" w:rsidP="009440AF">
            <w:pPr>
              <w:spacing w:line="276" w:lineRule="auto"/>
              <w:jc w:val="both"/>
              <w:rPr>
                <w:b/>
                <w:bCs/>
              </w:rPr>
            </w:pPr>
            <w:r w:rsidRPr="00FF519D">
              <w:rPr>
                <w:b/>
                <w:bCs/>
              </w:rPr>
              <w:t>L</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FF519D" w:rsidRDefault="00144DB7" w:rsidP="009440AF">
            <w:pPr>
              <w:spacing w:line="276" w:lineRule="auto"/>
              <w:jc w:val="both"/>
              <w:rPr>
                <w:b/>
                <w:bCs/>
              </w:rPr>
            </w:pPr>
            <w:r w:rsidRPr="00FF519D">
              <w:rPr>
                <w:b/>
                <w:bCs/>
              </w:rPr>
              <w:t xml:space="preserve">T </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FF519D" w:rsidRDefault="00144DB7" w:rsidP="009440AF">
            <w:pPr>
              <w:spacing w:line="276" w:lineRule="auto"/>
              <w:jc w:val="both"/>
              <w:rPr>
                <w:b/>
                <w:bCs/>
              </w:rPr>
            </w:pPr>
            <w:r w:rsidRPr="00FF519D">
              <w:rPr>
                <w:b/>
                <w:bCs/>
              </w:rPr>
              <w:t xml:space="preserve">P </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FF519D" w:rsidRDefault="00144DB7" w:rsidP="009440AF">
            <w:pPr>
              <w:spacing w:line="276" w:lineRule="auto"/>
              <w:jc w:val="both"/>
              <w:rPr>
                <w:b/>
                <w:bCs/>
              </w:rPr>
            </w:pPr>
            <w:r w:rsidRPr="00FF519D">
              <w:rPr>
                <w:b/>
                <w:bCs/>
              </w:rPr>
              <w:t>C</w:t>
            </w:r>
          </w:p>
        </w:tc>
      </w:tr>
      <w:tr w:rsidR="00144DB7" w:rsidRPr="00675185" w:rsidTr="009440AF">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FF519D" w:rsidRDefault="00144DB7" w:rsidP="009440AF">
            <w:pPr>
              <w:spacing w:line="276" w:lineRule="auto"/>
              <w:jc w:val="both"/>
            </w:pPr>
            <w:r>
              <w:t>Version</w:t>
            </w:r>
          </w:p>
        </w:tc>
        <w:tc>
          <w:tcPr>
            <w:tcW w:w="5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FF519D" w:rsidRDefault="00144DB7" w:rsidP="009440AF">
            <w:pPr>
              <w:spacing w:line="276" w:lineRule="auto"/>
              <w:jc w:val="both"/>
              <w:rPr>
                <w:b/>
                <w:bCs/>
              </w:rPr>
            </w:pP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FF519D" w:rsidRDefault="00144DB7" w:rsidP="009440AF">
            <w:pPr>
              <w:spacing w:line="276" w:lineRule="auto"/>
              <w:jc w:val="both"/>
            </w:pPr>
            <w:r w:rsidRPr="00FF519D">
              <w:t>3</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FF519D" w:rsidRDefault="00144DB7" w:rsidP="009440AF">
            <w:pPr>
              <w:spacing w:line="276" w:lineRule="auto"/>
              <w:jc w:val="both"/>
            </w:pPr>
            <w:r w:rsidRPr="00FF519D">
              <w:t>1</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FF519D" w:rsidRDefault="00144DB7" w:rsidP="009440AF">
            <w:pPr>
              <w:spacing w:line="276" w:lineRule="auto"/>
              <w:jc w:val="both"/>
            </w:pPr>
            <w:r w:rsidRPr="00FF519D">
              <w:t>0</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FF519D" w:rsidRDefault="00144DB7" w:rsidP="009440AF">
            <w:pPr>
              <w:spacing w:line="276" w:lineRule="auto"/>
              <w:jc w:val="both"/>
            </w:pPr>
            <w:r w:rsidRPr="00FF519D">
              <w:t>4</w:t>
            </w:r>
          </w:p>
        </w:tc>
      </w:tr>
      <w:tr w:rsidR="00144DB7" w:rsidRPr="00675185" w:rsidTr="009440AF">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FF519D" w:rsidRDefault="00144DB7" w:rsidP="009440AF">
            <w:pPr>
              <w:spacing w:line="276" w:lineRule="auto"/>
              <w:jc w:val="both"/>
            </w:pPr>
            <w:r w:rsidRPr="00FF519D">
              <w:t>Pre-requisites / Exposure</w:t>
            </w:r>
          </w:p>
        </w:tc>
        <w:tc>
          <w:tcPr>
            <w:tcW w:w="6656"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144DB7" w:rsidRPr="00FF519D" w:rsidRDefault="00144DB7" w:rsidP="009440AF">
            <w:pPr>
              <w:spacing w:line="276" w:lineRule="auto"/>
              <w:jc w:val="both"/>
            </w:pPr>
          </w:p>
        </w:tc>
      </w:tr>
      <w:tr w:rsidR="00144DB7" w:rsidRPr="00675185" w:rsidTr="009440AF">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FF519D" w:rsidRDefault="00144DB7" w:rsidP="009440AF">
            <w:pPr>
              <w:spacing w:line="276" w:lineRule="auto"/>
              <w:jc w:val="both"/>
            </w:pPr>
            <w:r w:rsidRPr="00FF519D">
              <w:t>Co-requisites</w:t>
            </w:r>
          </w:p>
        </w:tc>
        <w:tc>
          <w:tcPr>
            <w:tcW w:w="6656"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144DB7" w:rsidRPr="00FF519D" w:rsidRDefault="00144DB7" w:rsidP="009440AF">
            <w:pPr>
              <w:spacing w:line="276" w:lineRule="auto"/>
              <w:jc w:val="both"/>
            </w:pPr>
          </w:p>
        </w:tc>
      </w:tr>
    </w:tbl>
    <w:p w:rsidR="00935E65" w:rsidRDefault="00935E65" w:rsidP="00144DB7">
      <w:pPr>
        <w:jc w:val="both"/>
        <w:rPr>
          <w:b/>
        </w:rPr>
      </w:pPr>
    </w:p>
    <w:p w:rsidR="00935E65" w:rsidRDefault="00935E65" w:rsidP="00144DB7">
      <w:pPr>
        <w:jc w:val="both"/>
        <w:rPr>
          <w:b/>
        </w:rPr>
      </w:pPr>
    </w:p>
    <w:p w:rsidR="00935E65" w:rsidRDefault="00935E65" w:rsidP="00144DB7">
      <w:pPr>
        <w:jc w:val="both"/>
        <w:rPr>
          <w:b/>
        </w:rPr>
      </w:pPr>
    </w:p>
    <w:p w:rsidR="00935E65" w:rsidRDefault="00935E65" w:rsidP="00144DB7">
      <w:pPr>
        <w:jc w:val="both"/>
        <w:rPr>
          <w:b/>
        </w:rPr>
      </w:pPr>
    </w:p>
    <w:p w:rsidR="00935E65" w:rsidRDefault="00935E65" w:rsidP="00144DB7">
      <w:pPr>
        <w:jc w:val="both"/>
        <w:rPr>
          <w:b/>
        </w:rPr>
      </w:pPr>
    </w:p>
    <w:p w:rsidR="00935E65" w:rsidRDefault="00935E65" w:rsidP="00144DB7">
      <w:pPr>
        <w:jc w:val="both"/>
        <w:rPr>
          <w:b/>
        </w:rPr>
      </w:pPr>
    </w:p>
    <w:p w:rsidR="00935E65" w:rsidRDefault="00935E65" w:rsidP="00144DB7">
      <w:pPr>
        <w:jc w:val="both"/>
        <w:rPr>
          <w:b/>
        </w:rPr>
      </w:pPr>
    </w:p>
    <w:p w:rsidR="00935E65" w:rsidRDefault="00935E65" w:rsidP="00144DB7">
      <w:pPr>
        <w:jc w:val="both"/>
        <w:rPr>
          <w:b/>
        </w:rPr>
      </w:pPr>
    </w:p>
    <w:p w:rsidR="00935E65" w:rsidRDefault="00935E65" w:rsidP="00144DB7">
      <w:pPr>
        <w:jc w:val="both"/>
        <w:rPr>
          <w:b/>
        </w:rPr>
      </w:pPr>
    </w:p>
    <w:p w:rsidR="00935E65" w:rsidRDefault="00935E65" w:rsidP="00144DB7">
      <w:pPr>
        <w:jc w:val="both"/>
        <w:rPr>
          <w:b/>
        </w:rPr>
      </w:pPr>
    </w:p>
    <w:p w:rsidR="00144DB7" w:rsidRPr="00C34806" w:rsidRDefault="00144DB7" w:rsidP="00144DB7">
      <w:pPr>
        <w:jc w:val="both"/>
        <w:rPr>
          <w:b/>
        </w:rPr>
      </w:pPr>
      <w:r>
        <w:rPr>
          <w:b/>
        </w:rPr>
        <w:t>L-Lectures; T-Tutorials; P-</w:t>
      </w:r>
      <w:r w:rsidRPr="00C34806">
        <w:rPr>
          <w:b/>
        </w:rPr>
        <w:t>Practical</w:t>
      </w:r>
      <w:r>
        <w:rPr>
          <w:b/>
        </w:rPr>
        <w:t>; C-Total Credits</w:t>
      </w:r>
    </w:p>
    <w:p w:rsidR="00144DB7" w:rsidRPr="00675185" w:rsidRDefault="00144DB7" w:rsidP="00144DB7">
      <w:pPr>
        <w:jc w:val="both"/>
        <w:rPr>
          <w:b/>
        </w:rPr>
      </w:pPr>
    </w:p>
    <w:p w:rsidR="00144DB7" w:rsidRDefault="00144DB7" w:rsidP="00144DB7">
      <w:pPr>
        <w:jc w:val="both"/>
        <w:rPr>
          <w:b/>
          <w:bCs/>
          <w:sz w:val="28"/>
          <w:szCs w:val="28"/>
        </w:rPr>
      </w:pPr>
      <w:r w:rsidRPr="00675185">
        <w:rPr>
          <w:b/>
          <w:bCs/>
          <w:sz w:val="28"/>
          <w:szCs w:val="28"/>
        </w:rPr>
        <w:t>C</w:t>
      </w:r>
      <w:r>
        <w:rPr>
          <w:b/>
          <w:bCs/>
          <w:sz w:val="28"/>
          <w:szCs w:val="28"/>
        </w:rPr>
        <w:t>ourse</w:t>
      </w:r>
      <w:r w:rsidRPr="00675185">
        <w:rPr>
          <w:b/>
          <w:bCs/>
          <w:sz w:val="28"/>
          <w:szCs w:val="28"/>
        </w:rPr>
        <w:t xml:space="preserve"> Description</w:t>
      </w:r>
      <w:r>
        <w:rPr>
          <w:b/>
          <w:bCs/>
          <w:sz w:val="28"/>
          <w:szCs w:val="28"/>
        </w:rPr>
        <w:t>:</w:t>
      </w:r>
    </w:p>
    <w:p w:rsidR="00144DB7" w:rsidRPr="005258C1" w:rsidRDefault="00144DB7" w:rsidP="00144DB7">
      <w:pPr>
        <w:spacing w:line="276" w:lineRule="auto"/>
        <w:jc w:val="both"/>
      </w:pPr>
      <w:r w:rsidRPr="005258C1">
        <w:t>Whatever may be the nature of a given society, the contractual relations, as are obtained in that society, are governed by certain principles which are more or less of a general and basic nature.  In India these general principles are included in the statute of the Indian Contract Act</w:t>
      </w:r>
      <w:r>
        <w:t>,</w:t>
      </w:r>
      <w:r w:rsidRPr="005258C1">
        <w:t xml:space="preserve"> 1872. This </w:t>
      </w:r>
      <w:r>
        <w:t>C</w:t>
      </w:r>
      <w:r w:rsidRPr="005258C1">
        <w:t xml:space="preserve">ourse is designed to acquaint a student with the conceptual and operational parameters of these various general principles of contractual relations. Specific enforcement of </w:t>
      </w:r>
      <w:r>
        <w:t>C</w:t>
      </w:r>
      <w:r w:rsidRPr="005258C1">
        <w:t xml:space="preserve">ontract is an important aspect of the </w:t>
      </w:r>
      <w:r>
        <w:t>L</w:t>
      </w:r>
      <w:r w:rsidRPr="005258C1">
        <w:t xml:space="preserve">aw of </w:t>
      </w:r>
      <w:r>
        <w:t>C</w:t>
      </w:r>
      <w:r w:rsidRPr="005258C1">
        <w:t xml:space="preserve">ontracts.  Analysis of the kinds of </w:t>
      </w:r>
      <w:r>
        <w:t>C</w:t>
      </w:r>
      <w:r w:rsidRPr="005258C1">
        <w:t>ontracts</w:t>
      </w:r>
      <w:r>
        <w:t>,</w:t>
      </w:r>
      <w:r w:rsidRPr="005258C1">
        <w:t xml:space="preserve"> that can be specifically enforced</w:t>
      </w:r>
      <w:r>
        <w:t>,</w:t>
      </w:r>
      <w:r w:rsidRPr="005258C1">
        <w:t xml:space="preserve"> and the methods of enforcement</w:t>
      </w:r>
      <w:r>
        <w:t>,</w:t>
      </w:r>
      <w:r w:rsidRPr="005258C1">
        <w:t xml:space="preserve"> forms a significant segment of this study.</w:t>
      </w:r>
    </w:p>
    <w:p w:rsidR="00144DB7" w:rsidRPr="005258C1" w:rsidRDefault="00144DB7" w:rsidP="00144DB7">
      <w:pPr>
        <w:jc w:val="both"/>
      </w:pPr>
    </w:p>
    <w:p w:rsidR="00144DB7" w:rsidRDefault="00144DB7" w:rsidP="00144DB7">
      <w:pPr>
        <w:spacing w:line="276" w:lineRule="auto"/>
        <w:jc w:val="both"/>
        <w:rPr>
          <w:b/>
          <w:bCs/>
          <w:sz w:val="28"/>
          <w:szCs w:val="28"/>
        </w:rPr>
      </w:pPr>
      <w:r w:rsidRPr="00FF519D">
        <w:rPr>
          <w:b/>
          <w:bCs/>
        </w:rPr>
        <w:t>Course Objectives</w:t>
      </w:r>
      <w:r>
        <w:rPr>
          <w:b/>
          <w:bCs/>
          <w:sz w:val="28"/>
          <w:szCs w:val="28"/>
        </w:rPr>
        <w:t>:</w:t>
      </w:r>
    </w:p>
    <w:p w:rsidR="00144DB7" w:rsidRDefault="00144DB7" w:rsidP="00144DB7">
      <w:pPr>
        <w:spacing w:line="276" w:lineRule="auto"/>
        <w:jc w:val="both"/>
        <w:rPr>
          <w:b/>
          <w:bCs/>
          <w:sz w:val="28"/>
          <w:szCs w:val="28"/>
        </w:rPr>
      </w:pPr>
    </w:p>
    <w:p w:rsidR="00144DB7" w:rsidRDefault="00144DB7" w:rsidP="00144DB7">
      <w:pPr>
        <w:spacing w:line="276" w:lineRule="auto"/>
        <w:jc w:val="both"/>
      </w:pPr>
      <w:r w:rsidRPr="00FF519D">
        <w:t>The Objectives of this Course are to:</w:t>
      </w:r>
    </w:p>
    <w:p w:rsidR="00144DB7" w:rsidRPr="00FF519D" w:rsidRDefault="00144DB7" w:rsidP="00144DB7">
      <w:pPr>
        <w:spacing w:line="276" w:lineRule="auto"/>
        <w:jc w:val="both"/>
      </w:pPr>
    </w:p>
    <w:p w:rsidR="00144DB7" w:rsidRPr="00FF519D" w:rsidRDefault="00144DB7" w:rsidP="00144DB7">
      <w:pPr>
        <w:pStyle w:val="ListParagraph"/>
        <w:numPr>
          <w:ilvl w:val="0"/>
          <w:numId w:val="9"/>
        </w:numPr>
        <w:spacing w:after="0"/>
        <w:jc w:val="both"/>
        <w:rPr>
          <w:rFonts w:ascii="Times New Roman" w:hAnsi="Times New Roman" w:cs="Times New Roman"/>
          <w:sz w:val="24"/>
          <w:szCs w:val="24"/>
        </w:rPr>
      </w:pPr>
      <w:r w:rsidRPr="00FF519D">
        <w:rPr>
          <w:rFonts w:ascii="Times New Roman" w:hAnsi="Times New Roman" w:cs="Times New Roman"/>
          <w:sz w:val="24"/>
          <w:szCs w:val="24"/>
        </w:rPr>
        <w:t xml:space="preserve">Provide an overview of laws relating to Contracts in India. </w:t>
      </w:r>
    </w:p>
    <w:p w:rsidR="00144DB7" w:rsidRPr="00FF519D" w:rsidRDefault="00144DB7" w:rsidP="00144DB7">
      <w:pPr>
        <w:pStyle w:val="ListParagraph"/>
        <w:numPr>
          <w:ilvl w:val="0"/>
          <w:numId w:val="9"/>
        </w:numPr>
        <w:spacing w:after="0"/>
        <w:jc w:val="both"/>
        <w:rPr>
          <w:rFonts w:ascii="Times New Roman" w:hAnsi="Times New Roman" w:cs="Times New Roman"/>
          <w:sz w:val="24"/>
          <w:szCs w:val="24"/>
        </w:rPr>
      </w:pPr>
      <w:r w:rsidRPr="00FF519D">
        <w:rPr>
          <w:rFonts w:ascii="Times New Roman" w:hAnsi="Times New Roman" w:cs="Times New Roman"/>
          <w:sz w:val="24"/>
          <w:szCs w:val="24"/>
        </w:rPr>
        <w:t>Equip students with general understandings about various concepts that go into making of a Contract.</w:t>
      </w:r>
    </w:p>
    <w:p w:rsidR="00144DB7" w:rsidRPr="00FF519D" w:rsidRDefault="00144DB7" w:rsidP="00144DB7">
      <w:pPr>
        <w:spacing w:line="276" w:lineRule="auto"/>
        <w:jc w:val="both"/>
      </w:pPr>
    </w:p>
    <w:p w:rsidR="00144DB7" w:rsidRDefault="00144DB7" w:rsidP="00144DB7">
      <w:pPr>
        <w:spacing w:line="276" w:lineRule="auto"/>
        <w:jc w:val="both"/>
        <w:rPr>
          <w:b/>
          <w:bCs/>
        </w:rPr>
      </w:pPr>
      <w:r w:rsidRPr="00FF519D">
        <w:rPr>
          <w:b/>
          <w:bCs/>
        </w:rPr>
        <w:t>Course Outcomes:</w:t>
      </w:r>
    </w:p>
    <w:p w:rsidR="00144DB7" w:rsidRPr="00FF519D" w:rsidRDefault="00144DB7" w:rsidP="00144DB7">
      <w:pPr>
        <w:spacing w:line="276" w:lineRule="auto"/>
        <w:jc w:val="both"/>
        <w:rPr>
          <w:b/>
          <w:bCs/>
        </w:rPr>
      </w:pPr>
    </w:p>
    <w:p w:rsidR="00144DB7" w:rsidRDefault="00144DB7" w:rsidP="00144DB7">
      <w:pPr>
        <w:spacing w:line="276" w:lineRule="auto"/>
        <w:jc w:val="both"/>
      </w:pPr>
      <w:r w:rsidRPr="00FF519D">
        <w:t>On completion of this Course, the students will be able to-</w:t>
      </w:r>
    </w:p>
    <w:p w:rsidR="00144DB7" w:rsidRPr="00FF519D" w:rsidRDefault="00144DB7" w:rsidP="00144DB7">
      <w:pPr>
        <w:spacing w:line="276" w:lineRule="auto"/>
        <w:jc w:val="both"/>
      </w:pPr>
    </w:p>
    <w:p w:rsidR="00144DB7" w:rsidRPr="00FF519D" w:rsidRDefault="00144DB7" w:rsidP="00144DB7">
      <w:pPr>
        <w:spacing w:line="276" w:lineRule="auto"/>
        <w:jc w:val="both"/>
      </w:pPr>
      <w:r w:rsidRPr="00FF519D">
        <w:t>CO1: Explain the legal framework relating to Contract in India.</w:t>
      </w:r>
    </w:p>
    <w:p w:rsidR="00144DB7" w:rsidRPr="00FF519D" w:rsidRDefault="00144DB7" w:rsidP="00144DB7">
      <w:pPr>
        <w:spacing w:line="276" w:lineRule="auto"/>
        <w:jc w:val="both"/>
      </w:pPr>
      <w:r w:rsidRPr="00FF519D">
        <w:t>CO2: Analyse the general working principles behind contractual obligations.</w:t>
      </w:r>
    </w:p>
    <w:p w:rsidR="00144DB7" w:rsidRPr="00FF519D" w:rsidRDefault="00144DB7" w:rsidP="00144DB7">
      <w:pPr>
        <w:spacing w:line="276" w:lineRule="auto"/>
        <w:jc w:val="both"/>
      </w:pPr>
      <w:r w:rsidRPr="00FF519D">
        <w:t>CO3: Discuss technical legal view-point available for enforcement of Contracts.</w:t>
      </w:r>
    </w:p>
    <w:p w:rsidR="00144DB7" w:rsidRDefault="00144DB7" w:rsidP="00144DB7">
      <w:pPr>
        <w:spacing w:line="276" w:lineRule="auto"/>
        <w:jc w:val="both"/>
      </w:pPr>
      <w:r w:rsidRPr="00FF519D">
        <w:lastRenderedPageBreak/>
        <w:t>CO4: Apply the legal remedies available on breach of Contract.</w:t>
      </w:r>
    </w:p>
    <w:p w:rsidR="00144DB7" w:rsidRDefault="00144DB7" w:rsidP="00144DB7">
      <w:pPr>
        <w:spacing w:line="276" w:lineRule="auto"/>
        <w:jc w:val="both"/>
      </w:pPr>
    </w:p>
    <w:p w:rsidR="00144DB7" w:rsidRPr="00FF519D" w:rsidRDefault="00144DB7" w:rsidP="00144DB7">
      <w:pPr>
        <w:spacing w:line="276" w:lineRule="auto"/>
        <w:jc w:val="both"/>
      </w:pPr>
    </w:p>
    <w:p w:rsidR="00144DB7" w:rsidRPr="00DA4317" w:rsidRDefault="00144DB7" w:rsidP="00144DB7">
      <w:pPr>
        <w:spacing w:line="276" w:lineRule="auto"/>
        <w:jc w:val="both"/>
        <w:rPr>
          <w:b/>
          <w:bCs/>
          <w:sz w:val="28"/>
          <w:szCs w:val="28"/>
        </w:rPr>
      </w:pPr>
    </w:p>
    <w:tbl>
      <w:tblPr>
        <w:tblW w:w="9780" w:type="dxa"/>
        <w:tblInd w:w="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729"/>
        <w:gridCol w:w="1517"/>
        <w:gridCol w:w="1534"/>
      </w:tblGrid>
      <w:tr w:rsidR="00144DB7" w:rsidTr="009440AF">
        <w:trPr>
          <w:trHeight w:val="580"/>
        </w:trPr>
        <w:tc>
          <w:tcPr>
            <w:tcW w:w="6790" w:type="dxa"/>
          </w:tcPr>
          <w:p w:rsidR="00144DB7" w:rsidRPr="00937DC0" w:rsidRDefault="00144DB7" w:rsidP="009440AF">
            <w:pPr>
              <w:jc w:val="both"/>
              <w:rPr>
                <w:b/>
                <w:bCs/>
              </w:rPr>
            </w:pPr>
            <w:r>
              <w:rPr>
                <w:b/>
                <w:bCs/>
              </w:rPr>
              <w:t>MODULES</w:t>
            </w:r>
          </w:p>
        </w:tc>
        <w:tc>
          <w:tcPr>
            <w:tcW w:w="1450" w:type="dxa"/>
          </w:tcPr>
          <w:p w:rsidR="00144DB7" w:rsidRDefault="00144DB7" w:rsidP="009440AF">
            <w:pPr>
              <w:jc w:val="both"/>
              <w:rPr>
                <w:b/>
                <w:bCs/>
              </w:rPr>
            </w:pPr>
            <w:r>
              <w:rPr>
                <w:b/>
                <w:bCs/>
              </w:rPr>
              <w:t>Bloom’s Level*</w:t>
            </w:r>
          </w:p>
        </w:tc>
        <w:tc>
          <w:tcPr>
            <w:tcW w:w="1540" w:type="dxa"/>
          </w:tcPr>
          <w:p w:rsidR="00144DB7" w:rsidRDefault="00144DB7" w:rsidP="009440AF">
            <w:pPr>
              <w:jc w:val="both"/>
              <w:rPr>
                <w:b/>
                <w:bCs/>
              </w:rPr>
            </w:pPr>
            <w:r>
              <w:rPr>
                <w:b/>
                <w:bCs/>
              </w:rPr>
              <w:t>Number of hours</w:t>
            </w:r>
          </w:p>
        </w:tc>
      </w:tr>
      <w:tr w:rsidR="00144DB7" w:rsidTr="009440AF">
        <w:trPr>
          <w:trHeight w:val="670"/>
        </w:trPr>
        <w:tc>
          <w:tcPr>
            <w:tcW w:w="6790" w:type="dxa"/>
          </w:tcPr>
          <w:p w:rsidR="00144DB7" w:rsidRPr="00093300" w:rsidRDefault="00144DB7" w:rsidP="009440AF">
            <w:pPr>
              <w:jc w:val="both"/>
              <w:rPr>
                <w:b/>
                <w:bCs/>
              </w:rPr>
            </w:pPr>
            <w:r w:rsidRPr="00093300">
              <w:rPr>
                <w:b/>
                <w:bCs/>
              </w:rPr>
              <w:t>Module I: Formation of Contract</w:t>
            </w:r>
            <w:r w:rsidRPr="00093300">
              <w:rPr>
                <w:b/>
                <w:bCs/>
              </w:rPr>
              <w:tab/>
            </w:r>
            <w:r w:rsidRPr="00093300">
              <w:rPr>
                <w:b/>
                <w:bCs/>
              </w:rPr>
              <w:tab/>
            </w:r>
            <w:r w:rsidRPr="00093300">
              <w:rPr>
                <w:b/>
                <w:bCs/>
              </w:rPr>
              <w:tab/>
            </w:r>
            <w:r w:rsidRPr="00093300">
              <w:rPr>
                <w:b/>
                <w:bCs/>
              </w:rPr>
              <w:tab/>
            </w:r>
            <w:r w:rsidRPr="00093300">
              <w:rPr>
                <w:b/>
                <w:bCs/>
              </w:rPr>
              <w:tab/>
            </w:r>
          </w:p>
          <w:p w:rsidR="00144DB7" w:rsidRPr="003F5A5B" w:rsidRDefault="00144DB7" w:rsidP="009440AF">
            <w:pPr>
              <w:jc w:val="both"/>
            </w:pPr>
            <w:r w:rsidRPr="00093300">
              <w:t>Meaning and nature of contract, Offer / Proposal (Definition, Communication, Revocation, General/Specific offer, Invitation to treat), Acceptance (Definition, Communication, Revocation, Tenders / Auctions). ‘E’ Contract</w:t>
            </w:r>
            <w:r w:rsidRPr="00093300">
              <w:tab/>
            </w:r>
          </w:p>
        </w:tc>
        <w:tc>
          <w:tcPr>
            <w:tcW w:w="1450" w:type="dxa"/>
          </w:tcPr>
          <w:p w:rsidR="00144DB7" w:rsidRPr="00D16D35" w:rsidRDefault="00144DB7" w:rsidP="009440AF">
            <w:pPr>
              <w:jc w:val="both"/>
              <w:rPr>
                <w:b/>
                <w:bCs/>
              </w:rPr>
            </w:pPr>
            <w:r w:rsidRPr="00D16D35">
              <w:rPr>
                <w:b/>
                <w:bCs/>
              </w:rPr>
              <w:t>L1,L2</w:t>
            </w:r>
            <w:r>
              <w:rPr>
                <w:b/>
                <w:bCs/>
              </w:rPr>
              <w:t>,L3</w:t>
            </w:r>
          </w:p>
        </w:tc>
        <w:tc>
          <w:tcPr>
            <w:tcW w:w="1540" w:type="dxa"/>
          </w:tcPr>
          <w:p w:rsidR="00144DB7" w:rsidRDefault="00144DB7" w:rsidP="009440AF">
            <w:pPr>
              <w:jc w:val="both"/>
              <w:rPr>
                <w:b/>
                <w:bCs/>
              </w:rPr>
            </w:pPr>
            <w:r>
              <w:rPr>
                <w:b/>
                <w:bCs/>
              </w:rPr>
              <w:t>10</w:t>
            </w:r>
          </w:p>
        </w:tc>
      </w:tr>
      <w:tr w:rsidR="00144DB7" w:rsidTr="009440AF">
        <w:trPr>
          <w:trHeight w:val="750"/>
        </w:trPr>
        <w:tc>
          <w:tcPr>
            <w:tcW w:w="6790" w:type="dxa"/>
          </w:tcPr>
          <w:p w:rsidR="00144DB7" w:rsidRPr="00093300" w:rsidRDefault="00144DB7" w:rsidP="009440AF">
            <w:pPr>
              <w:jc w:val="both"/>
              <w:rPr>
                <w:b/>
                <w:bCs/>
              </w:rPr>
            </w:pPr>
            <w:r w:rsidRPr="00093300">
              <w:rPr>
                <w:b/>
                <w:bCs/>
              </w:rPr>
              <w:t>Module II: Consideration and Capacity</w:t>
            </w:r>
            <w:r w:rsidRPr="00093300">
              <w:rPr>
                <w:b/>
                <w:bCs/>
              </w:rPr>
              <w:tab/>
            </w:r>
            <w:r w:rsidRPr="00093300">
              <w:rPr>
                <w:b/>
                <w:bCs/>
              </w:rPr>
              <w:tab/>
            </w:r>
            <w:r w:rsidRPr="00093300">
              <w:rPr>
                <w:b/>
                <w:bCs/>
              </w:rPr>
              <w:tab/>
            </w:r>
            <w:r w:rsidRPr="00093300">
              <w:rPr>
                <w:b/>
                <w:bCs/>
              </w:rPr>
              <w:tab/>
            </w:r>
          </w:p>
          <w:p w:rsidR="00144DB7" w:rsidRPr="00093300" w:rsidRDefault="00144DB7" w:rsidP="009440AF">
            <w:pPr>
              <w:jc w:val="both"/>
            </w:pPr>
            <w:r w:rsidRPr="00093300">
              <w:t xml:space="preserve">Consideration (Definition, Essentials, Privity of contract), Capacity to enter into a contract (Minor’s position, Nature / effect of minor’s agreements). </w:t>
            </w:r>
            <w:r w:rsidRPr="00093300">
              <w:tab/>
            </w:r>
          </w:p>
          <w:p w:rsidR="00144DB7" w:rsidRDefault="00144DB7" w:rsidP="009440AF">
            <w:pPr>
              <w:jc w:val="both"/>
              <w:rPr>
                <w:b/>
                <w:bCs/>
              </w:rPr>
            </w:pPr>
          </w:p>
        </w:tc>
        <w:tc>
          <w:tcPr>
            <w:tcW w:w="1450" w:type="dxa"/>
          </w:tcPr>
          <w:p w:rsidR="00144DB7" w:rsidRDefault="00144DB7" w:rsidP="009440AF">
            <w:pPr>
              <w:jc w:val="both"/>
              <w:rPr>
                <w:b/>
                <w:bCs/>
              </w:rPr>
            </w:pPr>
            <w:r>
              <w:rPr>
                <w:b/>
                <w:bCs/>
              </w:rPr>
              <w:t>L1,L2,L3</w:t>
            </w:r>
          </w:p>
        </w:tc>
        <w:tc>
          <w:tcPr>
            <w:tcW w:w="1540" w:type="dxa"/>
          </w:tcPr>
          <w:p w:rsidR="00144DB7" w:rsidRDefault="00144DB7" w:rsidP="009440AF">
            <w:pPr>
              <w:jc w:val="both"/>
              <w:rPr>
                <w:b/>
                <w:bCs/>
              </w:rPr>
            </w:pPr>
            <w:r>
              <w:rPr>
                <w:b/>
                <w:bCs/>
              </w:rPr>
              <w:t>6</w:t>
            </w:r>
          </w:p>
          <w:p w:rsidR="00144DB7" w:rsidRDefault="00144DB7" w:rsidP="009440AF">
            <w:pPr>
              <w:jc w:val="both"/>
              <w:rPr>
                <w:b/>
                <w:bCs/>
              </w:rPr>
            </w:pPr>
          </w:p>
          <w:p w:rsidR="00144DB7" w:rsidRDefault="00144DB7" w:rsidP="009440AF">
            <w:pPr>
              <w:jc w:val="both"/>
              <w:rPr>
                <w:b/>
                <w:bCs/>
              </w:rPr>
            </w:pPr>
          </w:p>
          <w:p w:rsidR="00144DB7" w:rsidRDefault="00144DB7" w:rsidP="009440AF">
            <w:pPr>
              <w:jc w:val="both"/>
              <w:rPr>
                <w:b/>
                <w:bCs/>
              </w:rPr>
            </w:pPr>
          </w:p>
        </w:tc>
      </w:tr>
      <w:tr w:rsidR="00144DB7" w:rsidTr="009440AF">
        <w:trPr>
          <w:trHeight w:val="520"/>
        </w:trPr>
        <w:tc>
          <w:tcPr>
            <w:tcW w:w="6790" w:type="dxa"/>
          </w:tcPr>
          <w:p w:rsidR="00144DB7" w:rsidRPr="00D609FF" w:rsidRDefault="00144DB7" w:rsidP="009440AF">
            <w:pPr>
              <w:jc w:val="both"/>
              <w:rPr>
                <w:b/>
                <w:bCs/>
              </w:rPr>
            </w:pPr>
            <w:r w:rsidRPr="00D609FF">
              <w:rPr>
                <w:b/>
                <w:bCs/>
              </w:rPr>
              <w:t>Module III: Validity of Contract</w:t>
            </w:r>
          </w:p>
          <w:p w:rsidR="00144DB7" w:rsidRPr="00D609FF" w:rsidRDefault="00144DB7" w:rsidP="009440AF">
            <w:pPr>
              <w:jc w:val="both"/>
            </w:pPr>
            <w:r w:rsidRPr="00D609FF">
              <w:t>Unlawful consideration and object, Free Consent, Coercion, undue influence, Misrepresentation, Fraud, Mistake, Contingent contract, Quasi contracts, Effect of void, voidable, valid, illegal, unlawful and uncertain agreements contracts.</w:t>
            </w:r>
          </w:p>
          <w:p w:rsidR="00144DB7" w:rsidRDefault="00144DB7" w:rsidP="009440AF">
            <w:pPr>
              <w:jc w:val="both"/>
              <w:rPr>
                <w:b/>
                <w:bCs/>
              </w:rPr>
            </w:pPr>
          </w:p>
        </w:tc>
        <w:tc>
          <w:tcPr>
            <w:tcW w:w="1450" w:type="dxa"/>
          </w:tcPr>
          <w:p w:rsidR="00144DB7" w:rsidRDefault="00144DB7" w:rsidP="009440AF">
            <w:pPr>
              <w:jc w:val="both"/>
              <w:rPr>
                <w:b/>
                <w:bCs/>
              </w:rPr>
            </w:pPr>
            <w:r>
              <w:rPr>
                <w:b/>
                <w:bCs/>
              </w:rPr>
              <w:t>L1,L2,L3,L4</w:t>
            </w:r>
          </w:p>
        </w:tc>
        <w:tc>
          <w:tcPr>
            <w:tcW w:w="1540" w:type="dxa"/>
          </w:tcPr>
          <w:p w:rsidR="00144DB7" w:rsidRDefault="00144DB7" w:rsidP="009440AF">
            <w:pPr>
              <w:jc w:val="both"/>
              <w:rPr>
                <w:b/>
                <w:bCs/>
              </w:rPr>
            </w:pPr>
            <w:r>
              <w:rPr>
                <w:b/>
                <w:bCs/>
              </w:rPr>
              <w:t>14</w:t>
            </w:r>
          </w:p>
        </w:tc>
      </w:tr>
      <w:tr w:rsidR="00144DB7" w:rsidTr="009440AF">
        <w:trPr>
          <w:trHeight w:val="550"/>
        </w:trPr>
        <w:tc>
          <w:tcPr>
            <w:tcW w:w="6790" w:type="dxa"/>
          </w:tcPr>
          <w:p w:rsidR="00144DB7" w:rsidRPr="00D609FF" w:rsidRDefault="00144DB7" w:rsidP="009440AF">
            <w:pPr>
              <w:jc w:val="both"/>
              <w:rPr>
                <w:b/>
                <w:bCs/>
              </w:rPr>
            </w:pPr>
            <w:r w:rsidRPr="00D609FF">
              <w:rPr>
                <w:b/>
                <w:bCs/>
              </w:rPr>
              <w:t>Module IV: Discharge and Performance of Contract</w:t>
            </w:r>
          </w:p>
          <w:p w:rsidR="00144DB7" w:rsidRPr="00D609FF" w:rsidRDefault="00144DB7" w:rsidP="009440AF">
            <w:pPr>
              <w:jc w:val="both"/>
            </w:pPr>
            <w:r w:rsidRPr="00D609FF">
              <w:t>Discharge of Contracts, Performance, Time and Place of performance, Impossibility of performance and frustration, Breach – Anticipatory &amp; Present.</w:t>
            </w:r>
          </w:p>
          <w:p w:rsidR="00144DB7" w:rsidRDefault="00144DB7" w:rsidP="009440AF">
            <w:pPr>
              <w:jc w:val="both"/>
              <w:rPr>
                <w:b/>
                <w:bCs/>
              </w:rPr>
            </w:pPr>
          </w:p>
        </w:tc>
        <w:tc>
          <w:tcPr>
            <w:tcW w:w="1450" w:type="dxa"/>
          </w:tcPr>
          <w:p w:rsidR="00144DB7" w:rsidRDefault="00144DB7" w:rsidP="009440AF">
            <w:pPr>
              <w:jc w:val="both"/>
              <w:rPr>
                <w:b/>
                <w:bCs/>
              </w:rPr>
            </w:pPr>
            <w:r>
              <w:rPr>
                <w:b/>
                <w:bCs/>
              </w:rPr>
              <w:t>L1,L2,L3,L4</w:t>
            </w:r>
          </w:p>
        </w:tc>
        <w:tc>
          <w:tcPr>
            <w:tcW w:w="1540" w:type="dxa"/>
          </w:tcPr>
          <w:p w:rsidR="00144DB7" w:rsidRDefault="00144DB7" w:rsidP="009440AF">
            <w:pPr>
              <w:jc w:val="both"/>
              <w:rPr>
                <w:b/>
                <w:bCs/>
              </w:rPr>
            </w:pPr>
            <w:r>
              <w:rPr>
                <w:b/>
                <w:bCs/>
              </w:rPr>
              <w:t>7</w:t>
            </w:r>
          </w:p>
        </w:tc>
      </w:tr>
      <w:tr w:rsidR="00144DB7" w:rsidTr="009440AF">
        <w:trPr>
          <w:trHeight w:val="720"/>
        </w:trPr>
        <w:tc>
          <w:tcPr>
            <w:tcW w:w="6790" w:type="dxa"/>
          </w:tcPr>
          <w:p w:rsidR="00144DB7" w:rsidRPr="00D609FF" w:rsidRDefault="00144DB7" w:rsidP="009440AF">
            <w:pPr>
              <w:jc w:val="both"/>
              <w:rPr>
                <w:b/>
                <w:bCs/>
              </w:rPr>
            </w:pPr>
            <w:r w:rsidRPr="00D609FF">
              <w:rPr>
                <w:b/>
                <w:bCs/>
              </w:rPr>
              <w:t>Module V: Remedies</w:t>
            </w:r>
          </w:p>
          <w:p w:rsidR="00144DB7" w:rsidRPr="00D609FF" w:rsidRDefault="00144DB7" w:rsidP="009440AF">
            <w:pPr>
              <w:jc w:val="both"/>
            </w:pPr>
            <w:r w:rsidRPr="00D609FF">
              <w:t>Damages, Remoteness etc., Injunction, Specific performance, Quantum Merit.</w:t>
            </w:r>
          </w:p>
          <w:p w:rsidR="00144DB7" w:rsidRPr="00093300" w:rsidRDefault="00144DB7" w:rsidP="009440AF">
            <w:pPr>
              <w:jc w:val="both"/>
              <w:rPr>
                <w:b/>
                <w:bCs/>
              </w:rPr>
            </w:pPr>
          </w:p>
          <w:p w:rsidR="00144DB7" w:rsidRDefault="00144DB7" w:rsidP="009440AF">
            <w:pPr>
              <w:jc w:val="both"/>
              <w:rPr>
                <w:b/>
                <w:bCs/>
              </w:rPr>
            </w:pPr>
          </w:p>
        </w:tc>
        <w:tc>
          <w:tcPr>
            <w:tcW w:w="1450" w:type="dxa"/>
          </w:tcPr>
          <w:p w:rsidR="00144DB7" w:rsidRDefault="00144DB7" w:rsidP="009440AF">
            <w:pPr>
              <w:jc w:val="both"/>
              <w:rPr>
                <w:b/>
                <w:bCs/>
              </w:rPr>
            </w:pPr>
            <w:r>
              <w:rPr>
                <w:b/>
                <w:bCs/>
              </w:rPr>
              <w:t>L1,L2,L3,L4</w:t>
            </w:r>
          </w:p>
        </w:tc>
        <w:tc>
          <w:tcPr>
            <w:tcW w:w="1540" w:type="dxa"/>
          </w:tcPr>
          <w:p w:rsidR="00144DB7" w:rsidRDefault="00144DB7" w:rsidP="009440AF">
            <w:pPr>
              <w:jc w:val="both"/>
              <w:rPr>
                <w:b/>
                <w:bCs/>
              </w:rPr>
            </w:pPr>
            <w:r>
              <w:rPr>
                <w:b/>
                <w:bCs/>
              </w:rPr>
              <w:t>5</w:t>
            </w:r>
          </w:p>
        </w:tc>
      </w:tr>
      <w:tr w:rsidR="00144DB7" w:rsidTr="009440AF">
        <w:trPr>
          <w:trHeight w:val="510"/>
        </w:trPr>
        <w:tc>
          <w:tcPr>
            <w:tcW w:w="6790" w:type="dxa"/>
            <w:tcBorders>
              <w:bottom w:val="single" w:sz="4" w:space="0" w:color="auto"/>
            </w:tcBorders>
          </w:tcPr>
          <w:p w:rsidR="00144DB7" w:rsidRPr="00D609FF" w:rsidRDefault="00144DB7" w:rsidP="009440AF">
            <w:pPr>
              <w:jc w:val="both"/>
              <w:rPr>
                <w:b/>
                <w:bCs/>
              </w:rPr>
            </w:pPr>
            <w:r w:rsidRPr="00D609FF">
              <w:rPr>
                <w:b/>
                <w:bCs/>
              </w:rPr>
              <w:t>Module VI: Specific Relief Act, 1963</w:t>
            </w:r>
            <w:r w:rsidRPr="00D609FF">
              <w:rPr>
                <w:b/>
                <w:bCs/>
              </w:rPr>
              <w:tab/>
            </w:r>
            <w:r w:rsidRPr="00D609FF">
              <w:rPr>
                <w:b/>
                <w:bCs/>
              </w:rPr>
              <w:tab/>
            </w:r>
            <w:r w:rsidRPr="00D609FF">
              <w:rPr>
                <w:b/>
                <w:bCs/>
              </w:rPr>
              <w:tab/>
            </w:r>
            <w:r w:rsidRPr="00D609FF">
              <w:rPr>
                <w:b/>
                <w:bCs/>
              </w:rPr>
              <w:tab/>
            </w:r>
            <w:r w:rsidRPr="00D609FF">
              <w:rPr>
                <w:b/>
                <w:bCs/>
              </w:rPr>
              <w:tab/>
            </w:r>
          </w:p>
          <w:p w:rsidR="00144DB7" w:rsidRPr="00D609FF" w:rsidRDefault="00144DB7" w:rsidP="009440AF">
            <w:pPr>
              <w:jc w:val="both"/>
            </w:pPr>
            <w:r w:rsidRPr="00D609FF">
              <w:t xml:space="preserve">Recovery of property, Specific performance of contracts, Rescissionof Contract, Declaratory Decree, Injunctions: Temporary and Perpetual, Mandatory. </w:t>
            </w:r>
          </w:p>
          <w:p w:rsidR="00144DB7" w:rsidRDefault="00144DB7" w:rsidP="009440AF">
            <w:pPr>
              <w:jc w:val="both"/>
              <w:rPr>
                <w:b/>
                <w:bCs/>
              </w:rPr>
            </w:pPr>
          </w:p>
        </w:tc>
        <w:tc>
          <w:tcPr>
            <w:tcW w:w="1450" w:type="dxa"/>
            <w:tcBorders>
              <w:bottom w:val="single" w:sz="4" w:space="0" w:color="auto"/>
            </w:tcBorders>
          </w:tcPr>
          <w:p w:rsidR="00144DB7" w:rsidRDefault="00144DB7" w:rsidP="009440AF">
            <w:pPr>
              <w:jc w:val="both"/>
              <w:rPr>
                <w:b/>
                <w:bCs/>
              </w:rPr>
            </w:pPr>
            <w:r>
              <w:rPr>
                <w:b/>
                <w:bCs/>
              </w:rPr>
              <w:t>L1,L2,L3,L4</w:t>
            </w:r>
          </w:p>
        </w:tc>
        <w:tc>
          <w:tcPr>
            <w:tcW w:w="1540" w:type="dxa"/>
            <w:tcBorders>
              <w:bottom w:val="single" w:sz="4" w:space="0" w:color="auto"/>
            </w:tcBorders>
          </w:tcPr>
          <w:p w:rsidR="00144DB7" w:rsidRDefault="00144DB7" w:rsidP="009440AF">
            <w:pPr>
              <w:jc w:val="both"/>
              <w:rPr>
                <w:b/>
                <w:bCs/>
              </w:rPr>
            </w:pPr>
            <w:r>
              <w:rPr>
                <w:b/>
                <w:bCs/>
              </w:rPr>
              <w:t>6</w:t>
            </w:r>
          </w:p>
        </w:tc>
      </w:tr>
    </w:tbl>
    <w:p w:rsidR="00144DB7" w:rsidRPr="00937DC0" w:rsidRDefault="00144DB7" w:rsidP="00144DB7">
      <w:pPr>
        <w:jc w:val="both"/>
        <w:rPr>
          <w:b/>
          <w:bCs/>
          <w:i/>
          <w:iCs/>
        </w:rPr>
      </w:pPr>
      <w:r w:rsidRPr="00937DC0">
        <w:rPr>
          <w:b/>
          <w:bCs/>
          <w:i/>
          <w:iCs/>
        </w:rPr>
        <w:t>*Bloom’s Level</w:t>
      </w:r>
      <w:r>
        <w:rPr>
          <w:b/>
          <w:bCs/>
          <w:i/>
          <w:iCs/>
        </w:rPr>
        <w:t>-</w:t>
      </w:r>
      <w:r w:rsidRPr="00937DC0">
        <w:rPr>
          <w:b/>
          <w:bCs/>
          <w:i/>
          <w:iCs/>
        </w:rPr>
        <w:t xml:space="preserve"> L1</w:t>
      </w:r>
      <w:r>
        <w:rPr>
          <w:b/>
          <w:bCs/>
          <w:i/>
          <w:iCs/>
        </w:rPr>
        <w:t xml:space="preserve">: </w:t>
      </w:r>
      <w:r w:rsidRPr="00937DC0">
        <w:rPr>
          <w:b/>
          <w:bCs/>
          <w:i/>
          <w:iCs/>
        </w:rPr>
        <w:t>Knowledge; L2</w:t>
      </w:r>
      <w:r>
        <w:rPr>
          <w:b/>
          <w:bCs/>
          <w:i/>
          <w:iCs/>
        </w:rPr>
        <w:t xml:space="preserve">: </w:t>
      </w:r>
      <w:r w:rsidRPr="00937DC0">
        <w:rPr>
          <w:b/>
          <w:bCs/>
          <w:i/>
          <w:iCs/>
        </w:rPr>
        <w:t>Comprehension; L3</w:t>
      </w:r>
      <w:r>
        <w:rPr>
          <w:b/>
          <w:bCs/>
          <w:i/>
          <w:iCs/>
        </w:rPr>
        <w:t xml:space="preserve">: </w:t>
      </w:r>
      <w:r w:rsidRPr="00937DC0">
        <w:rPr>
          <w:b/>
          <w:bCs/>
          <w:i/>
          <w:iCs/>
        </w:rPr>
        <w:t>Application; L4: Analysis; L5: Synthesis, L6: Evaluation</w:t>
      </w:r>
    </w:p>
    <w:p w:rsidR="00144DB7" w:rsidRDefault="00144DB7" w:rsidP="00144DB7">
      <w:pPr>
        <w:jc w:val="both"/>
        <w:rPr>
          <w:b/>
          <w:bCs/>
          <w:sz w:val="28"/>
          <w:szCs w:val="28"/>
        </w:rPr>
      </w:pPr>
    </w:p>
    <w:p w:rsidR="00144DB7" w:rsidRDefault="00144DB7" w:rsidP="00144DB7">
      <w:pPr>
        <w:jc w:val="both"/>
        <w:rPr>
          <w:b/>
          <w:bCs/>
          <w:sz w:val="28"/>
          <w:szCs w:val="28"/>
        </w:rPr>
      </w:pPr>
      <w:r w:rsidRPr="00DA4317">
        <w:rPr>
          <w:b/>
          <w:bCs/>
          <w:sz w:val="28"/>
          <w:szCs w:val="28"/>
        </w:rPr>
        <w:t>Text &amp; Reference Books</w:t>
      </w:r>
      <w:r>
        <w:rPr>
          <w:b/>
          <w:bCs/>
          <w:sz w:val="28"/>
          <w:szCs w:val="28"/>
        </w:rPr>
        <w:t>:</w:t>
      </w:r>
    </w:p>
    <w:p w:rsidR="00144DB7" w:rsidRPr="00633873" w:rsidRDefault="00144DB7" w:rsidP="00B6004C">
      <w:pPr>
        <w:numPr>
          <w:ilvl w:val="0"/>
          <w:numId w:val="26"/>
        </w:numPr>
        <w:spacing w:after="160" w:line="259" w:lineRule="auto"/>
        <w:jc w:val="both"/>
      </w:pPr>
      <w:r w:rsidRPr="00633873">
        <w:t>Anson</w:t>
      </w:r>
      <w:r>
        <w:t xml:space="preserve"> (2016). </w:t>
      </w:r>
      <w:r w:rsidRPr="008F0402">
        <w:rPr>
          <w:i/>
          <w:iCs/>
        </w:rPr>
        <w:t>Law of Contract</w:t>
      </w:r>
      <w:r>
        <w:t>, 29</w:t>
      </w:r>
      <w:r w:rsidRPr="00B22A0A">
        <w:rPr>
          <w:vertAlign w:val="superscript"/>
        </w:rPr>
        <w:t>th</w:t>
      </w:r>
      <w:r>
        <w:t xml:space="preserve"> Edition, Oxford Publication.</w:t>
      </w:r>
    </w:p>
    <w:p w:rsidR="00144DB7" w:rsidRPr="00633873" w:rsidRDefault="00144DB7" w:rsidP="00B6004C">
      <w:pPr>
        <w:numPr>
          <w:ilvl w:val="0"/>
          <w:numId w:val="26"/>
        </w:numPr>
        <w:spacing w:after="160" w:line="259" w:lineRule="auto"/>
        <w:jc w:val="both"/>
      </w:pPr>
      <w:r w:rsidRPr="00633873">
        <w:t>Pollock and Mulla</w:t>
      </w:r>
      <w:r>
        <w:t xml:space="preserve"> (2018).</w:t>
      </w:r>
      <w:r w:rsidRPr="008F0402">
        <w:rPr>
          <w:i/>
          <w:iCs/>
        </w:rPr>
        <w:t>Indian Contract Act,1872</w:t>
      </w:r>
      <w:r>
        <w:t>, 15</w:t>
      </w:r>
      <w:r w:rsidRPr="00B22A0A">
        <w:rPr>
          <w:vertAlign w:val="superscript"/>
        </w:rPr>
        <w:t>th</w:t>
      </w:r>
      <w:r>
        <w:t xml:space="preserve"> Edition, LexisNexis.</w:t>
      </w:r>
    </w:p>
    <w:p w:rsidR="00144DB7" w:rsidRPr="00633873" w:rsidRDefault="00144DB7" w:rsidP="00B6004C">
      <w:pPr>
        <w:numPr>
          <w:ilvl w:val="0"/>
          <w:numId w:val="26"/>
        </w:numPr>
        <w:spacing w:after="160" w:line="259" w:lineRule="auto"/>
        <w:jc w:val="both"/>
      </w:pPr>
      <w:r w:rsidRPr="00633873">
        <w:t>Singh</w:t>
      </w:r>
      <w:r>
        <w:t xml:space="preserve">, Avtar(2017). </w:t>
      </w:r>
      <w:r w:rsidRPr="008F0402">
        <w:rPr>
          <w:i/>
          <w:iCs/>
        </w:rPr>
        <w:t>Law of Contract &amp; Specific Relief</w:t>
      </w:r>
      <w:r>
        <w:t>, 12</w:t>
      </w:r>
      <w:r w:rsidRPr="00B22A0A">
        <w:rPr>
          <w:vertAlign w:val="superscript"/>
        </w:rPr>
        <w:t>th</w:t>
      </w:r>
      <w:r>
        <w:t xml:space="preserve"> Edition, Eastern Book Company.</w:t>
      </w:r>
    </w:p>
    <w:p w:rsidR="00144DB7" w:rsidRPr="0087132C" w:rsidRDefault="00144DB7" w:rsidP="00B6004C">
      <w:pPr>
        <w:numPr>
          <w:ilvl w:val="0"/>
          <w:numId w:val="26"/>
        </w:numPr>
        <w:spacing w:after="160" w:line="259" w:lineRule="auto"/>
        <w:jc w:val="both"/>
      </w:pPr>
      <w:r w:rsidRPr="00633873">
        <w:t>Bangia</w:t>
      </w:r>
      <w:r>
        <w:t xml:space="preserve">, R.K. (2015). </w:t>
      </w:r>
      <w:r w:rsidRPr="008F0402">
        <w:rPr>
          <w:i/>
          <w:iCs/>
        </w:rPr>
        <w:t>Indian Contract Act</w:t>
      </w:r>
      <w:r>
        <w:t>, 14</w:t>
      </w:r>
      <w:r w:rsidRPr="00B22A0A">
        <w:rPr>
          <w:vertAlign w:val="superscript"/>
        </w:rPr>
        <w:t>th</w:t>
      </w:r>
      <w:r>
        <w:t xml:space="preserve"> Edition, </w:t>
      </w:r>
      <w:r w:rsidRPr="0087132C">
        <w:t>Allahabad Law Agency.</w:t>
      </w:r>
    </w:p>
    <w:p w:rsidR="00144DB7" w:rsidRDefault="00144DB7" w:rsidP="00B6004C">
      <w:pPr>
        <w:numPr>
          <w:ilvl w:val="0"/>
          <w:numId w:val="26"/>
        </w:numPr>
        <w:spacing w:after="160" w:line="259" w:lineRule="auto"/>
        <w:jc w:val="both"/>
      </w:pPr>
      <w:r w:rsidRPr="00B124EB">
        <w:lastRenderedPageBreak/>
        <w:t>Cheshire, Fifoot and Furmston (2017)</w:t>
      </w:r>
      <w:r>
        <w:t>.</w:t>
      </w:r>
      <w:r w:rsidRPr="008F0402">
        <w:rPr>
          <w:i/>
          <w:iCs/>
        </w:rPr>
        <w:t>Law of Contract</w:t>
      </w:r>
      <w:r w:rsidRPr="00B124EB">
        <w:t xml:space="preserve">, </w:t>
      </w:r>
      <w:r>
        <w:t>17</w:t>
      </w:r>
      <w:r w:rsidRPr="00B22A0A">
        <w:rPr>
          <w:vertAlign w:val="superscript"/>
        </w:rPr>
        <w:t>th</w:t>
      </w:r>
      <w:r>
        <w:t xml:space="preserve"> Edition, </w:t>
      </w:r>
      <w:r w:rsidRPr="00B124EB">
        <w:t>Oxford</w:t>
      </w:r>
      <w:r>
        <w:t xml:space="preserve"> Publication</w:t>
      </w:r>
      <w:r w:rsidRPr="00B124EB">
        <w:t>.</w:t>
      </w:r>
    </w:p>
    <w:p w:rsidR="00144DB7" w:rsidRDefault="00144DB7" w:rsidP="00144DB7">
      <w:pPr>
        <w:jc w:val="both"/>
      </w:pPr>
    </w:p>
    <w:p w:rsidR="00144DB7" w:rsidRPr="00FF519D" w:rsidRDefault="00144DB7" w:rsidP="00144DB7">
      <w:pPr>
        <w:jc w:val="both"/>
        <w:rPr>
          <w:sz w:val="22"/>
          <w:szCs w:val="22"/>
        </w:rPr>
      </w:pPr>
      <w:r w:rsidRPr="00FF519D">
        <w:rPr>
          <w:b/>
          <w:bCs/>
        </w:rPr>
        <w:t>Modes of Evaluation: Quiz/Assignment/Seminar/Written Exam:</w:t>
      </w:r>
    </w:p>
    <w:p w:rsidR="00144DB7" w:rsidRPr="00DA4317" w:rsidRDefault="00144DB7" w:rsidP="00144DB7">
      <w:pPr>
        <w:jc w:val="both"/>
        <w:rPr>
          <w:b/>
          <w:bCs/>
          <w:lang w:val="de-DE"/>
        </w:rPr>
      </w:pPr>
      <w:r w:rsidRPr="00DA4317">
        <w:rPr>
          <w:b/>
          <w:bCs/>
          <w:lang w:val="de-DE"/>
        </w:rPr>
        <w:t>Examination Scheme:</w:t>
      </w:r>
    </w:p>
    <w:tbl>
      <w:tblPr>
        <w:tblW w:w="9072" w:type="dxa"/>
        <w:tblInd w:w="-5"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2273"/>
        <w:gridCol w:w="1226"/>
        <w:gridCol w:w="1226"/>
        <w:gridCol w:w="1371"/>
        <w:gridCol w:w="1417"/>
        <w:gridCol w:w="1559"/>
      </w:tblGrid>
      <w:tr w:rsidR="00144DB7" w:rsidRPr="003E3778" w:rsidTr="009440AF">
        <w:trPr>
          <w:cantSplit/>
          <w:trHeight w:val="294"/>
        </w:trPr>
        <w:tc>
          <w:tcPr>
            <w:tcW w:w="2273" w:type="dxa"/>
            <w:tcBorders>
              <w:top w:val="single" w:sz="4" w:space="0" w:color="auto"/>
              <w:left w:val="single" w:sz="4" w:space="0" w:color="auto"/>
              <w:bottom w:val="single" w:sz="4" w:space="0" w:color="auto"/>
              <w:right w:val="single" w:sz="4" w:space="0" w:color="auto"/>
            </w:tcBorders>
            <w:hideMark/>
          </w:tcPr>
          <w:p w:rsidR="00144DB7" w:rsidRPr="003E3778" w:rsidRDefault="00144DB7" w:rsidP="009440AF">
            <w:pPr>
              <w:jc w:val="both"/>
              <w:rPr>
                <w:b/>
                <w:bCs/>
              </w:rPr>
            </w:pPr>
            <w:r w:rsidRPr="003E3778">
              <w:rPr>
                <w:b/>
                <w:bCs/>
              </w:rPr>
              <w:t>Components</w:t>
            </w:r>
            <w:r>
              <w:rPr>
                <w:b/>
                <w:bCs/>
              </w:rPr>
              <w:t>*</w:t>
            </w:r>
          </w:p>
        </w:tc>
        <w:tc>
          <w:tcPr>
            <w:tcW w:w="1226" w:type="dxa"/>
            <w:tcBorders>
              <w:top w:val="single" w:sz="4" w:space="0" w:color="auto"/>
              <w:left w:val="single" w:sz="4" w:space="0" w:color="auto"/>
              <w:bottom w:val="single" w:sz="4" w:space="0" w:color="auto"/>
              <w:right w:val="single" w:sz="4" w:space="0" w:color="auto"/>
            </w:tcBorders>
            <w:hideMark/>
          </w:tcPr>
          <w:p w:rsidR="00144DB7" w:rsidRPr="003E3778" w:rsidRDefault="00144DB7" w:rsidP="009440AF">
            <w:pPr>
              <w:jc w:val="both"/>
              <w:rPr>
                <w:b/>
                <w:bCs/>
              </w:rPr>
            </w:pPr>
            <w:r w:rsidRPr="003E3778">
              <w:rPr>
                <w:b/>
                <w:bCs/>
              </w:rPr>
              <w:t>P/S/V</w:t>
            </w:r>
          </w:p>
        </w:tc>
        <w:tc>
          <w:tcPr>
            <w:tcW w:w="1226" w:type="dxa"/>
            <w:tcBorders>
              <w:top w:val="single" w:sz="4" w:space="0" w:color="auto"/>
              <w:left w:val="single" w:sz="4" w:space="0" w:color="auto"/>
              <w:bottom w:val="single" w:sz="4" w:space="0" w:color="auto"/>
              <w:right w:val="single" w:sz="4" w:space="0" w:color="auto"/>
            </w:tcBorders>
            <w:hideMark/>
          </w:tcPr>
          <w:p w:rsidR="00144DB7" w:rsidRPr="003E3778" w:rsidRDefault="00144DB7" w:rsidP="009440AF">
            <w:pPr>
              <w:jc w:val="both"/>
              <w:rPr>
                <w:b/>
                <w:bCs/>
              </w:rPr>
            </w:pPr>
            <w:r w:rsidRPr="003E3778">
              <w:rPr>
                <w:b/>
                <w:bCs/>
              </w:rPr>
              <w:t>CT</w:t>
            </w:r>
          </w:p>
        </w:tc>
        <w:tc>
          <w:tcPr>
            <w:tcW w:w="1371" w:type="dxa"/>
            <w:tcBorders>
              <w:top w:val="single" w:sz="4" w:space="0" w:color="auto"/>
              <w:left w:val="single" w:sz="4" w:space="0" w:color="auto"/>
              <w:bottom w:val="single" w:sz="4" w:space="0" w:color="auto"/>
              <w:right w:val="single" w:sz="4" w:space="0" w:color="auto"/>
            </w:tcBorders>
            <w:hideMark/>
          </w:tcPr>
          <w:p w:rsidR="00144DB7" w:rsidRPr="003E3778" w:rsidRDefault="00144DB7" w:rsidP="009440AF">
            <w:pPr>
              <w:jc w:val="both"/>
              <w:rPr>
                <w:b/>
                <w:bCs/>
              </w:rPr>
            </w:pPr>
            <w:r w:rsidRPr="003E3778">
              <w:rPr>
                <w:b/>
                <w:bCs/>
              </w:rPr>
              <w:t>A</w:t>
            </w:r>
          </w:p>
        </w:tc>
        <w:tc>
          <w:tcPr>
            <w:tcW w:w="1417" w:type="dxa"/>
            <w:tcBorders>
              <w:top w:val="single" w:sz="4" w:space="0" w:color="auto"/>
              <w:left w:val="single" w:sz="4" w:space="0" w:color="auto"/>
              <w:bottom w:val="single" w:sz="4" w:space="0" w:color="auto"/>
              <w:right w:val="single" w:sz="4" w:space="0" w:color="auto"/>
            </w:tcBorders>
            <w:hideMark/>
          </w:tcPr>
          <w:p w:rsidR="00144DB7" w:rsidRPr="003E3778" w:rsidRDefault="00144DB7" w:rsidP="009440AF">
            <w:pPr>
              <w:jc w:val="both"/>
              <w:rPr>
                <w:b/>
                <w:bCs/>
              </w:rPr>
            </w:pPr>
            <w:r w:rsidRPr="003E3778">
              <w:rPr>
                <w:b/>
                <w:bCs/>
              </w:rPr>
              <w:t>C</w:t>
            </w:r>
            <w:r>
              <w:rPr>
                <w:b/>
                <w:bCs/>
              </w:rPr>
              <w:t>S/AS</w:t>
            </w:r>
          </w:p>
        </w:tc>
        <w:tc>
          <w:tcPr>
            <w:tcW w:w="1559" w:type="dxa"/>
            <w:tcBorders>
              <w:top w:val="single" w:sz="4" w:space="0" w:color="auto"/>
              <w:left w:val="single" w:sz="4" w:space="0" w:color="auto"/>
              <w:bottom w:val="single" w:sz="4" w:space="0" w:color="auto"/>
              <w:right w:val="single" w:sz="4" w:space="0" w:color="auto"/>
            </w:tcBorders>
            <w:hideMark/>
          </w:tcPr>
          <w:p w:rsidR="00144DB7" w:rsidRPr="003E3778" w:rsidRDefault="00144DB7" w:rsidP="009440AF">
            <w:pPr>
              <w:jc w:val="both"/>
              <w:rPr>
                <w:b/>
                <w:bCs/>
              </w:rPr>
            </w:pPr>
            <w:r w:rsidRPr="003E3778">
              <w:rPr>
                <w:b/>
                <w:bCs/>
              </w:rPr>
              <w:t>EE</w:t>
            </w:r>
          </w:p>
        </w:tc>
      </w:tr>
      <w:tr w:rsidR="00144DB7" w:rsidRPr="003E3778" w:rsidTr="009440AF">
        <w:trPr>
          <w:cantSplit/>
          <w:trHeight w:val="289"/>
        </w:trPr>
        <w:tc>
          <w:tcPr>
            <w:tcW w:w="2273" w:type="dxa"/>
            <w:tcBorders>
              <w:top w:val="single" w:sz="4" w:space="0" w:color="auto"/>
              <w:left w:val="single" w:sz="4" w:space="0" w:color="auto"/>
              <w:bottom w:val="single" w:sz="4" w:space="0" w:color="auto"/>
              <w:right w:val="single" w:sz="4" w:space="0" w:color="auto"/>
            </w:tcBorders>
            <w:hideMark/>
          </w:tcPr>
          <w:p w:rsidR="00144DB7" w:rsidRPr="003E3778" w:rsidRDefault="00144DB7" w:rsidP="009440AF">
            <w:pPr>
              <w:jc w:val="both"/>
              <w:rPr>
                <w:b/>
                <w:bCs/>
              </w:rPr>
            </w:pPr>
            <w:r w:rsidRPr="003E3778">
              <w:rPr>
                <w:b/>
                <w:bCs/>
              </w:rPr>
              <w:t>Weightage (%)</w:t>
            </w:r>
          </w:p>
        </w:tc>
        <w:tc>
          <w:tcPr>
            <w:tcW w:w="1226" w:type="dxa"/>
            <w:tcBorders>
              <w:top w:val="single" w:sz="4" w:space="0" w:color="auto"/>
              <w:left w:val="single" w:sz="4" w:space="0" w:color="auto"/>
              <w:bottom w:val="single" w:sz="4" w:space="0" w:color="auto"/>
              <w:right w:val="single" w:sz="4" w:space="0" w:color="auto"/>
            </w:tcBorders>
            <w:hideMark/>
          </w:tcPr>
          <w:p w:rsidR="00144DB7" w:rsidRPr="003E3778" w:rsidRDefault="00144DB7" w:rsidP="009440AF">
            <w:pPr>
              <w:jc w:val="both"/>
              <w:rPr>
                <w:b/>
                <w:bCs/>
              </w:rPr>
            </w:pPr>
            <w:r w:rsidRPr="003E3778">
              <w:rPr>
                <w:b/>
                <w:bCs/>
              </w:rPr>
              <w:t>10</w:t>
            </w:r>
          </w:p>
        </w:tc>
        <w:tc>
          <w:tcPr>
            <w:tcW w:w="1226" w:type="dxa"/>
            <w:tcBorders>
              <w:top w:val="single" w:sz="4" w:space="0" w:color="auto"/>
              <w:left w:val="single" w:sz="4" w:space="0" w:color="auto"/>
              <w:bottom w:val="single" w:sz="4" w:space="0" w:color="auto"/>
              <w:right w:val="single" w:sz="4" w:space="0" w:color="auto"/>
            </w:tcBorders>
            <w:hideMark/>
          </w:tcPr>
          <w:p w:rsidR="00144DB7" w:rsidRPr="003E3778" w:rsidRDefault="00144DB7" w:rsidP="009440AF">
            <w:pPr>
              <w:jc w:val="both"/>
              <w:rPr>
                <w:b/>
                <w:bCs/>
              </w:rPr>
            </w:pPr>
            <w:r w:rsidRPr="003E3778">
              <w:rPr>
                <w:b/>
                <w:bCs/>
              </w:rPr>
              <w:t>10</w:t>
            </w:r>
          </w:p>
        </w:tc>
        <w:tc>
          <w:tcPr>
            <w:tcW w:w="1371" w:type="dxa"/>
            <w:tcBorders>
              <w:top w:val="single" w:sz="4" w:space="0" w:color="auto"/>
              <w:left w:val="single" w:sz="4" w:space="0" w:color="auto"/>
              <w:bottom w:val="single" w:sz="4" w:space="0" w:color="auto"/>
              <w:right w:val="single" w:sz="4" w:space="0" w:color="auto"/>
            </w:tcBorders>
            <w:hideMark/>
          </w:tcPr>
          <w:p w:rsidR="00144DB7" w:rsidRPr="003E3778" w:rsidRDefault="00144DB7" w:rsidP="009440AF">
            <w:pPr>
              <w:jc w:val="both"/>
              <w:rPr>
                <w:b/>
                <w:bCs/>
              </w:rPr>
            </w:pPr>
            <w:r w:rsidRPr="003E3778">
              <w:rPr>
                <w:b/>
                <w:bCs/>
              </w:rPr>
              <w:t>5</w:t>
            </w:r>
          </w:p>
        </w:tc>
        <w:tc>
          <w:tcPr>
            <w:tcW w:w="1417" w:type="dxa"/>
            <w:tcBorders>
              <w:top w:val="single" w:sz="4" w:space="0" w:color="auto"/>
              <w:left w:val="single" w:sz="4" w:space="0" w:color="auto"/>
              <w:bottom w:val="single" w:sz="4" w:space="0" w:color="auto"/>
              <w:right w:val="single" w:sz="4" w:space="0" w:color="auto"/>
            </w:tcBorders>
            <w:hideMark/>
          </w:tcPr>
          <w:p w:rsidR="00144DB7" w:rsidRPr="003E3778" w:rsidRDefault="00144DB7" w:rsidP="009440AF">
            <w:pPr>
              <w:jc w:val="both"/>
              <w:rPr>
                <w:b/>
                <w:bCs/>
              </w:rPr>
            </w:pPr>
            <w:r w:rsidRPr="003E3778">
              <w:rPr>
                <w:b/>
                <w:bCs/>
              </w:rPr>
              <w:t>5</w:t>
            </w:r>
          </w:p>
        </w:tc>
        <w:tc>
          <w:tcPr>
            <w:tcW w:w="1559" w:type="dxa"/>
            <w:tcBorders>
              <w:top w:val="single" w:sz="4" w:space="0" w:color="auto"/>
              <w:left w:val="single" w:sz="4" w:space="0" w:color="auto"/>
              <w:bottom w:val="single" w:sz="4" w:space="0" w:color="auto"/>
              <w:right w:val="single" w:sz="4" w:space="0" w:color="auto"/>
            </w:tcBorders>
            <w:hideMark/>
          </w:tcPr>
          <w:p w:rsidR="00144DB7" w:rsidRPr="003E3778" w:rsidRDefault="00144DB7" w:rsidP="009440AF">
            <w:pPr>
              <w:jc w:val="both"/>
              <w:rPr>
                <w:b/>
                <w:bCs/>
              </w:rPr>
            </w:pPr>
            <w:r w:rsidRPr="003E3778">
              <w:rPr>
                <w:b/>
                <w:bCs/>
              </w:rPr>
              <w:t>70</w:t>
            </w:r>
          </w:p>
        </w:tc>
      </w:tr>
    </w:tbl>
    <w:p w:rsidR="00144DB7" w:rsidRPr="00FF519D" w:rsidRDefault="00144DB7" w:rsidP="00144DB7">
      <w:pPr>
        <w:jc w:val="both"/>
      </w:pPr>
      <w:r>
        <w:rPr>
          <w:b/>
          <w:bCs/>
        </w:rPr>
        <w:t>*</w:t>
      </w:r>
      <w:r w:rsidRPr="00FF519D">
        <w:t>Components- P/S/V- Presentation/Seminar/Viva; CT- Class Test; A- Attendance; CS/AS- Case Study/Assignment; EE- End Semester Examination</w:t>
      </w:r>
    </w:p>
    <w:p w:rsidR="00144DB7" w:rsidRPr="00FF519D" w:rsidRDefault="00144DB7" w:rsidP="00144DB7">
      <w:pPr>
        <w:jc w:val="both"/>
      </w:pPr>
    </w:p>
    <w:p w:rsidR="00144DB7" w:rsidRPr="00FF519D" w:rsidRDefault="00144DB7" w:rsidP="00144DB7">
      <w:pPr>
        <w:jc w:val="both"/>
        <w:rPr>
          <w:b/>
          <w:bCs/>
        </w:rPr>
      </w:pPr>
      <w:r w:rsidRPr="00FF519D">
        <w:rPr>
          <w:b/>
          <w:bCs/>
        </w:rPr>
        <w:t>CO, PO and PSO Mapping:</w:t>
      </w:r>
    </w:p>
    <w:p w:rsidR="00144DB7" w:rsidRPr="00AC4269" w:rsidRDefault="00144DB7" w:rsidP="00144DB7">
      <w:pPr>
        <w:jc w:val="both"/>
        <w:rPr>
          <w:b/>
          <w:bCs/>
          <w:sz w:val="28"/>
          <w:szCs w:val="28"/>
        </w:rPr>
      </w:pPr>
    </w:p>
    <w:tbl>
      <w:tblPr>
        <w:tblStyle w:val="TableGrid"/>
        <w:tblpPr w:leftFromText="180" w:rightFromText="180" w:vertAnchor="text" w:horzAnchor="margin" w:tblpY="-10"/>
        <w:tblW w:w="5000" w:type="pct"/>
        <w:tblLayout w:type="fixed"/>
        <w:tblLook w:val="04A0" w:firstRow="1" w:lastRow="0" w:firstColumn="1" w:lastColumn="0" w:noHBand="0" w:noVBand="1"/>
      </w:tblPr>
      <w:tblGrid>
        <w:gridCol w:w="822"/>
        <w:gridCol w:w="822"/>
        <w:gridCol w:w="821"/>
        <w:gridCol w:w="821"/>
        <w:gridCol w:w="821"/>
        <w:gridCol w:w="821"/>
        <w:gridCol w:w="821"/>
        <w:gridCol w:w="821"/>
        <w:gridCol w:w="821"/>
        <w:gridCol w:w="821"/>
        <w:gridCol w:w="821"/>
        <w:gridCol w:w="813"/>
      </w:tblGrid>
      <w:tr w:rsidR="00144DB7" w:rsidRPr="0078652E" w:rsidTr="009440AF">
        <w:tc>
          <w:tcPr>
            <w:tcW w:w="417" w:type="pct"/>
            <w:tcBorders>
              <w:top w:val="single" w:sz="4" w:space="0" w:color="auto"/>
              <w:left w:val="single" w:sz="4" w:space="0" w:color="auto"/>
              <w:bottom w:val="single" w:sz="4" w:space="0" w:color="auto"/>
              <w:right w:val="single" w:sz="4" w:space="0" w:color="auto"/>
            </w:tcBorders>
            <w:vAlign w:val="center"/>
          </w:tcPr>
          <w:p w:rsidR="00144DB7" w:rsidRPr="0078652E" w:rsidRDefault="00144DB7" w:rsidP="009440AF">
            <w:pPr>
              <w:spacing w:after="160" w:line="259" w:lineRule="auto"/>
              <w:jc w:val="both"/>
              <w:rPr>
                <w:b/>
                <w:bCs/>
                <w:sz w:val="20"/>
                <w:szCs w:val="20"/>
              </w:rPr>
            </w:pPr>
          </w:p>
        </w:tc>
        <w:tc>
          <w:tcPr>
            <w:tcW w:w="417" w:type="pct"/>
            <w:tcBorders>
              <w:top w:val="single" w:sz="4" w:space="0" w:color="auto"/>
              <w:left w:val="single" w:sz="4" w:space="0" w:color="auto"/>
              <w:bottom w:val="single" w:sz="4" w:space="0" w:color="auto"/>
              <w:right w:val="single" w:sz="4" w:space="0" w:color="auto"/>
            </w:tcBorders>
            <w:vAlign w:val="center"/>
            <w:hideMark/>
          </w:tcPr>
          <w:p w:rsidR="00144DB7" w:rsidRPr="0078652E" w:rsidRDefault="00144DB7" w:rsidP="009440AF">
            <w:pPr>
              <w:spacing w:after="160" w:line="259" w:lineRule="auto"/>
              <w:jc w:val="both"/>
              <w:rPr>
                <w:b/>
                <w:bCs/>
                <w:sz w:val="20"/>
                <w:szCs w:val="20"/>
              </w:rPr>
            </w:pPr>
            <w:r w:rsidRPr="0078652E">
              <w:rPr>
                <w:b/>
                <w:bCs/>
                <w:sz w:val="20"/>
                <w:szCs w:val="20"/>
              </w:rPr>
              <w:t>PO1</w:t>
            </w:r>
          </w:p>
        </w:tc>
        <w:tc>
          <w:tcPr>
            <w:tcW w:w="417" w:type="pct"/>
            <w:tcBorders>
              <w:top w:val="single" w:sz="4" w:space="0" w:color="auto"/>
              <w:left w:val="single" w:sz="4" w:space="0" w:color="auto"/>
              <w:bottom w:val="single" w:sz="4" w:space="0" w:color="auto"/>
              <w:right w:val="single" w:sz="4" w:space="0" w:color="auto"/>
            </w:tcBorders>
            <w:vAlign w:val="center"/>
            <w:hideMark/>
          </w:tcPr>
          <w:p w:rsidR="00144DB7" w:rsidRPr="0078652E" w:rsidRDefault="00144DB7" w:rsidP="009440AF">
            <w:pPr>
              <w:spacing w:after="160" w:line="259" w:lineRule="auto"/>
              <w:jc w:val="both"/>
              <w:rPr>
                <w:b/>
                <w:bCs/>
                <w:sz w:val="20"/>
                <w:szCs w:val="20"/>
              </w:rPr>
            </w:pPr>
            <w:r w:rsidRPr="0078652E">
              <w:rPr>
                <w:b/>
                <w:bCs/>
                <w:sz w:val="20"/>
                <w:szCs w:val="20"/>
              </w:rPr>
              <w:t>PO2</w:t>
            </w:r>
          </w:p>
        </w:tc>
        <w:tc>
          <w:tcPr>
            <w:tcW w:w="417" w:type="pct"/>
            <w:tcBorders>
              <w:top w:val="single" w:sz="4" w:space="0" w:color="auto"/>
              <w:left w:val="single" w:sz="4" w:space="0" w:color="auto"/>
              <w:bottom w:val="single" w:sz="4" w:space="0" w:color="auto"/>
              <w:right w:val="single" w:sz="4" w:space="0" w:color="auto"/>
            </w:tcBorders>
            <w:vAlign w:val="center"/>
            <w:hideMark/>
          </w:tcPr>
          <w:p w:rsidR="00144DB7" w:rsidRPr="0078652E" w:rsidRDefault="00144DB7" w:rsidP="009440AF">
            <w:pPr>
              <w:spacing w:after="160" w:line="259" w:lineRule="auto"/>
              <w:jc w:val="both"/>
              <w:rPr>
                <w:b/>
                <w:bCs/>
                <w:sz w:val="20"/>
                <w:szCs w:val="20"/>
              </w:rPr>
            </w:pPr>
            <w:r w:rsidRPr="0078652E">
              <w:rPr>
                <w:b/>
                <w:bCs/>
                <w:sz w:val="20"/>
                <w:szCs w:val="20"/>
              </w:rPr>
              <w:t>PO3</w:t>
            </w:r>
          </w:p>
        </w:tc>
        <w:tc>
          <w:tcPr>
            <w:tcW w:w="417" w:type="pct"/>
            <w:tcBorders>
              <w:top w:val="single" w:sz="4" w:space="0" w:color="auto"/>
              <w:left w:val="single" w:sz="4" w:space="0" w:color="auto"/>
              <w:bottom w:val="single" w:sz="4" w:space="0" w:color="auto"/>
              <w:right w:val="single" w:sz="4" w:space="0" w:color="auto"/>
            </w:tcBorders>
            <w:vAlign w:val="center"/>
            <w:hideMark/>
          </w:tcPr>
          <w:p w:rsidR="00144DB7" w:rsidRPr="0078652E" w:rsidRDefault="00144DB7" w:rsidP="009440AF">
            <w:pPr>
              <w:spacing w:after="160" w:line="259" w:lineRule="auto"/>
              <w:jc w:val="both"/>
              <w:rPr>
                <w:b/>
                <w:bCs/>
                <w:sz w:val="20"/>
                <w:szCs w:val="20"/>
              </w:rPr>
            </w:pPr>
            <w:r w:rsidRPr="0078652E">
              <w:rPr>
                <w:b/>
                <w:bCs/>
                <w:sz w:val="20"/>
                <w:szCs w:val="20"/>
              </w:rPr>
              <w:t>PO4</w:t>
            </w:r>
          </w:p>
        </w:tc>
        <w:tc>
          <w:tcPr>
            <w:tcW w:w="417" w:type="pct"/>
            <w:tcBorders>
              <w:top w:val="single" w:sz="4" w:space="0" w:color="auto"/>
              <w:left w:val="single" w:sz="4" w:space="0" w:color="auto"/>
              <w:bottom w:val="single" w:sz="4" w:space="0" w:color="auto"/>
              <w:right w:val="single" w:sz="4" w:space="0" w:color="auto"/>
            </w:tcBorders>
            <w:vAlign w:val="center"/>
            <w:hideMark/>
          </w:tcPr>
          <w:p w:rsidR="00144DB7" w:rsidRPr="0078652E" w:rsidRDefault="00144DB7" w:rsidP="009440AF">
            <w:pPr>
              <w:spacing w:after="160" w:line="259" w:lineRule="auto"/>
              <w:jc w:val="both"/>
              <w:rPr>
                <w:b/>
                <w:bCs/>
                <w:sz w:val="20"/>
                <w:szCs w:val="20"/>
              </w:rPr>
            </w:pPr>
            <w:r w:rsidRPr="0078652E">
              <w:rPr>
                <w:b/>
                <w:bCs/>
                <w:sz w:val="20"/>
                <w:szCs w:val="20"/>
              </w:rPr>
              <w:t>PO5</w:t>
            </w:r>
          </w:p>
        </w:tc>
        <w:tc>
          <w:tcPr>
            <w:tcW w:w="417" w:type="pct"/>
            <w:tcBorders>
              <w:top w:val="single" w:sz="4" w:space="0" w:color="auto"/>
              <w:left w:val="single" w:sz="4" w:space="0" w:color="auto"/>
              <w:bottom w:val="single" w:sz="4" w:space="0" w:color="auto"/>
              <w:right w:val="single" w:sz="4" w:space="0" w:color="auto"/>
            </w:tcBorders>
            <w:vAlign w:val="center"/>
            <w:hideMark/>
          </w:tcPr>
          <w:p w:rsidR="00144DB7" w:rsidRPr="0078652E" w:rsidRDefault="00144DB7" w:rsidP="009440AF">
            <w:pPr>
              <w:spacing w:after="160" w:line="259" w:lineRule="auto"/>
              <w:jc w:val="both"/>
              <w:rPr>
                <w:b/>
                <w:bCs/>
                <w:sz w:val="20"/>
                <w:szCs w:val="20"/>
              </w:rPr>
            </w:pPr>
            <w:r w:rsidRPr="0078652E">
              <w:rPr>
                <w:b/>
                <w:bCs/>
                <w:sz w:val="20"/>
                <w:szCs w:val="20"/>
              </w:rPr>
              <w:t>PO6</w:t>
            </w:r>
          </w:p>
        </w:tc>
        <w:tc>
          <w:tcPr>
            <w:tcW w:w="417" w:type="pct"/>
            <w:tcBorders>
              <w:top w:val="single" w:sz="4" w:space="0" w:color="auto"/>
              <w:left w:val="single" w:sz="4" w:space="0" w:color="auto"/>
              <w:bottom w:val="single" w:sz="4" w:space="0" w:color="auto"/>
              <w:right w:val="single" w:sz="4" w:space="0" w:color="auto"/>
            </w:tcBorders>
            <w:vAlign w:val="center"/>
            <w:hideMark/>
          </w:tcPr>
          <w:p w:rsidR="00144DB7" w:rsidRPr="0078652E" w:rsidRDefault="00144DB7" w:rsidP="009440AF">
            <w:pPr>
              <w:spacing w:after="160" w:line="259" w:lineRule="auto"/>
              <w:jc w:val="both"/>
              <w:rPr>
                <w:b/>
                <w:bCs/>
                <w:sz w:val="20"/>
                <w:szCs w:val="20"/>
              </w:rPr>
            </w:pPr>
            <w:r w:rsidRPr="0078652E">
              <w:rPr>
                <w:b/>
                <w:bCs/>
                <w:sz w:val="20"/>
                <w:szCs w:val="20"/>
              </w:rPr>
              <w:t>PO7</w:t>
            </w:r>
          </w:p>
        </w:tc>
        <w:tc>
          <w:tcPr>
            <w:tcW w:w="417" w:type="pct"/>
            <w:tcBorders>
              <w:top w:val="single" w:sz="4" w:space="0" w:color="auto"/>
              <w:left w:val="single" w:sz="4" w:space="0" w:color="auto"/>
              <w:bottom w:val="single" w:sz="4" w:space="0" w:color="auto"/>
              <w:right w:val="single" w:sz="4" w:space="0" w:color="auto"/>
            </w:tcBorders>
            <w:vAlign w:val="center"/>
            <w:hideMark/>
          </w:tcPr>
          <w:p w:rsidR="00144DB7" w:rsidRPr="0078652E" w:rsidRDefault="00144DB7" w:rsidP="009440AF">
            <w:pPr>
              <w:spacing w:after="160" w:line="259" w:lineRule="auto"/>
              <w:jc w:val="both"/>
              <w:rPr>
                <w:b/>
                <w:bCs/>
                <w:sz w:val="20"/>
                <w:szCs w:val="20"/>
              </w:rPr>
            </w:pPr>
            <w:r w:rsidRPr="0078652E">
              <w:rPr>
                <w:b/>
                <w:bCs/>
                <w:sz w:val="20"/>
                <w:szCs w:val="20"/>
              </w:rPr>
              <w:t>PSO1</w:t>
            </w:r>
          </w:p>
        </w:tc>
        <w:tc>
          <w:tcPr>
            <w:tcW w:w="417" w:type="pct"/>
            <w:tcBorders>
              <w:top w:val="single" w:sz="4" w:space="0" w:color="auto"/>
              <w:left w:val="single" w:sz="4" w:space="0" w:color="auto"/>
              <w:bottom w:val="single" w:sz="4" w:space="0" w:color="auto"/>
              <w:right w:val="single" w:sz="4" w:space="0" w:color="auto"/>
            </w:tcBorders>
            <w:vAlign w:val="center"/>
            <w:hideMark/>
          </w:tcPr>
          <w:p w:rsidR="00144DB7" w:rsidRPr="0078652E" w:rsidRDefault="00144DB7" w:rsidP="009440AF">
            <w:pPr>
              <w:spacing w:after="160" w:line="259" w:lineRule="auto"/>
              <w:jc w:val="both"/>
              <w:rPr>
                <w:b/>
                <w:bCs/>
                <w:sz w:val="20"/>
                <w:szCs w:val="20"/>
              </w:rPr>
            </w:pPr>
            <w:r w:rsidRPr="0078652E">
              <w:rPr>
                <w:b/>
                <w:bCs/>
                <w:sz w:val="20"/>
                <w:szCs w:val="20"/>
              </w:rPr>
              <w:t>PSO2</w:t>
            </w:r>
          </w:p>
        </w:tc>
        <w:tc>
          <w:tcPr>
            <w:tcW w:w="417" w:type="pct"/>
            <w:tcBorders>
              <w:top w:val="single" w:sz="4" w:space="0" w:color="auto"/>
              <w:left w:val="single" w:sz="4" w:space="0" w:color="auto"/>
              <w:bottom w:val="single" w:sz="4" w:space="0" w:color="auto"/>
              <w:right w:val="single" w:sz="4" w:space="0" w:color="auto"/>
            </w:tcBorders>
            <w:vAlign w:val="center"/>
            <w:hideMark/>
          </w:tcPr>
          <w:p w:rsidR="00144DB7" w:rsidRPr="0078652E" w:rsidRDefault="00144DB7" w:rsidP="009440AF">
            <w:pPr>
              <w:spacing w:after="160" w:line="259" w:lineRule="auto"/>
              <w:jc w:val="both"/>
              <w:rPr>
                <w:b/>
                <w:bCs/>
                <w:sz w:val="20"/>
                <w:szCs w:val="20"/>
              </w:rPr>
            </w:pPr>
            <w:r w:rsidRPr="0078652E">
              <w:rPr>
                <w:b/>
                <w:bCs/>
                <w:sz w:val="20"/>
                <w:szCs w:val="20"/>
              </w:rPr>
              <w:t>PSO3</w:t>
            </w:r>
          </w:p>
        </w:tc>
        <w:tc>
          <w:tcPr>
            <w:tcW w:w="417" w:type="pct"/>
            <w:tcBorders>
              <w:top w:val="single" w:sz="4" w:space="0" w:color="auto"/>
              <w:left w:val="single" w:sz="4" w:space="0" w:color="auto"/>
              <w:bottom w:val="single" w:sz="4" w:space="0" w:color="auto"/>
              <w:right w:val="single" w:sz="4" w:space="0" w:color="auto"/>
            </w:tcBorders>
            <w:hideMark/>
          </w:tcPr>
          <w:p w:rsidR="00144DB7" w:rsidRPr="0078652E" w:rsidRDefault="00144DB7" w:rsidP="009440AF">
            <w:pPr>
              <w:spacing w:after="160" w:line="259" w:lineRule="auto"/>
              <w:jc w:val="both"/>
              <w:rPr>
                <w:b/>
                <w:bCs/>
                <w:sz w:val="20"/>
                <w:szCs w:val="20"/>
              </w:rPr>
            </w:pPr>
            <w:r w:rsidRPr="0078652E">
              <w:rPr>
                <w:b/>
                <w:bCs/>
                <w:sz w:val="20"/>
                <w:szCs w:val="20"/>
              </w:rPr>
              <w:t>PSO4</w:t>
            </w:r>
          </w:p>
        </w:tc>
      </w:tr>
      <w:tr w:rsidR="00144DB7" w:rsidRPr="0078652E" w:rsidTr="009440AF">
        <w:tc>
          <w:tcPr>
            <w:tcW w:w="417" w:type="pct"/>
            <w:tcBorders>
              <w:top w:val="single" w:sz="4" w:space="0" w:color="auto"/>
              <w:left w:val="single" w:sz="4" w:space="0" w:color="auto"/>
              <w:bottom w:val="single" w:sz="4" w:space="0" w:color="auto"/>
              <w:right w:val="single" w:sz="4" w:space="0" w:color="auto"/>
            </w:tcBorders>
            <w:vAlign w:val="center"/>
            <w:hideMark/>
          </w:tcPr>
          <w:p w:rsidR="00144DB7" w:rsidRPr="0078652E" w:rsidRDefault="00144DB7" w:rsidP="009440AF">
            <w:pPr>
              <w:spacing w:after="160" w:line="259" w:lineRule="auto"/>
              <w:jc w:val="both"/>
              <w:rPr>
                <w:b/>
                <w:bCs/>
                <w:sz w:val="20"/>
                <w:szCs w:val="20"/>
              </w:rPr>
            </w:pPr>
            <w:r w:rsidRPr="0078652E">
              <w:rPr>
                <w:b/>
                <w:bCs/>
                <w:sz w:val="20"/>
                <w:szCs w:val="20"/>
              </w:rPr>
              <w:t>CO1</w:t>
            </w:r>
          </w:p>
        </w:tc>
        <w:tc>
          <w:tcPr>
            <w:tcW w:w="417" w:type="pct"/>
            <w:tcBorders>
              <w:top w:val="single" w:sz="4" w:space="0" w:color="auto"/>
              <w:left w:val="single" w:sz="4" w:space="0" w:color="auto"/>
              <w:bottom w:val="single" w:sz="4" w:space="0" w:color="auto"/>
              <w:right w:val="single" w:sz="4" w:space="0" w:color="auto"/>
            </w:tcBorders>
            <w:vAlign w:val="center"/>
            <w:hideMark/>
          </w:tcPr>
          <w:p w:rsidR="00144DB7" w:rsidRPr="0078652E" w:rsidRDefault="00144DB7" w:rsidP="009440AF">
            <w:pPr>
              <w:spacing w:after="160" w:line="259" w:lineRule="auto"/>
              <w:jc w:val="both"/>
              <w:rPr>
                <w:b/>
                <w:bCs/>
                <w:sz w:val="20"/>
                <w:szCs w:val="20"/>
              </w:rPr>
            </w:pPr>
            <w:r w:rsidRPr="0078652E">
              <w:rPr>
                <w:b/>
                <w:bCs/>
                <w:sz w:val="20"/>
                <w:szCs w:val="20"/>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144DB7" w:rsidRPr="0078652E" w:rsidRDefault="00144DB7" w:rsidP="009440AF">
            <w:pPr>
              <w:spacing w:after="160" w:line="259" w:lineRule="auto"/>
              <w:jc w:val="both"/>
              <w:rPr>
                <w:b/>
                <w:bCs/>
                <w:sz w:val="20"/>
                <w:szCs w:val="20"/>
              </w:rPr>
            </w:pPr>
            <w:r w:rsidRPr="0078652E">
              <w:rPr>
                <w:b/>
                <w:bCs/>
                <w:sz w:val="20"/>
                <w:szCs w:val="20"/>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144DB7" w:rsidRPr="0078652E" w:rsidRDefault="00144DB7" w:rsidP="009440AF">
            <w:pPr>
              <w:spacing w:after="160" w:line="259" w:lineRule="auto"/>
              <w:jc w:val="both"/>
              <w:rPr>
                <w:b/>
                <w:bCs/>
                <w:sz w:val="20"/>
                <w:szCs w:val="20"/>
              </w:rPr>
            </w:pPr>
            <w:r>
              <w:rPr>
                <w:b/>
                <w:bCs/>
                <w:sz w:val="20"/>
                <w:szCs w:val="20"/>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144DB7" w:rsidRPr="0078652E" w:rsidRDefault="00144DB7" w:rsidP="009440AF">
            <w:pPr>
              <w:spacing w:after="160" w:line="259" w:lineRule="auto"/>
              <w:jc w:val="both"/>
              <w:rPr>
                <w:b/>
                <w:bCs/>
                <w:sz w:val="20"/>
                <w:szCs w:val="20"/>
              </w:rPr>
            </w:pPr>
            <w:r w:rsidRPr="0078652E">
              <w:rPr>
                <w:b/>
                <w:bCs/>
                <w:sz w:val="20"/>
                <w:szCs w:val="20"/>
              </w:rPr>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144DB7" w:rsidRPr="0078652E" w:rsidRDefault="00144DB7" w:rsidP="009440AF">
            <w:pPr>
              <w:spacing w:after="160" w:line="259" w:lineRule="auto"/>
              <w:jc w:val="both"/>
              <w:rPr>
                <w:b/>
                <w:bCs/>
                <w:sz w:val="20"/>
                <w:szCs w:val="20"/>
              </w:rPr>
            </w:pPr>
            <w:r w:rsidRPr="0078652E">
              <w:rPr>
                <w:b/>
                <w:bCs/>
                <w:sz w:val="20"/>
                <w:szCs w:val="20"/>
              </w:rPr>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144DB7" w:rsidRPr="0078652E" w:rsidRDefault="00144DB7" w:rsidP="009440AF">
            <w:pPr>
              <w:spacing w:after="160" w:line="259" w:lineRule="auto"/>
              <w:jc w:val="both"/>
              <w:rPr>
                <w:b/>
                <w:bCs/>
                <w:sz w:val="20"/>
                <w:szCs w:val="20"/>
              </w:rPr>
            </w:pPr>
            <w:r w:rsidRPr="0078652E">
              <w:rPr>
                <w:b/>
                <w:bCs/>
                <w:sz w:val="20"/>
                <w:szCs w:val="20"/>
              </w:rPr>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144DB7" w:rsidRPr="0078652E" w:rsidRDefault="00144DB7" w:rsidP="009440AF">
            <w:pPr>
              <w:spacing w:after="160" w:line="259" w:lineRule="auto"/>
              <w:jc w:val="both"/>
              <w:rPr>
                <w:b/>
                <w:bCs/>
                <w:sz w:val="20"/>
                <w:szCs w:val="20"/>
              </w:rPr>
            </w:pPr>
            <w:r w:rsidRPr="0078652E">
              <w:rPr>
                <w:b/>
                <w:bCs/>
                <w:sz w:val="20"/>
                <w:szCs w:val="20"/>
              </w:rPr>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144DB7" w:rsidRPr="0078652E" w:rsidRDefault="00144DB7" w:rsidP="009440AF">
            <w:pPr>
              <w:spacing w:after="160" w:line="259" w:lineRule="auto"/>
              <w:jc w:val="both"/>
              <w:rPr>
                <w:b/>
                <w:bCs/>
                <w:sz w:val="20"/>
                <w:szCs w:val="20"/>
              </w:rPr>
            </w:pPr>
            <w:r>
              <w:rPr>
                <w:b/>
                <w:bCs/>
                <w:sz w:val="20"/>
                <w:szCs w:val="20"/>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144DB7" w:rsidRPr="0078652E" w:rsidRDefault="00144DB7" w:rsidP="009440AF">
            <w:pPr>
              <w:spacing w:after="160" w:line="259" w:lineRule="auto"/>
              <w:jc w:val="both"/>
              <w:rPr>
                <w:b/>
                <w:bCs/>
                <w:sz w:val="20"/>
                <w:szCs w:val="20"/>
              </w:rPr>
            </w:pPr>
            <w:r>
              <w:rPr>
                <w:b/>
                <w:bCs/>
                <w:sz w:val="20"/>
                <w:szCs w:val="20"/>
              </w:rPr>
              <w:t>3</w:t>
            </w:r>
          </w:p>
        </w:tc>
        <w:tc>
          <w:tcPr>
            <w:tcW w:w="417" w:type="pct"/>
            <w:tcBorders>
              <w:top w:val="single" w:sz="4" w:space="0" w:color="auto"/>
              <w:left w:val="single" w:sz="4" w:space="0" w:color="auto"/>
              <w:bottom w:val="single" w:sz="4" w:space="0" w:color="auto"/>
              <w:right w:val="single" w:sz="4" w:space="0" w:color="auto"/>
            </w:tcBorders>
            <w:vAlign w:val="center"/>
            <w:hideMark/>
          </w:tcPr>
          <w:p w:rsidR="00144DB7" w:rsidRPr="0078652E" w:rsidRDefault="00144DB7" w:rsidP="009440AF">
            <w:pPr>
              <w:spacing w:after="160" w:line="259" w:lineRule="auto"/>
              <w:jc w:val="both"/>
              <w:rPr>
                <w:b/>
                <w:bCs/>
                <w:sz w:val="20"/>
                <w:szCs w:val="20"/>
              </w:rPr>
            </w:pPr>
            <w:r>
              <w:rPr>
                <w:b/>
                <w:bCs/>
                <w:sz w:val="20"/>
                <w:szCs w:val="20"/>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144DB7" w:rsidRPr="0078652E" w:rsidRDefault="00144DB7" w:rsidP="009440AF">
            <w:pPr>
              <w:spacing w:after="160" w:line="259" w:lineRule="auto"/>
              <w:jc w:val="both"/>
              <w:rPr>
                <w:b/>
                <w:bCs/>
                <w:sz w:val="20"/>
                <w:szCs w:val="20"/>
              </w:rPr>
            </w:pPr>
            <w:r w:rsidRPr="0078652E">
              <w:rPr>
                <w:b/>
                <w:bCs/>
                <w:sz w:val="20"/>
                <w:szCs w:val="20"/>
              </w:rPr>
              <w:t>--</w:t>
            </w:r>
          </w:p>
        </w:tc>
      </w:tr>
      <w:tr w:rsidR="00144DB7" w:rsidRPr="0078652E" w:rsidTr="009440AF">
        <w:tc>
          <w:tcPr>
            <w:tcW w:w="417" w:type="pct"/>
            <w:tcBorders>
              <w:top w:val="single" w:sz="4" w:space="0" w:color="auto"/>
              <w:left w:val="single" w:sz="4" w:space="0" w:color="auto"/>
              <w:bottom w:val="single" w:sz="4" w:space="0" w:color="auto"/>
              <w:right w:val="single" w:sz="4" w:space="0" w:color="auto"/>
            </w:tcBorders>
            <w:vAlign w:val="center"/>
            <w:hideMark/>
          </w:tcPr>
          <w:p w:rsidR="00144DB7" w:rsidRPr="0078652E" w:rsidRDefault="00144DB7" w:rsidP="009440AF">
            <w:pPr>
              <w:spacing w:after="160" w:line="259" w:lineRule="auto"/>
              <w:jc w:val="both"/>
              <w:rPr>
                <w:b/>
                <w:bCs/>
                <w:sz w:val="20"/>
                <w:szCs w:val="20"/>
              </w:rPr>
            </w:pPr>
            <w:r w:rsidRPr="0078652E">
              <w:rPr>
                <w:b/>
                <w:bCs/>
                <w:sz w:val="20"/>
                <w:szCs w:val="20"/>
              </w:rPr>
              <w:t>CO2</w:t>
            </w:r>
          </w:p>
        </w:tc>
        <w:tc>
          <w:tcPr>
            <w:tcW w:w="417" w:type="pct"/>
            <w:tcBorders>
              <w:top w:val="single" w:sz="4" w:space="0" w:color="auto"/>
              <w:left w:val="single" w:sz="4" w:space="0" w:color="auto"/>
              <w:bottom w:val="single" w:sz="4" w:space="0" w:color="auto"/>
              <w:right w:val="single" w:sz="4" w:space="0" w:color="auto"/>
            </w:tcBorders>
            <w:vAlign w:val="center"/>
            <w:hideMark/>
          </w:tcPr>
          <w:p w:rsidR="00144DB7" w:rsidRPr="0078652E" w:rsidRDefault="00144DB7" w:rsidP="009440AF">
            <w:pPr>
              <w:spacing w:after="160" w:line="259" w:lineRule="auto"/>
              <w:jc w:val="both"/>
              <w:rPr>
                <w:b/>
                <w:bCs/>
                <w:sz w:val="20"/>
                <w:szCs w:val="20"/>
              </w:rPr>
            </w:pPr>
            <w:r w:rsidRPr="0078652E">
              <w:rPr>
                <w:b/>
                <w:bCs/>
                <w:sz w:val="20"/>
                <w:szCs w:val="20"/>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144DB7" w:rsidRPr="0078652E" w:rsidRDefault="00144DB7" w:rsidP="009440AF">
            <w:pPr>
              <w:spacing w:after="160" w:line="259" w:lineRule="auto"/>
              <w:jc w:val="both"/>
              <w:rPr>
                <w:b/>
                <w:bCs/>
                <w:sz w:val="20"/>
                <w:szCs w:val="20"/>
              </w:rPr>
            </w:pPr>
            <w:r w:rsidRPr="0078652E">
              <w:rPr>
                <w:b/>
                <w:bCs/>
                <w:sz w:val="20"/>
                <w:szCs w:val="20"/>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144DB7" w:rsidRPr="0078652E" w:rsidRDefault="00144DB7" w:rsidP="009440AF">
            <w:pPr>
              <w:spacing w:after="160" w:line="259" w:lineRule="auto"/>
              <w:jc w:val="both"/>
              <w:rPr>
                <w:b/>
                <w:bCs/>
                <w:sz w:val="20"/>
                <w:szCs w:val="20"/>
              </w:rPr>
            </w:pPr>
            <w:r>
              <w:rPr>
                <w:b/>
                <w:bCs/>
                <w:sz w:val="20"/>
                <w:szCs w:val="20"/>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144DB7" w:rsidRPr="0078652E" w:rsidRDefault="00144DB7" w:rsidP="009440AF">
            <w:pPr>
              <w:spacing w:after="160" w:line="259" w:lineRule="auto"/>
              <w:jc w:val="both"/>
              <w:rPr>
                <w:b/>
                <w:bCs/>
                <w:sz w:val="20"/>
                <w:szCs w:val="20"/>
              </w:rPr>
            </w:pPr>
            <w:r w:rsidRPr="0078652E">
              <w:rPr>
                <w:b/>
                <w:bCs/>
                <w:sz w:val="20"/>
                <w:szCs w:val="20"/>
              </w:rPr>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144DB7" w:rsidRPr="0078652E" w:rsidRDefault="00144DB7" w:rsidP="009440AF">
            <w:pPr>
              <w:spacing w:after="160" w:line="259" w:lineRule="auto"/>
              <w:jc w:val="both"/>
              <w:rPr>
                <w:b/>
                <w:bCs/>
                <w:sz w:val="20"/>
                <w:szCs w:val="20"/>
              </w:rPr>
            </w:pPr>
            <w:r w:rsidRPr="0078652E">
              <w:rPr>
                <w:b/>
                <w:bCs/>
                <w:sz w:val="20"/>
                <w:szCs w:val="20"/>
              </w:rPr>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144DB7" w:rsidRPr="0078652E" w:rsidRDefault="00144DB7" w:rsidP="009440AF">
            <w:pPr>
              <w:spacing w:after="160" w:line="259" w:lineRule="auto"/>
              <w:jc w:val="both"/>
              <w:rPr>
                <w:b/>
                <w:bCs/>
                <w:sz w:val="20"/>
                <w:szCs w:val="20"/>
              </w:rPr>
            </w:pPr>
            <w:r w:rsidRPr="0078652E">
              <w:rPr>
                <w:b/>
                <w:bCs/>
                <w:sz w:val="20"/>
                <w:szCs w:val="20"/>
              </w:rPr>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144DB7" w:rsidRPr="0078652E" w:rsidRDefault="00144DB7" w:rsidP="009440AF">
            <w:pPr>
              <w:spacing w:after="160" w:line="259" w:lineRule="auto"/>
              <w:jc w:val="both"/>
              <w:rPr>
                <w:b/>
                <w:bCs/>
                <w:sz w:val="20"/>
                <w:szCs w:val="20"/>
              </w:rPr>
            </w:pPr>
            <w:r w:rsidRPr="0078652E">
              <w:rPr>
                <w:b/>
                <w:bCs/>
                <w:sz w:val="20"/>
                <w:szCs w:val="20"/>
              </w:rPr>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144DB7" w:rsidRPr="0078652E" w:rsidRDefault="00144DB7" w:rsidP="009440AF">
            <w:pPr>
              <w:spacing w:after="160" w:line="259" w:lineRule="auto"/>
              <w:jc w:val="both"/>
              <w:rPr>
                <w:b/>
                <w:bCs/>
                <w:sz w:val="20"/>
                <w:szCs w:val="20"/>
              </w:rPr>
            </w:pPr>
            <w:r w:rsidRPr="0078652E">
              <w:rPr>
                <w:b/>
                <w:bCs/>
                <w:sz w:val="20"/>
                <w:szCs w:val="20"/>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144DB7" w:rsidRPr="0078652E" w:rsidRDefault="00144DB7" w:rsidP="009440AF">
            <w:pPr>
              <w:spacing w:after="160" w:line="259" w:lineRule="auto"/>
              <w:jc w:val="both"/>
              <w:rPr>
                <w:b/>
                <w:bCs/>
                <w:sz w:val="20"/>
                <w:szCs w:val="20"/>
              </w:rPr>
            </w:pPr>
            <w:r>
              <w:rPr>
                <w:b/>
                <w:bCs/>
                <w:sz w:val="20"/>
                <w:szCs w:val="20"/>
              </w:rPr>
              <w:t>3</w:t>
            </w:r>
          </w:p>
        </w:tc>
        <w:tc>
          <w:tcPr>
            <w:tcW w:w="417" w:type="pct"/>
            <w:tcBorders>
              <w:top w:val="single" w:sz="4" w:space="0" w:color="auto"/>
              <w:left w:val="single" w:sz="4" w:space="0" w:color="auto"/>
              <w:bottom w:val="single" w:sz="4" w:space="0" w:color="auto"/>
              <w:right w:val="single" w:sz="4" w:space="0" w:color="auto"/>
            </w:tcBorders>
            <w:vAlign w:val="center"/>
            <w:hideMark/>
          </w:tcPr>
          <w:p w:rsidR="00144DB7" w:rsidRPr="0078652E" w:rsidRDefault="00144DB7" w:rsidP="009440AF">
            <w:pPr>
              <w:spacing w:after="160" w:line="259" w:lineRule="auto"/>
              <w:jc w:val="both"/>
              <w:rPr>
                <w:b/>
                <w:bCs/>
                <w:sz w:val="20"/>
                <w:szCs w:val="20"/>
              </w:rPr>
            </w:pPr>
            <w:r>
              <w:rPr>
                <w:b/>
                <w:bCs/>
                <w:sz w:val="20"/>
                <w:szCs w:val="20"/>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144DB7" w:rsidRPr="0078652E" w:rsidRDefault="00144DB7" w:rsidP="009440AF">
            <w:pPr>
              <w:spacing w:after="160" w:line="259" w:lineRule="auto"/>
              <w:jc w:val="both"/>
              <w:rPr>
                <w:b/>
                <w:bCs/>
                <w:sz w:val="20"/>
                <w:szCs w:val="20"/>
              </w:rPr>
            </w:pPr>
            <w:r w:rsidRPr="0078652E">
              <w:rPr>
                <w:b/>
                <w:bCs/>
                <w:sz w:val="20"/>
                <w:szCs w:val="20"/>
              </w:rPr>
              <w:t>--</w:t>
            </w:r>
          </w:p>
        </w:tc>
      </w:tr>
      <w:tr w:rsidR="00144DB7" w:rsidRPr="0078652E" w:rsidTr="009440AF">
        <w:tc>
          <w:tcPr>
            <w:tcW w:w="417" w:type="pct"/>
            <w:tcBorders>
              <w:top w:val="single" w:sz="4" w:space="0" w:color="auto"/>
              <w:left w:val="single" w:sz="4" w:space="0" w:color="auto"/>
              <w:bottom w:val="single" w:sz="4" w:space="0" w:color="auto"/>
              <w:right w:val="single" w:sz="4" w:space="0" w:color="auto"/>
            </w:tcBorders>
            <w:vAlign w:val="center"/>
            <w:hideMark/>
          </w:tcPr>
          <w:p w:rsidR="00144DB7" w:rsidRPr="0078652E" w:rsidRDefault="00144DB7" w:rsidP="009440AF">
            <w:pPr>
              <w:spacing w:after="160" w:line="259" w:lineRule="auto"/>
              <w:jc w:val="both"/>
              <w:rPr>
                <w:b/>
                <w:bCs/>
                <w:sz w:val="20"/>
                <w:szCs w:val="20"/>
              </w:rPr>
            </w:pPr>
            <w:r w:rsidRPr="0078652E">
              <w:rPr>
                <w:b/>
                <w:bCs/>
                <w:sz w:val="20"/>
                <w:szCs w:val="20"/>
              </w:rPr>
              <w:t>CO3</w:t>
            </w:r>
          </w:p>
        </w:tc>
        <w:tc>
          <w:tcPr>
            <w:tcW w:w="417" w:type="pct"/>
            <w:tcBorders>
              <w:top w:val="single" w:sz="4" w:space="0" w:color="auto"/>
              <w:left w:val="single" w:sz="4" w:space="0" w:color="auto"/>
              <w:bottom w:val="single" w:sz="4" w:space="0" w:color="auto"/>
              <w:right w:val="single" w:sz="4" w:space="0" w:color="auto"/>
            </w:tcBorders>
            <w:vAlign w:val="center"/>
            <w:hideMark/>
          </w:tcPr>
          <w:p w:rsidR="00144DB7" w:rsidRPr="0078652E" w:rsidRDefault="00144DB7" w:rsidP="009440AF">
            <w:pPr>
              <w:spacing w:after="160" w:line="259" w:lineRule="auto"/>
              <w:jc w:val="both"/>
              <w:rPr>
                <w:b/>
                <w:bCs/>
                <w:sz w:val="20"/>
                <w:szCs w:val="20"/>
              </w:rPr>
            </w:pPr>
            <w:r w:rsidRPr="0078652E">
              <w:rPr>
                <w:b/>
                <w:bCs/>
                <w:sz w:val="20"/>
                <w:szCs w:val="20"/>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144DB7" w:rsidRPr="0078652E" w:rsidRDefault="00144DB7" w:rsidP="009440AF">
            <w:pPr>
              <w:spacing w:after="160" w:line="259" w:lineRule="auto"/>
              <w:jc w:val="both"/>
              <w:rPr>
                <w:b/>
                <w:bCs/>
                <w:sz w:val="20"/>
                <w:szCs w:val="20"/>
              </w:rPr>
            </w:pPr>
            <w:r w:rsidRPr="0078652E">
              <w:rPr>
                <w:b/>
                <w:bCs/>
                <w:sz w:val="20"/>
                <w:szCs w:val="20"/>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144DB7" w:rsidRPr="0078652E" w:rsidRDefault="00144DB7" w:rsidP="009440AF">
            <w:pPr>
              <w:spacing w:after="160" w:line="259" w:lineRule="auto"/>
              <w:jc w:val="both"/>
              <w:rPr>
                <w:b/>
                <w:bCs/>
                <w:sz w:val="20"/>
                <w:szCs w:val="20"/>
              </w:rPr>
            </w:pPr>
            <w:r>
              <w:rPr>
                <w:b/>
                <w:bCs/>
                <w:sz w:val="20"/>
                <w:szCs w:val="20"/>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144DB7" w:rsidRPr="0078652E" w:rsidRDefault="00144DB7" w:rsidP="009440AF">
            <w:pPr>
              <w:spacing w:after="160" w:line="259" w:lineRule="auto"/>
              <w:jc w:val="both"/>
              <w:rPr>
                <w:b/>
                <w:bCs/>
                <w:sz w:val="20"/>
                <w:szCs w:val="20"/>
              </w:rPr>
            </w:pPr>
            <w:r w:rsidRPr="0078652E">
              <w:rPr>
                <w:b/>
                <w:bCs/>
                <w:sz w:val="20"/>
                <w:szCs w:val="20"/>
              </w:rPr>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144DB7" w:rsidRPr="0078652E" w:rsidRDefault="00144DB7" w:rsidP="009440AF">
            <w:pPr>
              <w:spacing w:after="160" w:line="259" w:lineRule="auto"/>
              <w:jc w:val="both"/>
              <w:rPr>
                <w:b/>
                <w:bCs/>
                <w:sz w:val="20"/>
                <w:szCs w:val="20"/>
              </w:rPr>
            </w:pPr>
            <w:r w:rsidRPr="0078652E">
              <w:rPr>
                <w:b/>
                <w:bCs/>
                <w:sz w:val="20"/>
                <w:szCs w:val="20"/>
              </w:rPr>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144DB7" w:rsidRPr="0078652E" w:rsidRDefault="00144DB7" w:rsidP="009440AF">
            <w:pPr>
              <w:spacing w:after="160" w:line="259" w:lineRule="auto"/>
              <w:jc w:val="both"/>
              <w:rPr>
                <w:b/>
                <w:bCs/>
                <w:sz w:val="20"/>
                <w:szCs w:val="20"/>
              </w:rPr>
            </w:pPr>
            <w:r w:rsidRPr="0078652E">
              <w:rPr>
                <w:b/>
                <w:bCs/>
                <w:sz w:val="20"/>
                <w:szCs w:val="20"/>
              </w:rPr>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144DB7" w:rsidRPr="0078652E" w:rsidRDefault="00144DB7" w:rsidP="009440AF">
            <w:pPr>
              <w:spacing w:after="160" w:line="259" w:lineRule="auto"/>
              <w:jc w:val="both"/>
              <w:rPr>
                <w:b/>
                <w:bCs/>
                <w:sz w:val="20"/>
                <w:szCs w:val="20"/>
              </w:rPr>
            </w:pPr>
            <w:r w:rsidRPr="0078652E">
              <w:rPr>
                <w:b/>
                <w:bCs/>
                <w:sz w:val="20"/>
                <w:szCs w:val="20"/>
              </w:rPr>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144DB7" w:rsidRPr="0078652E" w:rsidRDefault="00144DB7" w:rsidP="009440AF">
            <w:pPr>
              <w:spacing w:after="160" w:line="259" w:lineRule="auto"/>
              <w:jc w:val="both"/>
              <w:rPr>
                <w:b/>
                <w:bCs/>
                <w:sz w:val="20"/>
                <w:szCs w:val="20"/>
              </w:rPr>
            </w:pPr>
            <w:r w:rsidRPr="0078652E">
              <w:rPr>
                <w:b/>
                <w:bCs/>
                <w:sz w:val="20"/>
                <w:szCs w:val="20"/>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144DB7" w:rsidRPr="0078652E" w:rsidRDefault="00144DB7" w:rsidP="009440AF">
            <w:pPr>
              <w:spacing w:after="160" w:line="259" w:lineRule="auto"/>
              <w:jc w:val="both"/>
              <w:rPr>
                <w:b/>
                <w:bCs/>
                <w:sz w:val="20"/>
                <w:szCs w:val="20"/>
              </w:rPr>
            </w:pPr>
            <w:r>
              <w:rPr>
                <w:b/>
                <w:bCs/>
                <w:sz w:val="20"/>
                <w:szCs w:val="20"/>
              </w:rPr>
              <w:t>3</w:t>
            </w:r>
          </w:p>
        </w:tc>
        <w:tc>
          <w:tcPr>
            <w:tcW w:w="417" w:type="pct"/>
            <w:tcBorders>
              <w:top w:val="single" w:sz="4" w:space="0" w:color="auto"/>
              <w:left w:val="single" w:sz="4" w:space="0" w:color="auto"/>
              <w:bottom w:val="single" w:sz="4" w:space="0" w:color="auto"/>
              <w:right w:val="single" w:sz="4" w:space="0" w:color="auto"/>
            </w:tcBorders>
            <w:vAlign w:val="center"/>
            <w:hideMark/>
          </w:tcPr>
          <w:p w:rsidR="00144DB7" w:rsidRPr="0078652E" w:rsidRDefault="00144DB7" w:rsidP="009440AF">
            <w:pPr>
              <w:spacing w:after="160" w:line="259" w:lineRule="auto"/>
              <w:jc w:val="both"/>
              <w:rPr>
                <w:b/>
                <w:bCs/>
                <w:sz w:val="20"/>
                <w:szCs w:val="20"/>
              </w:rPr>
            </w:pPr>
            <w:r>
              <w:rPr>
                <w:b/>
                <w:bCs/>
                <w:sz w:val="20"/>
                <w:szCs w:val="20"/>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144DB7" w:rsidRPr="0078652E" w:rsidRDefault="00144DB7" w:rsidP="009440AF">
            <w:pPr>
              <w:spacing w:after="160" w:line="259" w:lineRule="auto"/>
              <w:jc w:val="both"/>
              <w:rPr>
                <w:b/>
                <w:bCs/>
                <w:sz w:val="20"/>
                <w:szCs w:val="20"/>
              </w:rPr>
            </w:pPr>
            <w:r w:rsidRPr="0078652E">
              <w:rPr>
                <w:b/>
                <w:bCs/>
                <w:sz w:val="20"/>
                <w:szCs w:val="20"/>
              </w:rPr>
              <w:t>--</w:t>
            </w:r>
          </w:p>
        </w:tc>
      </w:tr>
      <w:tr w:rsidR="00144DB7" w:rsidRPr="0078652E" w:rsidTr="009440AF">
        <w:trPr>
          <w:trHeight w:val="392"/>
        </w:trPr>
        <w:tc>
          <w:tcPr>
            <w:tcW w:w="417" w:type="pct"/>
            <w:tcBorders>
              <w:top w:val="single" w:sz="4" w:space="0" w:color="auto"/>
              <w:left w:val="single" w:sz="4" w:space="0" w:color="auto"/>
              <w:bottom w:val="single" w:sz="4" w:space="0" w:color="auto"/>
              <w:right w:val="single" w:sz="4" w:space="0" w:color="auto"/>
            </w:tcBorders>
            <w:vAlign w:val="center"/>
          </w:tcPr>
          <w:p w:rsidR="00144DB7" w:rsidRPr="0078652E" w:rsidRDefault="00144DB7" w:rsidP="009440AF">
            <w:pPr>
              <w:jc w:val="both"/>
              <w:rPr>
                <w:b/>
                <w:bCs/>
                <w:sz w:val="20"/>
                <w:szCs w:val="20"/>
              </w:rPr>
            </w:pPr>
            <w:r>
              <w:rPr>
                <w:b/>
                <w:bCs/>
                <w:sz w:val="20"/>
                <w:szCs w:val="20"/>
              </w:rPr>
              <w:t>CO4</w:t>
            </w:r>
          </w:p>
        </w:tc>
        <w:tc>
          <w:tcPr>
            <w:tcW w:w="417" w:type="pct"/>
            <w:tcBorders>
              <w:top w:val="single" w:sz="4" w:space="0" w:color="auto"/>
              <w:left w:val="single" w:sz="4" w:space="0" w:color="auto"/>
              <w:bottom w:val="single" w:sz="4" w:space="0" w:color="auto"/>
              <w:right w:val="single" w:sz="4" w:space="0" w:color="auto"/>
            </w:tcBorders>
            <w:vAlign w:val="center"/>
          </w:tcPr>
          <w:p w:rsidR="00144DB7" w:rsidRPr="0078652E" w:rsidRDefault="00144DB7" w:rsidP="009440AF">
            <w:pPr>
              <w:jc w:val="both"/>
              <w:rPr>
                <w:b/>
                <w:bCs/>
                <w:sz w:val="20"/>
                <w:szCs w:val="20"/>
              </w:rPr>
            </w:pPr>
            <w:r>
              <w:rPr>
                <w:b/>
                <w:bCs/>
                <w:sz w:val="20"/>
                <w:szCs w:val="20"/>
              </w:rPr>
              <w:t>1</w:t>
            </w:r>
          </w:p>
        </w:tc>
        <w:tc>
          <w:tcPr>
            <w:tcW w:w="417" w:type="pct"/>
            <w:tcBorders>
              <w:top w:val="single" w:sz="4" w:space="0" w:color="auto"/>
              <w:left w:val="single" w:sz="4" w:space="0" w:color="auto"/>
              <w:bottom w:val="single" w:sz="4" w:space="0" w:color="auto"/>
              <w:right w:val="single" w:sz="4" w:space="0" w:color="auto"/>
            </w:tcBorders>
            <w:vAlign w:val="center"/>
          </w:tcPr>
          <w:p w:rsidR="00144DB7" w:rsidRPr="0078652E" w:rsidRDefault="00144DB7" w:rsidP="009440AF">
            <w:pPr>
              <w:jc w:val="both"/>
              <w:rPr>
                <w:b/>
                <w:bCs/>
                <w:sz w:val="20"/>
                <w:szCs w:val="20"/>
              </w:rPr>
            </w:pPr>
            <w:r>
              <w:rPr>
                <w:b/>
                <w:bCs/>
                <w:sz w:val="20"/>
                <w:szCs w:val="20"/>
              </w:rPr>
              <w:t>1</w:t>
            </w:r>
          </w:p>
        </w:tc>
        <w:tc>
          <w:tcPr>
            <w:tcW w:w="417" w:type="pct"/>
            <w:tcBorders>
              <w:top w:val="single" w:sz="4" w:space="0" w:color="auto"/>
              <w:left w:val="single" w:sz="4" w:space="0" w:color="auto"/>
              <w:bottom w:val="single" w:sz="4" w:space="0" w:color="auto"/>
              <w:right w:val="single" w:sz="4" w:space="0" w:color="auto"/>
            </w:tcBorders>
            <w:vAlign w:val="center"/>
          </w:tcPr>
          <w:p w:rsidR="00144DB7" w:rsidRDefault="00144DB7" w:rsidP="009440AF">
            <w:pPr>
              <w:jc w:val="both"/>
              <w:rPr>
                <w:b/>
                <w:bCs/>
                <w:sz w:val="20"/>
                <w:szCs w:val="20"/>
              </w:rPr>
            </w:pPr>
            <w:r>
              <w:rPr>
                <w:b/>
                <w:bCs/>
                <w:sz w:val="20"/>
                <w:szCs w:val="20"/>
              </w:rPr>
              <w:t>1</w:t>
            </w:r>
          </w:p>
        </w:tc>
        <w:tc>
          <w:tcPr>
            <w:tcW w:w="417" w:type="pct"/>
            <w:tcBorders>
              <w:top w:val="single" w:sz="4" w:space="0" w:color="auto"/>
              <w:left w:val="single" w:sz="4" w:space="0" w:color="auto"/>
              <w:bottom w:val="single" w:sz="4" w:space="0" w:color="auto"/>
              <w:right w:val="single" w:sz="4" w:space="0" w:color="auto"/>
            </w:tcBorders>
            <w:vAlign w:val="center"/>
          </w:tcPr>
          <w:p w:rsidR="00144DB7" w:rsidRPr="0078652E" w:rsidRDefault="00144DB7" w:rsidP="009440AF">
            <w:pPr>
              <w:jc w:val="both"/>
              <w:rPr>
                <w:b/>
                <w:bCs/>
                <w:sz w:val="20"/>
                <w:szCs w:val="20"/>
              </w:rPr>
            </w:pPr>
            <w:r>
              <w:rPr>
                <w:b/>
                <w:bCs/>
                <w:sz w:val="20"/>
                <w:szCs w:val="20"/>
              </w:rPr>
              <w:t>--</w:t>
            </w:r>
          </w:p>
        </w:tc>
        <w:tc>
          <w:tcPr>
            <w:tcW w:w="417" w:type="pct"/>
            <w:tcBorders>
              <w:top w:val="single" w:sz="4" w:space="0" w:color="auto"/>
              <w:left w:val="single" w:sz="4" w:space="0" w:color="auto"/>
              <w:bottom w:val="single" w:sz="4" w:space="0" w:color="auto"/>
              <w:right w:val="single" w:sz="4" w:space="0" w:color="auto"/>
            </w:tcBorders>
            <w:vAlign w:val="center"/>
          </w:tcPr>
          <w:p w:rsidR="00144DB7" w:rsidRPr="0078652E" w:rsidRDefault="00144DB7" w:rsidP="009440AF">
            <w:pPr>
              <w:jc w:val="both"/>
              <w:rPr>
                <w:b/>
                <w:bCs/>
                <w:sz w:val="20"/>
                <w:szCs w:val="20"/>
              </w:rPr>
            </w:pPr>
            <w:r>
              <w:rPr>
                <w:b/>
                <w:bCs/>
                <w:sz w:val="20"/>
                <w:szCs w:val="20"/>
              </w:rPr>
              <w:t>--</w:t>
            </w:r>
          </w:p>
        </w:tc>
        <w:tc>
          <w:tcPr>
            <w:tcW w:w="417" w:type="pct"/>
            <w:tcBorders>
              <w:top w:val="single" w:sz="4" w:space="0" w:color="auto"/>
              <w:left w:val="single" w:sz="4" w:space="0" w:color="auto"/>
              <w:bottom w:val="single" w:sz="4" w:space="0" w:color="auto"/>
              <w:right w:val="single" w:sz="4" w:space="0" w:color="auto"/>
            </w:tcBorders>
            <w:vAlign w:val="center"/>
          </w:tcPr>
          <w:p w:rsidR="00144DB7" w:rsidRPr="0078652E" w:rsidRDefault="00144DB7" w:rsidP="009440AF">
            <w:pPr>
              <w:jc w:val="both"/>
              <w:rPr>
                <w:b/>
                <w:bCs/>
                <w:sz w:val="20"/>
                <w:szCs w:val="20"/>
              </w:rPr>
            </w:pPr>
            <w:r>
              <w:rPr>
                <w:b/>
                <w:bCs/>
                <w:sz w:val="20"/>
                <w:szCs w:val="20"/>
              </w:rPr>
              <w:t>--</w:t>
            </w:r>
          </w:p>
        </w:tc>
        <w:tc>
          <w:tcPr>
            <w:tcW w:w="417" w:type="pct"/>
            <w:tcBorders>
              <w:top w:val="single" w:sz="4" w:space="0" w:color="auto"/>
              <w:left w:val="single" w:sz="4" w:space="0" w:color="auto"/>
              <w:bottom w:val="single" w:sz="4" w:space="0" w:color="auto"/>
              <w:right w:val="single" w:sz="4" w:space="0" w:color="auto"/>
            </w:tcBorders>
            <w:vAlign w:val="center"/>
          </w:tcPr>
          <w:p w:rsidR="00144DB7" w:rsidRPr="0078652E" w:rsidRDefault="00144DB7" w:rsidP="009440AF">
            <w:pPr>
              <w:jc w:val="both"/>
              <w:rPr>
                <w:b/>
                <w:bCs/>
                <w:sz w:val="20"/>
                <w:szCs w:val="20"/>
              </w:rPr>
            </w:pPr>
            <w:r>
              <w:rPr>
                <w:b/>
                <w:bCs/>
                <w:sz w:val="20"/>
                <w:szCs w:val="20"/>
              </w:rPr>
              <w:t>--</w:t>
            </w:r>
          </w:p>
        </w:tc>
        <w:tc>
          <w:tcPr>
            <w:tcW w:w="417" w:type="pct"/>
            <w:tcBorders>
              <w:top w:val="single" w:sz="4" w:space="0" w:color="auto"/>
              <w:left w:val="single" w:sz="4" w:space="0" w:color="auto"/>
              <w:bottom w:val="single" w:sz="4" w:space="0" w:color="auto"/>
              <w:right w:val="single" w:sz="4" w:space="0" w:color="auto"/>
            </w:tcBorders>
            <w:vAlign w:val="center"/>
          </w:tcPr>
          <w:p w:rsidR="00144DB7" w:rsidRPr="0078652E" w:rsidRDefault="00144DB7" w:rsidP="009440AF">
            <w:pPr>
              <w:jc w:val="both"/>
              <w:rPr>
                <w:b/>
                <w:bCs/>
                <w:sz w:val="20"/>
                <w:szCs w:val="20"/>
              </w:rPr>
            </w:pPr>
            <w:r>
              <w:rPr>
                <w:b/>
                <w:bCs/>
                <w:sz w:val="20"/>
                <w:szCs w:val="20"/>
              </w:rPr>
              <w:t>1</w:t>
            </w:r>
          </w:p>
        </w:tc>
        <w:tc>
          <w:tcPr>
            <w:tcW w:w="417" w:type="pct"/>
            <w:tcBorders>
              <w:top w:val="single" w:sz="4" w:space="0" w:color="auto"/>
              <w:left w:val="single" w:sz="4" w:space="0" w:color="auto"/>
              <w:bottom w:val="single" w:sz="4" w:space="0" w:color="auto"/>
              <w:right w:val="single" w:sz="4" w:space="0" w:color="auto"/>
            </w:tcBorders>
            <w:vAlign w:val="center"/>
          </w:tcPr>
          <w:p w:rsidR="00144DB7" w:rsidRDefault="00144DB7" w:rsidP="009440AF">
            <w:pPr>
              <w:jc w:val="both"/>
              <w:rPr>
                <w:b/>
                <w:bCs/>
                <w:sz w:val="20"/>
                <w:szCs w:val="20"/>
              </w:rPr>
            </w:pPr>
            <w:r>
              <w:rPr>
                <w:b/>
                <w:bCs/>
                <w:sz w:val="20"/>
                <w:szCs w:val="20"/>
              </w:rPr>
              <w:t>3</w:t>
            </w:r>
          </w:p>
        </w:tc>
        <w:tc>
          <w:tcPr>
            <w:tcW w:w="417" w:type="pct"/>
            <w:tcBorders>
              <w:top w:val="single" w:sz="4" w:space="0" w:color="auto"/>
              <w:left w:val="single" w:sz="4" w:space="0" w:color="auto"/>
              <w:bottom w:val="single" w:sz="4" w:space="0" w:color="auto"/>
              <w:right w:val="single" w:sz="4" w:space="0" w:color="auto"/>
            </w:tcBorders>
            <w:vAlign w:val="center"/>
          </w:tcPr>
          <w:p w:rsidR="00144DB7" w:rsidRDefault="00144DB7" w:rsidP="009440AF">
            <w:pPr>
              <w:jc w:val="both"/>
              <w:rPr>
                <w:b/>
                <w:bCs/>
                <w:sz w:val="20"/>
                <w:szCs w:val="20"/>
              </w:rPr>
            </w:pPr>
            <w:r>
              <w:rPr>
                <w:b/>
                <w:bCs/>
                <w:sz w:val="20"/>
                <w:szCs w:val="20"/>
              </w:rPr>
              <w:t>1</w:t>
            </w:r>
          </w:p>
        </w:tc>
        <w:tc>
          <w:tcPr>
            <w:tcW w:w="417" w:type="pct"/>
            <w:tcBorders>
              <w:top w:val="single" w:sz="4" w:space="0" w:color="auto"/>
              <w:left w:val="single" w:sz="4" w:space="0" w:color="auto"/>
              <w:bottom w:val="single" w:sz="4" w:space="0" w:color="auto"/>
              <w:right w:val="single" w:sz="4" w:space="0" w:color="auto"/>
            </w:tcBorders>
            <w:vAlign w:val="center"/>
          </w:tcPr>
          <w:p w:rsidR="00144DB7" w:rsidRPr="0078652E" w:rsidRDefault="00144DB7" w:rsidP="009440AF">
            <w:pPr>
              <w:jc w:val="both"/>
              <w:rPr>
                <w:b/>
                <w:bCs/>
                <w:sz w:val="20"/>
                <w:szCs w:val="20"/>
              </w:rPr>
            </w:pPr>
            <w:r>
              <w:rPr>
                <w:b/>
                <w:bCs/>
                <w:sz w:val="20"/>
                <w:szCs w:val="20"/>
              </w:rPr>
              <w:t>--</w:t>
            </w:r>
          </w:p>
        </w:tc>
      </w:tr>
    </w:tbl>
    <w:p w:rsidR="00144DB7" w:rsidRDefault="00144DB7" w:rsidP="00144DB7">
      <w:pPr>
        <w:jc w:val="both"/>
        <w:rPr>
          <w:b/>
          <w:bCs/>
        </w:rPr>
      </w:pPr>
      <w:r w:rsidRPr="00350A6D">
        <w:rPr>
          <w:b/>
          <w:bCs/>
        </w:rPr>
        <w:t>1: strongly related, 2: moderately related and 3: weakly related</w:t>
      </w:r>
    </w:p>
    <w:p w:rsidR="00144DB7" w:rsidRDefault="00144DB7" w:rsidP="00144DB7">
      <w:pPr>
        <w:spacing w:after="160" w:line="259" w:lineRule="auto"/>
        <w:rPr>
          <w:b/>
          <w:bCs/>
        </w:rPr>
      </w:pPr>
      <w:r>
        <w:rPr>
          <w:b/>
          <w:bCs/>
        </w:rPr>
        <w:br w:type="page"/>
      </w:r>
    </w:p>
    <w:p w:rsidR="00FD78CE" w:rsidRPr="009B73C2" w:rsidRDefault="00FD78CE" w:rsidP="00FD78CE">
      <w:pPr>
        <w:spacing w:line="276" w:lineRule="auto"/>
        <w:jc w:val="both"/>
        <w:rPr>
          <w:b/>
          <w:color w:val="000000"/>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4"/>
        <w:gridCol w:w="5692"/>
        <w:gridCol w:w="362"/>
        <w:gridCol w:w="363"/>
        <w:gridCol w:w="353"/>
        <w:gridCol w:w="375"/>
      </w:tblGrid>
      <w:tr w:rsidR="00FD78CE" w:rsidRPr="00835651" w:rsidTr="009440AF">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D78CE" w:rsidRPr="00835651" w:rsidRDefault="00FD78CE" w:rsidP="009440AF">
            <w:pPr>
              <w:pStyle w:val="BodyA"/>
              <w:spacing w:line="276" w:lineRule="auto"/>
              <w:jc w:val="both"/>
              <w:rPr>
                <w:rFonts w:ascii="Times New Roman" w:hAnsi="Times New Roman" w:cs="Times New Roman"/>
                <w:sz w:val="24"/>
                <w:szCs w:val="24"/>
              </w:rPr>
            </w:pPr>
            <w:r>
              <w:rPr>
                <w:rFonts w:ascii="Times New Roman" w:hAnsi="Times New Roman" w:cs="Times New Roman"/>
                <w:sz w:val="24"/>
                <w:szCs w:val="24"/>
              </w:rPr>
              <w:t>Course Name/ Code</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D78CE" w:rsidRPr="00835651" w:rsidRDefault="00FD78CE" w:rsidP="009440AF">
            <w:pPr>
              <w:pStyle w:val="NormalWeb"/>
              <w:spacing w:before="0" w:beforeAutospacing="0" w:after="0" w:afterAutospacing="0" w:line="276" w:lineRule="auto"/>
              <w:jc w:val="both"/>
              <w:rPr>
                <w:rFonts w:ascii="Times New Roman" w:hAnsi="Times New Roman"/>
                <w:b/>
                <w:sz w:val="24"/>
                <w:szCs w:val="24"/>
              </w:rPr>
            </w:pPr>
            <w:r>
              <w:rPr>
                <w:rFonts w:ascii="Times New Roman" w:hAnsi="Times New Roman"/>
                <w:b/>
                <w:sz w:val="24"/>
                <w:szCs w:val="24"/>
              </w:rPr>
              <w:t>Management Foundations</w:t>
            </w:r>
          </w:p>
          <w:p w:rsidR="00FD78CE" w:rsidRPr="00835651" w:rsidRDefault="00FD78CE" w:rsidP="009440AF">
            <w:pPr>
              <w:pStyle w:val="Caption"/>
              <w:tabs>
                <w:tab w:val="clear" w:pos="1150"/>
              </w:tabs>
              <w:spacing w:line="276" w:lineRule="auto"/>
              <w:jc w:val="both"/>
              <w:rPr>
                <w:rFonts w:ascii="Times New Roman" w:hAnsi="Times New Roman" w:cs="Times New Roman"/>
                <w:sz w:val="24"/>
                <w:szCs w:val="24"/>
              </w:rPr>
            </w:pP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D78CE" w:rsidRPr="00835651" w:rsidRDefault="00FD78CE" w:rsidP="009440AF">
            <w:pPr>
              <w:pStyle w:val="BodyA"/>
              <w:spacing w:line="276" w:lineRule="auto"/>
              <w:jc w:val="both"/>
              <w:rPr>
                <w:rFonts w:ascii="Times New Roman" w:hAnsi="Times New Roman" w:cs="Times New Roman"/>
                <w:sz w:val="24"/>
                <w:szCs w:val="24"/>
              </w:rPr>
            </w:pPr>
            <w:r w:rsidRPr="00835651">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D78CE" w:rsidRPr="00835651" w:rsidRDefault="00FD78CE" w:rsidP="009440AF">
            <w:pPr>
              <w:pStyle w:val="BodyA"/>
              <w:spacing w:line="276" w:lineRule="auto"/>
              <w:jc w:val="both"/>
              <w:rPr>
                <w:rFonts w:ascii="Times New Roman" w:hAnsi="Times New Roman" w:cs="Times New Roman"/>
                <w:sz w:val="24"/>
                <w:szCs w:val="24"/>
              </w:rPr>
            </w:pPr>
            <w:r w:rsidRPr="00835651">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D78CE" w:rsidRPr="00835651" w:rsidRDefault="00FD78CE" w:rsidP="009440AF">
            <w:pPr>
              <w:pStyle w:val="BodyA"/>
              <w:spacing w:line="276" w:lineRule="auto"/>
              <w:jc w:val="both"/>
              <w:rPr>
                <w:rFonts w:ascii="Times New Roman" w:hAnsi="Times New Roman" w:cs="Times New Roman"/>
                <w:sz w:val="24"/>
                <w:szCs w:val="24"/>
              </w:rPr>
            </w:pPr>
            <w:r w:rsidRPr="00835651">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D78CE" w:rsidRPr="00835651" w:rsidRDefault="00FD78CE" w:rsidP="009440AF">
            <w:pPr>
              <w:pStyle w:val="BodyA"/>
              <w:spacing w:line="276" w:lineRule="auto"/>
              <w:jc w:val="both"/>
              <w:rPr>
                <w:rFonts w:ascii="Times New Roman" w:hAnsi="Times New Roman" w:cs="Times New Roman"/>
                <w:sz w:val="24"/>
                <w:szCs w:val="24"/>
              </w:rPr>
            </w:pPr>
            <w:r w:rsidRPr="00835651">
              <w:rPr>
                <w:rFonts w:ascii="Times New Roman" w:eastAsia="Cambria" w:hAnsi="Times New Roman" w:cs="Times New Roman"/>
                <w:sz w:val="24"/>
                <w:szCs w:val="24"/>
              </w:rPr>
              <w:t>C</w:t>
            </w:r>
          </w:p>
        </w:tc>
      </w:tr>
      <w:tr w:rsidR="00FD78CE" w:rsidRPr="00835651" w:rsidTr="009440AF">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D78CE" w:rsidRPr="00835651" w:rsidRDefault="00FD78CE" w:rsidP="009440AF">
            <w:pPr>
              <w:pStyle w:val="BodyA"/>
              <w:spacing w:line="276" w:lineRule="auto"/>
              <w:jc w:val="both"/>
              <w:rPr>
                <w:rFonts w:ascii="Times New Roman" w:hAnsi="Times New Roman" w:cs="Times New Roman"/>
                <w:sz w:val="24"/>
                <w:szCs w:val="24"/>
              </w:rPr>
            </w:pPr>
            <w:r>
              <w:rPr>
                <w:rFonts w:ascii="Times New Roman" w:eastAsia="Cambria" w:hAnsi="Times New Roman" w:cs="Times New Roman"/>
                <w:sz w:val="24"/>
                <w:szCs w:val="24"/>
              </w:rPr>
              <w:t>Course Code</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D78CE" w:rsidRPr="00835651" w:rsidRDefault="00FD78CE" w:rsidP="009440AF">
            <w:pPr>
              <w:pStyle w:val="BodyA"/>
              <w:spacing w:line="276" w:lineRule="auto"/>
              <w:jc w:val="both"/>
              <w:rPr>
                <w:rFonts w:ascii="Times New Roman" w:hAnsi="Times New Roman" w:cs="Times New Roman"/>
                <w:sz w:val="24"/>
                <w:szCs w:val="24"/>
              </w:rPr>
            </w:pPr>
            <w:r>
              <w:rPr>
                <w:rFonts w:ascii="Times New Roman" w:hAnsi="Times New Roman"/>
                <w:b/>
                <w:sz w:val="24"/>
                <w:szCs w:val="24"/>
              </w:rPr>
              <w:t>LAW 2109</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D78CE" w:rsidRPr="00835651" w:rsidRDefault="00FD78CE" w:rsidP="009440AF">
            <w:pPr>
              <w:pStyle w:val="BodyA"/>
              <w:spacing w:line="276" w:lineRule="auto"/>
              <w:jc w:val="both"/>
              <w:rPr>
                <w:rFonts w:ascii="Times New Roman" w:hAnsi="Times New Roman" w:cs="Times New Roman"/>
                <w:sz w:val="24"/>
                <w:szCs w:val="24"/>
              </w:rPr>
            </w:pPr>
            <w:r w:rsidRPr="00835651">
              <w:rPr>
                <w:rFonts w:ascii="Times New Roman" w:eastAsia="Cambria" w:hAnsi="Times New Roman" w:cs="Times New Roman"/>
                <w:sz w:val="24"/>
                <w:szCs w:val="24"/>
              </w:rPr>
              <w:t>3</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D78CE" w:rsidRPr="00835651" w:rsidRDefault="00FD78CE" w:rsidP="009440AF">
            <w:pPr>
              <w:pStyle w:val="BodyA"/>
              <w:spacing w:line="276" w:lineRule="auto"/>
              <w:jc w:val="both"/>
              <w:rPr>
                <w:rFonts w:ascii="Times New Roman" w:hAnsi="Times New Roman" w:cs="Times New Roman"/>
                <w:sz w:val="24"/>
                <w:szCs w:val="24"/>
              </w:rPr>
            </w:pPr>
            <w:r>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D78CE" w:rsidRPr="00835651" w:rsidRDefault="00FD78CE" w:rsidP="009440AF">
            <w:pPr>
              <w:pStyle w:val="BodyA"/>
              <w:spacing w:line="276" w:lineRule="auto"/>
              <w:jc w:val="both"/>
              <w:rPr>
                <w:rFonts w:ascii="Times New Roman" w:hAnsi="Times New Roman" w:cs="Times New Roman"/>
                <w:sz w:val="24"/>
                <w:szCs w:val="24"/>
              </w:rPr>
            </w:pPr>
            <w:r w:rsidRPr="00835651">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D78CE" w:rsidRPr="00835651" w:rsidRDefault="00FD78CE" w:rsidP="009440AF">
            <w:pPr>
              <w:pStyle w:val="BodyA"/>
              <w:spacing w:line="276" w:lineRule="auto"/>
              <w:jc w:val="both"/>
              <w:rPr>
                <w:rFonts w:ascii="Times New Roman" w:hAnsi="Times New Roman" w:cs="Times New Roman"/>
                <w:sz w:val="24"/>
                <w:szCs w:val="24"/>
              </w:rPr>
            </w:pPr>
            <w:r>
              <w:rPr>
                <w:rFonts w:ascii="Times New Roman" w:eastAsia="Cambria" w:hAnsi="Times New Roman" w:cs="Times New Roman"/>
                <w:sz w:val="24"/>
                <w:szCs w:val="24"/>
              </w:rPr>
              <w:t>3</w:t>
            </w:r>
          </w:p>
        </w:tc>
      </w:tr>
      <w:tr w:rsidR="00FD78CE" w:rsidRPr="00835651" w:rsidTr="009440AF">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D78CE" w:rsidRPr="00835651" w:rsidRDefault="00FD78CE" w:rsidP="009440AF">
            <w:pPr>
              <w:pStyle w:val="BodyA"/>
              <w:spacing w:line="276" w:lineRule="auto"/>
              <w:jc w:val="both"/>
              <w:rPr>
                <w:rFonts w:ascii="Times New Roman" w:hAnsi="Times New Roman" w:cs="Times New Roman"/>
                <w:sz w:val="24"/>
                <w:szCs w:val="24"/>
              </w:rPr>
            </w:pPr>
            <w:r w:rsidRPr="00835651">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D78CE" w:rsidRPr="000D6CC2" w:rsidRDefault="00FD78CE" w:rsidP="009440AF">
            <w:pPr>
              <w:spacing w:line="276" w:lineRule="auto"/>
              <w:jc w:val="both"/>
            </w:pPr>
          </w:p>
        </w:tc>
      </w:tr>
      <w:tr w:rsidR="00FD78CE" w:rsidRPr="00835651" w:rsidTr="009440AF">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D78CE" w:rsidRPr="00835651" w:rsidRDefault="00FD78CE" w:rsidP="009440AF">
            <w:pPr>
              <w:pStyle w:val="BodyA"/>
              <w:spacing w:line="276" w:lineRule="auto"/>
              <w:jc w:val="both"/>
              <w:rPr>
                <w:rFonts w:ascii="Times New Roman" w:hAnsi="Times New Roman" w:cs="Times New Roman"/>
                <w:sz w:val="24"/>
                <w:szCs w:val="24"/>
              </w:rPr>
            </w:pPr>
            <w:r w:rsidRPr="00835651">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D78CE" w:rsidRPr="000D6CC2" w:rsidRDefault="00FD78CE" w:rsidP="009440AF">
            <w:pPr>
              <w:spacing w:line="276" w:lineRule="auto"/>
              <w:jc w:val="both"/>
            </w:pPr>
          </w:p>
        </w:tc>
      </w:tr>
    </w:tbl>
    <w:p w:rsidR="00FD78CE" w:rsidRPr="009B73C2" w:rsidRDefault="00FD78CE" w:rsidP="00FD78CE">
      <w:pPr>
        <w:spacing w:line="276" w:lineRule="auto"/>
        <w:jc w:val="both"/>
        <w:rPr>
          <w:b/>
          <w:color w:val="000000"/>
        </w:rPr>
      </w:pPr>
    </w:p>
    <w:p w:rsidR="00FD78CE" w:rsidRPr="00835651" w:rsidRDefault="00FD78CE" w:rsidP="00FD78CE">
      <w:pPr>
        <w:pStyle w:val="BodyA"/>
        <w:spacing w:line="276" w:lineRule="auto"/>
        <w:jc w:val="both"/>
        <w:rPr>
          <w:rFonts w:ascii="Times New Roman" w:hAnsi="Times New Roman" w:cs="Times New Roman"/>
          <w:b/>
          <w:bCs/>
          <w:sz w:val="24"/>
          <w:szCs w:val="24"/>
        </w:rPr>
      </w:pPr>
      <w:r>
        <w:rPr>
          <w:rFonts w:ascii="Times New Roman" w:hAnsi="Times New Roman" w:cs="Times New Roman"/>
          <w:b/>
          <w:bCs/>
          <w:sz w:val="24"/>
          <w:szCs w:val="24"/>
        </w:rPr>
        <w:t>Course</w:t>
      </w:r>
      <w:r w:rsidRPr="00835651">
        <w:rPr>
          <w:rFonts w:ascii="Times New Roman" w:hAnsi="Times New Roman" w:cs="Times New Roman"/>
          <w:b/>
          <w:bCs/>
          <w:sz w:val="24"/>
          <w:szCs w:val="24"/>
        </w:rPr>
        <w:t xml:space="preserve"> Description</w:t>
      </w:r>
    </w:p>
    <w:p w:rsidR="00FD78CE" w:rsidRPr="00913F73" w:rsidRDefault="00FD78CE" w:rsidP="00FD78CE">
      <w:pPr>
        <w:spacing w:before="180" w:after="180" w:line="276" w:lineRule="auto"/>
        <w:jc w:val="both"/>
      </w:pPr>
      <w:r w:rsidRPr="00913F73">
        <w:t>The Course on Management Foundations provides an in depth knowledge to students about Management theories and practices. The Course will illustrate how management theories can be applied to analyse actual business situations.</w:t>
      </w:r>
    </w:p>
    <w:p w:rsidR="00FD78CE" w:rsidRPr="00835651" w:rsidRDefault="00FD78CE" w:rsidP="00FD78CE">
      <w:pPr>
        <w:pStyle w:val="BodyA"/>
        <w:spacing w:line="276" w:lineRule="auto"/>
        <w:jc w:val="both"/>
        <w:rPr>
          <w:rFonts w:ascii="Times New Roman" w:hAnsi="Times New Roman" w:cs="Times New Roman"/>
          <w:b/>
          <w:bCs/>
          <w:sz w:val="24"/>
          <w:szCs w:val="24"/>
        </w:rPr>
      </w:pPr>
    </w:p>
    <w:p w:rsidR="00FD78CE" w:rsidRPr="00835651" w:rsidRDefault="00FD78CE" w:rsidP="00FD78CE">
      <w:pPr>
        <w:pStyle w:val="BodyA"/>
        <w:spacing w:line="276" w:lineRule="auto"/>
        <w:jc w:val="both"/>
        <w:rPr>
          <w:rFonts w:ascii="Times New Roman" w:eastAsia="Times New Roman" w:hAnsi="Times New Roman" w:cs="Times New Roman"/>
          <w:b/>
          <w:bCs/>
          <w:sz w:val="24"/>
          <w:szCs w:val="24"/>
        </w:rPr>
      </w:pPr>
      <w:r w:rsidRPr="00835651">
        <w:rPr>
          <w:rFonts w:ascii="Times New Roman" w:hAnsi="Times New Roman" w:cs="Times New Roman"/>
          <w:b/>
          <w:bCs/>
          <w:sz w:val="24"/>
          <w:szCs w:val="24"/>
        </w:rPr>
        <w:t>Course Objectives</w:t>
      </w:r>
    </w:p>
    <w:p w:rsidR="00FD78CE" w:rsidRPr="00FF5848" w:rsidRDefault="00FD78CE" w:rsidP="00FD78CE">
      <w:pPr>
        <w:pStyle w:val="BodyA"/>
        <w:spacing w:line="276" w:lineRule="auto"/>
        <w:jc w:val="both"/>
        <w:rPr>
          <w:rFonts w:ascii="Times New Roman" w:hAnsi="Times New Roman" w:cs="Times New Roman"/>
          <w:sz w:val="24"/>
          <w:szCs w:val="24"/>
        </w:rPr>
      </w:pPr>
      <w:r w:rsidRPr="00835651">
        <w:rPr>
          <w:rFonts w:ascii="Times New Roman" w:hAnsi="Times New Roman" w:cs="Times New Roman"/>
          <w:sz w:val="24"/>
          <w:szCs w:val="24"/>
        </w:rPr>
        <w:t>Th</w:t>
      </w:r>
      <w:r>
        <w:rPr>
          <w:rFonts w:ascii="Times New Roman" w:hAnsi="Times New Roman" w:cs="Times New Roman"/>
          <w:sz w:val="24"/>
          <w:szCs w:val="24"/>
        </w:rPr>
        <w:t>e Objectives of this Course are to:</w:t>
      </w:r>
    </w:p>
    <w:p w:rsidR="00FD78CE" w:rsidRDefault="00FD78CE" w:rsidP="00FD78CE">
      <w:pPr>
        <w:spacing w:before="240" w:line="276" w:lineRule="auto"/>
        <w:jc w:val="both"/>
      </w:pPr>
      <w:r>
        <w:t>1. Provide a gateway to real world of m</w:t>
      </w:r>
      <w:r w:rsidRPr="00221FBC">
        <w:t>anagement and decision making.</w:t>
      </w:r>
    </w:p>
    <w:p w:rsidR="00FD78CE" w:rsidRPr="00221FBC" w:rsidRDefault="00FD78CE" w:rsidP="00FD78CE">
      <w:pPr>
        <w:spacing w:before="240" w:line="276" w:lineRule="auto"/>
        <w:jc w:val="both"/>
      </w:pPr>
      <w:r>
        <w:t>2. Provide basic concepts of management</w:t>
      </w:r>
      <w:r w:rsidRPr="00221FBC">
        <w:t xml:space="preserve">theories and practices </w:t>
      </w:r>
      <w:r>
        <w:t xml:space="preserve">which </w:t>
      </w:r>
      <w:r w:rsidRPr="00221FBC">
        <w:t>can be applied in real business situation</w:t>
      </w:r>
      <w:r>
        <w:t>s.</w:t>
      </w:r>
    </w:p>
    <w:p w:rsidR="00FD78CE" w:rsidRDefault="00FD78CE" w:rsidP="00FD78CE">
      <w:pPr>
        <w:pStyle w:val="BodyA"/>
        <w:spacing w:line="276" w:lineRule="auto"/>
        <w:jc w:val="both"/>
        <w:rPr>
          <w:rFonts w:ascii="Times New Roman" w:hAnsi="Times New Roman" w:cs="Times New Roman"/>
          <w:b/>
          <w:bCs/>
          <w:sz w:val="24"/>
          <w:szCs w:val="24"/>
        </w:rPr>
      </w:pPr>
    </w:p>
    <w:p w:rsidR="00FD78CE" w:rsidRPr="00835651" w:rsidRDefault="00FD78CE" w:rsidP="00FD78CE">
      <w:pPr>
        <w:pStyle w:val="BodyA"/>
        <w:spacing w:line="276" w:lineRule="auto"/>
        <w:jc w:val="both"/>
        <w:rPr>
          <w:rFonts w:ascii="Times New Roman" w:eastAsia="Times New Roman" w:hAnsi="Times New Roman" w:cs="Times New Roman"/>
          <w:b/>
          <w:bCs/>
          <w:sz w:val="24"/>
          <w:szCs w:val="24"/>
        </w:rPr>
      </w:pPr>
      <w:r w:rsidRPr="00835651">
        <w:rPr>
          <w:rFonts w:ascii="Times New Roman" w:hAnsi="Times New Roman" w:cs="Times New Roman"/>
          <w:b/>
          <w:bCs/>
          <w:sz w:val="24"/>
          <w:szCs w:val="24"/>
        </w:rPr>
        <w:t>Course Outcomes</w:t>
      </w:r>
    </w:p>
    <w:p w:rsidR="00FD78CE" w:rsidRPr="00835651" w:rsidRDefault="00FD78CE" w:rsidP="00FD78CE">
      <w:pPr>
        <w:pStyle w:val="BodyA"/>
        <w:spacing w:line="276" w:lineRule="auto"/>
        <w:jc w:val="both"/>
        <w:rPr>
          <w:rFonts w:ascii="Times New Roman" w:eastAsia="Times New Roman" w:hAnsi="Times New Roman" w:cs="Times New Roman"/>
          <w:sz w:val="24"/>
          <w:szCs w:val="24"/>
        </w:rPr>
      </w:pPr>
      <w:r>
        <w:rPr>
          <w:rFonts w:ascii="Times New Roman" w:hAnsi="Times New Roman" w:cs="Times New Roman"/>
          <w:sz w:val="24"/>
          <w:szCs w:val="24"/>
        </w:rPr>
        <w:t>On completion of this C</w:t>
      </w:r>
      <w:r w:rsidRPr="00835651">
        <w:rPr>
          <w:rFonts w:ascii="Times New Roman" w:hAnsi="Times New Roman" w:cs="Times New Roman"/>
          <w:sz w:val="24"/>
          <w:szCs w:val="24"/>
        </w:rPr>
        <w:t>ourse, the students will be able to</w:t>
      </w:r>
    </w:p>
    <w:p w:rsidR="00FD78CE" w:rsidRPr="00835651" w:rsidRDefault="00FD78CE" w:rsidP="00FD78CE">
      <w:pPr>
        <w:spacing w:line="276" w:lineRule="auto"/>
        <w:jc w:val="both"/>
        <w:rPr>
          <w:rFonts w:eastAsia="Calibri"/>
        </w:rPr>
      </w:pPr>
      <w:r>
        <w:rPr>
          <w:rFonts w:eastAsia="Calibri"/>
        </w:rPr>
        <w:t xml:space="preserve">CO1: </w:t>
      </w:r>
      <w:r>
        <w:t>Explain the nature and scope of management.</w:t>
      </w:r>
    </w:p>
    <w:p w:rsidR="00FD78CE" w:rsidRPr="00460FC8" w:rsidRDefault="00FD78CE" w:rsidP="00FD78CE">
      <w:pPr>
        <w:spacing w:line="276" w:lineRule="auto"/>
        <w:jc w:val="both"/>
      </w:pPr>
      <w:r w:rsidRPr="00460FC8">
        <w:rPr>
          <w:rFonts w:eastAsia="Calibri"/>
        </w:rPr>
        <w:t xml:space="preserve">CO2: </w:t>
      </w:r>
      <w:r>
        <w:t>Explain the concept of p</w:t>
      </w:r>
      <w:r w:rsidRPr="00460FC8">
        <w:t xml:space="preserve">lanning and its objectives. </w:t>
      </w:r>
    </w:p>
    <w:p w:rsidR="00FD78CE" w:rsidRPr="00221FBC" w:rsidRDefault="00FD78CE" w:rsidP="00FD78CE">
      <w:pPr>
        <w:spacing w:line="276" w:lineRule="auto"/>
        <w:jc w:val="both"/>
        <w:rPr>
          <w:b/>
        </w:rPr>
      </w:pPr>
      <w:r w:rsidRPr="00835651">
        <w:rPr>
          <w:rFonts w:eastAsia="Calibri"/>
        </w:rPr>
        <w:t xml:space="preserve">CO3: </w:t>
      </w:r>
      <w:r>
        <w:t>Explain</w:t>
      </w:r>
      <w:r w:rsidRPr="00221FBC">
        <w:t xml:space="preserve"> the importance and principles of departmentalization.</w:t>
      </w:r>
    </w:p>
    <w:p w:rsidR="00FD78CE" w:rsidRPr="00835651" w:rsidRDefault="00FD78CE" w:rsidP="00FD78CE">
      <w:pPr>
        <w:spacing w:line="276" w:lineRule="auto"/>
        <w:jc w:val="both"/>
        <w:rPr>
          <w:color w:val="030303"/>
        </w:rPr>
      </w:pPr>
      <w:r w:rsidRPr="00835651">
        <w:rPr>
          <w:rFonts w:eastAsia="Calibri"/>
        </w:rPr>
        <w:t xml:space="preserve">CO4: </w:t>
      </w:r>
      <w:r>
        <w:t>Explain the concepts of recruitment, transfer, promotion and manpower.</w:t>
      </w:r>
    </w:p>
    <w:p w:rsidR="00FD78CE" w:rsidRDefault="00FD78CE" w:rsidP="00FD78CE">
      <w:pPr>
        <w:spacing w:line="276" w:lineRule="auto"/>
        <w:ind w:left="448" w:hanging="357"/>
        <w:jc w:val="both"/>
        <w:rPr>
          <w:rFonts w:eastAsia="Calibri"/>
        </w:rPr>
      </w:pPr>
    </w:p>
    <w:p w:rsidR="00FD78CE" w:rsidRPr="00835651" w:rsidRDefault="00FD78CE" w:rsidP="00FD78CE">
      <w:pPr>
        <w:spacing w:line="276" w:lineRule="auto"/>
        <w:ind w:left="448" w:hanging="357"/>
        <w:jc w:val="both"/>
        <w:rPr>
          <w:rFonts w:eastAsia="Calibri"/>
        </w:rPr>
      </w:pPr>
    </w:p>
    <w:tbl>
      <w:tblPr>
        <w:tblStyle w:val="TableGrid"/>
        <w:tblW w:w="5085" w:type="pct"/>
        <w:tblLook w:val="04A0" w:firstRow="1" w:lastRow="0" w:firstColumn="1" w:lastColumn="0" w:noHBand="0" w:noVBand="1"/>
      </w:tblPr>
      <w:tblGrid>
        <w:gridCol w:w="7584"/>
        <w:gridCol w:w="1318"/>
        <w:gridCol w:w="1111"/>
      </w:tblGrid>
      <w:tr w:rsidR="00FD78CE" w:rsidRPr="00835651" w:rsidTr="009440AF">
        <w:tc>
          <w:tcPr>
            <w:tcW w:w="3787" w:type="pct"/>
            <w:vAlign w:val="center"/>
          </w:tcPr>
          <w:p w:rsidR="00FD78CE" w:rsidRPr="00835651" w:rsidRDefault="00FD78CE" w:rsidP="009440AF">
            <w:pPr>
              <w:pStyle w:val="BodyA"/>
              <w:spacing w:line="276" w:lineRule="auto"/>
              <w:jc w:val="both"/>
              <w:rPr>
                <w:rFonts w:ascii="Times New Roman" w:eastAsia="Times New Roman" w:hAnsi="Times New Roman" w:cs="Times New Roman"/>
                <w:b/>
                <w:sz w:val="24"/>
                <w:szCs w:val="24"/>
              </w:rPr>
            </w:pPr>
            <w:r w:rsidRPr="00835651">
              <w:rPr>
                <w:rFonts w:ascii="Times New Roman" w:eastAsia="Times New Roman" w:hAnsi="Times New Roman" w:cs="Times New Roman"/>
                <w:b/>
                <w:sz w:val="24"/>
                <w:szCs w:val="24"/>
              </w:rPr>
              <w:t>Modules</w:t>
            </w:r>
          </w:p>
        </w:tc>
        <w:tc>
          <w:tcPr>
            <w:tcW w:w="658" w:type="pct"/>
            <w:vAlign w:val="center"/>
          </w:tcPr>
          <w:p w:rsidR="00FD78CE" w:rsidRPr="00835651" w:rsidRDefault="00FD78CE" w:rsidP="009440AF">
            <w:pPr>
              <w:pStyle w:val="BodyA"/>
              <w:spacing w:line="276" w:lineRule="auto"/>
              <w:jc w:val="both"/>
              <w:rPr>
                <w:rFonts w:ascii="Times New Roman" w:eastAsia="Times New Roman" w:hAnsi="Times New Roman" w:cs="Times New Roman"/>
                <w:b/>
                <w:sz w:val="24"/>
                <w:szCs w:val="24"/>
              </w:rPr>
            </w:pPr>
            <w:r w:rsidRPr="00835651">
              <w:rPr>
                <w:rFonts w:ascii="Times New Roman" w:eastAsia="Times New Roman" w:hAnsi="Times New Roman" w:cs="Times New Roman"/>
                <w:b/>
                <w:sz w:val="24"/>
                <w:szCs w:val="24"/>
              </w:rPr>
              <w:t>Blooms level*</w:t>
            </w:r>
          </w:p>
        </w:tc>
        <w:tc>
          <w:tcPr>
            <w:tcW w:w="555" w:type="pct"/>
            <w:vAlign w:val="center"/>
          </w:tcPr>
          <w:p w:rsidR="00FD78CE" w:rsidRPr="00835651" w:rsidRDefault="00FD78CE" w:rsidP="009440AF">
            <w:pPr>
              <w:pStyle w:val="BodyA"/>
              <w:spacing w:line="276" w:lineRule="auto"/>
              <w:jc w:val="both"/>
              <w:rPr>
                <w:rFonts w:ascii="Times New Roman" w:eastAsia="Times New Roman" w:hAnsi="Times New Roman" w:cs="Times New Roman"/>
                <w:b/>
                <w:sz w:val="24"/>
                <w:szCs w:val="24"/>
              </w:rPr>
            </w:pPr>
            <w:r w:rsidRPr="00835651">
              <w:rPr>
                <w:rFonts w:ascii="Times New Roman" w:eastAsia="Times New Roman" w:hAnsi="Times New Roman" w:cs="Times New Roman"/>
                <w:b/>
                <w:sz w:val="24"/>
                <w:szCs w:val="24"/>
              </w:rPr>
              <w:t>Number of hours</w:t>
            </w:r>
          </w:p>
        </w:tc>
      </w:tr>
      <w:tr w:rsidR="00FD78CE" w:rsidRPr="00835651" w:rsidTr="009440AF">
        <w:tc>
          <w:tcPr>
            <w:tcW w:w="3787" w:type="pct"/>
          </w:tcPr>
          <w:p w:rsidR="00FD78CE" w:rsidRDefault="00FD78CE" w:rsidP="009440AF">
            <w:pPr>
              <w:spacing w:line="276" w:lineRule="auto"/>
              <w:jc w:val="both"/>
              <w:rPr>
                <w:b/>
                <w:sz w:val="24"/>
                <w:szCs w:val="24"/>
              </w:rPr>
            </w:pPr>
            <w:r>
              <w:rPr>
                <w:b/>
                <w:bCs/>
                <w:sz w:val="24"/>
                <w:szCs w:val="24"/>
              </w:rPr>
              <w:t xml:space="preserve">MODULE 1: </w:t>
            </w:r>
            <w:r>
              <w:rPr>
                <w:b/>
                <w:sz w:val="24"/>
                <w:szCs w:val="24"/>
              </w:rPr>
              <w:t xml:space="preserve">Introduction </w:t>
            </w:r>
          </w:p>
          <w:p w:rsidR="00FD78CE" w:rsidRDefault="00FD78CE" w:rsidP="009440AF">
            <w:pPr>
              <w:spacing w:line="276" w:lineRule="auto"/>
              <w:jc w:val="both"/>
              <w:rPr>
                <w:b/>
                <w:sz w:val="24"/>
                <w:szCs w:val="24"/>
              </w:rPr>
            </w:pPr>
          </w:p>
          <w:p w:rsidR="00FD78CE" w:rsidRPr="000F14AF" w:rsidRDefault="00FD78CE" w:rsidP="009440AF">
            <w:pPr>
              <w:spacing w:line="276" w:lineRule="auto"/>
              <w:jc w:val="both"/>
              <w:rPr>
                <w:sz w:val="24"/>
                <w:szCs w:val="24"/>
              </w:rPr>
            </w:pPr>
            <w:r>
              <w:rPr>
                <w:sz w:val="24"/>
                <w:szCs w:val="24"/>
              </w:rPr>
              <w:t>Concept, Nature &amp; Scope of Management, Functions and levels of Management, Evolution and Foundations of Management theories.</w:t>
            </w:r>
          </w:p>
        </w:tc>
        <w:tc>
          <w:tcPr>
            <w:tcW w:w="658" w:type="pct"/>
            <w:vAlign w:val="center"/>
          </w:tcPr>
          <w:p w:rsidR="00FD78CE" w:rsidRPr="00835651" w:rsidRDefault="00FD78CE" w:rsidP="009440AF">
            <w:pPr>
              <w:pStyle w:val="BodyA"/>
              <w:spacing w:line="276" w:lineRule="auto"/>
              <w:jc w:val="both"/>
              <w:rPr>
                <w:rFonts w:ascii="Times New Roman" w:eastAsia="Times New Roman" w:hAnsi="Times New Roman" w:cs="Times New Roman"/>
                <w:sz w:val="24"/>
                <w:szCs w:val="24"/>
              </w:rPr>
            </w:pPr>
            <w:r w:rsidRPr="00835651">
              <w:rPr>
                <w:rFonts w:ascii="Times New Roman" w:eastAsia="Times New Roman" w:hAnsi="Times New Roman" w:cs="Times New Roman"/>
                <w:sz w:val="24"/>
                <w:szCs w:val="24"/>
              </w:rPr>
              <w:t>L1, L2</w:t>
            </w:r>
            <w:r>
              <w:rPr>
                <w:rFonts w:ascii="Times New Roman" w:eastAsia="Times New Roman" w:hAnsi="Times New Roman" w:cs="Times New Roman"/>
                <w:sz w:val="24"/>
                <w:szCs w:val="24"/>
              </w:rPr>
              <w:t>,L3</w:t>
            </w:r>
          </w:p>
        </w:tc>
        <w:tc>
          <w:tcPr>
            <w:tcW w:w="555" w:type="pct"/>
            <w:vAlign w:val="center"/>
          </w:tcPr>
          <w:p w:rsidR="00FD78CE" w:rsidRPr="00835651" w:rsidRDefault="00FD78CE" w:rsidP="009440AF">
            <w:pPr>
              <w:pStyle w:val="BodyA"/>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r>
      <w:tr w:rsidR="00FD78CE" w:rsidRPr="00835651" w:rsidTr="009440AF">
        <w:tc>
          <w:tcPr>
            <w:tcW w:w="3787" w:type="pct"/>
          </w:tcPr>
          <w:p w:rsidR="00FD78CE" w:rsidRDefault="00FD78CE" w:rsidP="009440AF">
            <w:pPr>
              <w:spacing w:line="276" w:lineRule="auto"/>
              <w:jc w:val="both"/>
              <w:rPr>
                <w:sz w:val="24"/>
                <w:szCs w:val="24"/>
              </w:rPr>
            </w:pPr>
            <w:r>
              <w:rPr>
                <w:b/>
                <w:bCs/>
                <w:sz w:val="24"/>
                <w:szCs w:val="24"/>
              </w:rPr>
              <w:t>MODULE 2:</w:t>
            </w:r>
            <w:r>
              <w:rPr>
                <w:b/>
                <w:sz w:val="24"/>
                <w:szCs w:val="24"/>
              </w:rPr>
              <w:t>Management Planning Process</w:t>
            </w:r>
          </w:p>
          <w:p w:rsidR="00FD78CE" w:rsidRDefault="00FD78CE" w:rsidP="009440AF">
            <w:pPr>
              <w:spacing w:line="276" w:lineRule="auto"/>
              <w:jc w:val="both"/>
              <w:rPr>
                <w:sz w:val="24"/>
                <w:szCs w:val="24"/>
              </w:rPr>
            </w:pPr>
          </w:p>
          <w:p w:rsidR="00FD78CE" w:rsidRPr="000F14AF" w:rsidRDefault="00FD78CE" w:rsidP="009440AF">
            <w:pPr>
              <w:spacing w:line="276" w:lineRule="auto"/>
              <w:jc w:val="both"/>
              <w:rPr>
                <w:sz w:val="24"/>
                <w:szCs w:val="24"/>
              </w:rPr>
            </w:pPr>
            <w:r>
              <w:rPr>
                <w:sz w:val="24"/>
                <w:szCs w:val="24"/>
              </w:rPr>
              <w:t>Objectives and Characteristics of Planning, Hierarchies of planning, concept and techniques of forecasting, Decision making –concept and process, MBO-Concept, Importance,Process.</w:t>
            </w:r>
          </w:p>
        </w:tc>
        <w:tc>
          <w:tcPr>
            <w:tcW w:w="658" w:type="pct"/>
            <w:vAlign w:val="center"/>
          </w:tcPr>
          <w:p w:rsidR="00FD78CE" w:rsidRPr="00835651" w:rsidRDefault="00FD78CE" w:rsidP="009440AF">
            <w:pPr>
              <w:pStyle w:val="BodyA"/>
              <w:spacing w:line="276" w:lineRule="auto"/>
              <w:jc w:val="both"/>
              <w:rPr>
                <w:rFonts w:ascii="Times New Roman" w:eastAsia="Times New Roman" w:hAnsi="Times New Roman" w:cs="Times New Roman"/>
                <w:sz w:val="24"/>
                <w:szCs w:val="24"/>
              </w:rPr>
            </w:pPr>
            <w:r w:rsidRPr="00835651">
              <w:rPr>
                <w:rFonts w:ascii="Times New Roman" w:eastAsia="Times New Roman" w:hAnsi="Times New Roman" w:cs="Times New Roman"/>
                <w:sz w:val="24"/>
                <w:szCs w:val="24"/>
              </w:rPr>
              <w:lastRenderedPageBreak/>
              <w:t>L1, L2</w:t>
            </w:r>
            <w:r>
              <w:rPr>
                <w:rFonts w:ascii="Times New Roman" w:eastAsia="Times New Roman" w:hAnsi="Times New Roman" w:cs="Times New Roman"/>
                <w:sz w:val="24"/>
                <w:szCs w:val="24"/>
              </w:rPr>
              <w:t>,L3</w:t>
            </w:r>
          </w:p>
        </w:tc>
        <w:tc>
          <w:tcPr>
            <w:tcW w:w="555" w:type="pct"/>
            <w:vAlign w:val="center"/>
          </w:tcPr>
          <w:p w:rsidR="00FD78CE" w:rsidRPr="00835651" w:rsidRDefault="00FD78CE" w:rsidP="009440AF">
            <w:pPr>
              <w:pStyle w:val="BodyA"/>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r>
      <w:tr w:rsidR="00FD78CE" w:rsidRPr="00835651" w:rsidTr="009440AF">
        <w:tc>
          <w:tcPr>
            <w:tcW w:w="3787" w:type="pct"/>
            <w:vAlign w:val="center"/>
          </w:tcPr>
          <w:p w:rsidR="00FD78CE" w:rsidRDefault="00FD78CE" w:rsidP="009440AF">
            <w:pPr>
              <w:spacing w:line="276" w:lineRule="auto"/>
              <w:jc w:val="both"/>
              <w:rPr>
                <w:sz w:val="24"/>
                <w:szCs w:val="24"/>
              </w:rPr>
            </w:pPr>
            <w:r>
              <w:rPr>
                <w:b/>
                <w:bCs/>
                <w:sz w:val="24"/>
                <w:szCs w:val="24"/>
              </w:rPr>
              <w:t>MODULE 3:</w:t>
            </w:r>
            <w:r>
              <w:rPr>
                <w:b/>
                <w:sz w:val="24"/>
                <w:szCs w:val="24"/>
              </w:rPr>
              <w:t>Organisation</w:t>
            </w:r>
            <w:r>
              <w:rPr>
                <w:sz w:val="24"/>
                <w:szCs w:val="24"/>
              </w:rPr>
              <w:t>-</w:t>
            </w:r>
          </w:p>
          <w:p w:rsidR="00FD78CE" w:rsidRPr="003000A9" w:rsidRDefault="00FD78CE" w:rsidP="009440AF">
            <w:pPr>
              <w:spacing w:line="276" w:lineRule="auto"/>
              <w:jc w:val="both"/>
              <w:rPr>
                <w:b/>
                <w:bCs/>
                <w:sz w:val="24"/>
                <w:szCs w:val="24"/>
              </w:rPr>
            </w:pPr>
            <w:r>
              <w:rPr>
                <w:sz w:val="24"/>
                <w:szCs w:val="24"/>
              </w:rPr>
              <w:t>Meaning &amp;importance of Depart mentation,Principles of depart- mentation, Span of control,Delegation of authority, Different types of organisation.</w:t>
            </w:r>
          </w:p>
        </w:tc>
        <w:tc>
          <w:tcPr>
            <w:tcW w:w="658" w:type="pct"/>
            <w:vAlign w:val="center"/>
          </w:tcPr>
          <w:p w:rsidR="00FD78CE" w:rsidRPr="00835651" w:rsidRDefault="00FD78CE" w:rsidP="009440AF">
            <w:pPr>
              <w:pStyle w:val="BodyA"/>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L1, L2,L3</w:t>
            </w:r>
          </w:p>
        </w:tc>
        <w:tc>
          <w:tcPr>
            <w:tcW w:w="555" w:type="pct"/>
            <w:vAlign w:val="center"/>
          </w:tcPr>
          <w:p w:rsidR="00FD78CE" w:rsidRPr="00835651" w:rsidRDefault="00FD78CE" w:rsidP="009440AF">
            <w:pPr>
              <w:pStyle w:val="BodyA"/>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r>
      <w:tr w:rsidR="00FD78CE" w:rsidRPr="00835651" w:rsidTr="009440AF">
        <w:tc>
          <w:tcPr>
            <w:tcW w:w="3787" w:type="pct"/>
            <w:vAlign w:val="center"/>
          </w:tcPr>
          <w:p w:rsidR="00FD78CE" w:rsidRDefault="00FD78CE" w:rsidP="009440AF">
            <w:pPr>
              <w:spacing w:line="276" w:lineRule="auto"/>
              <w:jc w:val="both"/>
              <w:rPr>
                <w:sz w:val="24"/>
                <w:szCs w:val="24"/>
              </w:rPr>
            </w:pPr>
            <w:r>
              <w:rPr>
                <w:b/>
                <w:bCs/>
                <w:sz w:val="24"/>
                <w:szCs w:val="24"/>
              </w:rPr>
              <w:t xml:space="preserve">MODULE 4: </w:t>
            </w:r>
            <w:r w:rsidRPr="00164E87">
              <w:rPr>
                <w:b/>
                <w:sz w:val="24"/>
                <w:szCs w:val="24"/>
              </w:rPr>
              <w:t>Staffing</w:t>
            </w:r>
          </w:p>
          <w:p w:rsidR="00FD78CE" w:rsidRDefault="00FD78CE" w:rsidP="009440AF">
            <w:pPr>
              <w:spacing w:line="276" w:lineRule="auto"/>
              <w:jc w:val="both"/>
              <w:rPr>
                <w:sz w:val="24"/>
                <w:szCs w:val="24"/>
              </w:rPr>
            </w:pPr>
          </w:p>
          <w:p w:rsidR="00FD78CE" w:rsidRPr="00835651" w:rsidRDefault="00FD78CE" w:rsidP="009440AF">
            <w:pPr>
              <w:spacing w:line="276" w:lineRule="auto"/>
              <w:jc w:val="both"/>
              <w:rPr>
                <w:sz w:val="24"/>
                <w:szCs w:val="24"/>
              </w:rPr>
            </w:pPr>
            <w:r>
              <w:rPr>
                <w:sz w:val="24"/>
                <w:szCs w:val="24"/>
              </w:rPr>
              <w:t>Job analysis &amp; Job rotation, Manpower planning, Recruitment, Transfers and promotions, Appraisal, Training&amp; development.</w:t>
            </w:r>
          </w:p>
        </w:tc>
        <w:tc>
          <w:tcPr>
            <w:tcW w:w="658" w:type="pct"/>
            <w:vAlign w:val="center"/>
          </w:tcPr>
          <w:p w:rsidR="00FD78CE" w:rsidRPr="00835651" w:rsidRDefault="00FD78CE" w:rsidP="009440AF">
            <w:pPr>
              <w:pStyle w:val="BodyA"/>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L1, L2,L3</w:t>
            </w:r>
          </w:p>
        </w:tc>
        <w:tc>
          <w:tcPr>
            <w:tcW w:w="555" w:type="pct"/>
            <w:vAlign w:val="center"/>
          </w:tcPr>
          <w:p w:rsidR="00FD78CE" w:rsidRPr="00835651" w:rsidRDefault="00FD78CE" w:rsidP="009440AF">
            <w:pPr>
              <w:pStyle w:val="BodyA"/>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r>
      <w:tr w:rsidR="00FD78CE" w:rsidRPr="00835651" w:rsidTr="009440AF">
        <w:tc>
          <w:tcPr>
            <w:tcW w:w="3787" w:type="pct"/>
            <w:vAlign w:val="center"/>
          </w:tcPr>
          <w:p w:rsidR="00FD78CE" w:rsidRDefault="00FD78CE" w:rsidP="009440AF">
            <w:pPr>
              <w:spacing w:line="276" w:lineRule="auto"/>
              <w:jc w:val="both"/>
              <w:rPr>
                <w:b/>
                <w:sz w:val="24"/>
                <w:szCs w:val="24"/>
              </w:rPr>
            </w:pPr>
            <w:r>
              <w:rPr>
                <w:b/>
                <w:bCs/>
                <w:sz w:val="24"/>
                <w:szCs w:val="24"/>
              </w:rPr>
              <w:t>MODULE</w:t>
            </w:r>
            <w:r>
              <w:rPr>
                <w:b/>
                <w:sz w:val="24"/>
                <w:szCs w:val="24"/>
              </w:rPr>
              <w:t xml:space="preserve"> 5: Directing</w:t>
            </w:r>
          </w:p>
          <w:p w:rsidR="00FD78CE" w:rsidRDefault="00FD78CE" w:rsidP="009440AF">
            <w:pPr>
              <w:spacing w:line="276" w:lineRule="auto"/>
              <w:jc w:val="both"/>
              <w:rPr>
                <w:b/>
                <w:sz w:val="24"/>
                <w:szCs w:val="24"/>
              </w:rPr>
            </w:pPr>
          </w:p>
          <w:p w:rsidR="00FD78CE" w:rsidRPr="003000A9" w:rsidRDefault="00FD78CE" w:rsidP="009440AF">
            <w:pPr>
              <w:spacing w:line="276" w:lineRule="auto"/>
              <w:jc w:val="both"/>
              <w:rPr>
                <w:sz w:val="24"/>
                <w:szCs w:val="24"/>
              </w:rPr>
            </w:pPr>
            <w:r>
              <w:rPr>
                <w:sz w:val="24"/>
                <w:szCs w:val="24"/>
              </w:rPr>
              <w:t>Decision-making, Directing, Co-ordination and communication, Motivation.</w:t>
            </w:r>
          </w:p>
        </w:tc>
        <w:tc>
          <w:tcPr>
            <w:tcW w:w="658" w:type="pct"/>
            <w:vAlign w:val="center"/>
          </w:tcPr>
          <w:p w:rsidR="00FD78CE" w:rsidRDefault="00FD78CE" w:rsidP="009440AF">
            <w:pPr>
              <w:pStyle w:val="BodyA"/>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L1, L2,L3</w:t>
            </w:r>
          </w:p>
        </w:tc>
        <w:tc>
          <w:tcPr>
            <w:tcW w:w="555" w:type="pct"/>
            <w:vAlign w:val="center"/>
          </w:tcPr>
          <w:p w:rsidR="00FD78CE" w:rsidRDefault="00FD78CE" w:rsidP="009440AF">
            <w:pPr>
              <w:pStyle w:val="BodyA"/>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r>
      <w:tr w:rsidR="00FD78CE" w:rsidRPr="00835651" w:rsidTr="009440AF">
        <w:tc>
          <w:tcPr>
            <w:tcW w:w="3787" w:type="pct"/>
            <w:vAlign w:val="center"/>
          </w:tcPr>
          <w:p w:rsidR="00FD78CE" w:rsidRDefault="00FD78CE" w:rsidP="009440AF">
            <w:pPr>
              <w:spacing w:line="276" w:lineRule="auto"/>
              <w:jc w:val="both"/>
              <w:rPr>
                <w:b/>
                <w:sz w:val="24"/>
                <w:szCs w:val="24"/>
              </w:rPr>
            </w:pPr>
            <w:r>
              <w:rPr>
                <w:b/>
                <w:bCs/>
                <w:sz w:val="24"/>
                <w:szCs w:val="24"/>
              </w:rPr>
              <w:t>MODULE</w:t>
            </w:r>
            <w:r>
              <w:rPr>
                <w:b/>
                <w:sz w:val="24"/>
                <w:szCs w:val="24"/>
              </w:rPr>
              <w:t>6</w:t>
            </w:r>
            <w:r w:rsidRPr="000F14AF">
              <w:rPr>
                <w:b/>
                <w:sz w:val="24"/>
                <w:szCs w:val="24"/>
              </w:rPr>
              <w:t xml:space="preserve">: </w:t>
            </w:r>
            <w:r>
              <w:rPr>
                <w:b/>
                <w:sz w:val="24"/>
                <w:szCs w:val="24"/>
              </w:rPr>
              <w:t>Management Control-</w:t>
            </w:r>
          </w:p>
          <w:p w:rsidR="00FD78CE" w:rsidRDefault="00FD78CE" w:rsidP="009440AF">
            <w:pPr>
              <w:spacing w:line="276" w:lineRule="auto"/>
              <w:jc w:val="both"/>
              <w:rPr>
                <w:b/>
                <w:sz w:val="24"/>
                <w:szCs w:val="24"/>
              </w:rPr>
            </w:pPr>
          </w:p>
          <w:p w:rsidR="00FD78CE" w:rsidRDefault="00FD78CE" w:rsidP="009440AF">
            <w:pPr>
              <w:spacing w:line="276" w:lineRule="auto"/>
              <w:jc w:val="both"/>
              <w:rPr>
                <w:b/>
                <w:sz w:val="24"/>
                <w:szCs w:val="24"/>
              </w:rPr>
            </w:pPr>
            <w:r>
              <w:rPr>
                <w:sz w:val="24"/>
                <w:szCs w:val="24"/>
              </w:rPr>
              <w:t>Meaning, objective, scope and nature of management control, Process of management control, Techniques of management control, Behavioural aspects of management control.</w:t>
            </w:r>
          </w:p>
        </w:tc>
        <w:tc>
          <w:tcPr>
            <w:tcW w:w="658" w:type="pct"/>
            <w:vAlign w:val="center"/>
          </w:tcPr>
          <w:p w:rsidR="00FD78CE" w:rsidRDefault="00FD78CE" w:rsidP="009440AF">
            <w:pPr>
              <w:pStyle w:val="BodyA"/>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L1, L2,L3</w:t>
            </w:r>
          </w:p>
        </w:tc>
        <w:tc>
          <w:tcPr>
            <w:tcW w:w="555" w:type="pct"/>
            <w:vAlign w:val="center"/>
          </w:tcPr>
          <w:p w:rsidR="00FD78CE" w:rsidRDefault="00FD78CE" w:rsidP="009440AF">
            <w:pPr>
              <w:pStyle w:val="BodyA"/>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r>
    </w:tbl>
    <w:p w:rsidR="00FD78CE" w:rsidRPr="00835651" w:rsidRDefault="00FD78CE" w:rsidP="00FD78CE">
      <w:pPr>
        <w:pStyle w:val="Default"/>
        <w:spacing w:line="276" w:lineRule="auto"/>
        <w:jc w:val="both"/>
        <w:rPr>
          <w:rFonts w:ascii="Times New Roman" w:eastAsia="Times New Roman" w:hAnsi="Times New Roman" w:cs="Times New Roman"/>
          <w:i/>
          <w:iCs/>
          <w:sz w:val="24"/>
          <w:szCs w:val="24"/>
        </w:rPr>
      </w:pPr>
      <w:r w:rsidRPr="00835651">
        <w:rPr>
          <w:rFonts w:ascii="Times New Roman" w:eastAsia="Times New Roman" w:hAnsi="Times New Roman" w:cs="Times New Roman"/>
          <w:i/>
          <w:iCs/>
          <w:sz w:val="24"/>
          <w:szCs w:val="24"/>
        </w:rPr>
        <w:t xml:space="preserve">*Bloom’s Level: </w:t>
      </w:r>
    </w:p>
    <w:p w:rsidR="00FD78CE" w:rsidRPr="00835651" w:rsidRDefault="00FD78CE" w:rsidP="00FD78CE">
      <w:pPr>
        <w:pStyle w:val="Default"/>
        <w:spacing w:line="276" w:lineRule="auto"/>
        <w:jc w:val="both"/>
        <w:rPr>
          <w:rFonts w:ascii="Times New Roman" w:eastAsia="Times New Roman" w:hAnsi="Times New Roman" w:cs="Times New Roman"/>
          <w:i/>
          <w:iCs/>
          <w:sz w:val="24"/>
          <w:szCs w:val="24"/>
        </w:rPr>
      </w:pPr>
      <w:r w:rsidRPr="00835651">
        <w:rPr>
          <w:rFonts w:ascii="Times New Roman" w:eastAsia="Times New Roman" w:hAnsi="Times New Roman" w:cs="Times New Roman"/>
          <w:i/>
          <w:iCs/>
          <w:sz w:val="24"/>
          <w:szCs w:val="24"/>
        </w:rPr>
        <w:t>L1-Knowledge; L2-Comprehension; L3-Application; L4:Analysis; L5:Synthesis, L6:Evaluation</w:t>
      </w:r>
    </w:p>
    <w:p w:rsidR="00FD78CE" w:rsidRPr="00835651" w:rsidRDefault="00FD78CE" w:rsidP="00FD78CE">
      <w:pPr>
        <w:pStyle w:val="Default"/>
        <w:spacing w:line="276" w:lineRule="auto"/>
        <w:jc w:val="both"/>
        <w:rPr>
          <w:rFonts w:ascii="Times New Roman" w:eastAsia="Times New Roman" w:hAnsi="Times New Roman" w:cs="Times New Roman"/>
          <w:i/>
          <w:iCs/>
          <w:sz w:val="24"/>
          <w:szCs w:val="24"/>
        </w:rPr>
      </w:pPr>
    </w:p>
    <w:p w:rsidR="00FD78CE" w:rsidRDefault="00FD78CE" w:rsidP="00FD78CE">
      <w:pPr>
        <w:pStyle w:val="BodyA"/>
        <w:spacing w:line="276" w:lineRule="auto"/>
        <w:jc w:val="both"/>
        <w:rPr>
          <w:rFonts w:ascii="Times New Roman" w:hAnsi="Times New Roman" w:cs="Times New Roman"/>
          <w:b/>
          <w:bCs/>
          <w:sz w:val="24"/>
          <w:szCs w:val="24"/>
        </w:rPr>
      </w:pPr>
      <w:r w:rsidRPr="00835651">
        <w:rPr>
          <w:rFonts w:ascii="Times New Roman" w:hAnsi="Times New Roman" w:cs="Times New Roman"/>
          <w:b/>
          <w:bCs/>
          <w:sz w:val="24"/>
          <w:szCs w:val="24"/>
        </w:rPr>
        <w:t>Text Books</w:t>
      </w:r>
    </w:p>
    <w:p w:rsidR="00FD78CE" w:rsidRDefault="00FD78CE" w:rsidP="00FD78CE">
      <w:pPr>
        <w:pStyle w:val="ListParagraph"/>
        <w:numPr>
          <w:ilvl w:val="0"/>
          <w:numId w:val="21"/>
        </w:numPr>
        <w:spacing w:before="100" w:beforeAutospacing="1" w:after="100" w:afterAutospacing="1"/>
        <w:ind w:left="630"/>
        <w:jc w:val="both"/>
        <w:rPr>
          <w:rFonts w:ascii="Times New Roman" w:eastAsia="Times New Roman" w:hAnsi="Times New Roman"/>
          <w:sz w:val="24"/>
          <w:szCs w:val="24"/>
        </w:rPr>
      </w:pPr>
      <w:r>
        <w:rPr>
          <w:rFonts w:ascii="Times New Roman" w:eastAsia="Times New Roman" w:hAnsi="Times New Roman"/>
          <w:sz w:val="24"/>
          <w:szCs w:val="24"/>
        </w:rPr>
        <w:t>Gilbert,R.Daniel. (2000).</w:t>
      </w:r>
      <w:r w:rsidRPr="00CE6ACC">
        <w:rPr>
          <w:rFonts w:ascii="Times New Roman" w:eastAsia="Times New Roman" w:hAnsi="Times New Roman"/>
          <w:i/>
          <w:sz w:val="24"/>
          <w:szCs w:val="24"/>
        </w:rPr>
        <w:t>Management,</w:t>
      </w:r>
      <w:r>
        <w:rPr>
          <w:rFonts w:ascii="Times New Roman" w:eastAsia="Times New Roman" w:hAnsi="Times New Roman"/>
          <w:sz w:val="24"/>
          <w:szCs w:val="24"/>
        </w:rPr>
        <w:t xml:space="preserve"> New Delhi:Pearson Education Inc. and Dorling Kindersley.</w:t>
      </w:r>
    </w:p>
    <w:p w:rsidR="00FD78CE" w:rsidRPr="00693502" w:rsidRDefault="00FD78CE" w:rsidP="00FD78CE">
      <w:pPr>
        <w:pStyle w:val="ListParagraph"/>
        <w:numPr>
          <w:ilvl w:val="0"/>
          <w:numId w:val="21"/>
        </w:numPr>
        <w:spacing w:before="100" w:beforeAutospacing="1" w:after="100" w:afterAutospacing="1"/>
        <w:ind w:left="630"/>
        <w:jc w:val="both"/>
        <w:rPr>
          <w:rFonts w:ascii="Times New Roman" w:eastAsia="Times New Roman" w:hAnsi="Times New Roman"/>
          <w:sz w:val="24"/>
          <w:szCs w:val="24"/>
        </w:rPr>
      </w:pPr>
      <w:r w:rsidRPr="00693502">
        <w:rPr>
          <w:rFonts w:ascii="Times New Roman" w:eastAsia="Times New Roman" w:hAnsi="Times New Roman"/>
          <w:sz w:val="24"/>
          <w:szCs w:val="24"/>
        </w:rPr>
        <w:t>Koontz</w:t>
      </w:r>
      <w:r>
        <w:rPr>
          <w:rFonts w:ascii="Times New Roman" w:eastAsia="Times New Roman" w:hAnsi="Times New Roman"/>
          <w:sz w:val="24"/>
          <w:szCs w:val="24"/>
        </w:rPr>
        <w:t>,</w:t>
      </w:r>
      <w:r w:rsidRPr="00693502">
        <w:rPr>
          <w:rFonts w:ascii="Times New Roman" w:eastAsia="Times New Roman" w:hAnsi="Times New Roman"/>
          <w:sz w:val="24"/>
          <w:szCs w:val="24"/>
        </w:rPr>
        <w:t>Harold</w:t>
      </w:r>
      <w:r>
        <w:rPr>
          <w:rFonts w:ascii="Times New Roman" w:eastAsia="Times New Roman" w:hAnsi="Times New Roman"/>
          <w:sz w:val="24"/>
          <w:szCs w:val="24"/>
        </w:rPr>
        <w:t>. (2005).</w:t>
      </w:r>
      <w:r w:rsidRPr="00CE6ACC">
        <w:rPr>
          <w:rFonts w:ascii="Times New Roman" w:eastAsia="Times New Roman" w:hAnsi="Times New Roman"/>
          <w:i/>
          <w:sz w:val="24"/>
          <w:szCs w:val="24"/>
        </w:rPr>
        <w:t>Essentials of Management,</w:t>
      </w:r>
      <w:r>
        <w:rPr>
          <w:rFonts w:ascii="Times New Roman" w:eastAsia="Times New Roman" w:hAnsi="Times New Roman"/>
          <w:sz w:val="24"/>
          <w:szCs w:val="24"/>
        </w:rPr>
        <w:t>New Delhi:Tata McGraw Hill Publishing Ltd.</w:t>
      </w:r>
    </w:p>
    <w:p w:rsidR="00FD78CE" w:rsidRDefault="00FD78CE" w:rsidP="00FD78CE">
      <w:pPr>
        <w:pStyle w:val="BodyA"/>
        <w:spacing w:before="120" w:line="276" w:lineRule="auto"/>
        <w:ind w:left="360" w:right="124"/>
        <w:jc w:val="both"/>
        <w:rPr>
          <w:rFonts w:ascii="Times New Roman" w:hAnsi="Times New Roman" w:cs="Times New Roman"/>
          <w:b/>
          <w:bCs/>
          <w:sz w:val="24"/>
          <w:szCs w:val="24"/>
          <w:lang w:val="nl-NL"/>
        </w:rPr>
      </w:pPr>
      <w:r w:rsidRPr="00835651">
        <w:rPr>
          <w:rFonts w:ascii="Times New Roman" w:hAnsi="Times New Roman" w:cs="Times New Roman"/>
          <w:b/>
          <w:bCs/>
          <w:sz w:val="24"/>
          <w:szCs w:val="24"/>
          <w:lang w:val="nl-NL"/>
        </w:rPr>
        <w:t>Reference Books</w:t>
      </w:r>
    </w:p>
    <w:p w:rsidR="00FD78CE" w:rsidRDefault="00FD78CE" w:rsidP="00FD78CE">
      <w:pPr>
        <w:pStyle w:val="ListParagraph"/>
        <w:numPr>
          <w:ilvl w:val="0"/>
          <w:numId w:val="21"/>
        </w:numPr>
        <w:spacing w:before="100" w:beforeAutospacing="1" w:after="100" w:afterAutospacing="1"/>
        <w:ind w:left="630"/>
        <w:jc w:val="both"/>
        <w:rPr>
          <w:rFonts w:ascii="Times New Roman" w:eastAsia="Times New Roman" w:hAnsi="Times New Roman"/>
          <w:sz w:val="24"/>
          <w:szCs w:val="24"/>
        </w:rPr>
      </w:pPr>
      <w:r>
        <w:rPr>
          <w:rFonts w:ascii="Times New Roman" w:hAnsi="Times New Roman" w:cs="Times New Roman"/>
          <w:bCs/>
          <w:sz w:val="24"/>
          <w:szCs w:val="24"/>
          <w:lang w:val="nl-NL"/>
        </w:rPr>
        <w:t>Reddy.N.P.</w:t>
      </w:r>
      <w:r w:rsidRPr="00ED23BE">
        <w:rPr>
          <w:rFonts w:ascii="Times New Roman" w:hAnsi="Times New Roman" w:cs="Times New Roman"/>
          <w:bCs/>
          <w:sz w:val="24"/>
          <w:szCs w:val="24"/>
          <w:lang w:val="nl-NL"/>
        </w:rPr>
        <w:t xml:space="preserve">(2004). </w:t>
      </w:r>
      <w:r w:rsidRPr="001A188D">
        <w:rPr>
          <w:rFonts w:ascii="Times New Roman" w:hAnsi="Times New Roman" w:cs="Times New Roman"/>
          <w:bCs/>
          <w:i/>
          <w:sz w:val="24"/>
          <w:szCs w:val="24"/>
          <w:lang w:val="nl-NL"/>
        </w:rPr>
        <w:t>Principle of Management,</w:t>
      </w:r>
      <w:r w:rsidRPr="00ED23BE">
        <w:rPr>
          <w:rFonts w:ascii="Times New Roman" w:hAnsi="Times New Roman" w:cs="Times New Roman"/>
          <w:bCs/>
          <w:sz w:val="24"/>
          <w:szCs w:val="24"/>
          <w:lang w:val="nl-NL"/>
        </w:rPr>
        <w:t xml:space="preserve"> New Delhi:</w:t>
      </w:r>
      <w:r w:rsidRPr="00ED23BE">
        <w:rPr>
          <w:rFonts w:ascii="Times New Roman" w:eastAsia="Times New Roman" w:hAnsi="Times New Roman"/>
          <w:sz w:val="24"/>
          <w:szCs w:val="24"/>
        </w:rPr>
        <w:t>Tata</w:t>
      </w:r>
      <w:r>
        <w:rPr>
          <w:rFonts w:ascii="Times New Roman" w:eastAsia="Times New Roman" w:hAnsi="Times New Roman"/>
          <w:sz w:val="24"/>
          <w:szCs w:val="24"/>
        </w:rPr>
        <w:t>McGraw Hill Publishing Ltd.</w:t>
      </w:r>
    </w:p>
    <w:p w:rsidR="00FD78CE" w:rsidRDefault="00FD78CE" w:rsidP="00FD78CE">
      <w:pPr>
        <w:pStyle w:val="ListParagraph"/>
        <w:numPr>
          <w:ilvl w:val="0"/>
          <w:numId w:val="21"/>
        </w:numPr>
        <w:spacing w:before="100" w:beforeAutospacing="1" w:after="100" w:afterAutospacing="1"/>
        <w:ind w:left="630"/>
        <w:jc w:val="both"/>
        <w:rPr>
          <w:rFonts w:ascii="Times New Roman" w:eastAsia="Times New Roman" w:hAnsi="Times New Roman"/>
          <w:sz w:val="24"/>
          <w:szCs w:val="24"/>
        </w:rPr>
      </w:pPr>
      <w:r>
        <w:rPr>
          <w:rFonts w:ascii="Times New Roman" w:eastAsia="Times New Roman" w:hAnsi="Times New Roman"/>
          <w:sz w:val="24"/>
          <w:szCs w:val="24"/>
        </w:rPr>
        <w:t>Bateman, S. Thomas (2008).</w:t>
      </w:r>
      <w:r w:rsidRPr="001A188D">
        <w:rPr>
          <w:rFonts w:ascii="Times New Roman" w:eastAsia="Times New Roman" w:hAnsi="Times New Roman"/>
          <w:i/>
          <w:sz w:val="24"/>
          <w:szCs w:val="24"/>
        </w:rPr>
        <w:t>Management</w:t>
      </w:r>
      <w:r>
        <w:rPr>
          <w:rFonts w:ascii="Times New Roman" w:eastAsia="Times New Roman" w:hAnsi="Times New Roman"/>
          <w:sz w:val="24"/>
          <w:szCs w:val="24"/>
        </w:rPr>
        <w:t>,Delhi:Tata McGraw Hill</w:t>
      </w:r>
    </w:p>
    <w:p w:rsidR="00FD78CE" w:rsidRPr="00693502" w:rsidRDefault="00FD78CE" w:rsidP="00FD78CE">
      <w:pPr>
        <w:pStyle w:val="ListParagraph"/>
        <w:numPr>
          <w:ilvl w:val="0"/>
          <w:numId w:val="21"/>
        </w:numPr>
        <w:spacing w:before="100" w:beforeAutospacing="1" w:after="100" w:afterAutospacing="1"/>
        <w:ind w:left="630"/>
        <w:jc w:val="both"/>
        <w:rPr>
          <w:rFonts w:ascii="Times New Roman" w:eastAsia="Times New Roman" w:hAnsi="Times New Roman"/>
          <w:sz w:val="24"/>
          <w:szCs w:val="24"/>
        </w:rPr>
      </w:pPr>
      <w:r>
        <w:rPr>
          <w:rFonts w:ascii="Times New Roman" w:eastAsia="Times New Roman" w:hAnsi="Times New Roman"/>
          <w:sz w:val="24"/>
          <w:szCs w:val="24"/>
        </w:rPr>
        <w:t>Robbin, Stephen.(2009).</w:t>
      </w:r>
      <w:r w:rsidRPr="001A188D">
        <w:rPr>
          <w:rFonts w:ascii="Times New Roman" w:eastAsia="Times New Roman" w:hAnsi="Times New Roman"/>
          <w:i/>
          <w:sz w:val="24"/>
          <w:szCs w:val="24"/>
        </w:rPr>
        <w:t>Management,</w:t>
      </w:r>
      <w:r w:rsidRPr="001A188D">
        <w:rPr>
          <w:rFonts w:ascii="Times New Roman" w:eastAsia="Times New Roman" w:hAnsi="Times New Roman"/>
          <w:sz w:val="24"/>
          <w:szCs w:val="24"/>
        </w:rPr>
        <w:t>New Delhi:</w:t>
      </w:r>
      <w:r>
        <w:rPr>
          <w:rFonts w:ascii="Times New Roman" w:eastAsia="Times New Roman" w:hAnsi="Times New Roman"/>
          <w:sz w:val="24"/>
          <w:szCs w:val="24"/>
        </w:rPr>
        <w:t>Pearson Prentice Hall,Dorling Kindersley Pvt Ltd.</w:t>
      </w:r>
    </w:p>
    <w:p w:rsidR="00FD78CE" w:rsidRPr="00835651" w:rsidRDefault="00FD78CE" w:rsidP="00FD78CE">
      <w:pPr>
        <w:pStyle w:val="BodyText"/>
        <w:spacing w:after="0" w:line="276" w:lineRule="auto"/>
        <w:jc w:val="both"/>
        <w:rPr>
          <w:b/>
          <w:bCs/>
          <w:sz w:val="24"/>
          <w:szCs w:val="24"/>
        </w:rPr>
      </w:pPr>
      <w:r w:rsidRPr="00835651">
        <w:rPr>
          <w:b/>
          <w:bCs/>
          <w:sz w:val="24"/>
          <w:szCs w:val="24"/>
        </w:rPr>
        <w:t>Modes of Evaluation: Quiz/Assignment/ Seminar/Written Examination</w:t>
      </w:r>
    </w:p>
    <w:p w:rsidR="00FD78CE" w:rsidRDefault="00FD78CE" w:rsidP="00FD78CE">
      <w:pPr>
        <w:pStyle w:val="BodyA"/>
        <w:spacing w:line="276" w:lineRule="auto"/>
        <w:jc w:val="both"/>
        <w:rPr>
          <w:rFonts w:ascii="Times New Roman" w:hAnsi="Times New Roman" w:cs="Times New Roman"/>
          <w:b/>
          <w:bCs/>
          <w:sz w:val="24"/>
          <w:szCs w:val="24"/>
          <w:lang w:val="de-DE"/>
        </w:rPr>
      </w:pPr>
    </w:p>
    <w:p w:rsidR="00FD78CE" w:rsidRDefault="00FD78CE" w:rsidP="00FD78CE">
      <w:pPr>
        <w:pStyle w:val="BodyA"/>
        <w:spacing w:line="276" w:lineRule="auto"/>
        <w:jc w:val="both"/>
        <w:rPr>
          <w:rFonts w:ascii="Times New Roman" w:hAnsi="Times New Roman" w:cs="Times New Roman"/>
          <w:b/>
          <w:bCs/>
          <w:sz w:val="24"/>
          <w:szCs w:val="24"/>
          <w:lang w:val="de-DE"/>
        </w:rPr>
      </w:pPr>
      <w:r w:rsidRPr="00835651">
        <w:rPr>
          <w:rFonts w:ascii="Times New Roman" w:hAnsi="Times New Roman" w:cs="Times New Roman"/>
          <w:b/>
          <w:bCs/>
          <w:sz w:val="24"/>
          <w:szCs w:val="24"/>
          <w:lang w:val="de-DE"/>
        </w:rPr>
        <w:t>Examination Scheme:</w:t>
      </w:r>
    </w:p>
    <w:p w:rsidR="00FD78CE" w:rsidRPr="00835651" w:rsidRDefault="00FD78CE" w:rsidP="00FD78CE">
      <w:pPr>
        <w:pStyle w:val="BodyA"/>
        <w:spacing w:line="276" w:lineRule="auto"/>
        <w:jc w:val="both"/>
        <w:rPr>
          <w:rFonts w:ascii="Times New Roman" w:eastAsia="Times New Roman" w:hAnsi="Times New Roman" w:cs="Times New Roman"/>
          <w:b/>
          <w:bCs/>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348"/>
        <w:gridCol w:w="1488"/>
        <w:gridCol w:w="1488"/>
        <w:gridCol w:w="1494"/>
        <w:gridCol w:w="1478"/>
        <w:gridCol w:w="1494"/>
      </w:tblGrid>
      <w:tr w:rsidR="00FD78CE" w:rsidRPr="00835651" w:rsidTr="009440AF">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D78CE" w:rsidRPr="00835651" w:rsidRDefault="00FD78CE" w:rsidP="009440AF">
            <w:pPr>
              <w:pStyle w:val="BodyA"/>
              <w:spacing w:line="276" w:lineRule="auto"/>
              <w:jc w:val="both"/>
              <w:rPr>
                <w:rFonts w:ascii="Times New Roman" w:hAnsi="Times New Roman" w:cs="Times New Roman"/>
                <w:sz w:val="24"/>
                <w:szCs w:val="24"/>
              </w:rPr>
            </w:pPr>
            <w:r w:rsidRPr="00835651">
              <w:rPr>
                <w:rFonts w:ascii="Times New Roman" w:hAnsi="Times New Roman" w:cs="Times New Roman"/>
                <w:b/>
                <w:bCs/>
                <w:sz w:val="24"/>
                <w:szCs w:val="24"/>
              </w:rPr>
              <w:lastRenderedPageBreak/>
              <w:t>Components</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D78CE" w:rsidRPr="00835651" w:rsidRDefault="00FD78CE" w:rsidP="009440AF">
            <w:pPr>
              <w:pStyle w:val="BodyA"/>
              <w:spacing w:line="276" w:lineRule="auto"/>
              <w:jc w:val="both"/>
              <w:rPr>
                <w:rFonts w:ascii="Times New Roman" w:hAnsi="Times New Roman" w:cs="Times New Roman"/>
                <w:sz w:val="24"/>
                <w:szCs w:val="24"/>
              </w:rPr>
            </w:pPr>
            <w:r w:rsidRPr="00835651">
              <w:rPr>
                <w:rFonts w:ascii="Times New Roman" w:hAnsi="Times New Roman" w:cs="Times New Roman"/>
                <w:b/>
                <w:bCs/>
                <w:sz w:val="24"/>
                <w:szCs w:val="24"/>
              </w:rPr>
              <w:t>A</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D78CE" w:rsidRPr="00835651" w:rsidRDefault="00FD78CE" w:rsidP="009440AF">
            <w:pPr>
              <w:pStyle w:val="BodyA"/>
              <w:spacing w:line="276" w:lineRule="auto"/>
              <w:jc w:val="both"/>
              <w:rPr>
                <w:rFonts w:ascii="Times New Roman" w:hAnsi="Times New Roman" w:cs="Times New Roman"/>
                <w:sz w:val="24"/>
                <w:szCs w:val="24"/>
              </w:rPr>
            </w:pPr>
            <w:r w:rsidRPr="00835651">
              <w:rPr>
                <w:rFonts w:ascii="Times New Roman" w:hAnsi="Times New Roman" w:cs="Times New Roman"/>
                <w:b/>
                <w:bCs/>
                <w:sz w:val="24"/>
                <w:szCs w:val="24"/>
              </w:rPr>
              <w:t>CT</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D78CE" w:rsidRPr="00835651" w:rsidRDefault="00FD78CE" w:rsidP="009440AF">
            <w:pPr>
              <w:pStyle w:val="BodyA"/>
              <w:spacing w:line="276" w:lineRule="auto"/>
              <w:jc w:val="both"/>
              <w:rPr>
                <w:rFonts w:ascii="Times New Roman" w:hAnsi="Times New Roman" w:cs="Times New Roman"/>
                <w:sz w:val="24"/>
                <w:szCs w:val="24"/>
              </w:rPr>
            </w:pPr>
            <w:r w:rsidRPr="00835651">
              <w:rPr>
                <w:rFonts w:ascii="Times New Roman" w:hAnsi="Times New Roman" w:cs="Times New Roman"/>
                <w:b/>
                <w:bCs/>
                <w:sz w:val="24"/>
                <w:szCs w:val="24"/>
              </w:rPr>
              <w:t>S/V/Q</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D78CE" w:rsidRPr="00835651" w:rsidRDefault="00FD78CE" w:rsidP="009440AF">
            <w:pPr>
              <w:pStyle w:val="BodyA"/>
              <w:spacing w:line="276" w:lineRule="auto"/>
              <w:jc w:val="both"/>
              <w:rPr>
                <w:rFonts w:ascii="Times New Roman" w:hAnsi="Times New Roman" w:cs="Times New Roman"/>
                <w:sz w:val="24"/>
                <w:szCs w:val="24"/>
              </w:rPr>
            </w:pPr>
            <w:r w:rsidRPr="00835651">
              <w:rPr>
                <w:rFonts w:ascii="Times New Roman" w:hAnsi="Times New Roman" w:cs="Times New Roman"/>
                <w:b/>
                <w:bCs/>
                <w:sz w:val="24"/>
                <w:szCs w:val="24"/>
              </w:rPr>
              <w:t>HA</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D78CE" w:rsidRPr="00835651" w:rsidRDefault="00FD78CE" w:rsidP="009440AF">
            <w:pPr>
              <w:pStyle w:val="BodyA"/>
              <w:spacing w:line="276" w:lineRule="auto"/>
              <w:jc w:val="both"/>
              <w:rPr>
                <w:rFonts w:ascii="Times New Roman" w:hAnsi="Times New Roman" w:cs="Times New Roman"/>
                <w:sz w:val="24"/>
                <w:szCs w:val="24"/>
              </w:rPr>
            </w:pPr>
            <w:r w:rsidRPr="00835651">
              <w:rPr>
                <w:rFonts w:ascii="Times New Roman" w:hAnsi="Times New Roman" w:cs="Times New Roman"/>
                <w:b/>
                <w:bCs/>
                <w:sz w:val="24"/>
                <w:szCs w:val="24"/>
              </w:rPr>
              <w:t>EE</w:t>
            </w:r>
          </w:p>
        </w:tc>
      </w:tr>
      <w:tr w:rsidR="00FD78CE" w:rsidRPr="00835651" w:rsidTr="009440AF">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D78CE" w:rsidRPr="00835651" w:rsidRDefault="00FD78CE" w:rsidP="009440AF">
            <w:pPr>
              <w:pStyle w:val="BodyA"/>
              <w:spacing w:line="276" w:lineRule="auto"/>
              <w:jc w:val="both"/>
              <w:rPr>
                <w:rFonts w:ascii="Times New Roman" w:hAnsi="Times New Roman" w:cs="Times New Roman"/>
                <w:sz w:val="24"/>
                <w:szCs w:val="24"/>
              </w:rPr>
            </w:pPr>
            <w:r w:rsidRPr="00835651">
              <w:rPr>
                <w:rFonts w:ascii="Times New Roman" w:hAnsi="Times New Roman" w:cs="Times New Roman"/>
                <w:b/>
                <w:bCs/>
                <w:sz w:val="24"/>
                <w:szCs w:val="24"/>
              </w:rPr>
              <w:t>Weightage (%)</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D78CE" w:rsidRPr="00835651" w:rsidRDefault="00FD78CE" w:rsidP="009440AF">
            <w:pPr>
              <w:pStyle w:val="BodyA"/>
              <w:spacing w:line="276" w:lineRule="auto"/>
              <w:jc w:val="both"/>
              <w:rPr>
                <w:rFonts w:ascii="Times New Roman" w:hAnsi="Times New Roman" w:cs="Times New Roman"/>
                <w:sz w:val="24"/>
                <w:szCs w:val="24"/>
              </w:rPr>
            </w:pPr>
            <w:r w:rsidRPr="00835651">
              <w:rPr>
                <w:rFonts w:ascii="Times New Roman" w:hAnsi="Times New Roman" w:cs="Times New Roman"/>
                <w:sz w:val="24"/>
                <w:szCs w:val="24"/>
              </w:rPr>
              <w:t>5</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D78CE" w:rsidRPr="00835651" w:rsidRDefault="00FD78CE" w:rsidP="009440AF">
            <w:pPr>
              <w:pStyle w:val="BodyA"/>
              <w:spacing w:line="276" w:lineRule="auto"/>
              <w:jc w:val="both"/>
              <w:rPr>
                <w:rFonts w:ascii="Times New Roman" w:hAnsi="Times New Roman" w:cs="Times New Roman"/>
                <w:sz w:val="24"/>
                <w:szCs w:val="24"/>
              </w:rPr>
            </w:pPr>
            <w:r w:rsidRPr="00835651">
              <w:rPr>
                <w:rFonts w:ascii="Times New Roman" w:hAnsi="Times New Roman" w:cs="Times New Roman"/>
                <w:sz w:val="24"/>
                <w:szCs w:val="24"/>
              </w:rPr>
              <w:t>10</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D78CE" w:rsidRPr="00835651" w:rsidRDefault="00FD78CE" w:rsidP="009440AF">
            <w:pPr>
              <w:pStyle w:val="BodyA"/>
              <w:spacing w:line="276" w:lineRule="auto"/>
              <w:jc w:val="both"/>
              <w:rPr>
                <w:rFonts w:ascii="Times New Roman" w:hAnsi="Times New Roman" w:cs="Times New Roman"/>
                <w:sz w:val="24"/>
                <w:szCs w:val="24"/>
              </w:rPr>
            </w:pPr>
            <w:r>
              <w:rPr>
                <w:rFonts w:ascii="Times New Roman" w:hAnsi="Times New Roman" w:cs="Times New Roman"/>
                <w:sz w:val="24"/>
                <w:szCs w:val="24"/>
              </w:rPr>
              <w:t>5</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D78CE" w:rsidRPr="00835651" w:rsidRDefault="00FD78CE" w:rsidP="009440AF">
            <w:pPr>
              <w:pStyle w:val="BodyA"/>
              <w:spacing w:line="276" w:lineRule="auto"/>
              <w:jc w:val="both"/>
              <w:rPr>
                <w:rFonts w:ascii="Times New Roman" w:hAnsi="Times New Roman" w:cs="Times New Roman"/>
                <w:sz w:val="24"/>
                <w:szCs w:val="24"/>
              </w:rPr>
            </w:pPr>
            <w:r>
              <w:rPr>
                <w:rFonts w:ascii="Times New Roman" w:hAnsi="Times New Roman" w:cs="Times New Roman"/>
                <w:sz w:val="24"/>
                <w:szCs w:val="24"/>
              </w:rPr>
              <w:t>5</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D78CE" w:rsidRPr="00835651" w:rsidRDefault="00FD78CE" w:rsidP="009440AF">
            <w:pPr>
              <w:pStyle w:val="BodyA"/>
              <w:spacing w:line="276" w:lineRule="auto"/>
              <w:jc w:val="both"/>
              <w:rPr>
                <w:rFonts w:ascii="Times New Roman" w:hAnsi="Times New Roman" w:cs="Times New Roman"/>
                <w:sz w:val="24"/>
                <w:szCs w:val="24"/>
              </w:rPr>
            </w:pPr>
            <w:r w:rsidRPr="00835651">
              <w:rPr>
                <w:rFonts w:ascii="Times New Roman" w:hAnsi="Times New Roman" w:cs="Times New Roman"/>
                <w:sz w:val="24"/>
                <w:szCs w:val="24"/>
              </w:rPr>
              <w:t>70</w:t>
            </w:r>
          </w:p>
        </w:tc>
      </w:tr>
    </w:tbl>
    <w:p w:rsidR="00FD78CE" w:rsidRPr="00835651" w:rsidRDefault="00FD78CE" w:rsidP="00FD78CE">
      <w:pPr>
        <w:pStyle w:val="BodyA"/>
        <w:widowControl w:val="0"/>
        <w:spacing w:line="276" w:lineRule="auto"/>
        <w:jc w:val="both"/>
        <w:rPr>
          <w:rFonts w:ascii="Times New Roman" w:eastAsia="Times New Roman" w:hAnsi="Times New Roman" w:cs="Times New Roman"/>
          <w:b/>
          <w:bCs/>
          <w:sz w:val="24"/>
          <w:szCs w:val="24"/>
        </w:rPr>
      </w:pPr>
    </w:p>
    <w:p w:rsidR="00FD78CE" w:rsidRPr="00835651" w:rsidRDefault="00FD78CE" w:rsidP="00FD78CE">
      <w:pPr>
        <w:pStyle w:val="BodyA"/>
        <w:spacing w:line="276" w:lineRule="auto"/>
        <w:jc w:val="both"/>
        <w:rPr>
          <w:rFonts w:ascii="Times New Roman" w:eastAsia="Times New Roman" w:hAnsi="Times New Roman" w:cs="Times New Roman"/>
          <w:sz w:val="24"/>
          <w:szCs w:val="24"/>
        </w:rPr>
      </w:pPr>
      <w:r w:rsidRPr="00835651">
        <w:rPr>
          <w:rFonts w:ascii="Times New Roman" w:hAnsi="Times New Roman" w:cs="Times New Roman"/>
          <w:sz w:val="24"/>
          <w:szCs w:val="24"/>
        </w:rPr>
        <w:t>CT: Class Test, HA: Home Assignment, S/V/Q: Seminar/Viva/Quiz, E</w:t>
      </w:r>
      <w:r>
        <w:rPr>
          <w:rFonts w:ascii="Times New Roman" w:hAnsi="Times New Roman" w:cs="Times New Roman"/>
          <w:sz w:val="24"/>
          <w:szCs w:val="24"/>
        </w:rPr>
        <w:t>E: End Semester Examination; A</w:t>
      </w:r>
      <w:r w:rsidRPr="00835651">
        <w:rPr>
          <w:rFonts w:ascii="Times New Roman" w:hAnsi="Times New Roman" w:cs="Times New Roman"/>
          <w:sz w:val="24"/>
          <w:szCs w:val="24"/>
        </w:rPr>
        <w:t>: Attendance</w:t>
      </w:r>
    </w:p>
    <w:p w:rsidR="00FD78CE" w:rsidRDefault="00FD78CE" w:rsidP="00FD78CE">
      <w:pPr>
        <w:pStyle w:val="BodyA"/>
        <w:spacing w:before="120" w:line="276" w:lineRule="auto"/>
        <w:jc w:val="both"/>
        <w:rPr>
          <w:rFonts w:ascii="Times New Roman" w:eastAsia="Times New Roman" w:hAnsi="Times New Roman" w:cs="Times New Roman"/>
          <w:b/>
          <w:bCs/>
          <w:sz w:val="24"/>
          <w:szCs w:val="24"/>
        </w:rPr>
      </w:pPr>
      <w:r w:rsidRPr="00835651">
        <w:rPr>
          <w:rFonts w:ascii="Times New Roman" w:eastAsia="Times New Roman" w:hAnsi="Times New Roman" w:cs="Times New Roman"/>
          <w:b/>
          <w:bCs/>
          <w:sz w:val="24"/>
          <w:szCs w:val="24"/>
        </w:rPr>
        <w:t>CO, PO and PSO mapping</w:t>
      </w:r>
    </w:p>
    <w:tbl>
      <w:tblPr>
        <w:tblStyle w:val="TableGrid"/>
        <w:tblW w:w="4927" w:type="pct"/>
        <w:jc w:val="center"/>
        <w:tblLook w:val="04A0" w:firstRow="1" w:lastRow="0" w:firstColumn="1" w:lastColumn="0" w:noHBand="0" w:noVBand="1"/>
      </w:tblPr>
      <w:tblGrid>
        <w:gridCol w:w="791"/>
        <w:gridCol w:w="761"/>
        <w:gridCol w:w="761"/>
        <w:gridCol w:w="761"/>
        <w:gridCol w:w="761"/>
        <w:gridCol w:w="761"/>
        <w:gridCol w:w="761"/>
        <w:gridCol w:w="761"/>
        <w:gridCol w:w="896"/>
        <w:gridCol w:w="896"/>
        <w:gridCol w:w="896"/>
        <w:gridCol w:w="896"/>
      </w:tblGrid>
      <w:tr w:rsidR="00FD78CE" w:rsidRPr="00F7438D" w:rsidTr="009440AF">
        <w:trPr>
          <w:trHeight w:val="416"/>
          <w:jc w:val="center"/>
        </w:trPr>
        <w:tc>
          <w:tcPr>
            <w:tcW w:w="407" w:type="pct"/>
            <w:vAlign w:val="center"/>
          </w:tcPr>
          <w:p w:rsidR="00FD78CE" w:rsidRPr="00F7438D" w:rsidRDefault="00FD78CE" w:rsidP="009440AF">
            <w:pPr>
              <w:pStyle w:val="BodyA"/>
              <w:widowControl w:val="0"/>
              <w:spacing w:before="120" w:line="276" w:lineRule="auto"/>
              <w:jc w:val="both"/>
              <w:rPr>
                <w:rFonts w:ascii="Times New Roman" w:eastAsia="Times New Roman" w:hAnsi="Times New Roman" w:cs="Times New Roman"/>
                <w:b/>
                <w:sz w:val="16"/>
                <w:szCs w:val="16"/>
              </w:rPr>
            </w:pPr>
          </w:p>
        </w:tc>
        <w:tc>
          <w:tcPr>
            <w:tcW w:w="392" w:type="pct"/>
            <w:vAlign w:val="center"/>
          </w:tcPr>
          <w:p w:rsidR="00FD78CE" w:rsidRPr="00F7438D" w:rsidRDefault="00FD78CE" w:rsidP="009440AF">
            <w:pPr>
              <w:pStyle w:val="BodyA"/>
              <w:widowControl w:val="0"/>
              <w:spacing w:before="120" w:line="276" w:lineRule="auto"/>
              <w:jc w:val="both"/>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PO1</w:t>
            </w:r>
          </w:p>
        </w:tc>
        <w:tc>
          <w:tcPr>
            <w:tcW w:w="392" w:type="pct"/>
            <w:vAlign w:val="center"/>
          </w:tcPr>
          <w:p w:rsidR="00FD78CE" w:rsidRPr="00F7438D" w:rsidRDefault="00FD78CE" w:rsidP="009440AF">
            <w:pPr>
              <w:pStyle w:val="BodyA"/>
              <w:widowControl w:val="0"/>
              <w:spacing w:before="120" w:line="276" w:lineRule="auto"/>
              <w:jc w:val="both"/>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PO2</w:t>
            </w:r>
          </w:p>
        </w:tc>
        <w:tc>
          <w:tcPr>
            <w:tcW w:w="392" w:type="pct"/>
            <w:vAlign w:val="center"/>
          </w:tcPr>
          <w:p w:rsidR="00FD78CE" w:rsidRPr="00F7438D" w:rsidRDefault="00FD78CE" w:rsidP="009440AF">
            <w:pPr>
              <w:pStyle w:val="BodyA"/>
              <w:widowControl w:val="0"/>
              <w:spacing w:before="120" w:line="276" w:lineRule="auto"/>
              <w:jc w:val="both"/>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PO3</w:t>
            </w:r>
          </w:p>
        </w:tc>
        <w:tc>
          <w:tcPr>
            <w:tcW w:w="392" w:type="pct"/>
            <w:vAlign w:val="center"/>
          </w:tcPr>
          <w:p w:rsidR="00FD78CE" w:rsidRPr="00F7438D" w:rsidRDefault="00FD78CE" w:rsidP="009440AF">
            <w:pPr>
              <w:pStyle w:val="BodyA"/>
              <w:widowControl w:val="0"/>
              <w:spacing w:before="120" w:line="276" w:lineRule="auto"/>
              <w:jc w:val="both"/>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PO4</w:t>
            </w:r>
          </w:p>
        </w:tc>
        <w:tc>
          <w:tcPr>
            <w:tcW w:w="392" w:type="pct"/>
            <w:vAlign w:val="center"/>
          </w:tcPr>
          <w:p w:rsidR="00FD78CE" w:rsidRPr="00F7438D" w:rsidRDefault="00FD78CE" w:rsidP="009440AF">
            <w:pPr>
              <w:pStyle w:val="BodyA"/>
              <w:widowControl w:val="0"/>
              <w:spacing w:before="120" w:line="276" w:lineRule="auto"/>
              <w:jc w:val="both"/>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PO5</w:t>
            </w:r>
          </w:p>
        </w:tc>
        <w:tc>
          <w:tcPr>
            <w:tcW w:w="392" w:type="pct"/>
            <w:vAlign w:val="center"/>
          </w:tcPr>
          <w:p w:rsidR="00FD78CE" w:rsidRPr="00F7438D" w:rsidRDefault="00FD78CE" w:rsidP="009440AF">
            <w:pPr>
              <w:pStyle w:val="BodyA"/>
              <w:widowControl w:val="0"/>
              <w:spacing w:before="120" w:line="276" w:lineRule="auto"/>
              <w:jc w:val="both"/>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PO6</w:t>
            </w:r>
          </w:p>
        </w:tc>
        <w:tc>
          <w:tcPr>
            <w:tcW w:w="392" w:type="pct"/>
            <w:vAlign w:val="center"/>
          </w:tcPr>
          <w:p w:rsidR="00FD78CE" w:rsidRPr="00F7438D" w:rsidRDefault="00FD78CE" w:rsidP="009440AF">
            <w:pPr>
              <w:pStyle w:val="BodyA"/>
              <w:widowControl w:val="0"/>
              <w:spacing w:before="120" w:line="276" w:lineRule="auto"/>
              <w:jc w:val="both"/>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PO7</w:t>
            </w:r>
          </w:p>
        </w:tc>
        <w:tc>
          <w:tcPr>
            <w:tcW w:w="462" w:type="pct"/>
            <w:vAlign w:val="center"/>
          </w:tcPr>
          <w:p w:rsidR="00FD78CE" w:rsidRPr="00F7438D" w:rsidRDefault="00FD78CE" w:rsidP="009440AF">
            <w:pPr>
              <w:pStyle w:val="BodyA"/>
              <w:widowControl w:val="0"/>
              <w:spacing w:before="120" w:line="276" w:lineRule="auto"/>
              <w:jc w:val="both"/>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PSO1</w:t>
            </w:r>
          </w:p>
        </w:tc>
        <w:tc>
          <w:tcPr>
            <w:tcW w:w="462" w:type="pct"/>
            <w:vAlign w:val="center"/>
          </w:tcPr>
          <w:p w:rsidR="00FD78CE" w:rsidRPr="00F7438D" w:rsidRDefault="00FD78CE" w:rsidP="009440AF">
            <w:pPr>
              <w:pStyle w:val="BodyA"/>
              <w:widowControl w:val="0"/>
              <w:spacing w:before="120" w:line="276" w:lineRule="auto"/>
              <w:jc w:val="both"/>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PSO2</w:t>
            </w:r>
          </w:p>
        </w:tc>
        <w:tc>
          <w:tcPr>
            <w:tcW w:w="462" w:type="pct"/>
            <w:vAlign w:val="center"/>
          </w:tcPr>
          <w:p w:rsidR="00FD78CE" w:rsidRPr="00F7438D" w:rsidRDefault="00FD78CE" w:rsidP="009440AF">
            <w:pPr>
              <w:pStyle w:val="BodyA"/>
              <w:widowControl w:val="0"/>
              <w:spacing w:before="120" w:line="276" w:lineRule="auto"/>
              <w:jc w:val="both"/>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PSO3</w:t>
            </w:r>
          </w:p>
        </w:tc>
        <w:tc>
          <w:tcPr>
            <w:tcW w:w="462" w:type="pct"/>
          </w:tcPr>
          <w:p w:rsidR="00FD78CE" w:rsidRPr="00F7438D" w:rsidRDefault="00FD78CE" w:rsidP="009440AF">
            <w:pPr>
              <w:pStyle w:val="BodyA"/>
              <w:widowControl w:val="0"/>
              <w:spacing w:before="120" w:line="276" w:lineRule="auto"/>
              <w:jc w:val="both"/>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PSO4</w:t>
            </w:r>
          </w:p>
        </w:tc>
      </w:tr>
      <w:tr w:rsidR="00FD78CE" w:rsidRPr="00F7438D" w:rsidTr="009440AF">
        <w:trPr>
          <w:trHeight w:val="416"/>
          <w:jc w:val="center"/>
        </w:trPr>
        <w:tc>
          <w:tcPr>
            <w:tcW w:w="407" w:type="pct"/>
            <w:vAlign w:val="center"/>
          </w:tcPr>
          <w:p w:rsidR="00FD78CE" w:rsidRPr="00F7438D" w:rsidRDefault="00FD78CE" w:rsidP="009440AF">
            <w:pPr>
              <w:pStyle w:val="BodyA"/>
              <w:widowControl w:val="0"/>
              <w:spacing w:before="120" w:line="276" w:lineRule="auto"/>
              <w:jc w:val="both"/>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CO1</w:t>
            </w:r>
          </w:p>
        </w:tc>
        <w:tc>
          <w:tcPr>
            <w:tcW w:w="392" w:type="pct"/>
            <w:vAlign w:val="center"/>
          </w:tcPr>
          <w:p w:rsidR="00FD78CE" w:rsidRPr="00F7438D" w:rsidRDefault="00FD78CE" w:rsidP="009440AF">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w:t>
            </w:r>
          </w:p>
        </w:tc>
        <w:tc>
          <w:tcPr>
            <w:tcW w:w="392" w:type="pct"/>
            <w:vAlign w:val="center"/>
          </w:tcPr>
          <w:p w:rsidR="00FD78CE" w:rsidRPr="00F7438D" w:rsidRDefault="00FD78CE" w:rsidP="009440AF">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w:t>
            </w:r>
          </w:p>
        </w:tc>
        <w:tc>
          <w:tcPr>
            <w:tcW w:w="392" w:type="pct"/>
            <w:vAlign w:val="center"/>
          </w:tcPr>
          <w:p w:rsidR="00FD78CE" w:rsidRPr="00F7438D" w:rsidRDefault="00FD78CE" w:rsidP="009440AF">
            <w:pPr>
              <w:pStyle w:val="BodyA"/>
              <w:widowControl w:val="0"/>
              <w:spacing w:before="120" w:line="276" w:lineRule="auto"/>
              <w:jc w:val="both"/>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92" w:type="pct"/>
            <w:vAlign w:val="center"/>
          </w:tcPr>
          <w:p w:rsidR="00FD78CE" w:rsidRPr="00F7438D" w:rsidRDefault="00FD78CE" w:rsidP="009440AF">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92" w:type="pct"/>
            <w:vAlign w:val="center"/>
          </w:tcPr>
          <w:p w:rsidR="00FD78CE" w:rsidRPr="00F7438D" w:rsidRDefault="00FD78CE" w:rsidP="009440AF">
            <w:pPr>
              <w:pStyle w:val="BodyA"/>
              <w:widowControl w:val="0"/>
              <w:spacing w:before="120" w:line="276" w:lineRule="auto"/>
              <w:jc w:val="both"/>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92" w:type="pct"/>
            <w:vAlign w:val="center"/>
          </w:tcPr>
          <w:p w:rsidR="00FD78CE" w:rsidRPr="00F7438D" w:rsidRDefault="00FD78CE" w:rsidP="009440AF">
            <w:pPr>
              <w:pStyle w:val="BodyA"/>
              <w:widowControl w:val="0"/>
              <w:spacing w:before="120" w:line="276" w:lineRule="auto"/>
              <w:jc w:val="both"/>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92" w:type="pct"/>
            <w:vAlign w:val="center"/>
          </w:tcPr>
          <w:p w:rsidR="00FD78CE" w:rsidRPr="00F7438D" w:rsidRDefault="00FD78CE" w:rsidP="009440AF">
            <w:pPr>
              <w:pStyle w:val="BodyA"/>
              <w:widowControl w:val="0"/>
              <w:spacing w:before="120" w:line="276" w:lineRule="auto"/>
              <w:jc w:val="both"/>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462" w:type="pct"/>
            <w:vAlign w:val="center"/>
          </w:tcPr>
          <w:p w:rsidR="00FD78CE" w:rsidRPr="00F7438D" w:rsidRDefault="00FD78CE" w:rsidP="009440AF">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w:t>
            </w:r>
          </w:p>
        </w:tc>
        <w:tc>
          <w:tcPr>
            <w:tcW w:w="462" w:type="pct"/>
            <w:vAlign w:val="center"/>
          </w:tcPr>
          <w:p w:rsidR="00FD78CE" w:rsidRPr="00F7438D" w:rsidRDefault="00FD78CE" w:rsidP="009440AF">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w:t>
            </w:r>
          </w:p>
        </w:tc>
        <w:tc>
          <w:tcPr>
            <w:tcW w:w="462" w:type="pct"/>
            <w:vAlign w:val="center"/>
          </w:tcPr>
          <w:p w:rsidR="00FD78CE" w:rsidRPr="00F7438D" w:rsidRDefault="00FD78CE" w:rsidP="009440AF">
            <w:pPr>
              <w:pStyle w:val="BodyA"/>
              <w:widowControl w:val="0"/>
              <w:spacing w:before="120" w:line="276" w:lineRule="auto"/>
              <w:jc w:val="both"/>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462" w:type="pct"/>
            <w:vAlign w:val="center"/>
          </w:tcPr>
          <w:p w:rsidR="00FD78CE" w:rsidRPr="00F7438D" w:rsidRDefault="00FD78CE" w:rsidP="009440AF">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r>
      <w:tr w:rsidR="00FD78CE" w:rsidRPr="00F7438D" w:rsidTr="009440AF">
        <w:trPr>
          <w:trHeight w:val="604"/>
          <w:jc w:val="center"/>
        </w:trPr>
        <w:tc>
          <w:tcPr>
            <w:tcW w:w="407" w:type="pct"/>
            <w:vAlign w:val="center"/>
          </w:tcPr>
          <w:p w:rsidR="00FD78CE" w:rsidRPr="00F7438D" w:rsidRDefault="00FD78CE" w:rsidP="009440AF">
            <w:pPr>
              <w:pStyle w:val="TableParagraph"/>
              <w:spacing w:before="120" w:line="276" w:lineRule="auto"/>
              <w:jc w:val="both"/>
              <w:rPr>
                <w:b/>
                <w:sz w:val="16"/>
                <w:szCs w:val="16"/>
              </w:rPr>
            </w:pPr>
            <w:r w:rsidRPr="00F7438D">
              <w:rPr>
                <w:b/>
                <w:sz w:val="16"/>
                <w:szCs w:val="16"/>
              </w:rPr>
              <w:t>CO2</w:t>
            </w:r>
          </w:p>
        </w:tc>
        <w:tc>
          <w:tcPr>
            <w:tcW w:w="392" w:type="pct"/>
            <w:vAlign w:val="center"/>
          </w:tcPr>
          <w:p w:rsidR="00FD78CE" w:rsidRPr="00F7438D" w:rsidRDefault="00FD78CE" w:rsidP="009440AF">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w:t>
            </w:r>
          </w:p>
        </w:tc>
        <w:tc>
          <w:tcPr>
            <w:tcW w:w="392" w:type="pct"/>
            <w:vAlign w:val="center"/>
          </w:tcPr>
          <w:p w:rsidR="00FD78CE" w:rsidRPr="00F7438D" w:rsidRDefault="00FD78CE" w:rsidP="009440AF">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w:t>
            </w:r>
          </w:p>
        </w:tc>
        <w:tc>
          <w:tcPr>
            <w:tcW w:w="392" w:type="pct"/>
            <w:vAlign w:val="center"/>
          </w:tcPr>
          <w:p w:rsidR="00FD78CE" w:rsidRPr="00F7438D" w:rsidRDefault="00FD78CE" w:rsidP="009440AF">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392" w:type="pct"/>
            <w:vAlign w:val="center"/>
          </w:tcPr>
          <w:p w:rsidR="00FD78CE" w:rsidRPr="00F7438D" w:rsidRDefault="00FD78CE" w:rsidP="009440AF">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92" w:type="pct"/>
            <w:vAlign w:val="center"/>
          </w:tcPr>
          <w:p w:rsidR="00FD78CE" w:rsidRPr="00F7438D" w:rsidRDefault="00FD78CE" w:rsidP="009440AF">
            <w:pPr>
              <w:pStyle w:val="BodyA"/>
              <w:widowControl w:val="0"/>
              <w:spacing w:before="120" w:line="276" w:lineRule="auto"/>
              <w:jc w:val="both"/>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92" w:type="pct"/>
            <w:vAlign w:val="center"/>
          </w:tcPr>
          <w:p w:rsidR="00FD78CE" w:rsidRPr="00F7438D" w:rsidRDefault="00FD78CE" w:rsidP="009440AF">
            <w:pPr>
              <w:pStyle w:val="BodyA"/>
              <w:widowControl w:val="0"/>
              <w:spacing w:before="120" w:line="276" w:lineRule="auto"/>
              <w:jc w:val="both"/>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92" w:type="pct"/>
            <w:vAlign w:val="center"/>
          </w:tcPr>
          <w:p w:rsidR="00FD78CE" w:rsidRPr="00F7438D" w:rsidRDefault="00FD78CE" w:rsidP="009440AF">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462" w:type="pct"/>
            <w:vAlign w:val="center"/>
          </w:tcPr>
          <w:p w:rsidR="00FD78CE" w:rsidRPr="00F7438D" w:rsidRDefault="00FD78CE" w:rsidP="009440AF">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w:t>
            </w:r>
          </w:p>
        </w:tc>
        <w:tc>
          <w:tcPr>
            <w:tcW w:w="462" w:type="pct"/>
            <w:vAlign w:val="center"/>
          </w:tcPr>
          <w:p w:rsidR="00FD78CE" w:rsidRPr="00F7438D" w:rsidRDefault="00FD78CE" w:rsidP="009440AF">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w:t>
            </w:r>
          </w:p>
        </w:tc>
        <w:tc>
          <w:tcPr>
            <w:tcW w:w="462" w:type="pct"/>
            <w:vAlign w:val="center"/>
          </w:tcPr>
          <w:p w:rsidR="00FD78CE" w:rsidRPr="00F7438D" w:rsidRDefault="00FD78CE" w:rsidP="009440AF">
            <w:pPr>
              <w:widowControl w:val="0"/>
              <w:spacing w:before="120" w:line="276" w:lineRule="auto"/>
              <w:jc w:val="both"/>
              <w:rPr>
                <w:bCs/>
                <w:sz w:val="16"/>
                <w:szCs w:val="16"/>
              </w:rPr>
            </w:pPr>
            <w:r w:rsidRPr="00F7438D">
              <w:rPr>
                <w:bCs/>
                <w:sz w:val="16"/>
                <w:szCs w:val="16"/>
              </w:rPr>
              <w:t>--</w:t>
            </w:r>
          </w:p>
        </w:tc>
        <w:tc>
          <w:tcPr>
            <w:tcW w:w="462" w:type="pct"/>
            <w:vAlign w:val="center"/>
          </w:tcPr>
          <w:p w:rsidR="00FD78CE" w:rsidRPr="00F7438D" w:rsidRDefault="00FD78CE" w:rsidP="009440AF">
            <w:pPr>
              <w:widowControl w:val="0"/>
              <w:spacing w:before="120" w:line="276" w:lineRule="auto"/>
              <w:jc w:val="both"/>
              <w:rPr>
                <w:bCs/>
                <w:sz w:val="16"/>
                <w:szCs w:val="16"/>
              </w:rPr>
            </w:pPr>
            <w:r>
              <w:rPr>
                <w:bCs/>
                <w:sz w:val="16"/>
                <w:szCs w:val="16"/>
              </w:rPr>
              <w:t>1</w:t>
            </w:r>
          </w:p>
        </w:tc>
      </w:tr>
      <w:tr w:rsidR="00FD78CE" w:rsidRPr="00F7438D" w:rsidTr="009440AF">
        <w:trPr>
          <w:trHeight w:val="623"/>
          <w:jc w:val="center"/>
        </w:trPr>
        <w:tc>
          <w:tcPr>
            <w:tcW w:w="407" w:type="pct"/>
            <w:vAlign w:val="center"/>
          </w:tcPr>
          <w:p w:rsidR="00FD78CE" w:rsidRPr="00F7438D" w:rsidRDefault="00FD78CE" w:rsidP="009440AF">
            <w:pPr>
              <w:pStyle w:val="TableParagraph"/>
              <w:spacing w:before="120" w:line="276" w:lineRule="auto"/>
              <w:jc w:val="both"/>
              <w:rPr>
                <w:b/>
                <w:sz w:val="16"/>
                <w:szCs w:val="16"/>
              </w:rPr>
            </w:pPr>
            <w:r w:rsidRPr="00F7438D">
              <w:rPr>
                <w:b/>
                <w:sz w:val="16"/>
                <w:szCs w:val="16"/>
              </w:rPr>
              <w:t>CO3</w:t>
            </w:r>
          </w:p>
        </w:tc>
        <w:tc>
          <w:tcPr>
            <w:tcW w:w="392" w:type="pct"/>
            <w:vAlign w:val="center"/>
          </w:tcPr>
          <w:p w:rsidR="00FD78CE" w:rsidRPr="00F7438D" w:rsidRDefault="00FD78CE" w:rsidP="009440AF">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w:t>
            </w:r>
          </w:p>
        </w:tc>
        <w:tc>
          <w:tcPr>
            <w:tcW w:w="392" w:type="pct"/>
            <w:vAlign w:val="center"/>
          </w:tcPr>
          <w:p w:rsidR="00FD78CE" w:rsidRPr="00F7438D" w:rsidRDefault="00FD78CE" w:rsidP="009440AF">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w:t>
            </w:r>
          </w:p>
        </w:tc>
        <w:tc>
          <w:tcPr>
            <w:tcW w:w="392" w:type="pct"/>
            <w:vAlign w:val="center"/>
          </w:tcPr>
          <w:p w:rsidR="00FD78CE" w:rsidRPr="00F7438D" w:rsidRDefault="00FD78CE" w:rsidP="009440AF">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392" w:type="pct"/>
            <w:vAlign w:val="center"/>
          </w:tcPr>
          <w:p w:rsidR="00FD78CE" w:rsidRPr="00F7438D" w:rsidRDefault="00FD78CE" w:rsidP="009440AF">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92" w:type="pct"/>
            <w:vAlign w:val="center"/>
          </w:tcPr>
          <w:p w:rsidR="00FD78CE" w:rsidRPr="00F7438D" w:rsidRDefault="00FD78CE" w:rsidP="009440AF">
            <w:pPr>
              <w:pStyle w:val="BodyA"/>
              <w:widowControl w:val="0"/>
              <w:spacing w:before="120" w:line="276" w:lineRule="auto"/>
              <w:jc w:val="both"/>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92" w:type="pct"/>
            <w:vAlign w:val="center"/>
          </w:tcPr>
          <w:p w:rsidR="00FD78CE" w:rsidRPr="00F7438D" w:rsidRDefault="00FD78CE" w:rsidP="009440AF">
            <w:pPr>
              <w:pStyle w:val="BodyA"/>
              <w:widowControl w:val="0"/>
              <w:spacing w:before="120" w:line="276" w:lineRule="auto"/>
              <w:jc w:val="both"/>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92" w:type="pct"/>
            <w:vAlign w:val="center"/>
          </w:tcPr>
          <w:p w:rsidR="00FD78CE" w:rsidRPr="00F7438D" w:rsidRDefault="00FD78CE" w:rsidP="009440AF">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462" w:type="pct"/>
            <w:vAlign w:val="center"/>
          </w:tcPr>
          <w:p w:rsidR="00FD78CE" w:rsidRPr="00F7438D" w:rsidRDefault="00FD78CE" w:rsidP="009440AF">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w:t>
            </w:r>
          </w:p>
        </w:tc>
        <w:tc>
          <w:tcPr>
            <w:tcW w:w="462" w:type="pct"/>
            <w:vAlign w:val="center"/>
          </w:tcPr>
          <w:p w:rsidR="00FD78CE" w:rsidRPr="00F7438D" w:rsidRDefault="00FD78CE" w:rsidP="009440AF">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w:t>
            </w:r>
          </w:p>
        </w:tc>
        <w:tc>
          <w:tcPr>
            <w:tcW w:w="462" w:type="pct"/>
            <w:vAlign w:val="center"/>
          </w:tcPr>
          <w:p w:rsidR="00FD78CE" w:rsidRPr="00F7438D" w:rsidRDefault="00FD78CE" w:rsidP="009440AF">
            <w:pPr>
              <w:widowControl w:val="0"/>
              <w:spacing w:before="120" w:line="276" w:lineRule="auto"/>
              <w:jc w:val="both"/>
              <w:rPr>
                <w:bCs/>
                <w:sz w:val="16"/>
                <w:szCs w:val="16"/>
              </w:rPr>
            </w:pPr>
            <w:r w:rsidRPr="00F7438D">
              <w:rPr>
                <w:bCs/>
                <w:sz w:val="16"/>
                <w:szCs w:val="16"/>
              </w:rPr>
              <w:t>--</w:t>
            </w:r>
          </w:p>
        </w:tc>
        <w:tc>
          <w:tcPr>
            <w:tcW w:w="462" w:type="pct"/>
            <w:vAlign w:val="center"/>
          </w:tcPr>
          <w:p w:rsidR="00FD78CE" w:rsidRPr="00F7438D" w:rsidRDefault="00FD78CE" w:rsidP="009440AF">
            <w:pPr>
              <w:widowControl w:val="0"/>
              <w:spacing w:before="120" w:line="276" w:lineRule="auto"/>
              <w:jc w:val="both"/>
              <w:rPr>
                <w:bCs/>
                <w:sz w:val="16"/>
                <w:szCs w:val="16"/>
              </w:rPr>
            </w:pPr>
            <w:r>
              <w:rPr>
                <w:bCs/>
                <w:sz w:val="16"/>
                <w:szCs w:val="16"/>
              </w:rPr>
              <w:t>1</w:t>
            </w:r>
          </w:p>
        </w:tc>
      </w:tr>
      <w:tr w:rsidR="00FD78CE" w:rsidRPr="00F7438D" w:rsidTr="009440AF">
        <w:trPr>
          <w:trHeight w:val="623"/>
          <w:jc w:val="center"/>
        </w:trPr>
        <w:tc>
          <w:tcPr>
            <w:tcW w:w="407" w:type="pct"/>
            <w:vAlign w:val="center"/>
          </w:tcPr>
          <w:p w:rsidR="00FD78CE" w:rsidRPr="00F7438D" w:rsidRDefault="00FD78CE" w:rsidP="009440AF">
            <w:pPr>
              <w:pStyle w:val="TableParagraph"/>
              <w:spacing w:before="120" w:line="276" w:lineRule="auto"/>
              <w:jc w:val="both"/>
              <w:rPr>
                <w:b/>
                <w:sz w:val="16"/>
                <w:szCs w:val="16"/>
              </w:rPr>
            </w:pPr>
            <w:r w:rsidRPr="00F7438D">
              <w:rPr>
                <w:b/>
                <w:sz w:val="16"/>
                <w:szCs w:val="16"/>
              </w:rPr>
              <w:t>CO4</w:t>
            </w:r>
          </w:p>
        </w:tc>
        <w:tc>
          <w:tcPr>
            <w:tcW w:w="392" w:type="pct"/>
            <w:vAlign w:val="center"/>
          </w:tcPr>
          <w:p w:rsidR="00FD78CE" w:rsidRPr="00F7438D" w:rsidRDefault="00FD78CE" w:rsidP="009440AF">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w:t>
            </w:r>
          </w:p>
        </w:tc>
        <w:tc>
          <w:tcPr>
            <w:tcW w:w="392" w:type="pct"/>
            <w:vAlign w:val="center"/>
          </w:tcPr>
          <w:p w:rsidR="00FD78CE" w:rsidRPr="00F7438D" w:rsidRDefault="00FD78CE" w:rsidP="009440AF">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w:t>
            </w:r>
          </w:p>
        </w:tc>
        <w:tc>
          <w:tcPr>
            <w:tcW w:w="392" w:type="pct"/>
            <w:vAlign w:val="center"/>
          </w:tcPr>
          <w:p w:rsidR="00FD78CE" w:rsidRPr="00F7438D" w:rsidRDefault="00FD78CE" w:rsidP="009440AF">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392" w:type="pct"/>
            <w:vAlign w:val="center"/>
          </w:tcPr>
          <w:p w:rsidR="00FD78CE" w:rsidRPr="00F7438D" w:rsidRDefault="00FD78CE" w:rsidP="009440AF">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92" w:type="pct"/>
            <w:vAlign w:val="center"/>
          </w:tcPr>
          <w:p w:rsidR="00FD78CE" w:rsidRPr="00F7438D" w:rsidRDefault="00FD78CE" w:rsidP="009440AF">
            <w:pPr>
              <w:pStyle w:val="BodyA"/>
              <w:widowControl w:val="0"/>
              <w:spacing w:before="120" w:line="276" w:lineRule="auto"/>
              <w:jc w:val="both"/>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92" w:type="pct"/>
            <w:vAlign w:val="center"/>
          </w:tcPr>
          <w:p w:rsidR="00FD78CE" w:rsidRPr="00F7438D" w:rsidRDefault="00FD78CE" w:rsidP="009440AF">
            <w:pPr>
              <w:pStyle w:val="BodyA"/>
              <w:widowControl w:val="0"/>
              <w:spacing w:before="120" w:line="276" w:lineRule="auto"/>
              <w:jc w:val="both"/>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92" w:type="pct"/>
            <w:vAlign w:val="center"/>
          </w:tcPr>
          <w:p w:rsidR="00FD78CE" w:rsidRPr="00F7438D" w:rsidRDefault="00FD78CE" w:rsidP="009440AF">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462" w:type="pct"/>
            <w:vAlign w:val="center"/>
          </w:tcPr>
          <w:p w:rsidR="00FD78CE" w:rsidRPr="00F7438D" w:rsidRDefault="00FD78CE" w:rsidP="009440AF">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w:t>
            </w:r>
          </w:p>
        </w:tc>
        <w:tc>
          <w:tcPr>
            <w:tcW w:w="462" w:type="pct"/>
            <w:vAlign w:val="center"/>
          </w:tcPr>
          <w:p w:rsidR="00FD78CE" w:rsidRPr="00F7438D" w:rsidRDefault="00FD78CE" w:rsidP="009440AF">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w:t>
            </w:r>
          </w:p>
        </w:tc>
        <w:tc>
          <w:tcPr>
            <w:tcW w:w="462" w:type="pct"/>
            <w:vAlign w:val="center"/>
          </w:tcPr>
          <w:p w:rsidR="00FD78CE" w:rsidRPr="00F7438D" w:rsidRDefault="00FD78CE" w:rsidP="009440AF">
            <w:pPr>
              <w:widowControl w:val="0"/>
              <w:spacing w:before="120" w:line="276" w:lineRule="auto"/>
              <w:jc w:val="both"/>
              <w:rPr>
                <w:bCs/>
                <w:sz w:val="16"/>
                <w:szCs w:val="16"/>
              </w:rPr>
            </w:pPr>
            <w:r w:rsidRPr="00F7438D">
              <w:rPr>
                <w:bCs/>
                <w:sz w:val="16"/>
                <w:szCs w:val="16"/>
              </w:rPr>
              <w:t>--</w:t>
            </w:r>
          </w:p>
        </w:tc>
        <w:tc>
          <w:tcPr>
            <w:tcW w:w="462" w:type="pct"/>
            <w:vAlign w:val="center"/>
          </w:tcPr>
          <w:p w:rsidR="00FD78CE" w:rsidRPr="00F7438D" w:rsidRDefault="00FD78CE" w:rsidP="009440AF">
            <w:pPr>
              <w:widowControl w:val="0"/>
              <w:spacing w:before="120" w:line="276" w:lineRule="auto"/>
              <w:jc w:val="both"/>
              <w:rPr>
                <w:bCs/>
                <w:sz w:val="16"/>
                <w:szCs w:val="16"/>
              </w:rPr>
            </w:pPr>
            <w:r>
              <w:rPr>
                <w:bCs/>
                <w:sz w:val="16"/>
                <w:szCs w:val="16"/>
              </w:rPr>
              <w:t>1</w:t>
            </w:r>
          </w:p>
        </w:tc>
      </w:tr>
    </w:tbl>
    <w:p w:rsidR="00FD78CE" w:rsidRPr="00835651" w:rsidRDefault="00FD78CE" w:rsidP="00FD78CE">
      <w:pPr>
        <w:pStyle w:val="BodyA"/>
        <w:widowControl w:val="0"/>
        <w:spacing w:before="120" w:line="276" w:lineRule="auto"/>
        <w:jc w:val="both"/>
        <w:rPr>
          <w:rFonts w:ascii="Times New Roman" w:eastAsia="Times New Roman" w:hAnsi="Times New Roman" w:cs="Times New Roman"/>
          <w:bCs/>
          <w:sz w:val="24"/>
          <w:szCs w:val="24"/>
        </w:rPr>
      </w:pPr>
      <w:r w:rsidRPr="00835651">
        <w:rPr>
          <w:rFonts w:ascii="Times New Roman" w:eastAsia="Times New Roman" w:hAnsi="Times New Roman" w:cs="Times New Roman"/>
          <w:bCs/>
          <w:sz w:val="24"/>
          <w:szCs w:val="24"/>
        </w:rPr>
        <w:t>1: strongly related, 2: moderately related and 3: weakly related</w:t>
      </w:r>
    </w:p>
    <w:p w:rsidR="00FD78CE" w:rsidRPr="00835651" w:rsidRDefault="00FD78CE" w:rsidP="00FD78CE">
      <w:pPr>
        <w:spacing w:line="276" w:lineRule="auto"/>
        <w:jc w:val="both"/>
        <w:rPr>
          <w:b/>
          <w:u w:val="single"/>
        </w:rPr>
      </w:pPr>
    </w:p>
    <w:p w:rsidR="00FD78CE" w:rsidRDefault="00FD78CE" w:rsidP="00FD78CE">
      <w:pPr>
        <w:spacing w:line="276" w:lineRule="auto"/>
        <w:jc w:val="both"/>
        <w:rPr>
          <w:b/>
          <w:u w:val="single"/>
        </w:rPr>
      </w:pPr>
    </w:p>
    <w:p w:rsidR="00FD78CE" w:rsidRDefault="00FD78CE" w:rsidP="00FD78CE">
      <w:pPr>
        <w:spacing w:line="276" w:lineRule="auto"/>
        <w:jc w:val="both"/>
        <w:rPr>
          <w:b/>
          <w:u w:val="single"/>
        </w:rPr>
      </w:pPr>
    </w:p>
    <w:p w:rsidR="00FD78CE" w:rsidRDefault="00FD78CE" w:rsidP="00FD78CE">
      <w:pPr>
        <w:spacing w:line="276" w:lineRule="auto"/>
        <w:jc w:val="both"/>
        <w:rPr>
          <w:b/>
          <w:u w:val="single"/>
        </w:rPr>
      </w:pPr>
    </w:p>
    <w:p w:rsidR="00FD78CE" w:rsidRDefault="00FD78CE" w:rsidP="00FD78CE">
      <w:pPr>
        <w:spacing w:line="276" w:lineRule="auto"/>
        <w:jc w:val="both"/>
        <w:rPr>
          <w:b/>
          <w:u w:val="single"/>
        </w:rPr>
      </w:pPr>
    </w:p>
    <w:p w:rsidR="00FD78CE" w:rsidRDefault="00FD78CE" w:rsidP="00FD78CE">
      <w:pPr>
        <w:spacing w:line="276" w:lineRule="auto"/>
        <w:jc w:val="both"/>
        <w:rPr>
          <w:b/>
          <w:u w:val="single"/>
        </w:rPr>
      </w:pPr>
    </w:p>
    <w:p w:rsidR="00FD78CE" w:rsidRDefault="00FD78CE" w:rsidP="00FD78CE">
      <w:pPr>
        <w:spacing w:line="276" w:lineRule="auto"/>
        <w:jc w:val="both"/>
        <w:rPr>
          <w:b/>
          <w:u w:val="single"/>
        </w:rPr>
      </w:pPr>
    </w:p>
    <w:p w:rsidR="00FD78CE" w:rsidRDefault="00FD78CE" w:rsidP="00FD78CE">
      <w:pPr>
        <w:spacing w:line="276" w:lineRule="auto"/>
        <w:jc w:val="both"/>
        <w:rPr>
          <w:b/>
          <w:u w:val="single"/>
        </w:rPr>
      </w:pPr>
    </w:p>
    <w:p w:rsidR="00FD78CE" w:rsidRDefault="00FD78CE" w:rsidP="00FD78CE">
      <w:pPr>
        <w:spacing w:line="276" w:lineRule="auto"/>
        <w:jc w:val="both"/>
        <w:rPr>
          <w:b/>
          <w:u w:val="single"/>
        </w:rPr>
      </w:pPr>
    </w:p>
    <w:p w:rsidR="00FD78CE" w:rsidRDefault="00FD78CE" w:rsidP="00FD78CE">
      <w:pPr>
        <w:spacing w:line="276" w:lineRule="auto"/>
        <w:jc w:val="both"/>
        <w:rPr>
          <w:b/>
          <w:u w:val="single"/>
        </w:rPr>
      </w:pPr>
    </w:p>
    <w:p w:rsidR="00FD78CE" w:rsidRDefault="00FD78CE" w:rsidP="00FD78CE">
      <w:pPr>
        <w:spacing w:line="276" w:lineRule="auto"/>
        <w:jc w:val="both"/>
        <w:rPr>
          <w:b/>
          <w:u w:val="single"/>
        </w:rPr>
      </w:pPr>
    </w:p>
    <w:p w:rsidR="00FD78CE" w:rsidRDefault="00FD78CE" w:rsidP="00FD78CE">
      <w:pPr>
        <w:spacing w:line="276" w:lineRule="auto"/>
        <w:jc w:val="both"/>
      </w:pPr>
    </w:p>
    <w:p w:rsidR="00144DB7" w:rsidRDefault="00144DB7" w:rsidP="00144DB7">
      <w:pPr>
        <w:jc w:val="both"/>
        <w:rPr>
          <w:b/>
          <w:bCs/>
        </w:rPr>
      </w:pPr>
    </w:p>
    <w:p w:rsidR="00144DB7" w:rsidRPr="00835651" w:rsidRDefault="00144DB7" w:rsidP="00144DB7">
      <w:pPr>
        <w:rPr>
          <w:b/>
          <w:u w:val="single"/>
        </w:rPr>
      </w:pPr>
    </w:p>
    <w:p w:rsidR="00144DB7" w:rsidRDefault="00144DB7" w:rsidP="00144DB7">
      <w:pPr>
        <w:rPr>
          <w:b/>
          <w:u w:val="single"/>
        </w:rPr>
      </w:pPr>
    </w:p>
    <w:p w:rsidR="00144DB7" w:rsidRDefault="00144DB7" w:rsidP="00144DB7">
      <w:pPr>
        <w:spacing w:after="160" w:line="259" w:lineRule="auto"/>
        <w:rPr>
          <w:b/>
        </w:rPr>
      </w:pPr>
      <w:r>
        <w:rPr>
          <w:b/>
        </w:rPr>
        <w:br w:type="page"/>
      </w:r>
    </w:p>
    <w:p w:rsidR="00144DB7" w:rsidRPr="000B29A8" w:rsidRDefault="00144DB7" w:rsidP="00FD78CE">
      <w:pPr>
        <w:jc w:val="center"/>
        <w:rPr>
          <w:b/>
          <w:sz w:val="36"/>
        </w:rPr>
      </w:pPr>
      <w:r w:rsidRPr="000B29A8">
        <w:rPr>
          <w:b/>
          <w:sz w:val="36"/>
        </w:rPr>
        <w:lastRenderedPageBreak/>
        <w:t>SECOND SEMESTER</w:t>
      </w:r>
    </w:p>
    <w:p w:rsidR="00144DB7" w:rsidRDefault="00144DB7" w:rsidP="00144DB7">
      <w:pPr>
        <w:rPr>
          <w:b/>
          <w:u w:val="single"/>
        </w:rPr>
      </w:pPr>
    </w:p>
    <w:tbl>
      <w:tblPr>
        <w:tblpPr w:leftFromText="180" w:rightFromText="180" w:bottomFromText="160" w:vertAnchor="text" w:horzAnchor="margin" w:tblpY="196"/>
        <w:tblW w:w="93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689"/>
        <w:gridCol w:w="5203"/>
        <w:gridCol w:w="362"/>
        <w:gridCol w:w="363"/>
        <w:gridCol w:w="353"/>
        <w:gridCol w:w="375"/>
      </w:tblGrid>
      <w:tr w:rsidR="00144DB7" w:rsidRPr="00551AF7" w:rsidTr="009440AF">
        <w:trPr>
          <w:trHeight w:val="619"/>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551AF7" w:rsidRDefault="00144DB7" w:rsidP="009440AF">
            <w:pPr>
              <w:spacing w:line="276" w:lineRule="auto"/>
              <w:jc w:val="both"/>
            </w:pPr>
            <w:r>
              <w:rPr>
                <w:b/>
                <w:bCs/>
              </w:rPr>
              <w:t>LAW 2203</w:t>
            </w:r>
          </w:p>
        </w:tc>
        <w:tc>
          <w:tcPr>
            <w:tcW w:w="5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hideMark/>
          </w:tcPr>
          <w:p w:rsidR="00144DB7" w:rsidRPr="00551AF7" w:rsidRDefault="00144DB7" w:rsidP="009440AF">
            <w:pPr>
              <w:spacing w:line="276" w:lineRule="auto"/>
              <w:jc w:val="both"/>
              <w:rPr>
                <w:b/>
                <w:bCs/>
              </w:rPr>
            </w:pPr>
            <w:r>
              <w:rPr>
                <w:b/>
              </w:rPr>
              <w:t xml:space="preserve">ENGLISH </w:t>
            </w:r>
            <w:r w:rsidRPr="00551AF7">
              <w:rPr>
                <w:b/>
              </w:rPr>
              <w:t>-II</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551AF7" w:rsidRDefault="00144DB7" w:rsidP="009440AF">
            <w:pPr>
              <w:spacing w:line="276" w:lineRule="auto"/>
              <w:jc w:val="both"/>
              <w:rPr>
                <w:b/>
                <w:bCs/>
              </w:rPr>
            </w:pPr>
            <w:r w:rsidRPr="00551AF7">
              <w:rPr>
                <w:b/>
                <w:bCs/>
              </w:rPr>
              <w:t>L</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551AF7" w:rsidRDefault="00144DB7" w:rsidP="009440AF">
            <w:pPr>
              <w:spacing w:line="276" w:lineRule="auto"/>
              <w:jc w:val="both"/>
              <w:rPr>
                <w:b/>
                <w:bCs/>
              </w:rPr>
            </w:pPr>
            <w:r w:rsidRPr="00551AF7">
              <w:rPr>
                <w:b/>
                <w:bCs/>
              </w:rPr>
              <w:t xml:space="preserve">T </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551AF7" w:rsidRDefault="00144DB7" w:rsidP="009440AF">
            <w:pPr>
              <w:spacing w:line="276" w:lineRule="auto"/>
              <w:jc w:val="both"/>
              <w:rPr>
                <w:b/>
                <w:bCs/>
              </w:rPr>
            </w:pPr>
            <w:r w:rsidRPr="00551AF7">
              <w:rPr>
                <w:b/>
                <w:bCs/>
              </w:rPr>
              <w:t xml:space="preserve">P </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551AF7" w:rsidRDefault="00144DB7" w:rsidP="009440AF">
            <w:pPr>
              <w:spacing w:line="276" w:lineRule="auto"/>
              <w:jc w:val="both"/>
              <w:rPr>
                <w:b/>
                <w:bCs/>
              </w:rPr>
            </w:pPr>
            <w:r w:rsidRPr="00551AF7">
              <w:rPr>
                <w:b/>
                <w:bCs/>
              </w:rPr>
              <w:t>C</w:t>
            </w:r>
          </w:p>
        </w:tc>
      </w:tr>
      <w:tr w:rsidR="00144DB7" w:rsidRPr="00551AF7" w:rsidTr="009440AF">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551AF7" w:rsidRDefault="00144DB7" w:rsidP="009440AF">
            <w:pPr>
              <w:spacing w:line="276" w:lineRule="auto"/>
              <w:jc w:val="both"/>
            </w:pPr>
            <w:r>
              <w:t>Version</w:t>
            </w:r>
          </w:p>
        </w:tc>
        <w:tc>
          <w:tcPr>
            <w:tcW w:w="5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4D012A" w:rsidRDefault="00144DB7" w:rsidP="009440AF">
            <w:pPr>
              <w:spacing w:line="276" w:lineRule="auto"/>
              <w:jc w:val="both"/>
            </w:pPr>
            <w:r w:rsidRPr="004D012A">
              <w:t>Date of Approval</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551AF7" w:rsidRDefault="00144DB7" w:rsidP="009440AF">
            <w:pPr>
              <w:spacing w:line="276" w:lineRule="auto"/>
              <w:jc w:val="both"/>
            </w:pPr>
            <w:r w:rsidRPr="00551AF7">
              <w:t>3</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551AF7" w:rsidRDefault="00144DB7" w:rsidP="009440AF">
            <w:pPr>
              <w:spacing w:line="276" w:lineRule="auto"/>
              <w:jc w:val="both"/>
            </w:pPr>
            <w:r w:rsidRPr="00551AF7">
              <w:t>1</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551AF7" w:rsidRDefault="00144DB7" w:rsidP="009440AF">
            <w:pPr>
              <w:spacing w:line="276" w:lineRule="auto"/>
              <w:jc w:val="both"/>
            </w:pPr>
            <w:r w:rsidRPr="00551AF7">
              <w:t>0</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551AF7" w:rsidRDefault="00144DB7" w:rsidP="009440AF">
            <w:pPr>
              <w:spacing w:line="276" w:lineRule="auto"/>
              <w:jc w:val="both"/>
            </w:pPr>
            <w:r w:rsidRPr="00551AF7">
              <w:t>4</w:t>
            </w:r>
          </w:p>
        </w:tc>
      </w:tr>
      <w:tr w:rsidR="00144DB7" w:rsidRPr="00551AF7" w:rsidTr="009440AF">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551AF7" w:rsidRDefault="00144DB7" w:rsidP="009440AF">
            <w:pPr>
              <w:spacing w:line="276" w:lineRule="auto"/>
              <w:jc w:val="both"/>
            </w:pPr>
            <w:r w:rsidRPr="00551AF7">
              <w:t>Pre-requisites / Exposure</w:t>
            </w:r>
          </w:p>
        </w:tc>
        <w:tc>
          <w:tcPr>
            <w:tcW w:w="6656"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144DB7" w:rsidRPr="00551AF7" w:rsidRDefault="00144DB7" w:rsidP="009440AF">
            <w:pPr>
              <w:spacing w:line="276" w:lineRule="auto"/>
              <w:jc w:val="both"/>
            </w:pPr>
          </w:p>
        </w:tc>
      </w:tr>
      <w:tr w:rsidR="00144DB7" w:rsidRPr="00551AF7" w:rsidTr="009440AF">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551AF7" w:rsidRDefault="00144DB7" w:rsidP="009440AF">
            <w:pPr>
              <w:spacing w:line="276" w:lineRule="auto"/>
              <w:jc w:val="both"/>
            </w:pPr>
            <w:r w:rsidRPr="00551AF7">
              <w:t>Co-requisites</w:t>
            </w:r>
          </w:p>
        </w:tc>
        <w:tc>
          <w:tcPr>
            <w:tcW w:w="6656"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144DB7" w:rsidRPr="00551AF7" w:rsidRDefault="00144DB7" w:rsidP="009440AF">
            <w:pPr>
              <w:spacing w:line="276" w:lineRule="auto"/>
              <w:jc w:val="both"/>
            </w:pPr>
          </w:p>
        </w:tc>
      </w:tr>
    </w:tbl>
    <w:p w:rsidR="00FD78CE" w:rsidRDefault="00FD78CE" w:rsidP="00144DB7">
      <w:pPr>
        <w:spacing w:line="360" w:lineRule="auto"/>
        <w:jc w:val="both"/>
        <w:rPr>
          <w:b/>
        </w:rPr>
      </w:pPr>
    </w:p>
    <w:p w:rsidR="00FD78CE" w:rsidRDefault="00FD78CE" w:rsidP="00144DB7">
      <w:pPr>
        <w:spacing w:line="360" w:lineRule="auto"/>
        <w:jc w:val="both"/>
        <w:rPr>
          <w:b/>
        </w:rPr>
      </w:pPr>
    </w:p>
    <w:p w:rsidR="00FD78CE" w:rsidRDefault="00FD78CE" w:rsidP="00144DB7">
      <w:pPr>
        <w:spacing w:line="360" w:lineRule="auto"/>
        <w:jc w:val="both"/>
        <w:rPr>
          <w:b/>
        </w:rPr>
      </w:pPr>
    </w:p>
    <w:p w:rsidR="00FD78CE" w:rsidRDefault="00FD78CE" w:rsidP="00144DB7">
      <w:pPr>
        <w:spacing w:line="360" w:lineRule="auto"/>
        <w:jc w:val="both"/>
        <w:rPr>
          <w:b/>
        </w:rPr>
      </w:pPr>
    </w:p>
    <w:p w:rsidR="00FD78CE" w:rsidRDefault="00FD78CE" w:rsidP="00144DB7">
      <w:pPr>
        <w:spacing w:line="360" w:lineRule="auto"/>
        <w:jc w:val="both"/>
        <w:rPr>
          <w:b/>
        </w:rPr>
      </w:pPr>
    </w:p>
    <w:p w:rsidR="00FD78CE" w:rsidRDefault="00FD78CE" w:rsidP="00144DB7">
      <w:pPr>
        <w:spacing w:line="360" w:lineRule="auto"/>
        <w:jc w:val="both"/>
        <w:rPr>
          <w:b/>
        </w:rPr>
      </w:pPr>
    </w:p>
    <w:p w:rsidR="00FD78CE" w:rsidRDefault="00FD78CE" w:rsidP="00144DB7">
      <w:pPr>
        <w:spacing w:line="360" w:lineRule="auto"/>
        <w:jc w:val="both"/>
        <w:rPr>
          <w:b/>
        </w:rPr>
      </w:pPr>
    </w:p>
    <w:p w:rsidR="00144DB7" w:rsidRPr="00551AF7" w:rsidRDefault="00144DB7" w:rsidP="00144DB7">
      <w:pPr>
        <w:spacing w:line="360" w:lineRule="auto"/>
        <w:jc w:val="both"/>
        <w:rPr>
          <w:b/>
        </w:rPr>
      </w:pPr>
      <w:r w:rsidRPr="00551AF7">
        <w:rPr>
          <w:b/>
        </w:rPr>
        <w:t>L-Lectures; T-Tutorials; P-Practical; C-Total Credits</w:t>
      </w:r>
    </w:p>
    <w:p w:rsidR="00144DB7" w:rsidRPr="00551AF7" w:rsidRDefault="00144DB7" w:rsidP="00144DB7">
      <w:pPr>
        <w:spacing w:line="360" w:lineRule="auto"/>
        <w:jc w:val="both"/>
        <w:rPr>
          <w:b/>
          <w:bCs/>
        </w:rPr>
      </w:pPr>
      <w:r w:rsidRPr="00551AF7">
        <w:rPr>
          <w:b/>
          <w:bCs/>
        </w:rPr>
        <w:t>Course Description:</w:t>
      </w:r>
    </w:p>
    <w:p w:rsidR="00144DB7" w:rsidRDefault="00144DB7" w:rsidP="00144DB7">
      <w:pPr>
        <w:spacing w:line="276" w:lineRule="auto"/>
        <w:jc w:val="both"/>
      </w:pPr>
      <w:r>
        <w:t>The Course teaches the students communication skills, which is of paramount importance for a lawyer. It will familiarise students with legal language which is different from everyday language. It will not only equip them with the art of communicating a statement or a rule or facts but also with power of persuasion. Mere knowledge of law is not sufficient for a lawyer. What is needed is putting across that knowledge in fewest possible words, consistent with an adequate exposition of the matter. The Course will familiarise students with legal terminologies and their use as a distinctive vocabulary.</w:t>
      </w:r>
    </w:p>
    <w:p w:rsidR="00144DB7" w:rsidRDefault="00144DB7" w:rsidP="00144DB7">
      <w:pPr>
        <w:spacing w:line="276" w:lineRule="auto"/>
        <w:jc w:val="both"/>
        <w:rPr>
          <w:b/>
          <w:bCs/>
        </w:rPr>
      </w:pPr>
    </w:p>
    <w:p w:rsidR="00144DB7" w:rsidRPr="00551AF7" w:rsidRDefault="00144DB7" w:rsidP="00144DB7">
      <w:pPr>
        <w:spacing w:line="276" w:lineRule="auto"/>
        <w:jc w:val="both"/>
        <w:rPr>
          <w:b/>
          <w:bCs/>
        </w:rPr>
      </w:pPr>
      <w:r w:rsidRPr="00551AF7">
        <w:rPr>
          <w:b/>
          <w:bCs/>
        </w:rPr>
        <w:t>Course Objectives:</w:t>
      </w:r>
    </w:p>
    <w:p w:rsidR="00144DB7" w:rsidRPr="00551AF7" w:rsidRDefault="00144DB7" w:rsidP="00144DB7">
      <w:pPr>
        <w:spacing w:line="276" w:lineRule="auto"/>
        <w:jc w:val="both"/>
      </w:pPr>
      <w:r w:rsidRPr="00551AF7">
        <w:t xml:space="preserve">The </w:t>
      </w:r>
      <w:r>
        <w:t>O</w:t>
      </w:r>
      <w:r w:rsidRPr="00551AF7">
        <w:t>bjectives of this Course are to:</w:t>
      </w:r>
    </w:p>
    <w:p w:rsidR="00144DB7" w:rsidRPr="007D1B2F" w:rsidRDefault="00144DB7" w:rsidP="00144DB7">
      <w:pPr>
        <w:pStyle w:val="ListParagraph"/>
        <w:numPr>
          <w:ilvl w:val="0"/>
          <w:numId w:val="10"/>
        </w:numPr>
        <w:spacing w:after="160"/>
        <w:jc w:val="both"/>
        <w:rPr>
          <w:rFonts w:ascii="Times New Roman" w:hAnsi="Times New Roman" w:cs="Times New Roman"/>
          <w:sz w:val="24"/>
          <w:szCs w:val="24"/>
        </w:rPr>
      </w:pPr>
      <w:r w:rsidRPr="007D1B2F">
        <w:rPr>
          <w:rFonts w:ascii="Times New Roman" w:hAnsi="Times New Roman" w:cs="Times New Roman"/>
          <w:sz w:val="24"/>
          <w:szCs w:val="24"/>
        </w:rPr>
        <w:t xml:space="preserve">Equip students with the necessary legal vocabulary as well as develop the processes and strategies to produce academic writings. </w:t>
      </w:r>
    </w:p>
    <w:p w:rsidR="00144DB7" w:rsidRPr="007D1B2F" w:rsidRDefault="00144DB7" w:rsidP="00144DB7">
      <w:pPr>
        <w:pStyle w:val="ListParagraph"/>
        <w:numPr>
          <w:ilvl w:val="0"/>
          <w:numId w:val="10"/>
        </w:numPr>
        <w:spacing w:after="160"/>
        <w:jc w:val="both"/>
        <w:rPr>
          <w:rFonts w:ascii="Times New Roman" w:hAnsi="Times New Roman" w:cs="Times New Roman"/>
          <w:sz w:val="24"/>
          <w:szCs w:val="24"/>
        </w:rPr>
      </w:pPr>
      <w:r w:rsidRPr="007D1B2F">
        <w:rPr>
          <w:rFonts w:ascii="Times New Roman" w:hAnsi="Times New Roman" w:cs="Times New Roman"/>
          <w:sz w:val="24"/>
          <w:szCs w:val="24"/>
        </w:rPr>
        <w:t>Enable students to produce organized and coherent communications and essays with clear paragraphs and appropriate methods.</w:t>
      </w:r>
    </w:p>
    <w:p w:rsidR="00144DB7" w:rsidRPr="00551AF7" w:rsidRDefault="00144DB7" w:rsidP="00144DB7">
      <w:pPr>
        <w:pStyle w:val="ListParagraph"/>
        <w:numPr>
          <w:ilvl w:val="0"/>
          <w:numId w:val="10"/>
        </w:numPr>
        <w:spacing w:after="160"/>
        <w:jc w:val="both"/>
        <w:rPr>
          <w:rFonts w:ascii="Times New Roman" w:hAnsi="Times New Roman" w:cs="Times New Roman"/>
          <w:sz w:val="24"/>
          <w:szCs w:val="24"/>
        </w:rPr>
      </w:pPr>
      <w:r w:rsidRPr="007D1B2F">
        <w:rPr>
          <w:rFonts w:ascii="Times New Roman" w:hAnsi="Times New Roman" w:cs="Times New Roman"/>
          <w:sz w:val="24"/>
          <w:szCs w:val="24"/>
        </w:rPr>
        <w:t>E</w:t>
      </w:r>
      <w:r>
        <w:rPr>
          <w:rFonts w:ascii="Times New Roman" w:hAnsi="Times New Roman" w:cs="Times New Roman"/>
          <w:sz w:val="24"/>
          <w:szCs w:val="24"/>
        </w:rPr>
        <w:t>nhance students writing skills and presentation skills in English and Hindi and some commonly used Urdu words which are essential for effective advocacy.</w:t>
      </w:r>
    </w:p>
    <w:p w:rsidR="00144DB7" w:rsidRPr="00551AF7" w:rsidRDefault="00144DB7" w:rsidP="00144DB7">
      <w:pPr>
        <w:spacing w:line="276" w:lineRule="auto"/>
        <w:jc w:val="both"/>
        <w:rPr>
          <w:b/>
          <w:bCs/>
        </w:rPr>
      </w:pPr>
      <w:r w:rsidRPr="00551AF7">
        <w:rPr>
          <w:b/>
          <w:bCs/>
        </w:rPr>
        <w:t>Course Outcomes:</w:t>
      </w:r>
    </w:p>
    <w:p w:rsidR="00144DB7" w:rsidRPr="00551AF7" w:rsidRDefault="00144DB7" w:rsidP="00144DB7">
      <w:pPr>
        <w:spacing w:line="276" w:lineRule="auto"/>
        <w:jc w:val="both"/>
      </w:pPr>
      <w:r w:rsidRPr="00551AF7">
        <w:t>On completion of this Cours</w:t>
      </w:r>
      <w:r>
        <w:t>e, the students will be able to:</w:t>
      </w:r>
    </w:p>
    <w:p w:rsidR="00144DB7" w:rsidRPr="00551AF7" w:rsidRDefault="00144DB7" w:rsidP="00144DB7">
      <w:pPr>
        <w:spacing w:line="276" w:lineRule="auto"/>
        <w:jc w:val="both"/>
      </w:pPr>
      <w:r w:rsidRPr="00551AF7">
        <w:t>CO1:</w:t>
      </w:r>
      <w:r>
        <w:t xml:space="preserve"> Utilise Legal Maxims in everyday legal research and court proceedings.</w:t>
      </w:r>
    </w:p>
    <w:p w:rsidR="00144DB7" w:rsidRDefault="00144DB7" w:rsidP="00144DB7">
      <w:pPr>
        <w:spacing w:line="276" w:lineRule="auto"/>
        <w:jc w:val="both"/>
      </w:pPr>
      <w:r w:rsidRPr="00551AF7">
        <w:t>CO2:</w:t>
      </w:r>
      <w:r>
        <w:t xml:space="preserve"> Translate legal writings from Hindi to English and vice versa and be able to use Hindi and Urdu words common in Court practice</w:t>
      </w:r>
      <w:r w:rsidRPr="00551AF7">
        <w:t>.</w:t>
      </w:r>
    </w:p>
    <w:p w:rsidR="00144DB7" w:rsidRPr="00551AF7" w:rsidRDefault="00144DB7" w:rsidP="00144DB7">
      <w:pPr>
        <w:spacing w:line="276" w:lineRule="auto"/>
        <w:jc w:val="both"/>
      </w:pPr>
      <w:r>
        <w:lastRenderedPageBreak/>
        <w:t>CO3: Professionally use</w:t>
      </w:r>
      <w:r w:rsidRPr="00B628D4">
        <w:t xml:space="preserve"> key vocabulary in texts regarding legal issues </w:t>
      </w:r>
      <w:r>
        <w:t xml:space="preserve">and </w:t>
      </w:r>
      <w:r w:rsidRPr="00B628D4">
        <w:t>consolidat</w:t>
      </w:r>
      <w:r>
        <w:t>e</w:t>
      </w:r>
      <w:r w:rsidRPr="00B628D4">
        <w:t xml:space="preserve"> their language skills in </w:t>
      </w:r>
      <w:r>
        <w:t>preparing presentation material.</w:t>
      </w:r>
    </w:p>
    <w:p w:rsidR="00144DB7" w:rsidRDefault="00144DB7" w:rsidP="00144DB7">
      <w:pPr>
        <w:spacing w:line="276" w:lineRule="auto"/>
        <w:jc w:val="both"/>
      </w:pPr>
      <w:r>
        <w:t>CO4: Describe methods of drafting Moot Memorials and other legal texts by appreciating various techniques of research and innovation.</w:t>
      </w:r>
    </w:p>
    <w:p w:rsidR="00144DB7" w:rsidRDefault="00144DB7" w:rsidP="00144DB7">
      <w:pPr>
        <w:spacing w:line="276" w:lineRule="auto"/>
        <w:jc w:val="both"/>
      </w:pPr>
    </w:p>
    <w:tbl>
      <w:tblPr>
        <w:tblW w:w="9780" w:type="dxa"/>
        <w:tblInd w:w="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03"/>
        <w:gridCol w:w="2043"/>
        <w:gridCol w:w="1534"/>
      </w:tblGrid>
      <w:tr w:rsidR="00144DB7" w:rsidRPr="00551AF7" w:rsidTr="009440AF">
        <w:trPr>
          <w:trHeight w:val="580"/>
        </w:trPr>
        <w:tc>
          <w:tcPr>
            <w:tcW w:w="6203" w:type="dxa"/>
            <w:tcBorders>
              <w:top w:val="single" w:sz="4" w:space="0" w:color="auto"/>
              <w:left w:val="single" w:sz="4" w:space="0" w:color="auto"/>
              <w:bottom w:val="single" w:sz="4" w:space="0" w:color="auto"/>
              <w:right w:val="single" w:sz="4" w:space="0" w:color="auto"/>
            </w:tcBorders>
            <w:hideMark/>
          </w:tcPr>
          <w:p w:rsidR="00144DB7" w:rsidRPr="00551AF7" w:rsidRDefault="00144DB7" w:rsidP="009440AF">
            <w:pPr>
              <w:jc w:val="both"/>
              <w:rPr>
                <w:b/>
                <w:bCs/>
              </w:rPr>
            </w:pPr>
            <w:r w:rsidRPr="00551AF7">
              <w:rPr>
                <w:b/>
                <w:bCs/>
              </w:rPr>
              <w:t>MODULES</w:t>
            </w:r>
          </w:p>
        </w:tc>
        <w:tc>
          <w:tcPr>
            <w:tcW w:w="2043" w:type="dxa"/>
            <w:tcBorders>
              <w:top w:val="single" w:sz="4" w:space="0" w:color="auto"/>
              <w:left w:val="single" w:sz="4" w:space="0" w:color="auto"/>
              <w:bottom w:val="single" w:sz="4" w:space="0" w:color="auto"/>
              <w:right w:val="single" w:sz="4" w:space="0" w:color="auto"/>
            </w:tcBorders>
            <w:hideMark/>
          </w:tcPr>
          <w:p w:rsidR="00144DB7" w:rsidRPr="00551AF7" w:rsidRDefault="00144DB7" w:rsidP="009440AF">
            <w:pPr>
              <w:jc w:val="both"/>
              <w:rPr>
                <w:b/>
                <w:bCs/>
              </w:rPr>
            </w:pPr>
            <w:r w:rsidRPr="00551AF7">
              <w:rPr>
                <w:b/>
                <w:bCs/>
              </w:rPr>
              <w:t>Bloom’s Level*</w:t>
            </w:r>
          </w:p>
        </w:tc>
        <w:tc>
          <w:tcPr>
            <w:tcW w:w="1534" w:type="dxa"/>
            <w:tcBorders>
              <w:top w:val="single" w:sz="4" w:space="0" w:color="auto"/>
              <w:left w:val="single" w:sz="4" w:space="0" w:color="auto"/>
              <w:bottom w:val="single" w:sz="4" w:space="0" w:color="auto"/>
              <w:right w:val="single" w:sz="4" w:space="0" w:color="auto"/>
            </w:tcBorders>
            <w:hideMark/>
          </w:tcPr>
          <w:p w:rsidR="00144DB7" w:rsidRPr="00551AF7" w:rsidRDefault="00144DB7" w:rsidP="009440AF">
            <w:pPr>
              <w:jc w:val="both"/>
              <w:rPr>
                <w:b/>
                <w:bCs/>
              </w:rPr>
            </w:pPr>
            <w:r w:rsidRPr="00551AF7">
              <w:rPr>
                <w:b/>
                <w:bCs/>
              </w:rPr>
              <w:t>Number of hours</w:t>
            </w:r>
          </w:p>
        </w:tc>
      </w:tr>
      <w:tr w:rsidR="00144DB7" w:rsidRPr="00551AF7" w:rsidTr="009440AF">
        <w:trPr>
          <w:trHeight w:val="670"/>
        </w:trPr>
        <w:tc>
          <w:tcPr>
            <w:tcW w:w="6203" w:type="dxa"/>
            <w:tcBorders>
              <w:top w:val="single" w:sz="4" w:space="0" w:color="auto"/>
              <w:left w:val="single" w:sz="4" w:space="0" w:color="auto"/>
              <w:bottom w:val="single" w:sz="4" w:space="0" w:color="auto"/>
              <w:right w:val="single" w:sz="4" w:space="0" w:color="auto"/>
            </w:tcBorders>
          </w:tcPr>
          <w:p w:rsidR="00144DB7" w:rsidRPr="00283C40" w:rsidRDefault="00144DB7" w:rsidP="009440AF">
            <w:pPr>
              <w:rPr>
                <w:b/>
                <w:bCs/>
              </w:rPr>
            </w:pPr>
            <w:r w:rsidRPr="00283C40">
              <w:rPr>
                <w:b/>
                <w:bCs/>
              </w:rPr>
              <w:t>Module I: Introduction of Legal Language</w:t>
            </w:r>
            <w:r w:rsidRPr="00283C40">
              <w:br/>
              <w:t>Legal maxims (Introduction and meaning), &amp; Foreign legal words.</w:t>
            </w:r>
          </w:p>
          <w:p w:rsidR="00144DB7" w:rsidRPr="00283C40" w:rsidRDefault="00144DB7" w:rsidP="009440AF">
            <w:pPr>
              <w:rPr>
                <w:bCs/>
                <w:sz w:val="20"/>
                <w:szCs w:val="20"/>
              </w:rPr>
            </w:pPr>
          </w:p>
        </w:tc>
        <w:tc>
          <w:tcPr>
            <w:tcW w:w="2043" w:type="dxa"/>
            <w:tcBorders>
              <w:top w:val="single" w:sz="4" w:space="0" w:color="auto"/>
              <w:left w:val="single" w:sz="4" w:space="0" w:color="auto"/>
              <w:bottom w:val="single" w:sz="4" w:space="0" w:color="auto"/>
              <w:right w:val="single" w:sz="4" w:space="0" w:color="auto"/>
            </w:tcBorders>
            <w:hideMark/>
          </w:tcPr>
          <w:p w:rsidR="00144DB7" w:rsidRPr="00551AF7" w:rsidRDefault="00144DB7" w:rsidP="009440AF">
            <w:pPr>
              <w:jc w:val="both"/>
              <w:rPr>
                <w:b/>
                <w:bCs/>
              </w:rPr>
            </w:pPr>
            <w:r w:rsidRPr="00551AF7">
              <w:rPr>
                <w:b/>
                <w:bCs/>
              </w:rPr>
              <w:t>L1,L2,L3</w:t>
            </w:r>
          </w:p>
        </w:tc>
        <w:tc>
          <w:tcPr>
            <w:tcW w:w="1534" w:type="dxa"/>
            <w:tcBorders>
              <w:top w:val="single" w:sz="4" w:space="0" w:color="auto"/>
              <w:left w:val="single" w:sz="4" w:space="0" w:color="auto"/>
              <w:bottom w:val="single" w:sz="4" w:space="0" w:color="auto"/>
              <w:right w:val="single" w:sz="4" w:space="0" w:color="auto"/>
            </w:tcBorders>
            <w:hideMark/>
          </w:tcPr>
          <w:p w:rsidR="00144DB7" w:rsidRPr="00551AF7" w:rsidRDefault="00144DB7" w:rsidP="009440AF">
            <w:pPr>
              <w:jc w:val="both"/>
              <w:rPr>
                <w:b/>
                <w:bCs/>
              </w:rPr>
            </w:pPr>
            <w:r>
              <w:rPr>
                <w:b/>
                <w:bCs/>
              </w:rPr>
              <w:t>8</w:t>
            </w:r>
          </w:p>
        </w:tc>
      </w:tr>
      <w:tr w:rsidR="00144DB7" w:rsidRPr="00551AF7" w:rsidTr="009440AF">
        <w:trPr>
          <w:trHeight w:val="1232"/>
        </w:trPr>
        <w:tc>
          <w:tcPr>
            <w:tcW w:w="6203" w:type="dxa"/>
            <w:tcBorders>
              <w:top w:val="single" w:sz="4" w:space="0" w:color="auto"/>
              <w:left w:val="single" w:sz="4" w:space="0" w:color="auto"/>
              <w:bottom w:val="single" w:sz="4" w:space="0" w:color="auto"/>
              <w:right w:val="single" w:sz="4" w:space="0" w:color="auto"/>
            </w:tcBorders>
          </w:tcPr>
          <w:p w:rsidR="00144DB7" w:rsidRPr="00283C40" w:rsidRDefault="00144DB7" w:rsidP="009440AF">
            <w:pPr>
              <w:rPr>
                <w:b/>
                <w:bCs/>
              </w:rPr>
            </w:pPr>
            <w:r w:rsidRPr="00283C40">
              <w:rPr>
                <w:b/>
                <w:bCs/>
              </w:rPr>
              <w:t>Module II: Translation and usage of words</w:t>
            </w:r>
            <w:r w:rsidRPr="00283C40">
              <w:rPr>
                <w:b/>
              </w:rPr>
              <w:br/>
            </w:r>
            <w:r w:rsidRPr="00283C40">
              <w:t>Translation of legal Para from Hindi to English and vice versa, one legal word-substitute, Usage of common Hindi and Urdu words used in Courts.</w:t>
            </w:r>
          </w:p>
        </w:tc>
        <w:tc>
          <w:tcPr>
            <w:tcW w:w="2043" w:type="dxa"/>
            <w:tcBorders>
              <w:top w:val="single" w:sz="4" w:space="0" w:color="auto"/>
              <w:left w:val="single" w:sz="4" w:space="0" w:color="auto"/>
              <w:bottom w:val="single" w:sz="4" w:space="0" w:color="auto"/>
              <w:right w:val="single" w:sz="4" w:space="0" w:color="auto"/>
            </w:tcBorders>
            <w:hideMark/>
          </w:tcPr>
          <w:p w:rsidR="00144DB7" w:rsidRPr="00551AF7" w:rsidRDefault="00144DB7" w:rsidP="009440AF">
            <w:pPr>
              <w:jc w:val="both"/>
              <w:rPr>
                <w:b/>
                <w:bCs/>
              </w:rPr>
            </w:pPr>
            <w:r w:rsidRPr="00551AF7">
              <w:rPr>
                <w:b/>
                <w:bCs/>
              </w:rPr>
              <w:t>L1,L2,L3</w:t>
            </w:r>
          </w:p>
        </w:tc>
        <w:tc>
          <w:tcPr>
            <w:tcW w:w="1534" w:type="dxa"/>
            <w:tcBorders>
              <w:top w:val="single" w:sz="4" w:space="0" w:color="auto"/>
              <w:left w:val="single" w:sz="4" w:space="0" w:color="auto"/>
              <w:bottom w:val="single" w:sz="4" w:space="0" w:color="auto"/>
              <w:right w:val="single" w:sz="4" w:space="0" w:color="auto"/>
            </w:tcBorders>
          </w:tcPr>
          <w:p w:rsidR="00144DB7" w:rsidRPr="00551AF7" w:rsidRDefault="00144DB7" w:rsidP="009440AF">
            <w:pPr>
              <w:jc w:val="both"/>
              <w:rPr>
                <w:b/>
                <w:bCs/>
              </w:rPr>
            </w:pPr>
            <w:r>
              <w:rPr>
                <w:b/>
                <w:bCs/>
              </w:rPr>
              <w:t>10</w:t>
            </w:r>
          </w:p>
          <w:p w:rsidR="00144DB7" w:rsidRPr="00551AF7" w:rsidRDefault="00144DB7" w:rsidP="009440AF">
            <w:pPr>
              <w:jc w:val="both"/>
              <w:rPr>
                <w:b/>
                <w:bCs/>
              </w:rPr>
            </w:pPr>
          </w:p>
        </w:tc>
      </w:tr>
      <w:tr w:rsidR="00144DB7" w:rsidRPr="00551AF7" w:rsidTr="009440AF">
        <w:trPr>
          <w:trHeight w:val="520"/>
        </w:trPr>
        <w:tc>
          <w:tcPr>
            <w:tcW w:w="6203" w:type="dxa"/>
            <w:tcBorders>
              <w:top w:val="single" w:sz="4" w:space="0" w:color="auto"/>
              <w:left w:val="single" w:sz="4" w:space="0" w:color="auto"/>
              <w:bottom w:val="single" w:sz="4" w:space="0" w:color="auto"/>
              <w:right w:val="single" w:sz="4" w:space="0" w:color="auto"/>
            </w:tcBorders>
          </w:tcPr>
          <w:p w:rsidR="00144DB7" w:rsidRDefault="00144DB7" w:rsidP="009440AF">
            <w:pPr>
              <w:jc w:val="both"/>
              <w:rPr>
                <w:bCs/>
              </w:rPr>
            </w:pPr>
            <w:r w:rsidRPr="00283C40">
              <w:rPr>
                <w:b/>
                <w:bCs/>
              </w:rPr>
              <w:t>ModuleIII:Presentationskills</w:t>
            </w:r>
          </w:p>
          <w:p w:rsidR="00144DB7" w:rsidRPr="00283C40" w:rsidRDefault="00144DB7" w:rsidP="009440AF">
            <w:pPr>
              <w:jc w:val="both"/>
              <w:rPr>
                <w:b/>
                <w:bCs/>
              </w:rPr>
            </w:pPr>
            <w:r w:rsidRPr="00283C40">
              <w:t>Presentation Skills: Speeches, Preparing presentation material, Planning the talk, Preparing visual aids, Delivering presentation, Managing your audience, Question and Answers, Introduction, summing up, vote of thanks and repertoire</w:t>
            </w:r>
            <w:r>
              <w:t>.</w:t>
            </w:r>
          </w:p>
        </w:tc>
        <w:tc>
          <w:tcPr>
            <w:tcW w:w="2043" w:type="dxa"/>
            <w:tcBorders>
              <w:top w:val="single" w:sz="4" w:space="0" w:color="auto"/>
              <w:left w:val="single" w:sz="4" w:space="0" w:color="auto"/>
              <w:bottom w:val="single" w:sz="4" w:space="0" w:color="auto"/>
              <w:right w:val="single" w:sz="4" w:space="0" w:color="auto"/>
            </w:tcBorders>
            <w:hideMark/>
          </w:tcPr>
          <w:p w:rsidR="00144DB7" w:rsidRPr="00551AF7" w:rsidRDefault="00144DB7" w:rsidP="009440AF">
            <w:pPr>
              <w:jc w:val="both"/>
              <w:rPr>
                <w:b/>
                <w:bCs/>
              </w:rPr>
            </w:pPr>
            <w:r w:rsidRPr="00551AF7">
              <w:rPr>
                <w:b/>
                <w:bCs/>
              </w:rPr>
              <w:t>L1,L2,L3</w:t>
            </w:r>
          </w:p>
        </w:tc>
        <w:tc>
          <w:tcPr>
            <w:tcW w:w="1534" w:type="dxa"/>
            <w:tcBorders>
              <w:top w:val="single" w:sz="4" w:space="0" w:color="auto"/>
              <w:left w:val="single" w:sz="4" w:space="0" w:color="auto"/>
              <w:bottom w:val="single" w:sz="4" w:space="0" w:color="auto"/>
              <w:right w:val="single" w:sz="4" w:space="0" w:color="auto"/>
            </w:tcBorders>
            <w:hideMark/>
          </w:tcPr>
          <w:p w:rsidR="00144DB7" w:rsidRPr="00551AF7" w:rsidRDefault="00144DB7" w:rsidP="009440AF">
            <w:pPr>
              <w:jc w:val="both"/>
              <w:rPr>
                <w:b/>
                <w:bCs/>
              </w:rPr>
            </w:pPr>
            <w:r w:rsidRPr="00551AF7">
              <w:rPr>
                <w:b/>
                <w:bCs/>
              </w:rPr>
              <w:t>1</w:t>
            </w:r>
            <w:r>
              <w:rPr>
                <w:b/>
                <w:bCs/>
              </w:rPr>
              <w:t>0</w:t>
            </w:r>
          </w:p>
        </w:tc>
      </w:tr>
      <w:tr w:rsidR="00144DB7" w:rsidRPr="00551AF7" w:rsidTr="009440AF">
        <w:trPr>
          <w:trHeight w:val="550"/>
        </w:trPr>
        <w:tc>
          <w:tcPr>
            <w:tcW w:w="6203" w:type="dxa"/>
            <w:tcBorders>
              <w:top w:val="single" w:sz="4" w:space="0" w:color="auto"/>
              <w:left w:val="single" w:sz="4" w:space="0" w:color="auto"/>
              <w:bottom w:val="single" w:sz="4" w:space="0" w:color="auto"/>
              <w:right w:val="single" w:sz="4" w:space="0" w:color="auto"/>
            </w:tcBorders>
          </w:tcPr>
          <w:p w:rsidR="00144DB7" w:rsidRPr="00283C40" w:rsidRDefault="00144DB7" w:rsidP="009440AF">
            <w:pPr>
              <w:rPr>
                <w:b/>
                <w:bCs/>
              </w:rPr>
            </w:pPr>
            <w:r w:rsidRPr="00283C40">
              <w:rPr>
                <w:b/>
                <w:bCs/>
              </w:rPr>
              <w:t>Module IV</w:t>
            </w:r>
          </w:p>
          <w:p w:rsidR="00144DB7" w:rsidRPr="00283C40" w:rsidRDefault="00144DB7" w:rsidP="009440AF">
            <w:pPr>
              <w:rPr>
                <w:b/>
                <w:bCs/>
              </w:rPr>
            </w:pPr>
            <w:r w:rsidRPr="00283C40">
              <w:rPr>
                <w:bCs/>
              </w:rPr>
              <w:t>Communication for the Courts:</w:t>
            </w:r>
            <w:r w:rsidRPr="00283C40">
              <w:t xml:space="preserve"> including drafting of moot memorials.</w:t>
            </w:r>
          </w:p>
        </w:tc>
        <w:tc>
          <w:tcPr>
            <w:tcW w:w="2043" w:type="dxa"/>
            <w:tcBorders>
              <w:top w:val="single" w:sz="4" w:space="0" w:color="auto"/>
              <w:left w:val="single" w:sz="4" w:space="0" w:color="auto"/>
              <w:bottom w:val="single" w:sz="4" w:space="0" w:color="auto"/>
              <w:right w:val="single" w:sz="4" w:space="0" w:color="auto"/>
            </w:tcBorders>
            <w:hideMark/>
          </w:tcPr>
          <w:p w:rsidR="00144DB7" w:rsidRPr="00551AF7" w:rsidRDefault="00144DB7" w:rsidP="009440AF">
            <w:pPr>
              <w:jc w:val="both"/>
              <w:rPr>
                <w:b/>
                <w:bCs/>
              </w:rPr>
            </w:pPr>
            <w:r w:rsidRPr="00551AF7">
              <w:rPr>
                <w:b/>
                <w:bCs/>
              </w:rPr>
              <w:t>L1,L2,L3</w:t>
            </w:r>
          </w:p>
        </w:tc>
        <w:tc>
          <w:tcPr>
            <w:tcW w:w="1534" w:type="dxa"/>
            <w:tcBorders>
              <w:top w:val="single" w:sz="4" w:space="0" w:color="auto"/>
              <w:left w:val="single" w:sz="4" w:space="0" w:color="auto"/>
              <w:bottom w:val="single" w:sz="4" w:space="0" w:color="auto"/>
              <w:right w:val="single" w:sz="4" w:space="0" w:color="auto"/>
            </w:tcBorders>
            <w:hideMark/>
          </w:tcPr>
          <w:p w:rsidR="00144DB7" w:rsidRPr="00551AF7" w:rsidRDefault="00144DB7" w:rsidP="009440AF">
            <w:pPr>
              <w:jc w:val="both"/>
              <w:rPr>
                <w:b/>
                <w:bCs/>
              </w:rPr>
            </w:pPr>
            <w:r>
              <w:rPr>
                <w:b/>
                <w:bCs/>
              </w:rPr>
              <w:t>8</w:t>
            </w:r>
          </w:p>
        </w:tc>
      </w:tr>
    </w:tbl>
    <w:p w:rsidR="00144DB7" w:rsidRPr="00551AF7" w:rsidRDefault="00144DB7" w:rsidP="00144DB7">
      <w:pPr>
        <w:jc w:val="both"/>
        <w:rPr>
          <w:b/>
          <w:bCs/>
          <w:i/>
          <w:iCs/>
        </w:rPr>
      </w:pPr>
      <w:r w:rsidRPr="00551AF7">
        <w:rPr>
          <w:b/>
          <w:bCs/>
          <w:i/>
          <w:iCs/>
        </w:rPr>
        <w:t>*Bloom’s Level- L1: Knowledge; L2: Comprehension; L3: Application; L4: Analysis; L5: Synthesis, L6: Evaluation</w:t>
      </w:r>
    </w:p>
    <w:p w:rsidR="00144DB7" w:rsidRPr="00551AF7" w:rsidRDefault="00144DB7" w:rsidP="00144DB7">
      <w:pPr>
        <w:jc w:val="both"/>
        <w:rPr>
          <w:b/>
          <w:bCs/>
        </w:rPr>
      </w:pPr>
      <w:r w:rsidRPr="00551AF7">
        <w:rPr>
          <w:b/>
          <w:bCs/>
        </w:rPr>
        <w:t>Text &amp; Reference Books:</w:t>
      </w:r>
    </w:p>
    <w:p w:rsidR="00144DB7" w:rsidRPr="00551AF7" w:rsidRDefault="00144DB7" w:rsidP="00B6004C">
      <w:pPr>
        <w:numPr>
          <w:ilvl w:val="0"/>
          <w:numId w:val="26"/>
        </w:numPr>
        <w:spacing w:after="160" w:line="276" w:lineRule="auto"/>
        <w:jc w:val="both"/>
      </w:pPr>
      <w:r>
        <w:t>Gandhi, B M(2016</w:t>
      </w:r>
      <w:r w:rsidRPr="00551AF7">
        <w:t xml:space="preserve">). </w:t>
      </w:r>
      <w:r w:rsidRPr="00CA116D">
        <w:rPr>
          <w:i/>
        </w:rPr>
        <w:t>Legal Language, Legal Writing &amp; General English</w:t>
      </w:r>
      <w:r w:rsidRPr="00551AF7">
        <w:t xml:space="preserve">, </w:t>
      </w:r>
      <w:r>
        <w:t>Delhi</w:t>
      </w:r>
      <w:r w:rsidRPr="00551AF7">
        <w:t xml:space="preserve">: </w:t>
      </w:r>
      <w:r>
        <w:t>Eastern Book Company</w:t>
      </w:r>
      <w:r w:rsidRPr="00551AF7">
        <w:t>.</w:t>
      </w:r>
    </w:p>
    <w:p w:rsidR="00144DB7" w:rsidRPr="00CA116D" w:rsidRDefault="00144DB7" w:rsidP="00B6004C">
      <w:pPr>
        <w:numPr>
          <w:ilvl w:val="0"/>
          <w:numId w:val="26"/>
        </w:numPr>
        <w:spacing w:after="160" w:line="276" w:lineRule="auto"/>
        <w:jc w:val="both"/>
        <w:rPr>
          <w:b/>
          <w:bCs/>
          <w:i/>
        </w:rPr>
      </w:pPr>
      <w:r>
        <w:t>Tripathi</w:t>
      </w:r>
      <w:r w:rsidRPr="00551AF7">
        <w:t xml:space="preserve">, </w:t>
      </w:r>
      <w:r>
        <w:t>S C (2014</w:t>
      </w:r>
      <w:r w:rsidRPr="00551AF7">
        <w:t xml:space="preserve">). </w:t>
      </w:r>
      <w:r w:rsidRPr="00CA116D">
        <w:rPr>
          <w:bCs/>
          <w:i/>
        </w:rPr>
        <w:t>Legal Language, Legal Writing and General English</w:t>
      </w:r>
      <w:r>
        <w:rPr>
          <w:b/>
          <w:bCs/>
          <w:i/>
        </w:rPr>
        <w:t xml:space="preserve">, </w:t>
      </w:r>
      <w:r>
        <w:rPr>
          <w:bCs/>
        </w:rPr>
        <w:t>Allahabad: Central Law Agency</w:t>
      </w:r>
      <w:r w:rsidRPr="00CA116D">
        <w:t>.</w:t>
      </w:r>
    </w:p>
    <w:p w:rsidR="00144DB7" w:rsidRPr="00C32184" w:rsidRDefault="00144DB7" w:rsidP="00B6004C">
      <w:pPr>
        <w:numPr>
          <w:ilvl w:val="0"/>
          <w:numId w:val="26"/>
        </w:numPr>
        <w:spacing w:after="160" w:line="276" w:lineRule="auto"/>
        <w:jc w:val="both"/>
        <w:rPr>
          <w:b/>
          <w:bCs/>
          <w:i/>
        </w:rPr>
      </w:pPr>
      <w:r>
        <w:t>Bhatia, K L (2016</w:t>
      </w:r>
      <w:r w:rsidRPr="000B42F7">
        <w:t xml:space="preserve">). </w:t>
      </w:r>
      <w:r w:rsidRPr="00CA116D">
        <w:rPr>
          <w:bCs/>
          <w:i/>
        </w:rPr>
        <w:t>Textbook on Legal Language &amp; Legal Writing</w:t>
      </w:r>
      <w:r>
        <w:rPr>
          <w:b/>
          <w:bCs/>
          <w:i/>
        </w:rPr>
        <w:t xml:space="preserve">, </w:t>
      </w:r>
      <w:r w:rsidRPr="00CA116D">
        <w:t>Delhi: Universal Law Publishing.</w:t>
      </w:r>
    </w:p>
    <w:p w:rsidR="00144DB7" w:rsidRPr="00551AF7" w:rsidRDefault="00144DB7" w:rsidP="00144DB7">
      <w:pPr>
        <w:jc w:val="both"/>
      </w:pPr>
      <w:r w:rsidRPr="00551AF7">
        <w:rPr>
          <w:b/>
          <w:bCs/>
        </w:rPr>
        <w:t>Modes of Evaluation: Quiz/Assignment/Seminar/Written Exam:</w:t>
      </w:r>
    </w:p>
    <w:p w:rsidR="00144DB7" w:rsidRPr="00551AF7" w:rsidRDefault="00144DB7" w:rsidP="00144DB7">
      <w:pPr>
        <w:jc w:val="both"/>
        <w:rPr>
          <w:b/>
          <w:bCs/>
          <w:lang w:val="de-DE"/>
        </w:rPr>
      </w:pPr>
      <w:r w:rsidRPr="00551AF7">
        <w:rPr>
          <w:b/>
          <w:bCs/>
          <w:lang w:val="de-DE"/>
        </w:rPr>
        <w:t>Examination Scheme:</w:t>
      </w:r>
    </w:p>
    <w:tbl>
      <w:tblPr>
        <w:tblW w:w="9072" w:type="dxa"/>
        <w:tblInd w:w="-5"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2273"/>
        <w:gridCol w:w="1226"/>
        <w:gridCol w:w="1226"/>
        <w:gridCol w:w="1371"/>
        <w:gridCol w:w="1417"/>
        <w:gridCol w:w="1559"/>
      </w:tblGrid>
      <w:tr w:rsidR="00144DB7" w:rsidRPr="00551AF7" w:rsidTr="009440AF">
        <w:trPr>
          <w:cantSplit/>
          <w:trHeight w:val="294"/>
        </w:trPr>
        <w:tc>
          <w:tcPr>
            <w:tcW w:w="2273" w:type="dxa"/>
            <w:tcBorders>
              <w:top w:val="single" w:sz="4" w:space="0" w:color="auto"/>
              <w:left w:val="single" w:sz="4" w:space="0" w:color="auto"/>
              <w:bottom w:val="single" w:sz="4" w:space="0" w:color="auto"/>
              <w:right w:val="single" w:sz="4" w:space="0" w:color="auto"/>
            </w:tcBorders>
            <w:hideMark/>
          </w:tcPr>
          <w:p w:rsidR="00144DB7" w:rsidRPr="00551AF7" w:rsidRDefault="00144DB7" w:rsidP="009440AF">
            <w:pPr>
              <w:jc w:val="both"/>
              <w:rPr>
                <w:b/>
                <w:bCs/>
              </w:rPr>
            </w:pPr>
            <w:r w:rsidRPr="00551AF7">
              <w:rPr>
                <w:b/>
                <w:bCs/>
              </w:rPr>
              <w:t>Components*</w:t>
            </w:r>
          </w:p>
        </w:tc>
        <w:tc>
          <w:tcPr>
            <w:tcW w:w="1226" w:type="dxa"/>
            <w:tcBorders>
              <w:top w:val="single" w:sz="4" w:space="0" w:color="auto"/>
              <w:left w:val="single" w:sz="4" w:space="0" w:color="auto"/>
              <w:bottom w:val="single" w:sz="4" w:space="0" w:color="auto"/>
              <w:right w:val="single" w:sz="4" w:space="0" w:color="auto"/>
            </w:tcBorders>
            <w:hideMark/>
          </w:tcPr>
          <w:p w:rsidR="00144DB7" w:rsidRPr="00551AF7" w:rsidRDefault="00144DB7" w:rsidP="009440AF">
            <w:pPr>
              <w:jc w:val="both"/>
              <w:rPr>
                <w:b/>
                <w:bCs/>
              </w:rPr>
            </w:pPr>
            <w:r w:rsidRPr="00551AF7">
              <w:rPr>
                <w:b/>
                <w:bCs/>
              </w:rPr>
              <w:t>P/S/V</w:t>
            </w:r>
          </w:p>
        </w:tc>
        <w:tc>
          <w:tcPr>
            <w:tcW w:w="1226" w:type="dxa"/>
            <w:tcBorders>
              <w:top w:val="single" w:sz="4" w:space="0" w:color="auto"/>
              <w:left w:val="single" w:sz="4" w:space="0" w:color="auto"/>
              <w:bottom w:val="single" w:sz="4" w:space="0" w:color="auto"/>
              <w:right w:val="single" w:sz="4" w:space="0" w:color="auto"/>
            </w:tcBorders>
            <w:hideMark/>
          </w:tcPr>
          <w:p w:rsidR="00144DB7" w:rsidRPr="00551AF7" w:rsidRDefault="00144DB7" w:rsidP="009440AF">
            <w:pPr>
              <w:jc w:val="both"/>
              <w:rPr>
                <w:b/>
                <w:bCs/>
              </w:rPr>
            </w:pPr>
            <w:r w:rsidRPr="00551AF7">
              <w:rPr>
                <w:b/>
                <w:bCs/>
              </w:rPr>
              <w:t>CT</w:t>
            </w:r>
          </w:p>
        </w:tc>
        <w:tc>
          <w:tcPr>
            <w:tcW w:w="1371" w:type="dxa"/>
            <w:tcBorders>
              <w:top w:val="single" w:sz="4" w:space="0" w:color="auto"/>
              <w:left w:val="single" w:sz="4" w:space="0" w:color="auto"/>
              <w:bottom w:val="single" w:sz="4" w:space="0" w:color="auto"/>
              <w:right w:val="single" w:sz="4" w:space="0" w:color="auto"/>
            </w:tcBorders>
            <w:hideMark/>
          </w:tcPr>
          <w:p w:rsidR="00144DB7" w:rsidRPr="00551AF7" w:rsidRDefault="00144DB7" w:rsidP="009440AF">
            <w:pPr>
              <w:jc w:val="both"/>
              <w:rPr>
                <w:b/>
                <w:bCs/>
              </w:rPr>
            </w:pPr>
            <w:r w:rsidRPr="00551AF7">
              <w:rPr>
                <w:b/>
                <w:bCs/>
              </w:rPr>
              <w:t>A</w:t>
            </w:r>
          </w:p>
        </w:tc>
        <w:tc>
          <w:tcPr>
            <w:tcW w:w="1417" w:type="dxa"/>
            <w:tcBorders>
              <w:top w:val="single" w:sz="4" w:space="0" w:color="auto"/>
              <w:left w:val="single" w:sz="4" w:space="0" w:color="auto"/>
              <w:bottom w:val="single" w:sz="4" w:space="0" w:color="auto"/>
              <w:right w:val="single" w:sz="4" w:space="0" w:color="auto"/>
            </w:tcBorders>
            <w:hideMark/>
          </w:tcPr>
          <w:p w:rsidR="00144DB7" w:rsidRPr="00551AF7" w:rsidRDefault="00144DB7" w:rsidP="009440AF">
            <w:pPr>
              <w:jc w:val="both"/>
              <w:rPr>
                <w:b/>
                <w:bCs/>
              </w:rPr>
            </w:pPr>
            <w:r w:rsidRPr="00551AF7">
              <w:rPr>
                <w:b/>
                <w:bCs/>
              </w:rPr>
              <w:t>CS/AS</w:t>
            </w:r>
          </w:p>
        </w:tc>
        <w:tc>
          <w:tcPr>
            <w:tcW w:w="1559" w:type="dxa"/>
            <w:tcBorders>
              <w:top w:val="single" w:sz="4" w:space="0" w:color="auto"/>
              <w:left w:val="single" w:sz="4" w:space="0" w:color="auto"/>
              <w:bottom w:val="single" w:sz="4" w:space="0" w:color="auto"/>
              <w:right w:val="single" w:sz="4" w:space="0" w:color="auto"/>
            </w:tcBorders>
            <w:hideMark/>
          </w:tcPr>
          <w:p w:rsidR="00144DB7" w:rsidRPr="00551AF7" w:rsidRDefault="00144DB7" w:rsidP="009440AF">
            <w:pPr>
              <w:jc w:val="both"/>
              <w:rPr>
                <w:b/>
                <w:bCs/>
              </w:rPr>
            </w:pPr>
            <w:r w:rsidRPr="00551AF7">
              <w:rPr>
                <w:b/>
                <w:bCs/>
              </w:rPr>
              <w:t>EE</w:t>
            </w:r>
          </w:p>
        </w:tc>
      </w:tr>
      <w:tr w:rsidR="00144DB7" w:rsidRPr="00551AF7" w:rsidTr="009440AF">
        <w:trPr>
          <w:cantSplit/>
          <w:trHeight w:val="289"/>
        </w:trPr>
        <w:tc>
          <w:tcPr>
            <w:tcW w:w="2273" w:type="dxa"/>
            <w:tcBorders>
              <w:top w:val="single" w:sz="4" w:space="0" w:color="auto"/>
              <w:left w:val="single" w:sz="4" w:space="0" w:color="auto"/>
              <w:bottom w:val="single" w:sz="4" w:space="0" w:color="auto"/>
              <w:right w:val="single" w:sz="4" w:space="0" w:color="auto"/>
            </w:tcBorders>
            <w:hideMark/>
          </w:tcPr>
          <w:p w:rsidR="00144DB7" w:rsidRPr="00551AF7" w:rsidRDefault="00144DB7" w:rsidP="009440AF">
            <w:pPr>
              <w:jc w:val="both"/>
              <w:rPr>
                <w:b/>
                <w:bCs/>
              </w:rPr>
            </w:pPr>
            <w:r w:rsidRPr="00551AF7">
              <w:rPr>
                <w:b/>
                <w:bCs/>
              </w:rPr>
              <w:t>Weightage (%)</w:t>
            </w:r>
          </w:p>
        </w:tc>
        <w:tc>
          <w:tcPr>
            <w:tcW w:w="1226" w:type="dxa"/>
            <w:tcBorders>
              <w:top w:val="single" w:sz="4" w:space="0" w:color="auto"/>
              <w:left w:val="single" w:sz="4" w:space="0" w:color="auto"/>
              <w:bottom w:val="single" w:sz="4" w:space="0" w:color="auto"/>
              <w:right w:val="single" w:sz="4" w:space="0" w:color="auto"/>
            </w:tcBorders>
            <w:hideMark/>
          </w:tcPr>
          <w:p w:rsidR="00144DB7" w:rsidRPr="00551AF7" w:rsidRDefault="00144DB7" w:rsidP="009440AF">
            <w:pPr>
              <w:jc w:val="both"/>
              <w:rPr>
                <w:b/>
                <w:bCs/>
              </w:rPr>
            </w:pPr>
            <w:r w:rsidRPr="00551AF7">
              <w:rPr>
                <w:b/>
                <w:bCs/>
              </w:rPr>
              <w:t>10</w:t>
            </w:r>
          </w:p>
        </w:tc>
        <w:tc>
          <w:tcPr>
            <w:tcW w:w="1226" w:type="dxa"/>
            <w:tcBorders>
              <w:top w:val="single" w:sz="4" w:space="0" w:color="auto"/>
              <w:left w:val="single" w:sz="4" w:space="0" w:color="auto"/>
              <w:bottom w:val="single" w:sz="4" w:space="0" w:color="auto"/>
              <w:right w:val="single" w:sz="4" w:space="0" w:color="auto"/>
            </w:tcBorders>
            <w:hideMark/>
          </w:tcPr>
          <w:p w:rsidR="00144DB7" w:rsidRPr="00551AF7" w:rsidRDefault="00144DB7" w:rsidP="009440AF">
            <w:pPr>
              <w:jc w:val="both"/>
              <w:rPr>
                <w:b/>
                <w:bCs/>
              </w:rPr>
            </w:pPr>
            <w:r w:rsidRPr="00551AF7">
              <w:rPr>
                <w:b/>
                <w:bCs/>
              </w:rPr>
              <w:t>10</w:t>
            </w:r>
          </w:p>
        </w:tc>
        <w:tc>
          <w:tcPr>
            <w:tcW w:w="1371" w:type="dxa"/>
            <w:tcBorders>
              <w:top w:val="single" w:sz="4" w:space="0" w:color="auto"/>
              <w:left w:val="single" w:sz="4" w:space="0" w:color="auto"/>
              <w:bottom w:val="single" w:sz="4" w:space="0" w:color="auto"/>
              <w:right w:val="single" w:sz="4" w:space="0" w:color="auto"/>
            </w:tcBorders>
            <w:hideMark/>
          </w:tcPr>
          <w:p w:rsidR="00144DB7" w:rsidRPr="00551AF7" w:rsidRDefault="00144DB7" w:rsidP="009440AF">
            <w:pPr>
              <w:jc w:val="both"/>
              <w:rPr>
                <w:b/>
                <w:bCs/>
              </w:rPr>
            </w:pPr>
            <w:r w:rsidRPr="00551AF7">
              <w:rPr>
                <w:b/>
                <w:bCs/>
              </w:rPr>
              <w:t>5</w:t>
            </w:r>
          </w:p>
        </w:tc>
        <w:tc>
          <w:tcPr>
            <w:tcW w:w="1417" w:type="dxa"/>
            <w:tcBorders>
              <w:top w:val="single" w:sz="4" w:space="0" w:color="auto"/>
              <w:left w:val="single" w:sz="4" w:space="0" w:color="auto"/>
              <w:bottom w:val="single" w:sz="4" w:space="0" w:color="auto"/>
              <w:right w:val="single" w:sz="4" w:space="0" w:color="auto"/>
            </w:tcBorders>
            <w:hideMark/>
          </w:tcPr>
          <w:p w:rsidR="00144DB7" w:rsidRPr="00551AF7" w:rsidRDefault="00144DB7" w:rsidP="009440AF">
            <w:pPr>
              <w:jc w:val="both"/>
              <w:rPr>
                <w:b/>
                <w:bCs/>
              </w:rPr>
            </w:pPr>
            <w:r w:rsidRPr="00551AF7">
              <w:rPr>
                <w:b/>
                <w:bCs/>
              </w:rPr>
              <w:t>5</w:t>
            </w:r>
          </w:p>
        </w:tc>
        <w:tc>
          <w:tcPr>
            <w:tcW w:w="1559" w:type="dxa"/>
            <w:tcBorders>
              <w:top w:val="single" w:sz="4" w:space="0" w:color="auto"/>
              <w:left w:val="single" w:sz="4" w:space="0" w:color="auto"/>
              <w:bottom w:val="single" w:sz="4" w:space="0" w:color="auto"/>
              <w:right w:val="single" w:sz="4" w:space="0" w:color="auto"/>
            </w:tcBorders>
            <w:hideMark/>
          </w:tcPr>
          <w:p w:rsidR="00144DB7" w:rsidRPr="00551AF7" w:rsidRDefault="00144DB7" w:rsidP="009440AF">
            <w:pPr>
              <w:jc w:val="both"/>
              <w:rPr>
                <w:b/>
                <w:bCs/>
              </w:rPr>
            </w:pPr>
            <w:r w:rsidRPr="00551AF7">
              <w:rPr>
                <w:b/>
                <w:bCs/>
              </w:rPr>
              <w:t>70</w:t>
            </w:r>
          </w:p>
        </w:tc>
      </w:tr>
    </w:tbl>
    <w:p w:rsidR="00144DB7" w:rsidRDefault="00144DB7" w:rsidP="00144DB7">
      <w:pPr>
        <w:jc w:val="both"/>
        <w:rPr>
          <w:b/>
          <w:bCs/>
        </w:rPr>
      </w:pPr>
      <w:r w:rsidRPr="00551AF7">
        <w:rPr>
          <w:b/>
          <w:bCs/>
        </w:rPr>
        <w:t>*Components- P/S/V- Presentation/Seminar/Viva; CT- Class Test; A- Attendance; CS/AS- Case Study/Assignment; EE- End Semester Examinatio</w:t>
      </w:r>
      <w:r>
        <w:rPr>
          <w:b/>
          <w:bCs/>
        </w:rPr>
        <w:t>n.</w:t>
      </w:r>
    </w:p>
    <w:p w:rsidR="00144DB7" w:rsidRPr="00551AF7" w:rsidRDefault="00144DB7" w:rsidP="00144DB7">
      <w:pPr>
        <w:jc w:val="both"/>
        <w:rPr>
          <w:b/>
          <w:bCs/>
        </w:rPr>
      </w:pPr>
    </w:p>
    <w:p w:rsidR="00144DB7" w:rsidRPr="00551AF7" w:rsidRDefault="00144DB7" w:rsidP="00144DB7">
      <w:pPr>
        <w:jc w:val="both"/>
        <w:rPr>
          <w:b/>
          <w:bCs/>
        </w:rPr>
      </w:pPr>
      <w:r w:rsidRPr="00551AF7">
        <w:rPr>
          <w:b/>
          <w:bCs/>
        </w:rPr>
        <w:t>CO, PO and PSO Mapping</w:t>
      </w:r>
      <w:r>
        <w:rPr>
          <w:b/>
          <w:bCs/>
        </w:rPr>
        <w:t>:</w:t>
      </w:r>
    </w:p>
    <w:tbl>
      <w:tblPr>
        <w:tblStyle w:val="TableGrid"/>
        <w:tblpPr w:leftFromText="180" w:rightFromText="180" w:vertAnchor="text" w:horzAnchor="margin" w:tblpY="650"/>
        <w:tblW w:w="5000" w:type="pct"/>
        <w:tblLook w:val="04A0" w:firstRow="1" w:lastRow="0" w:firstColumn="1" w:lastColumn="0" w:noHBand="0" w:noVBand="1"/>
      </w:tblPr>
      <w:tblGrid>
        <w:gridCol w:w="743"/>
        <w:gridCol w:w="714"/>
        <w:gridCol w:w="714"/>
        <w:gridCol w:w="714"/>
        <w:gridCol w:w="714"/>
        <w:gridCol w:w="713"/>
        <w:gridCol w:w="713"/>
        <w:gridCol w:w="713"/>
        <w:gridCol w:w="1042"/>
        <w:gridCol w:w="989"/>
        <w:gridCol w:w="1144"/>
        <w:gridCol w:w="933"/>
      </w:tblGrid>
      <w:tr w:rsidR="00144DB7" w:rsidRPr="00551AF7" w:rsidTr="009440AF">
        <w:tc>
          <w:tcPr>
            <w:tcW w:w="377" w:type="pct"/>
            <w:tcBorders>
              <w:top w:val="single" w:sz="4" w:space="0" w:color="auto"/>
              <w:left w:val="single" w:sz="4" w:space="0" w:color="auto"/>
              <w:bottom w:val="single" w:sz="4" w:space="0" w:color="auto"/>
              <w:right w:val="single" w:sz="4" w:space="0" w:color="auto"/>
            </w:tcBorders>
            <w:vAlign w:val="center"/>
          </w:tcPr>
          <w:p w:rsidR="00144DB7" w:rsidRPr="00551AF7" w:rsidRDefault="00144DB7" w:rsidP="009440AF">
            <w:pPr>
              <w:jc w:val="both"/>
              <w:rPr>
                <w:b/>
                <w:bCs/>
              </w:rPr>
            </w:pPr>
          </w:p>
        </w:tc>
        <w:tc>
          <w:tcPr>
            <w:tcW w:w="362" w:type="pct"/>
            <w:tcBorders>
              <w:top w:val="single" w:sz="4" w:space="0" w:color="auto"/>
              <w:left w:val="single" w:sz="4" w:space="0" w:color="auto"/>
              <w:bottom w:val="single" w:sz="4" w:space="0" w:color="auto"/>
              <w:right w:val="single" w:sz="4" w:space="0" w:color="auto"/>
            </w:tcBorders>
            <w:vAlign w:val="center"/>
            <w:hideMark/>
          </w:tcPr>
          <w:p w:rsidR="00144DB7" w:rsidRPr="00551AF7" w:rsidRDefault="00144DB7" w:rsidP="009440AF">
            <w:pPr>
              <w:jc w:val="both"/>
              <w:rPr>
                <w:b/>
                <w:bCs/>
              </w:rPr>
            </w:pPr>
            <w:r w:rsidRPr="00551AF7">
              <w:rPr>
                <w:b/>
                <w:bCs/>
              </w:rPr>
              <w:t>PO1</w:t>
            </w:r>
          </w:p>
        </w:tc>
        <w:tc>
          <w:tcPr>
            <w:tcW w:w="362" w:type="pct"/>
            <w:tcBorders>
              <w:top w:val="single" w:sz="4" w:space="0" w:color="auto"/>
              <w:left w:val="single" w:sz="4" w:space="0" w:color="auto"/>
              <w:bottom w:val="single" w:sz="4" w:space="0" w:color="auto"/>
              <w:right w:val="single" w:sz="4" w:space="0" w:color="auto"/>
            </w:tcBorders>
            <w:vAlign w:val="center"/>
            <w:hideMark/>
          </w:tcPr>
          <w:p w:rsidR="00144DB7" w:rsidRPr="00551AF7" w:rsidRDefault="00144DB7" w:rsidP="009440AF">
            <w:pPr>
              <w:jc w:val="both"/>
              <w:rPr>
                <w:b/>
                <w:bCs/>
              </w:rPr>
            </w:pPr>
            <w:r w:rsidRPr="00551AF7">
              <w:rPr>
                <w:b/>
                <w:bCs/>
              </w:rPr>
              <w:t>PO2</w:t>
            </w:r>
          </w:p>
        </w:tc>
        <w:tc>
          <w:tcPr>
            <w:tcW w:w="362" w:type="pct"/>
            <w:tcBorders>
              <w:top w:val="single" w:sz="4" w:space="0" w:color="auto"/>
              <w:left w:val="single" w:sz="4" w:space="0" w:color="auto"/>
              <w:bottom w:val="single" w:sz="4" w:space="0" w:color="auto"/>
              <w:right w:val="single" w:sz="4" w:space="0" w:color="auto"/>
            </w:tcBorders>
            <w:vAlign w:val="center"/>
            <w:hideMark/>
          </w:tcPr>
          <w:p w:rsidR="00144DB7" w:rsidRPr="00551AF7" w:rsidRDefault="00144DB7" w:rsidP="009440AF">
            <w:pPr>
              <w:jc w:val="both"/>
              <w:rPr>
                <w:b/>
                <w:bCs/>
              </w:rPr>
            </w:pPr>
            <w:r w:rsidRPr="00551AF7">
              <w:rPr>
                <w:b/>
                <w:bCs/>
              </w:rPr>
              <w:t>PO3</w:t>
            </w:r>
          </w:p>
        </w:tc>
        <w:tc>
          <w:tcPr>
            <w:tcW w:w="362" w:type="pct"/>
            <w:tcBorders>
              <w:top w:val="single" w:sz="4" w:space="0" w:color="auto"/>
              <w:left w:val="single" w:sz="4" w:space="0" w:color="auto"/>
              <w:bottom w:val="single" w:sz="4" w:space="0" w:color="auto"/>
              <w:right w:val="single" w:sz="4" w:space="0" w:color="auto"/>
            </w:tcBorders>
            <w:vAlign w:val="center"/>
            <w:hideMark/>
          </w:tcPr>
          <w:p w:rsidR="00144DB7" w:rsidRPr="00551AF7" w:rsidRDefault="00144DB7" w:rsidP="009440AF">
            <w:pPr>
              <w:jc w:val="both"/>
              <w:rPr>
                <w:b/>
                <w:bCs/>
              </w:rPr>
            </w:pPr>
            <w:r w:rsidRPr="00551AF7">
              <w:rPr>
                <w:b/>
                <w:bCs/>
              </w:rPr>
              <w:t>PO4</w:t>
            </w:r>
          </w:p>
        </w:tc>
        <w:tc>
          <w:tcPr>
            <w:tcW w:w="362" w:type="pct"/>
            <w:tcBorders>
              <w:top w:val="single" w:sz="4" w:space="0" w:color="auto"/>
              <w:left w:val="single" w:sz="4" w:space="0" w:color="auto"/>
              <w:bottom w:val="single" w:sz="4" w:space="0" w:color="auto"/>
              <w:right w:val="single" w:sz="4" w:space="0" w:color="auto"/>
            </w:tcBorders>
            <w:vAlign w:val="center"/>
            <w:hideMark/>
          </w:tcPr>
          <w:p w:rsidR="00144DB7" w:rsidRPr="00551AF7" w:rsidRDefault="00144DB7" w:rsidP="009440AF">
            <w:pPr>
              <w:jc w:val="both"/>
              <w:rPr>
                <w:b/>
                <w:bCs/>
              </w:rPr>
            </w:pPr>
            <w:r w:rsidRPr="00551AF7">
              <w:rPr>
                <w:b/>
                <w:bCs/>
              </w:rPr>
              <w:t>PO5</w:t>
            </w:r>
          </w:p>
        </w:tc>
        <w:tc>
          <w:tcPr>
            <w:tcW w:w="362" w:type="pct"/>
            <w:tcBorders>
              <w:top w:val="single" w:sz="4" w:space="0" w:color="auto"/>
              <w:left w:val="single" w:sz="4" w:space="0" w:color="auto"/>
              <w:bottom w:val="single" w:sz="4" w:space="0" w:color="auto"/>
              <w:right w:val="single" w:sz="4" w:space="0" w:color="auto"/>
            </w:tcBorders>
            <w:vAlign w:val="center"/>
            <w:hideMark/>
          </w:tcPr>
          <w:p w:rsidR="00144DB7" w:rsidRPr="00551AF7" w:rsidRDefault="00144DB7" w:rsidP="009440AF">
            <w:pPr>
              <w:jc w:val="both"/>
              <w:rPr>
                <w:b/>
                <w:bCs/>
              </w:rPr>
            </w:pPr>
            <w:r w:rsidRPr="00551AF7">
              <w:rPr>
                <w:b/>
                <w:bCs/>
              </w:rPr>
              <w:t>PO6</w:t>
            </w:r>
          </w:p>
        </w:tc>
        <w:tc>
          <w:tcPr>
            <w:tcW w:w="362" w:type="pct"/>
            <w:tcBorders>
              <w:top w:val="single" w:sz="4" w:space="0" w:color="auto"/>
              <w:left w:val="single" w:sz="4" w:space="0" w:color="auto"/>
              <w:bottom w:val="single" w:sz="4" w:space="0" w:color="auto"/>
              <w:right w:val="single" w:sz="4" w:space="0" w:color="auto"/>
            </w:tcBorders>
            <w:vAlign w:val="center"/>
            <w:hideMark/>
          </w:tcPr>
          <w:p w:rsidR="00144DB7" w:rsidRPr="00551AF7" w:rsidRDefault="00144DB7" w:rsidP="009440AF">
            <w:pPr>
              <w:jc w:val="both"/>
              <w:rPr>
                <w:b/>
                <w:bCs/>
              </w:rPr>
            </w:pPr>
            <w:r w:rsidRPr="00551AF7">
              <w:rPr>
                <w:b/>
                <w:bCs/>
              </w:rPr>
              <w:t>PO7</w:t>
            </w:r>
          </w:p>
        </w:tc>
        <w:tc>
          <w:tcPr>
            <w:tcW w:w="529" w:type="pct"/>
            <w:tcBorders>
              <w:top w:val="single" w:sz="4" w:space="0" w:color="auto"/>
              <w:left w:val="single" w:sz="4" w:space="0" w:color="auto"/>
              <w:bottom w:val="single" w:sz="4" w:space="0" w:color="auto"/>
              <w:right w:val="single" w:sz="4" w:space="0" w:color="auto"/>
            </w:tcBorders>
            <w:vAlign w:val="center"/>
            <w:hideMark/>
          </w:tcPr>
          <w:p w:rsidR="00144DB7" w:rsidRPr="00551AF7" w:rsidRDefault="00144DB7" w:rsidP="009440AF">
            <w:pPr>
              <w:jc w:val="both"/>
              <w:rPr>
                <w:b/>
                <w:bCs/>
              </w:rPr>
            </w:pPr>
            <w:r w:rsidRPr="00551AF7">
              <w:rPr>
                <w:b/>
                <w:bCs/>
              </w:rPr>
              <w:t>PSO1</w:t>
            </w:r>
          </w:p>
        </w:tc>
        <w:tc>
          <w:tcPr>
            <w:tcW w:w="502" w:type="pct"/>
            <w:tcBorders>
              <w:top w:val="single" w:sz="4" w:space="0" w:color="auto"/>
              <w:left w:val="single" w:sz="4" w:space="0" w:color="auto"/>
              <w:bottom w:val="single" w:sz="4" w:space="0" w:color="auto"/>
              <w:right w:val="single" w:sz="4" w:space="0" w:color="auto"/>
            </w:tcBorders>
            <w:vAlign w:val="center"/>
            <w:hideMark/>
          </w:tcPr>
          <w:p w:rsidR="00144DB7" w:rsidRPr="00551AF7" w:rsidRDefault="00144DB7" w:rsidP="009440AF">
            <w:pPr>
              <w:jc w:val="both"/>
              <w:rPr>
                <w:b/>
                <w:bCs/>
              </w:rPr>
            </w:pPr>
            <w:r w:rsidRPr="00551AF7">
              <w:rPr>
                <w:b/>
                <w:bCs/>
              </w:rPr>
              <w:t>PSO2</w:t>
            </w:r>
          </w:p>
        </w:tc>
        <w:tc>
          <w:tcPr>
            <w:tcW w:w="581" w:type="pct"/>
            <w:tcBorders>
              <w:top w:val="single" w:sz="4" w:space="0" w:color="auto"/>
              <w:left w:val="single" w:sz="4" w:space="0" w:color="auto"/>
              <w:bottom w:val="single" w:sz="4" w:space="0" w:color="auto"/>
              <w:right w:val="single" w:sz="4" w:space="0" w:color="auto"/>
            </w:tcBorders>
            <w:vAlign w:val="center"/>
            <w:hideMark/>
          </w:tcPr>
          <w:p w:rsidR="00144DB7" w:rsidRPr="00551AF7" w:rsidRDefault="00144DB7" w:rsidP="009440AF">
            <w:pPr>
              <w:jc w:val="both"/>
              <w:rPr>
                <w:b/>
                <w:bCs/>
              </w:rPr>
            </w:pPr>
            <w:r w:rsidRPr="00551AF7">
              <w:rPr>
                <w:b/>
                <w:bCs/>
              </w:rPr>
              <w:t>PSO3</w:t>
            </w:r>
          </w:p>
        </w:tc>
        <w:tc>
          <w:tcPr>
            <w:tcW w:w="474" w:type="pct"/>
            <w:tcBorders>
              <w:top w:val="single" w:sz="4" w:space="0" w:color="auto"/>
              <w:left w:val="single" w:sz="4" w:space="0" w:color="auto"/>
              <w:bottom w:val="single" w:sz="4" w:space="0" w:color="auto"/>
              <w:right w:val="single" w:sz="4" w:space="0" w:color="auto"/>
            </w:tcBorders>
            <w:hideMark/>
          </w:tcPr>
          <w:p w:rsidR="00144DB7" w:rsidRPr="00551AF7" w:rsidRDefault="00144DB7" w:rsidP="009440AF">
            <w:pPr>
              <w:jc w:val="both"/>
              <w:rPr>
                <w:b/>
                <w:bCs/>
              </w:rPr>
            </w:pPr>
            <w:r w:rsidRPr="00551AF7">
              <w:rPr>
                <w:b/>
                <w:bCs/>
              </w:rPr>
              <w:t>PSO4</w:t>
            </w:r>
          </w:p>
        </w:tc>
      </w:tr>
      <w:tr w:rsidR="00144DB7" w:rsidRPr="00551AF7" w:rsidTr="009440AF">
        <w:tc>
          <w:tcPr>
            <w:tcW w:w="377" w:type="pct"/>
            <w:tcBorders>
              <w:top w:val="single" w:sz="4" w:space="0" w:color="auto"/>
              <w:left w:val="single" w:sz="4" w:space="0" w:color="auto"/>
              <w:bottom w:val="single" w:sz="4" w:space="0" w:color="auto"/>
              <w:right w:val="single" w:sz="4" w:space="0" w:color="auto"/>
            </w:tcBorders>
            <w:vAlign w:val="center"/>
            <w:hideMark/>
          </w:tcPr>
          <w:p w:rsidR="00144DB7" w:rsidRPr="00551AF7" w:rsidRDefault="00144DB7" w:rsidP="009440AF">
            <w:pPr>
              <w:jc w:val="both"/>
              <w:rPr>
                <w:b/>
                <w:bCs/>
              </w:rPr>
            </w:pPr>
            <w:r w:rsidRPr="00551AF7">
              <w:rPr>
                <w:b/>
                <w:bCs/>
              </w:rPr>
              <w:t>CO1</w:t>
            </w:r>
          </w:p>
        </w:tc>
        <w:tc>
          <w:tcPr>
            <w:tcW w:w="362" w:type="pct"/>
            <w:tcBorders>
              <w:top w:val="single" w:sz="4" w:space="0" w:color="auto"/>
              <w:left w:val="single" w:sz="4" w:space="0" w:color="auto"/>
              <w:bottom w:val="single" w:sz="4" w:space="0" w:color="auto"/>
              <w:right w:val="single" w:sz="4" w:space="0" w:color="auto"/>
            </w:tcBorders>
            <w:vAlign w:val="center"/>
            <w:hideMark/>
          </w:tcPr>
          <w:p w:rsidR="00144DB7" w:rsidRPr="00A43265" w:rsidRDefault="00144DB7" w:rsidP="009440AF">
            <w:pPr>
              <w:jc w:val="both"/>
            </w:pPr>
            <w:r w:rsidRPr="00A43265">
              <w:t>1</w:t>
            </w:r>
          </w:p>
        </w:tc>
        <w:tc>
          <w:tcPr>
            <w:tcW w:w="362" w:type="pct"/>
            <w:tcBorders>
              <w:top w:val="single" w:sz="4" w:space="0" w:color="auto"/>
              <w:left w:val="single" w:sz="4" w:space="0" w:color="auto"/>
              <w:bottom w:val="single" w:sz="4" w:space="0" w:color="auto"/>
              <w:right w:val="single" w:sz="4" w:space="0" w:color="auto"/>
            </w:tcBorders>
            <w:vAlign w:val="center"/>
            <w:hideMark/>
          </w:tcPr>
          <w:p w:rsidR="00144DB7" w:rsidRPr="00A43265" w:rsidRDefault="00144DB7" w:rsidP="009440AF">
            <w:pPr>
              <w:jc w:val="both"/>
            </w:pPr>
            <w:r w:rsidRPr="00A43265">
              <w:t>1</w:t>
            </w:r>
          </w:p>
        </w:tc>
        <w:tc>
          <w:tcPr>
            <w:tcW w:w="362" w:type="pct"/>
            <w:tcBorders>
              <w:top w:val="single" w:sz="4" w:space="0" w:color="auto"/>
              <w:left w:val="single" w:sz="4" w:space="0" w:color="auto"/>
              <w:bottom w:val="single" w:sz="4" w:space="0" w:color="auto"/>
              <w:right w:val="single" w:sz="4" w:space="0" w:color="auto"/>
            </w:tcBorders>
            <w:vAlign w:val="center"/>
            <w:hideMark/>
          </w:tcPr>
          <w:p w:rsidR="00144DB7" w:rsidRPr="00A43265" w:rsidRDefault="00144DB7" w:rsidP="009440AF">
            <w:pPr>
              <w:jc w:val="both"/>
            </w:pPr>
            <w:r w:rsidRPr="00A43265">
              <w:t>1</w:t>
            </w:r>
          </w:p>
        </w:tc>
        <w:tc>
          <w:tcPr>
            <w:tcW w:w="362" w:type="pct"/>
            <w:tcBorders>
              <w:top w:val="single" w:sz="4" w:space="0" w:color="auto"/>
              <w:left w:val="single" w:sz="4" w:space="0" w:color="auto"/>
              <w:bottom w:val="single" w:sz="4" w:space="0" w:color="auto"/>
              <w:right w:val="single" w:sz="4" w:space="0" w:color="auto"/>
            </w:tcBorders>
            <w:vAlign w:val="center"/>
            <w:hideMark/>
          </w:tcPr>
          <w:p w:rsidR="00144DB7" w:rsidRPr="00A43265" w:rsidRDefault="00144DB7" w:rsidP="009440AF">
            <w:pPr>
              <w:jc w:val="both"/>
            </w:pPr>
            <w:r w:rsidRPr="00A43265">
              <w:t>1</w:t>
            </w:r>
          </w:p>
        </w:tc>
        <w:tc>
          <w:tcPr>
            <w:tcW w:w="362" w:type="pct"/>
            <w:tcBorders>
              <w:top w:val="single" w:sz="4" w:space="0" w:color="auto"/>
              <w:left w:val="single" w:sz="4" w:space="0" w:color="auto"/>
              <w:bottom w:val="single" w:sz="4" w:space="0" w:color="auto"/>
              <w:right w:val="single" w:sz="4" w:space="0" w:color="auto"/>
            </w:tcBorders>
            <w:vAlign w:val="center"/>
            <w:hideMark/>
          </w:tcPr>
          <w:p w:rsidR="00144DB7" w:rsidRPr="00A43265" w:rsidRDefault="00144DB7" w:rsidP="009440AF">
            <w:pPr>
              <w:jc w:val="both"/>
            </w:pPr>
            <w:r w:rsidRPr="00A43265">
              <w:t>2</w:t>
            </w:r>
          </w:p>
        </w:tc>
        <w:tc>
          <w:tcPr>
            <w:tcW w:w="362" w:type="pct"/>
            <w:tcBorders>
              <w:top w:val="single" w:sz="4" w:space="0" w:color="auto"/>
              <w:left w:val="single" w:sz="4" w:space="0" w:color="auto"/>
              <w:bottom w:val="single" w:sz="4" w:space="0" w:color="auto"/>
              <w:right w:val="single" w:sz="4" w:space="0" w:color="auto"/>
            </w:tcBorders>
            <w:vAlign w:val="center"/>
            <w:hideMark/>
          </w:tcPr>
          <w:p w:rsidR="00144DB7" w:rsidRPr="00A43265" w:rsidRDefault="00144DB7" w:rsidP="009440AF">
            <w:pPr>
              <w:jc w:val="both"/>
            </w:pPr>
            <w:r w:rsidRPr="00A43265">
              <w:t>-</w:t>
            </w:r>
          </w:p>
        </w:tc>
        <w:tc>
          <w:tcPr>
            <w:tcW w:w="362" w:type="pct"/>
            <w:tcBorders>
              <w:top w:val="single" w:sz="4" w:space="0" w:color="auto"/>
              <w:left w:val="single" w:sz="4" w:space="0" w:color="auto"/>
              <w:bottom w:val="single" w:sz="4" w:space="0" w:color="auto"/>
              <w:right w:val="single" w:sz="4" w:space="0" w:color="auto"/>
            </w:tcBorders>
            <w:vAlign w:val="center"/>
            <w:hideMark/>
          </w:tcPr>
          <w:p w:rsidR="00144DB7" w:rsidRPr="00A43265" w:rsidRDefault="00144DB7" w:rsidP="009440AF">
            <w:pPr>
              <w:jc w:val="both"/>
            </w:pPr>
            <w:r w:rsidRPr="00A43265">
              <w:t>2</w:t>
            </w:r>
          </w:p>
        </w:tc>
        <w:tc>
          <w:tcPr>
            <w:tcW w:w="529" w:type="pct"/>
            <w:tcBorders>
              <w:top w:val="single" w:sz="4" w:space="0" w:color="auto"/>
              <w:left w:val="single" w:sz="4" w:space="0" w:color="auto"/>
              <w:bottom w:val="single" w:sz="4" w:space="0" w:color="auto"/>
              <w:right w:val="single" w:sz="4" w:space="0" w:color="auto"/>
            </w:tcBorders>
            <w:vAlign w:val="center"/>
            <w:hideMark/>
          </w:tcPr>
          <w:p w:rsidR="00144DB7" w:rsidRPr="00A43265" w:rsidRDefault="00144DB7" w:rsidP="009440AF">
            <w:pPr>
              <w:jc w:val="both"/>
            </w:pPr>
            <w:r w:rsidRPr="00A43265">
              <w:t>1</w:t>
            </w:r>
          </w:p>
        </w:tc>
        <w:tc>
          <w:tcPr>
            <w:tcW w:w="502" w:type="pct"/>
            <w:tcBorders>
              <w:top w:val="single" w:sz="4" w:space="0" w:color="auto"/>
              <w:left w:val="single" w:sz="4" w:space="0" w:color="auto"/>
              <w:bottom w:val="single" w:sz="4" w:space="0" w:color="auto"/>
              <w:right w:val="single" w:sz="4" w:space="0" w:color="auto"/>
            </w:tcBorders>
            <w:vAlign w:val="center"/>
            <w:hideMark/>
          </w:tcPr>
          <w:p w:rsidR="00144DB7" w:rsidRPr="00A43265" w:rsidRDefault="00144DB7" w:rsidP="009440AF">
            <w:pPr>
              <w:jc w:val="both"/>
            </w:pPr>
            <w:r w:rsidRPr="00A43265">
              <w:t>2</w:t>
            </w:r>
          </w:p>
        </w:tc>
        <w:tc>
          <w:tcPr>
            <w:tcW w:w="581" w:type="pct"/>
            <w:tcBorders>
              <w:top w:val="single" w:sz="4" w:space="0" w:color="auto"/>
              <w:left w:val="single" w:sz="4" w:space="0" w:color="auto"/>
              <w:bottom w:val="single" w:sz="4" w:space="0" w:color="auto"/>
              <w:right w:val="single" w:sz="4" w:space="0" w:color="auto"/>
            </w:tcBorders>
            <w:vAlign w:val="center"/>
            <w:hideMark/>
          </w:tcPr>
          <w:p w:rsidR="00144DB7" w:rsidRPr="00A43265" w:rsidRDefault="00144DB7" w:rsidP="009440AF">
            <w:pPr>
              <w:jc w:val="both"/>
            </w:pPr>
            <w:r w:rsidRPr="00A43265">
              <w:t>2</w:t>
            </w:r>
          </w:p>
        </w:tc>
        <w:tc>
          <w:tcPr>
            <w:tcW w:w="474" w:type="pct"/>
            <w:tcBorders>
              <w:top w:val="single" w:sz="4" w:space="0" w:color="auto"/>
              <w:left w:val="single" w:sz="4" w:space="0" w:color="auto"/>
              <w:bottom w:val="single" w:sz="4" w:space="0" w:color="auto"/>
              <w:right w:val="single" w:sz="4" w:space="0" w:color="auto"/>
            </w:tcBorders>
            <w:vAlign w:val="center"/>
            <w:hideMark/>
          </w:tcPr>
          <w:p w:rsidR="00144DB7" w:rsidRPr="00A43265" w:rsidRDefault="00144DB7" w:rsidP="009440AF">
            <w:pPr>
              <w:jc w:val="both"/>
            </w:pPr>
            <w:r w:rsidRPr="00A43265">
              <w:t>1</w:t>
            </w:r>
          </w:p>
        </w:tc>
      </w:tr>
      <w:tr w:rsidR="00144DB7" w:rsidRPr="00551AF7" w:rsidTr="009440AF">
        <w:tc>
          <w:tcPr>
            <w:tcW w:w="377" w:type="pct"/>
            <w:tcBorders>
              <w:top w:val="single" w:sz="4" w:space="0" w:color="auto"/>
              <w:left w:val="single" w:sz="4" w:space="0" w:color="auto"/>
              <w:bottom w:val="single" w:sz="4" w:space="0" w:color="auto"/>
              <w:right w:val="single" w:sz="4" w:space="0" w:color="auto"/>
            </w:tcBorders>
            <w:vAlign w:val="center"/>
            <w:hideMark/>
          </w:tcPr>
          <w:p w:rsidR="00144DB7" w:rsidRPr="00551AF7" w:rsidRDefault="00144DB7" w:rsidP="009440AF">
            <w:pPr>
              <w:jc w:val="both"/>
              <w:rPr>
                <w:b/>
                <w:bCs/>
              </w:rPr>
            </w:pPr>
            <w:r w:rsidRPr="00551AF7">
              <w:rPr>
                <w:b/>
                <w:bCs/>
              </w:rPr>
              <w:lastRenderedPageBreak/>
              <w:t>CO2</w:t>
            </w:r>
          </w:p>
        </w:tc>
        <w:tc>
          <w:tcPr>
            <w:tcW w:w="362" w:type="pct"/>
            <w:tcBorders>
              <w:top w:val="single" w:sz="4" w:space="0" w:color="auto"/>
              <w:left w:val="single" w:sz="4" w:space="0" w:color="auto"/>
              <w:bottom w:val="single" w:sz="4" w:space="0" w:color="auto"/>
              <w:right w:val="single" w:sz="4" w:space="0" w:color="auto"/>
            </w:tcBorders>
            <w:vAlign w:val="center"/>
            <w:hideMark/>
          </w:tcPr>
          <w:p w:rsidR="00144DB7" w:rsidRPr="00A43265" w:rsidRDefault="00144DB7" w:rsidP="009440AF">
            <w:pPr>
              <w:jc w:val="both"/>
            </w:pPr>
            <w:r w:rsidRPr="00A43265">
              <w:t>1</w:t>
            </w:r>
          </w:p>
        </w:tc>
        <w:tc>
          <w:tcPr>
            <w:tcW w:w="362" w:type="pct"/>
            <w:tcBorders>
              <w:top w:val="single" w:sz="4" w:space="0" w:color="auto"/>
              <w:left w:val="single" w:sz="4" w:space="0" w:color="auto"/>
              <w:bottom w:val="single" w:sz="4" w:space="0" w:color="auto"/>
              <w:right w:val="single" w:sz="4" w:space="0" w:color="auto"/>
            </w:tcBorders>
            <w:vAlign w:val="center"/>
            <w:hideMark/>
          </w:tcPr>
          <w:p w:rsidR="00144DB7" w:rsidRPr="00A43265" w:rsidRDefault="00144DB7" w:rsidP="009440AF">
            <w:pPr>
              <w:jc w:val="both"/>
            </w:pPr>
            <w:r w:rsidRPr="00A43265">
              <w:t>1</w:t>
            </w:r>
          </w:p>
        </w:tc>
        <w:tc>
          <w:tcPr>
            <w:tcW w:w="362" w:type="pct"/>
            <w:tcBorders>
              <w:top w:val="single" w:sz="4" w:space="0" w:color="auto"/>
              <w:left w:val="single" w:sz="4" w:space="0" w:color="auto"/>
              <w:bottom w:val="single" w:sz="4" w:space="0" w:color="auto"/>
              <w:right w:val="single" w:sz="4" w:space="0" w:color="auto"/>
            </w:tcBorders>
            <w:vAlign w:val="center"/>
            <w:hideMark/>
          </w:tcPr>
          <w:p w:rsidR="00144DB7" w:rsidRPr="00A43265" w:rsidRDefault="00144DB7" w:rsidP="009440AF">
            <w:pPr>
              <w:jc w:val="both"/>
            </w:pPr>
            <w:r w:rsidRPr="00A43265">
              <w:t>1</w:t>
            </w:r>
          </w:p>
        </w:tc>
        <w:tc>
          <w:tcPr>
            <w:tcW w:w="362" w:type="pct"/>
            <w:tcBorders>
              <w:top w:val="single" w:sz="4" w:space="0" w:color="auto"/>
              <w:left w:val="single" w:sz="4" w:space="0" w:color="auto"/>
              <w:bottom w:val="single" w:sz="4" w:space="0" w:color="auto"/>
              <w:right w:val="single" w:sz="4" w:space="0" w:color="auto"/>
            </w:tcBorders>
            <w:vAlign w:val="center"/>
            <w:hideMark/>
          </w:tcPr>
          <w:p w:rsidR="00144DB7" w:rsidRPr="00A43265" w:rsidRDefault="00144DB7" w:rsidP="009440AF">
            <w:pPr>
              <w:jc w:val="both"/>
            </w:pPr>
            <w:r w:rsidRPr="00A43265">
              <w:t>1</w:t>
            </w:r>
          </w:p>
        </w:tc>
        <w:tc>
          <w:tcPr>
            <w:tcW w:w="362" w:type="pct"/>
            <w:tcBorders>
              <w:top w:val="single" w:sz="4" w:space="0" w:color="auto"/>
              <w:left w:val="single" w:sz="4" w:space="0" w:color="auto"/>
              <w:bottom w:val="single" w:sz="4" w:space="0" w:color="auto"/>
              <w:right w:val="single" w:sz="4" w:space="0" w:color="auto"/>
            </w:tcBorders>
            <w:vAlign w:val="center"/>
            <w:hideMark/>
          </w:tcPr>
          <w:p w:rsidR="00144DB7" w:rsidRPr="00A43265" w:rsidRDefault="00144DB7" w:rsidP="009440AF">
            <w:pPr>
              <w:jc w:val="both"/>
            </w:pPr>
            <w:r w:rsidRPr="00A43265">
              <w:t>-</w:t>
            </w:r>
          </w:p>
        </w:tc>
        <w:tc>
          <w:tcPr>
            <w:tcW w:w="362" w:type="pct"/>
            <w:tcBorders>
              <w:top w:val="single" w:sz="4" w:space="0" w:color="auto"/>
              <w:left w:val="single" w:sz="4" w:space="0" w:color="auto"/>
              <w:bottom w:val="single" w:sz="4" w:space="0" w:color="auto"/>
              <w:right w:val="single" w:sz="4" w:space="0" w:color="auto"/>
            </w:tcBorders>
            <w:vAlign w:val="center"/>
            <w:hideMark/>
          </w:tcPr>
          <w:p w:rsidR="00144DB7" w:rsidRPr="00A43265" w:rsidRDefault="00144DB7" w:rsidP="009440AF">
            <w:pPr>
              <w:jc w:val="both"/>
            </w:pPr>
            <w:r w:rsidRPr="00A43265">
              <w:t>-</w:t>
            </w:r>
          </w:p>
        </w:tc>
        <w:tc>
          <w:tcPr>
            <w:tcW w:w="362" w:type="pct"/>
            <w:tcBorders>
              <w:top w:val="single" w:sz="4" w:space="0" w:color="auto"/>
              <w:left w:val="single" w:sz="4" w:space="0" w:color="auto"/>
              <w:bottom w:val="single" w:sz="4" w:space="0" w:color="auto"/>
              <w:right w:val="single" w:sz="4" w:space="0" w:color="auto"/>
            </w:tcBorders>
            <w:vAlign w:val="center"/>
            <w:hideMark/>
          </w:tcPr>
          <w:p w:rsidR="00144DB7" w:rsidRPr="00A43265" w:rsidRDefault="00144DB7" w:rsidP="009440AF">
            <w:pPr>
              <w:jc w:val="both"/>
            </w:pPr>
            <w:r w:rsidRPr="00A43265">
              <w:t>-</w:t>
            </w:r>
          </w:p>
        </w:tc>
        <w:tc>
          <w:tcPr>
            <w:tcW w:w="529" w:type="pct"/>
            <w:tcBorders>
              <w:top w:val="single" w:sz="4" w:space="0" w:color="auto"/>
              <w:left w:val="single" w:sz="4" w:space="0" w:color="auto"/>
              <w:bottom w:val="single" w:sz="4" w:space="0" w:color="auto"/>
              <w:right w:val="single" w:sz="4" w:space="0" w:color="auto"/>
            </w:tcBorders>
            <w:vAlign w:val="center"/>
            <w:hideMark/>
          </w:tcPr>
          <w:p w:rsidR="00144DB7" w:rsidRPr="00A43265" w:rsidRDefault="00144DB7" w:rsidP="009440AF">
            <w:pPr>
              <w:jc w:val="both"/>
            </w:pPr>
            <w:r w:rsidRPr="00A43265">
              <w:t>1</w:t>
            </w:r>
          </w:p>
        </w:tc>
        <w:tc>
          <w:tcPr>
            <w:tcW w:w="502" w:type="pct"/>
            <w:tcBorders>
              <w:top w:val="single" w:sz="4" w:space="0" w:color="auto"/>
              <w:left w:val="single" w:sz="4" w:space="0" w:color="auto"/>
              <w:bottom w:val="single" w:sz="4" w:space="0" w:color="auto"/>
              <w:right w:val="single" w:sz="4" w:space="0" w:color="auto"/>
            </w:tcBorders>
            <w:vAlign w:val="center"/>
            <w:hideMark/>
          </w:tcPr>
          <w:p w:rsidR="00144DB7" w:rsidRPr="00A43265" w:rsidRDefault="00144DB7" w:rsidP="009440AF">
            <w:pPr>
              <w:jc w:val="both"/>
            </w:pPr>
            <w:r w:rsidRPr="00A43265">
              <w:t>2</w:t>
            </w:r>
          </w:p>
        </w:tc>
        <w:tc>
          <w:tcPr>
            <w:tcW w:w="581" w:type="pct"/>
            <w:tcBorders>
              <w:top w:val="single" w:sz="4" w:space="0" w:color="auto"/>
              <w:left w:val="single" w:sz="4" w:space="0" w:color="auto"/>
              <w:bottom w:val="single" w:sz="4" w:space="0" w:color="auto"/>
              <w:right w:val="single" w:sz="4" w:space="0" w:color="auto"/>
            </w:tcBorders>
            <w:vAlign w:val="center"/>
            <w:hideMark/>
          </w:tcPr>
          <w:p w:rsidR="00144DB7" w:rsidRPr="00A43265" w:rsidRDefault="00144DB7" w:rsidP="009440AF">
            <w:pPr>
              <w:jc w:val="both"/>
            </w:pPr>
            <w:r w:rsidRPr="00A43265">
              <w:t>-</w:t>
            </w:r>
          </w:p>
        </w:tc>
        <w:tc>
          <w:tcPr>
            <w:tcW w:w="474" w:type="pct"/>
            <w:tcBorders>
              <w:top w:val="single" w:sz="4" w:space="0" w:color="auto"/>
              <w:left w:val="single" w:sz="4" w:space="0" w:color="auto"/>
              <w:bottom w:val="single" w:sz="4" w:space="0" w:color="auto"/>
              <w:right w:val="single" w:sz="4" w:space="0" w:color="auto"/>
            </w:tcBorders>
            <w:vAlign w:val="center"/>
            <w:hideMark/>
          </w:tcPr>
          <w:p w:rsidR="00144DB7" w:rsidRPr="00A43265" w:rsidRDefault="00144DB7" w:rsidP="009440AF">
            <w:pPr>
              <w:jc w:val="both"/>
            </w:pPr>
            <w:r w:rsidRPr="00A43265">
              <w:t>1</w:t>
            </w:r>
          </w:p>
        </w:tc>
      </w:tr>
      <w:tr w:rsidR="00144DB7" w:rsidRPr="00551AF7" w:rsidTr="009440AF">
        <w:tc>
          <w:tcPr>
            <w:tcW w:w="377" w:type="pct"/>
            <w:tcBorders>
              <w:top w:val="single" w:sz="4" w:space="0" w:color="auto"/>
              <w:left w:val="single" w:sz="4" w:space="0" w:color="auto"/>
              <w:bottom w:val="single" w:sz="4" w:space="0" w:color="auto"/>
              <w:right w:val="single" w:sz="4" w:space="0" w:color="auto"/>
            </w:tcBorders>
            <w:vAlign w:val="center"/>
            <w:hideMark/>
          </w:tcPr>
          <w:p w:rsidR="00144DB7" w:rsidRPr="00551AF7" w:rsidRDefault="00144DB7" w:rsidP="009440AF">
            <w:pPr>
              <w:jc w:val="both"/>
              <w:rPr>
                <w:b/>
                <w:bCs/>
              </w:rPr>
            </w:pPr>
            <w:r w:rsidRPr="00551AF7">
              <w:rPr>
                <w:b/>
                <w:bCs/>
              </w:rPr>
              <w:t>CO3</w:t>
            </w:r>
          </w:p>
        </w:tc>
        <w:tc>
          <w:tcPr>
            <w:tcW w:w="362" w:type="pct"/>
            <w:tcBorders>
              <w:top w:val="single" w:sz="4" w:space="0" w:color="auto"/>
              <w:left w:val="single" w:sz="4" w:space="0" w:color="auto"/>
              <w:bottom w:val="single" w:sz="4" w:space="0" w:color="auto"/>
              <w:right w:val="single" w:sz="4" w:space="0" w:color="auto"/>
            </w:tcBorders>
            <w:vAlign w:val="center"/>
            <w:hideMark/>
          </w:tcPr>
          <w:p w:rsidR="00144DB7" w:rsidRPr="00A43265" w:rsidRDefault="00144DB7" w:rsidP="009440AF">
            <w:pPr>
              <w:jc w:val="both"/>
            </w:pPr>
            <w:r w:rsidRPr="00A43265">
              <w:t>1</w:t>
            </w:r>
          </w:p>
        </w:tc>
        <w:tc>
          <w:tcPr>
            <w:tcW w:w="362" w:type="pct"/>
            <w:tcBorders>
              <w:top w:val="single" w:sz="4" w:space="0" w:color="auto"/>
              <w:left w:val="single" w:sz="4" w:space="0" w:color="auto"/>
              <w:bottom w:val="single" w:sz="4" w:space="0" w:color="auto"/>
              <w:right w:val="single" w:sz="4" w:space="0" w:color="auto"/>
            </w:tcBorders>
            <w:vAlign w:val="center"/>
            <w:hideMark/>
          </w:tcPr>
          <w:p w:rsidR="00144DB7" w:rsidRPr="00A43265" w:rsidRDefault="00144DB7" w:rsidP="009440AF">
            <w:pPr>
              <w:jc w:val="both"/>
            </w:pPr>
            <w:r w:rsidRPr="00A43265">
              <w:t>1</w:t>
            </w:r>
          </w:p>
        </w:tc>
        <w:tc>
          <w:tcPr>
            <w:tcW w:w="362" w:type="pct"/>
            <w:tcBorders>
              <w:top w:val="single" w:sz="4" w:space="0" w:color="auto"/>
              <w:left w:val="single" w:sz="4" w:space="0" w:color="auto"/>
              <w:bottom w:val="single" w:sz="4" w:space="0" w:color="auto"/>
              <w:right w:val="single" w:sz="4" w:space="0" w:color="auto"/>
            </w:tcBorders>
            <w:vAlign w:val="center"/>
            <w:hideMark/>
          </w:tcPr>
          <w:p w:rsidR="00144DB7" w:rsidRPr="00A43265" w:rsidRDefault="00144DB7" w:rsidP="009440AF">
            <w:pPr>
              <w:jc w:val="both"/>
            </w:pPr>
            <w:r w:rsidRPr="00A43265">
              <w:t>1</w:t>
            </w:r>
          </w:p>
        </w:tc>
        <w:tc>
          <w:tcPr>
            <w:tcW w:w="362" w:type="pct"/>
            <w:tcBorders>
              <w:top w:val="single" w:sz="4" w:space="0" w:color="auto"/>
              <w:left w:val="single" w:sz="4" w:space="0" w:color="auto"/>
              <w:bottom w:val="single" w:sz="4" w:space="0" w:color="auto"/>
              <w:right w:val="single" w:sz="4" w:space="0" w:color="auto"/>
            </w:tcBorders>
            <w:vAlign w:val="center"/>
            <w:hideMark/>
          </w:tcPr>
          <w:p w:rsidR="00144DB7" w:rsidRPr="00A43265" w:rsidRDefault="00144DB7" w:rsidP="009440AF">
            <w:pPr>
              <w:jc w:val="both"/>
            </w:pPr>
            <w:r w:rsidRPr="00A43265">
              <w:t>1</w:t>
            </w:r>
          </w:p>
        </w:tc>
        <w:tc>
          <w:tcPr>
            <w:tcW w:w="362" w:type="pct"/>
            <w:tcBorders>
              <w:top w:val="single" w:sz="4" w:space="0" w:color="auto"/>
              <w:left w:val="single" w:sz="4" w:space="0" w:color="auto"/>
              <w:bottom w:val="single" w:sz="4" w:space="0" w:color="auto"/>
              <w:right w:val="single" w:sz="4" w:space="0" w:color="auto"/>
            </w:tcBorders>
            <w:vAlign w:val="center"/>
            <w:hideMark/>
          </w:tcPr>
          <w:p w:rsidR="00144DB7" w:rsidRPr="00A43265" w:rsidRDefault="00144DB7" w:rsidP="009440AF">
            <w:pPr>
              <w:jc w:val="both"/>
            </w:pPr>
            <w:r w:rsidRPr="00A43265">
              <w:t>2</w:t>
            </w:r>
          </w:p>
        </w:tc>
        <w:tc>
          <w:tcPr>
            <w:tcW w:w="362" w:type="pct"/>
            <w:tcBorders>
              <w:top w:val="single" w:sz="4" w:space="0" w:color="auto"/>
              <w:left w:val="single" w:sz="4" w:space="0" w:color="auto"/>
              <w:bottom w:val="single" w:sz="4" w:space="0" w:color="auto"/>
              <w:right w:val="single" w:sz="4" w:space="0" w:color="auto"/>
            </w:tcBorders>
            <w:vAlign w:val="center"/>
            <w:hideMark/>
          </w:tcPr>
          <w:p w:rsidR="00144DB7" w:rsidRPr="00A43265" w:rsidRDefault="00144DB7" w:rsidP="009440AF">
            <w:pPr>
              <w:jc w:val="both"/>
            </w:pPr>
            <w:r w:rsidRPr="00A43265">
              <w:t>-</w:t>
            </w:r>
          </w:p>
        </w:tc>
        <w:tc>
          <w:tcPr>
            <w:tcW w:w="362" w:type="pct"/>
            <w:tcBorders>
              <w:top w:val="single" w:sz="4" w:space="0" w:color="auto"/>
              <w:left w:val="single" w:sz="4" w:space="0" w:color="auto"/>
              <w:bottom w:val="single" w:sz="4" w:space="0" w:color="auto"/>
              <w:right w:val="single" w:sz="4" w:space="0" w:color="auto"/>
            </w:tcBorders>
            <w:vAlign w:val="center"/>
            <w:hideMark/>
          </w:tcPr>
          <w:p w:rsidR="00144DB7" w:rsidRPr="00A43265" w:rsidRDefault="00144DB7" w:rsidP="009440AF">
            <w:pPr>
              <w:jc w:val="both"/>
            </w:pPr>
            <w:r w:rsidRPr="00A43265">
              <w:t>1</w:t>
            </w:r>
          </w:p>
        </w:tc>
        <w:tc>
          <w:tcPr>
            <w:tcW w:w="529" w:type="pct"/>
            <w:tcBorders>
              <w:top w:val="single" w:sz="4" w:space="0" w:color="auto"/>
              <w:left w:val="single" w:sz="4" w:space="0" w:color="auto"/>
              <w:bottom w:val="single" w:sz="4" w:space="0" w:color="auto"/>
              <w:right w:val="single" w:sz="4" w:space="0" w:color="auto"/>
            </w:tcBorders>
            <w:vAlign w:val="center"/>
            <w:hideMark/>
          </w:tcPr>
          <w:p w:rsidR="00144DB7" w:rsidRPr="00A43265" w:rsidRDefault="00144DB7" w:rsidP="009440AF">
            <w:pPr>
              <w:jc w:val="both"/>
            </w:pPr>
            <w:r w:rsidRPr="00A43265">
              <w:t>1</w:t>
            </w:r>
          </w:p>
        </w:tc>
        <w:tc>
          <w:tcPr>
            <w:tcW w:w="502" w:type="pct"/>
            <w:tcBorders>
              <w:top w:val="single" w:sz="4" w:space="0" w:color="auto"/>
              <w:left w:val="single" w:sz="4" w:space="0" w:color="auto"/>
              <w:bottom w:val="single" w:sz="4" w:space="0" w:color="auto"/>
              <w:right w:val="single" w:sz="4" w:space="0" w:color="auto"/>
            </w:tcBorders>
            <w:vAlign w:val="center"/>
            <w:hideMark/>
          </w:tcPr>
          <w:p w:rsidR="00144DB7" w:rsidRPr="00A43265" w:rsidRDefault="00144DB7" w:rsidP="009440AF">
            <w:pPr>
              <w:jc w:val="both"/>
            </w:pPr>
            <w:r w:rsidRPr="00A43265">
              <w:t>1</w:t>
            </w:r>
          </w:p>
        </w:tc>
        <w:tc>
          <w:tcPr>
            <w:tcW w:w="581" w:type="pct"/>
            <w:tcBorders>
              <w:top w:val="single" w:sz="4" w:space="0" w:color="auto"/>
              <w:left w:val="single" w:sz="4" w:space="0" w:color="auto"/>
              <w:bottom w:val="single" w:sz="4" w:space="0" w:color="auto"/>
              <w:right w:val="single" w:sz="4" w:space="0" w:color="auto"/>
            </w:tcBorders>
            <w:vAlign w:val="center"/>
            <w:hideMark/>
          </w:tcPr>
          <w:p w:rsidR="00144DB7" w:rsidRPr="00A43265" w:rsidRDefault="00144DB7" w:rsidP="009440AF">
            <w:pPr>
              <w:jc w:val="both"/>
            </w:pPr>
            <w:r w:rsidRPr="00A43265">
              <w:t>2</w:t>
            </w:r>
          </w:p>
        </w:tc>
        <w:tc>
          <w:tcPr>
            <w:tcW w:w="474" w:type="pct"/>
            <w:tcBorders>
              <w:top w:val="single" w:sz="4" w:space="0" w:color="auto"/>
              <w:left w:val="single" w:sz="4" w:space="0" w:color="auto"/>
              <w:bottom w:val="single" w:sz="4" w:space="0" w:color="auto"/>
              <w:right w:val="single" w:sz="4" w:space="0" w:color="auto"/>
            </w:tcBorders>
            <w:vAlign w:val="center"/>
            <w:hideMark/>
          </w:tcPr>
          <w:p w:rsidR="00144DB7" w:rsidRPr="00A43265" w:rsidRDefault="00144DB7" w:rsidP="009440AF">
            <w:pPr>
              <w:jc w:val="both"/>
            </w:pPr>
            <w:r w:rsidRPr="00A43265">
              <w:t>2</w:t>
            </w:r>
          </w:p>
        </w:tc>
      </w:tr>
      <w:tr w:rsidR="00144DB7" w:rsidRPr="00551AF7" w:rsidTr="009440AF">
        <w:trPr>
          <w:trHeight w:val="392"/>
        </w:trPr>
        <w:tc>
          <w:tcPr>
            <w:tcW w:w="377" w:type="pct"/>
            <w:tcBorders>
              <w:top w:val="single" w:sz="4" w:space="0" w:color="auto"/>
              <w:left w:val="single" w:sz="4" w:space="0" w:color="auto"/>
              <w:bottom w:val="single" w:sz="4" w:space="0" w:color="auto"/>
              <w:right w:val="single" w:sz="4" w:space="0" w:color="auto"/>
            </w:tcBorders>
            <w:vAlign w:val="center"/>
            <w:hideMark/>
          </w:tcPr>
          <w:p w:rsidR="00144DB7" w:rsidRPr="00551AF7" w:rsidRDefault="00144DB7" w:rsidP="009440AF">
            <w:pPr>
              <w:jc w:val="both"/>
              <w:rPr>
                <w:b/>
                <w:bCs/>
              </w:rPr>
            </w:pPr>
            <w:r w:rsidRPr="00551AF7">
              <w:rPr>
                <w:b/>
                <w:bCs/>
              </w:rPr>
              <w:t>CO4</w:t>
            </w:r>
          </w:p>
        </w:tc>
        <w:tc>
          <w:tcPr>
            <w:tcW w:w="362" w:type="pct"/>
            <w:tcBorders>
              <w:top w:val="single" w:sz="4" w:space="0" w:color="auto"/>
              <w:left w:val="single" w:sz="4" w:space="0" w:color="auto"/>
              <w:bottom w:val="single" w:sz="4" w:space="0" w:color="auto"/>
              <w:right w:val="single" w:sz="4" w:space="0" w:color="auto"/>
            </w:tcBorders>
            <w:vAlign w:val="center"/>
            <w:hideMark/>
          </w:tcPr>
          <w:p w:rsidR="00144DB7" w:rsidRPr="00A43265" w:rsidRDefault="00144DB7" w:rsidP="009440AF">
            <w:pPr>
              <w:jc w:val="both"/>
            </w:pPr>
            <w:r w:rsidRPr="00A43265">
              <w:t>1</w:t>
            </w:r>
          </w:p>
        </w:tc>
        <w:tc>
          <w:tcPr>
            <w:tcW w:w="362" w:type="pct"/>
            <w:tcBorders>
              <w:top w:val="single" w:sz="4" w:space="0" w:color="auto"/>
              <w:left w:val="single" w:sz="4" w:space="0" w:color="auto"/>
              <w:bottom w:val="single" w:sz="4" w:space="0" w:color="auto"/>
              <w:right w:val="single" w:sz="4" w:space="0" w:color="auto"/>
            </w:tcBorders>
            <w:vAlign w:val="center"/>
            <w:hideMark/>
          </w:tcPr>
          <w:p w:rsidR="00144DB7" w:rsidRPr="00A43265" w:rsidRDefault="00144DB7" w:rsidP="009440AF">
            <w:pPr>
              <w:jc w:val="both"/>
            </w:pPr>
            <w:r w:rsidRPr="00A43265">
              <w:t>1</w:t>
            </w:r>
          </w:p>
        </w:tc>
        <w:tc>
          <w:tcPr>
            <w:tcW w:w="362" w:type="pct"/>
            <w:tcBorders>
              <w:top w:val="single" w:sz="4" w:space="0" w:color="auto"/>
              <w:left w:val="single" w:sz="4" w:space="0" w:color="auto"/>
              <w:bottom w:val="single" w:sz="4" w:space="0" w:color="auto"/>
              <w:right w:val="single" w:sz="4" w:space="0" w:color="auto"/>
            </w:tcBorders>
            <w:vAlign w:val="center"/>
            <w:hideMark/>
          </w:tcPr>
          <w:p w:rsidR="00144DB7" w:rsidRPr="00A43265" w:rsidRDefault="00144DB7" w:rsidP="009440AF">
            <w:pPr>
              <w:jc w:val="both"/>
            </w:pPr>
            <w:r w:rsidRPr="00A43265">
              <w:t>1</w:t>
            </w:r>
          </w:p>
        </w:tc>
        <w:tc>
          <w:tcPr>
            <w:tcW w:w="362" w:type="pct"/>
            <w:tcBorders>
              <w:top w:val="single" w:sz="4" w:space="0" w:color="auto"/>
              <w:left w:val="single" w:sz="4" w:space="0" w:color="auto"/>
              <w:bottom w:val="single" w:sz="4" w:space="0" w:color="auto"/>
              <w:right w:val="single" w:sz="4" w:space="0" w:color="auto"/>
            </w:tcBorders>
            <w:vAlign w:val="center"/>
            <w:hideMark/>
          </w:tcPr>
          <w:p w:rsidR="00144DB7" w:rsidRPr="00A43265" w:rsidRDefault="00144DB7" w:rsidP="009440AF">
            <w:pPr>
              <w:jc w:val="both"/>
            </w:pPr>
            <w:r w:rsidRPr="00A43265">
              <w:t>1</w:t>
            </w:r>
          </w:p>
        </w:tc>
        <w:tc>
          <w:tcPr>
            <w:tcW w:w="362" w:type="pct"/>
            <w:tcBorders>
              <w:top w:val="single" w:sz="4" w:space="0" w:color="auto"/>
              <w:left w:val="single" w:sz="4" w:space="0" w:color="auto"/>
              <w:bottom w:val="single" w:sz="4" w:space="0" w:color="auto"/>
              <w:right w:val="single" w:sz="4" w:space="0" w:color="auto"/>
            </w:tcBorders>
            <w:vAlign w:val="center"/>
            <w:hideMark/>
          </w:tcPr>
          <w:p w:rsidR="00144DB7" w:rsidRPr="00A43265" w:rsidRDefault="00144DB7" w:rsidP="009440AF">
            <w:pPr>
              <w:jc w:val="both"/>
            </w:pPr>
            <w:r w:rsidRPr="00A43265">
              <w:t>2</w:t>
            </w:r>
          </w:p>
        </w:tc>
        <w:tc>
          <w:tcPr>
            <w:tcW w:w="362" w:type="pct"/>
            <w:tcBorders>
              <w:top w:val="single" w:sz="4" w:space="0" w:color="auto"/>
              <w:left w:val="single" w:sz="4" w:space="0" w:color="auto"/>
              <w:bottom w:val="single" w:sz="4" w:space="0" w:color="auto"/>
              <w:right w:val="single" w:sz="4" w:space="0" w:color="auto"/>
            </w:tcBorders>
            <w:vAlign w:val="center"/>
            <w:hideMark/>
          </w:tcPr>
          <w:p w:rsidR="00144DB7" w:rsidRPr="00A43265" w:rsidRDefault="00144DB7" w:rsidP="009440AF">
            <w:pPr>
              <w:jc w:val="both"/>
            </w:pPr>
            <w:r w:rsidRPr="00A43265">
              <w:t>-</w:t>
            </w:r>
          </w:p>
        </w:tc>
        <w:tc>
          <w:tcPr>
            <w:tcW w:w="362" w:type="pct"/>
            <w:tcBorders>
              <w:top w:val="single" w:sz="4" w:space="0" w:color="auto"/>
              <w:left w:val="single" w:sz="4" w:space="0" w:color="auto"/>
              <w:bottom w:val="single" w:sz="4" w:space="0" w:color="auto"/>
              <w:right w:val="single" w:sz="4" w:space="0" w:color="auto"/>
            </w:tcBorders>
            <w:vAlign w:val="center"/>
            <w:hideMark/>
          </w:tcPr>
          <w:p w:rsidR="00144DB7" w:rsidRPr="00A43265" w:rsidRDefault="00144DB7" w:rsidP="009440AF">
            <w:pPr>
              <w:jc w:val="both"/>
            </w:pPr>
            <w:r w:rsidRPr="00A43265">
              <w:t>1</w:t>
            </w:r>
          </w:p>
        </w:tc>
        <w:tc>
          <w:tcPr>
            <w:tcW w:w="529" w:type="pct"/>
            <w:tcBorders>
              <w:top w:val="single" w:sz="4" w:space="0" w:color="auto"/>
              <w:left w:val="single" w:sz="4" w:space="0" w:color="auto"/>
              <w:bottom w:val="single" w:sz="4" w:space="0" w:color="auto"/>
              <w:right w:val="single" w:sz="4" w:space="0" w:color="auto"/>
            </w:tcBorders>
            <w:vAlign w:val="center"/>
            <w:hideMark/>
          </w:tcPr>
          <w:p w:rsidR="00144DB7" w:rsidRPr="00A43265" w:rsidRDefault="00144DB7" w:rsidP="009440AF">
            <w:pPr>
              <w:jc w:val="both"/>
            </w:pPr>
            <w:r w:rsidRPr="00A43265">
              <w:t>1</w:t>
            </w:r>
          </w:p>
        </w:tc>
        <w:tc>
          <w:tcPr>
            <w:tcW w:w="502" w:type="pct"/>
            <w:tcBorders>
              <w:top w:val="single" w:sz="4" w:space="0" w:color="auto"/>
              <w:left w:val="single" w:sz="4" w:space="0" w:color="auto"/>
              <w:bottom w:val="single" w:sz="4" w:space="0" w:color="auto"/>
              <w:right w:val="single" w:sz="4" w:space="0" w:color="auto"/>
            </w:tcBorders>
            <w:vAlign w:val="center"/>
            <w:hideMark/>
          </w:tcPr>
          <w:p w:rsidR="00144DB7" w:rsidRPr="00A43265" w:rsidRDefault="00144DB7" w:rsidP="009440AF">
            <w:pPr>
              <w:jc w:val="both"/>
            </w:pPr>
            <w:r w:rsidRPr="00A43265">
              <w:t>1</w:t>
            </w:r>
          </w:p>
        </w:tc>
        <w:tc>
          <w:tcPr>
            <w:tcW w:w="581" w:type="pct"/>
            <w:tcBorders>
              <w:top w:val="single" w:sz="4" w:space="0" w:color="auto"/>
              <w:left w:val="single" w:sz="4" w:space="0" w:color="auto"/>
              <w:bottom w:val="single" w:sz="4" w:space="0" w:color="auto"/>
              <w:right w:val="single" w:sz="4" w:space="0" w:color="auto"/>
            </w:tcBorders>
            <w:vAlign w:val="center"/>
            <w:hideMark/>
          </w:tcPr>
          <w:p w:rsidR="00144DB7" w:rsidRPr="00A43265" w:rsidRDefault="00144DB7" w:rsidP="009440AF">
            <w:pPr>
              <w:jc w:val="both"/>
            </w:pPr>
            <w:r w:rsidRPr="00A43265">
              <w:t>1</w:t>
            </w:r>
          </w:p>
        </w:tc>
        <w:tc>
          <w:tcPr>
            <w:tcW w:w="474" w:type="pct"/>
            <w:tcBorders>
              <w:top w:val="single" w:sz="4" w:space="0" w:color="auto"/>
              <w:left w:val="single" w:sz="4" w:space="0" w:color="auto"/>
              <w:bottom w:val="single" w:sz="4" w:space="0" w:color="auto"/>
              <w:right w:val="single" w:sz="4" w:space="0" w:color="auto"/>
            </w:tcBorders>
            <w:vAlign w:val="center"/>
            <w:hideMark/>
          </w:tcPr>
          <w:p w:rsidR="00144DB7" w:rsidRPr="00A43265" w:rsidRDefault="00144DB7" w:rsidP="009440AF">
            <w:pPr>
              <w:jc w:val="both"/>
            </w:pPr>
            <w:r w:rsidRPr="00A43265">
              <w:t>1</w:t>
            </w:r>
          </w:p>
        </w:tc>
      </w:tr>
    </w:tbl>
    <w:p w:rsidR="00144DB7" w:rsidRDefault="00144DB7" w:rsidP="00144DB7">
      <w:pPr>
        <w:jc w:val="both"/>
        <w:rPr>
          <w:b/>
          <w:bCs/>
        </w:rPr>
      </w:pPr>
    </w:p>
    <w:p w:rsidR="00144DB7" w:rsidRPr="00551AF7" w:rsidRDefault="00144DB7" w:rsidP="00144DB7">
      <w:pPr>
        <w:jc w:val="both"/>
        <w:rPr>
          <w:b/>
          <w:bCs/>
        </w:rPr>
      </w:pPr>
      <w:r w:rsidRPr="00551AF7">
        <w:rPr>
          <w:b/>
          <w:bCs/>
        </w:rPr>
        <w:t>1: strongly related, 2: moderately related and 3: weakly related</w:t>
      </w:r>
    </w:p>
    <w:p w:rsidR="00144DB7" w:rsidRDefault="00144DB7" w:rsidP="00144DB7">
      <w:pPr>
        <w:spacing w:after="160" w:line="259" w:lineRule="auto"/>
      </w:pPr>
      <w:r>
        <w:br w:type="page"/>
      </w:r>
    </w:p>
    <w:tbl>
      <w:tblPr>
        <w:tblpPr w:leftFromText="180" w:rightFromText="180" w:bottomFromText="160" w:vertAnchor="text" w:horzAnchor="margin" w:tblpY="-176"/>
        <w:tblW w:w="93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689"/>
        <w:gridCol w:w="5203"/>
        <w:gridCol w:w="362"/>
        <w:gridCol w:w="363"/>
        <w:gridCol w:w="353"/>
        <w:gridCol w:w="375"/>
      </w:tblGrid>
      <w:tr w:rsidR="00144DB7" w:rsidRPr="00F631DB" w:rsidTr="009440AF">
        <w:trPr>
          <w:trHeight w:val="619"/>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144DB7" w:rsidRPr="00F631DB" w:rsidRDefault="00144DB7" w:rsidP="009440AF">
            <w:pPr>
              <w:spacing w:line="276" w:lineRule="auto"/>
              <w:jc w:val="both"/>
            </w:pPr>
            <w:r w:rsidRPr="00F631DB">
              <w:rPr>
                <w:b/>
                <w:bCs/>
              </w:rPr>
              <w:lastRenderedPageBreak/>
              <w:t>LAW 2204</w:t>
            </w:r>
          </w:p>
        </w:tc>
        <w:tc>
          <w:tcPr>
            <w:tcW w:w="5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144DB7" w:rsidRPr="00F631DB" w:rsidRDefault="00144DB7" w:rsidP="009440AF">
            <w:pPr>
              <w:spacing w:line="276" w:lineRule="auto"/>
              <w:jc w:val="both"/>
              <w:rPr>
                <w:b/>
                <w:bCs/>
              </w:rPr>
            </w:pPr>
            <w:r w:rsidRPr="00F631DB">
              <w:rPr>
                <w:b/>
              </w:rPr>
              <w:t>LAW OF CONTRACT-2</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F631DB" w:rsidRDefault="00144DB7" w:rsidP="009440AF">
            <w:pPr>
              <w:spacing w:line="276" w:lineRule="auto"/>
              <w:jc w:val="both"/>
              <w:rPr>
                <w:b/>
                <w:bCs/>
              </w:rPr>
            </w:pPr>
            <w:r w:rsidRPr="00F631DB">
              <w:rPr>
                <w:b/>
                <w:bCs/>
              </w:rPr>
              <w:t>L</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F631DB" w:rsidRDefault="00144DB7" w:rsidP="009440AF">
            <w:pPr>
              <w:spacing w:line="276" w:lineRule="auto"/>
              <w:jc w:val="both"/>
              <w:rPr>
                <w:b/>
                <w:bCs/>
              </w:rPr>
            </w:pPr>
            <w:r w:rsidRPr="00F631DB">
              <w:rPr>
                <w:b/>
                <w:bCs/>
              </w:rPr>
              <w:t xml:space="preserve">T </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F631DB" w:rsidRDefault="00144DB7" w:rsidP="009440AF">
            <w:pPr>
              <w:spacing w:line="276" w:lineRule="auto"/>
              <w:jc w:val="both"/>
              <w:rPr>
                <w:b/>
                <w:bCs/>
              </w:rPr>
            </w:pPr>
            <w:r w:rsidRPr="00F631DB">
              <w:rPr>
                <w:b/>
                <w:bCs/>
              </w:rPr>
              <w:t xml:space="preserve">P </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F631DB" w:rsidRDefault="00144DB7" w:rsidP="009440AF">
            <w:pPr>
              <w:spacing w:line="276" w:lineRule="auto"/>
              <w:jc w:val="both"/>
              <w:rPr>
                <w:b/>
                <w:bCs/>
              </w:rPr>
            </w:pPr>
            <w:r w:rsidRPr="00F631DB">
              <w:rPr>
                <w:b/>
                <w:bCs/>
              </w:rPr>
              <w:t>C</w:t>
            </w:r>
          </w:p>
        </w:tc>
      </w:tr>
      <w:tr w:rsidR="00144DB7" w:rsidRPr="00F631DB" w:rsidTr="009440AF">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F631DB" w:rsidRDefault="00144DB7" w:rsidP="009440AF">
            <w:pPr>
              <w:spacing w:line="276" w:lineRule="auto"/>
              <w:jc w:val="both"/>
            </w:pPr>
            <w:r>
              <w:t>Version</w:t>
            </w:r>
          </w:p>
        </w:tc>
        <w:tc>
          <w:tcPr>
            <w:tcW w:w="5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F631DB" w:rsidRDefault="00144DB7" w:rsidP="009440AF">
            <w:pPr>
              <w:spacing w:line="276" w:lineRule="auto"/>
              <w:jc w:val="both"/>
            </w:pPr>
            <w:r w:rsidRPr="00F631DB">
              <w:t>Date of Approval</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F631DB" w:rsidRDefault="00144DB7" w:rsidP="009440AF">
            <w:pPr>
              <w:spacing w:line="276" w:lineRule="auto"/>
              <w:jc w:val="both"/>
            </w:pPr>
            <w:r w:rsidRPr="00F631DB">
              <w:t>3</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F631DB" w:rsidRDefault="00144DB7" w:rsidP="009440AF">
            <w:pPr>
              <w:spacing w:line="276" w:lineRule="auto"/>
              <w:jc w:val="both"/>
            </w:pPr>
            <w:r w:rsidRPr="00F631DB">
              <w:t>1</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F631DB" w:rsidRDefault="00144DB7" w:rsidP="009440AF">
            <w:pPr>
              <w:spacing w:line="276" w:lineRule="auto"/>
              <w:jc w:val="both"/>
            </w:pPr>
            <w:r w:rsidRPr="00F631DB">
              <w:t>0</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F631DB" w:rsidRDefault="00144DB7" w:rsidP="009440AF">
            <w:pPr>
              <w:spacing w:line="276" w:lineRule="auto"/>
              <w:jc w:val="both"/>
            </w:pPr>
            <w:r w:rsidRPr="00F631DB">
              <w:t>4</w:t>
            </w:r>
          </w:p>
        </w:tc>
      </w:tr>
      <w:tr w:rsidR="00144DB7" w:rsidRPr="00F631DB" w:rsidTr="009440AF">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F631DB" w:rsidRDefault="00144DB7" w:rsidP="009440AF">
            <w:pPr>
              <w:spacing w:line="276" w:lineRule="auto"/>
              <w:jc w:val="both"/>
            </w:pPr>
            <w:r w:rsidRPr="00F631DB">
              <w:t>Pre-requisites / Exposure</w:t>
            </w:r>
          </w:p>
        </w:tc>
        <w:tc>
          <w:tcPr>
            <w:tcW w:w="6656"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144DB7" w:rsidRPr="00F631DB" w:rsidRDefault="00144DB7" w:rsidP="009440AF">
            <w:pPr>
              <w:spacing w:line="276" w:lineRule="auto"/>
              <w:jc w:val="both"/>
              <w:rPr>
                <w:b/>
                <w:bCs/>
                <w:lang w:val="en-IN"/>
              </w:rPr>
            </w:pPr>
            <w:r w:rsidRPr="00F631DB">
              <w:rPr>
                <w:b/>
                <w:bCs/>
                <w:lang w:val="en-IN"/>
              </w:rPr>
              <w:t>LAW OF CONTRACT-1</w:t>
            </w:r>
          </w:p>
        </w:tc>
      </w:tr>
      <w:tr w:rsidR="00144DB7" w:rsidRPr="00F631DB" w:rsidTr="009440AF">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F631DB" w:rsidRDefault="00144DB7" w:rsidP="009440AF">
            <w:pPr>
              <w:spacing w:line="276" w:lineRule="auto"/>
              <w:jc w:val="both"/>
            </w:pPr>
            <w:r w:rsidRPr="00F631DB">
              <w:t>Co-requisites</w:t>
            </w:r>
          </w:p>
        </w:tc>
        <w:tc>
          <w:tcPr>
            <w:tcW w:w="6656"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144DB7" w:rsidRPr="00F631DB" w:rsidRDefault="00144DB7" w:rsidP="009440AF">
            <w:pPr>
              <w:spacing w:line="276" w:lineRule="auto"/>
              <w:jc w:val="both"/>
              <w:rPr>
                <w:lang w:val="en-IN"/>
              </w:rPr>
            </w:pPr>
          </w:p>
        </w:tc>
      </w:tr>
    </w:tbl>
    <w:p w:rsidR="00144DB7" w:rsidRPr="006E68BB" w:rsidRDefault="00144DB7" w:rsidP="00144DB7">
      <w:pPr>
        <w:spacing w:line="360" w:lineRule="auto"/>
        <w:jc w:val="both"/>
        <w:rPr>
          <w:b/>
          <w:lang w:val="en-IN"/>
        </w:rPr>
      </w:pPr>
    </w:p>
    <w:p w:rsidR="0092044B" w:rsidRDefault="0092044B" w:rsidP="00144DB7">
      <w:pPr>
        <w:spacing w:line="276" w:lineRule="auto"/>
        <w:jc w:val="both"/>
        <w:rPr>
          <w:b/>
          <w:lang w:val="en-IN"/>
        </w:rPr>
      </w:pPr>
    </w:p>
    <w:p w:rsidR="0092044B" w:rsidRDefault="0092044B" w:rsidP="00144DB7">
      <w:pPr>
        <w:spacing w:line="276" w:lineRule="auto"/>
        <w:jc w:val="both"/>
        <w:rPr>
          <w:b/>
          <w:lang w:val="en-IN"/>
        </w:rPr>
      </w:pPr>
    </w:p>
    <w:p w:rsidR="0092044B" w:rsidRDefault="0092044B" w:rsidP="00144DB7">
      <w:pPr>
        <w:spacing w:line="276" w:lineRule="auto"/>
        <w:jc w:val="both"/>
        <w:rPr>
          <w:b/>
          <w:lang w:val="en-IN"/>
        </w:rPr>
      </w:pPr>
    </w:p>
    <w:p w:rsidR="0092044B" w:rsidRDefault="0092044B" w:rsidP="00144DB7">
      <w:pPr>
        <w:spacing w:line="276" w:lineRule="auto"/>
        <w:jc w:val="both"/>
        <w:rPr>
          <w:b/>
          <w:lang w:val="en-IN"/>
        </w:rPr>
      </w:pPr>
    </w:p>
    <w:p w:rsidR="0092044B" w:rsidRDefault="0092044B" w:rsidP="00144DB7">
      <w:pPr>
        <w:spacing w:line="276" w:lineRule="auto"/>
        <w:jc w:val="both"/>
        <w:rPr>
          <w:b/>
          <w:lang w:val="en-IN"/>
        </w:rPr>
      </w:pPr>
    </w:p>
    <w:p w:rsidR="0092044B" w:rsidRDefault="0092044B" w:rsidP="00144DB7">
      <w:pPr>
        <w:spacing w:line="276" w:lineRule="auto"/>
        <w:jc w:val="both"/>
        <w:rPr>
          <w:b/>
          <w:lang w:val="en-IN"/>
        </w:rPr>
      </w:pPr>
    </w:p>
    <w:p w:rsidR="00144DB7" w:rsidRPr="00F631DB" w:rsidRDefault="00144DB7" w:rsidP="00144DB7">
      <w:pPr>
        <w:spacing w:line="276" w:lineRule="auto"/>
        <w:jc w:val="both"/>
        <w:rPr>
          <w:b/>
        </w:rPr>
      </w:pPr>
      <w:r w:rsidRPr="00F631DB">
        <w:rPr>
          <w:b/>
          <w:lang w:val="en-IN"/>
        </w:rPr>
        <w:t>L-Lectures; T-Tutorials; P-</w:t>
      </w:r>
      <w:r w:rsidRPr="00F631DB">
        <w:rPr>
          <w:b/>
        </w:rPr>
        <w:t>Practical; C-Total Credits</w:t>
      </w:r>
    </w:p>
    <w:p w:rsidR="00144DB7" w:rsidRPr="00F631DB" w:rsidRDefault="00144DB7" w:rsidP="00144DB7">
      <w:pPr>
        <w:spacing w:line="276" w:lineRule="auto"/>
        <w:jc w:val="both"/>
        <w:rPr>
          <w:b/>
          <w:lang w:val="en-IN"/>
        </w:rPr>
      </w:pPr>
    </w:p>
    <w:p w:rsidR="00144DB7" w:rsidRPr="00F631DB" w:rsidRDefault="00144DB7" w:rsidP="00144DB7">
      <w:pPr>
        <w:spacing w:line="276" w:lineRule="auto"/>
        <w:jc w:val="both"/>
      </w:pPr>
      <w:r w:rsidRPr="00F631DB">
        <w:rPr>
          <w:b/>
          <w:bCs/>
        </w:rPr>
        <w:t>Course Description:</w:t>
      </w:r>
    </w:p>
    <w:p w:rsidR="00144DB7" w:rsidRPr="00F631DB" w:rsidRDefault="00144DB7" w:rsidP="00144DB7">
      <w:pPr>
        <w:spacing w:line="276" w:lineRule="auto"/>
        <w:jc w:val="both"/>
      </w:pPr>
      <w:r w:rsidRPr="00F631DB">
        <w:t>This Course shall be taught after the students have been familiarized with the general principles of Contract in which the emphasis is on understanding and appreciating the basic essentials of a valid Contract and on the existence of contractual relationship in various instances.  Obviously, Law of Contract assumes special significance to suit changes in society.  These special contracts are studied in the light of statutory provisions and decisional law.  With the invent of globalization in various sectors of economy today the society is in need of specialized legal professionals due to huge contractual requirements, joint venture partnerships and the like. Therefore, this Course of Special Contracts provides an insight into the justification for special statutory provisions for certain kind of contracts.</w:t>
      </w:r>
    </w:p>
    <w:p w:rsidR="00144DB7" w:rsidRPr="00F631DB" w:rsidRDefault="00144DB7" w:rsidP="00144DB7">
      <w:pPr>
        <w:spacing w:line="276" w:lineRule="auto"/>
        <w:jc w:val="both"/>
      </w:pPr>
    </w:p>
    <w:p w:rsidR="00144DB7" w:rsidRPr="00F631DB" w:rsidRDefault="00144DB7" w:rsidP="00144DB7">
      <w:pPr>
        <w:spacing w:line="276" w:lineRule="auto"/>
        <w:jc w:val="both"/>
        <w:rPr>
          <w:b/>
          <w:bCs/>
        </w:rPr>
      </w:pPr>
      <w:r w:rsidRPr="00F631DB">
        <w:rPr>
          <w:b/>
          <w:bCs/>
        </w:rPr>
        <w:t>Course Objectives:</w:t>
      </w:r>
    </w:p>
    <w:p w:rsidR="00144DB7" w:rsidRPr="00F631DB" w:rsidRDefault="00144DB7" w:rsidP="00144DB7">
      <w:pPr>
        <w:spacing w:line="276" w:lineRule="auto"/>
        <w:jc w:val="both"/>
      </w:pPr>
      <w:r w:rsidRPr="00F631DB">
        <w:t>The Objectives of this Course are to:</w:t>
      </w:r>
    </w:p>
    <w:p w:rsidR="00144DB7" w:rsidRPr="00F631DB" w:rsidRDefault="00144DB7" w:rsidP="00B6004C">
      <w:pPr>
        <w:numPr>
          <w:ilvl w:val="0"/>
          <w:numId w:val="27"/>
        </w:numPr>
        <w:spacing w:line="276" w:lineRule="auto"/>
        <w:jc w:val="both"/>
      </w:pPr>
      <w:r w:rsidRPr="00F631DB">
        <w:t xml:space="preserve">Provide an overview of laws relating to Special Contracts in India. </w:t>
      </w:r>
    </w:p>
    <w:p w:rsidR="00144DB7" w:rsidRPr="00F631DB" w:rsidRDefault="00144DB7" w:rsidP="00B6004C">
      <w:pPr>
        <w:numPr>
          <w:ilvl w:val="0"/>
          <w:numId w:val="27"/>
        </w:numPr>
        <w:spacing w:line="276" w:lineRule="auto"/>
        <w:jc w:val="both"/>
      </w:pPr>
      <w:r w:rsidRPr="00F631DB">
        <w:t>Equip students with general understandings about various concepts that go into working and making of such Special Contract.</w:t>
      </w:r>
    </w:p>
    <w:p w:rsidR="00144DB7" w:rsidRPr="00F631DB" w:rsidRDefault="00144DB7" w:rsidP="00B6004C">
      <w:pPr>
        <w:numPr>
          <w:ilvl w:val="0"/>
          <w:numId w:val="27"/>
        </w:numPr>
        <w:spacing w:line="276" w:lineRule="auto"/>
        <w:jc w:val="both"/>
      </w:pPr>
      <w:r w:rsidRPr="00F631DB">
        <w:t>Provide an overview of laws relating to Sale of Goods in India.</w:t>
      </w:r>
    </w:p>
    <w:p w:rsidR="00144DB7" w:rsidRPr="00F631DB" w:rsidRDefault="00144DB7" w:rsidP="00B6004C">
      <w:pPr>
        <w:numPr>
          <w:ilvl w:val="0"/>
          <w:numId w:val="27"/>
        </w:numPr>
        <w:spacing w:line="276" w:lineRule="auto"/>
        <w:jc w:val="both"/>
      </w:pPr>
      <w:r w:rsidRPr="00F631DB">
        <w:t>Equip students with the general understanding about various concepts that work with general sale and purchase of goods.</w:t>
      </w:r>
    </w:p>
    <w:p w:rsidR="00144DB7" w:rsidRPr="00F631DB" w:rsidRDefault="00144DB7" w:rsidP="00B6004C">
      <w:pPr>
        <w:numPr>
          <w:ilvl w:val="0"/>
          <w:numId w:val="27"/>
        </w:numPr>
        <w:spacing w:line="276" w:lineRule="auto"/>
        <w:jc w:val="both"/>
      </w:pPr>
      <w:r w:rsidRPr="00F631DB">
        <w:t>Provide an overview of laws relating to Partnership in India.</w:t>
      </w:r>
    </w:p>
    <w:p w:rsidR="00144DB7" w:rsidRDefault="00144DB7" w:rsidP="00B6004C">
      <w:pPr>
        <w:numPr>
          <w:ilvl w:val="0"/>
          <w:numId w:val="27"/>
        </w:numPr>
        <w:spacing w:line="276" w:lineRule="auto"/>
        <w:jc w:val="both"/>
      </w:pPr>
      <w:r w:rsidRPr="00F631DB">
        <w:t>Equip students with the general understanding and working of partnership firms in India.</w:t>
      </w:r>
    </w:p>
    <w:p w:rsidR="00144DB7" w:rsidRPr="00F631DB" w:rsidRDefault="00144DB7" w:rsidP="00144DB7">
      <w:pPr>
        <w:spacing w:line="276" w:lineRule="auto"/>
        <w:ind w:left="720"/>
        <w:jc w:val="both"/>
      </w:pPr>
    </w:p>
    <w:p w:rsidR="00144DB7" w:rsidRPr="00F631DB" w:rsidRDefault="00144DB7" w:rsidP="00144DB7">
      <w:pPr>
        <w:spacing w:line="276" w:lineRule="auto"/>
        <w:jc w:val="both"/>
        <w:rPr>
          <w:b/>
          <w:bCs/>
        </w:rPr>
      </w:pPr>
      <w:r w:rsidRPr="00F631DB">
        <w:rPr>
          <w:b/>
          <w:bCs/>
        </w:rPr>
        <w:t>Course Outcomes:</w:t>
      </w:r>
    </w:p>
    <w:p w:rsidR="00144DB7" w:rsidRPr="00F631DB" w:rsidRDefault="00144DB7" w:rsidP="00144DB7">
      <w:pPr>
        <w:spacing w:line="276" w:lineRule="auto"/>
        <w:jc w:val="both"/>
      </w:pPr>
      <w:r w:rsidRPr="00F631DB">
        <w:t>On completion of this Course, the students will be able to</w:t>
      </w:r>
      <w:r>
        <w:t>:</w:t>
      </w:r>
    </w:p>
    <w:p w:rsidR="00144DB7" w:rsidRPr="00F631DB" w:rsidRDefault="00144DB7" w:rsidP="00144DB7">
      <w:pPr>
        <w:spacing w:line="276" w:lineRule="auto"/>
        <w:jc w:val="both"/>
        <w:rPr>
          <w:lang w:val="en-IN"/>
        </w:rPr>
      </w:pPr>
      <w:r w:rsidRPr="00F631DB">
        <w:rPr>
          <w:lang w:val="en-IN"/>
        </w:rPr>
        <w:t>CO1: Explain the legal framework relating to Special Contracts, Sales of Goods and Partnership in India.</w:t>
      </w:r>
    </w:p>
    <w:p w:rsidR="00144DB7" w:rsidRPr="00F631DB" w:rsidRDefault="00144DB7" w:rsidP="00144DB7">
      <w:pPr>
        <w:spacing w:line="276" w:lineRule="auto"/>
        <w:jc w:val="both"/>
        <w:rPr>
          <w:lang w:val="en-IN"/>
        </w:rPr>
      </w:pPr>
      <w:r w:rsidRPr="00F631DB">
        <w:rPr>
          <w:lang w:val="en-IN"/>
        </w:rPr>
        <w:lastRenderedPageBreak/>
        <w:t>CO2: Analyse the general working principles behind contractual obligations arising out of various contractual relationships.</w:t>
      </w:r>
    </w:p>
    <w:p w:rsidR="00144DB7" w:rsidRPr="00F631DB" w:rsidRDefault="00144DB7" w:rsidP="00144DB7">
      <w:pPr>
        <w:spacing w:line="276" w:lineRule="auto"/>
        <w:jc w:val="both"/>
        <w:rPr>
          <w:lang w:val="en-IN"/>
        </w:rPr>
      </w:pPr>
      <w:r w:rsidRPr="00F631DB">
        <w:rPr>
          <w:lang w:val="en-IN"/>
        </w:rPr>
        <w:t>CO3: Discuss technical legal view-point available for enforcement of these Special Contracts.</w:t>
      </w:r>
    </w:p>
    <w:p w:rsidR="00144DB7" w:rsidRPr="00F631DB" w:rsidRDefault="00144DB7" w:rsidP="00144DB7">
      <w:pPr>
        <w:spacing w:line="276" w:lineRule="auto"/>
        <w:jc w:val="both"/>
        <w:rPr>
          <w:lang w:val="en-IN"/>
        </w:rPr>
      </w:pPr>
      <w:r w:rsidRPr="00F631DB">
        <w:rPr>
          <w:lang w:val="en-IN"/>
        </w:rPr>
        <w:t>CO4: Apply the legal remedies available on breach of Contract arising under Indian Contract Act, Sales of Goods and Partnership.</w:t>
      </w:r>
    </w:p>
    <w:tbl>
      <w:tblPr>
        <w:tblpPr w:leftFromText="180" w:rightFromText="180" w:vertAnchor="text" w:horzAnchor="margin" w:tblpY="428"/>
        <w:tblW w:w="97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729"/>
        <w:gridCol w:w="1517"/>
        <w:gridCol w:w="1534"/>
      </w:tblGrid>
      <w:tr w:rsidR="00144DB7" w:rsidRPr="00F631DB" w:rsidTr="009440AF">
        <w:trPr>
          <w:trHeight w:val="580"/>
        </w:trPr>
        <w:tc>
          <w:tcPr>
            <w:tcW w:w="6729" w:type="dxa"/>
          </w:tcPr>
          <w:p w:rsidR="00144DB7" w:rsidRPr="00F631DB" w:rsidRDefault="00144DB7" w:rsidP="009440AF">
            <w:pPr>
              <w:spacing w:line="276" w:lineRule="auto"/>
              <w:jc w:val="both"/>
              <w:rPr>
                <w:b/>
                <w:bCs/>
              </w:rPr>
            </w:pPr>
            <w:r w:rsidRPr="00F631DB">
              <w:rPr>
                <w:b/>
                <w:bCs/>
              </w:rPr>
              <w:t>MODULES</w:t>
            </w:r>
          </w:p>
        </w:tc>
        <w:tc>
          <w:tcPr>
            <w:tcW w:w="1517" w:type="dxa"/>
          </w:tcPr>
          <w:p w:rsidR="00144DB7" w:rsidRPr="00F631DB" w:rsidRDefault="00144DB7" w:rsidP="009440AF">
            <w:pPr>
              <w:spacing w:line="276" w:lineRule="auto"/>
              <w:jc w:val="both"/>
              <w:rPr>
                <w:b/>
                <w:bCs/>
              </w:rPr>
            </w:pPr>
            <w:r w:rsidRPr="00F631DB">
              <w:rPr>
                <w:b/>
                <w:bCs/>
              </w:rPr>
              <w:t>Bloom’s Level*</w:t>
            </w:r>
          </w:p>
        </w:tc>
        <w:tc>
          <w:tcPr>
            <w:tcW w:w="1534" w:type="dxa"/>
          </w:tcPr>
          <w:p w:rsidR="00144DB7" w:rsidRPr="00F631DB" w:rsidRDefault="00144DB7" w:rsidP="009440AF">
            <w:pPr>
              <w:spacing w:line="276" w:lineRule="auto"/>
              <w:jc w:val="both"/>
              <w:rPr>
                <w:b/>
                <w:bCs/>
              </w:rPr>
            </w:pPr>
            <w:r w:rsidRPr="00F631DB">
              <w:rPr>
                <w:b/>
                <w:bCs/>
              </w:rPr>
              <w:t>Number of hours</w:t>
            </w:r>
          </w:p>
        </w:tc>
      </w:tr>
      <w:tr w:rsidR="00144DB7" w:rsidRPr="00F631DB" w:rsidTr="009440AF">
        <w:trPr>
          <w:trHeight w:val="670"/>
        </w:trPr>
        <w:tc>
          <w:tcPr>
            <w:tcW w:w="6729" w:type="dxa"/>
          </w:tcPr>
          <w:p w:rsidR="00144DB7" w:rsidRPr="00F631DB" w:rsidRDefault="00144DB7" w:rsidP="009440AF">
            <w:pPr>
              <w:keepNext/>
              <w:tabs>
                <w:tab w:val="num" w:pos="540"/>
              </w:tabs>
              <w:spacing w:line="276" w:lineRule="auto"/>
              <w:jc w:val="both"/>
              <w:outlineLvl w:val="0"/>
              <w:rPr>
                <w:b/>
                <w:bCs/>
                <w:kern w:val="32"/>
              </w:rPr>
            </w:pPr>
            <w:r w:rsidRPr="00F631DB">
              <w:rPr>
                <w:b/>
                <w:bCs/>
              </w:rPr>
              <w:t xml:space="preserve">Module I: </w:t>
            </w:r>
            <w:r w:rsidRPr="00F631DB">
              <w:rPr>
                <w:b/>
                <w:bCs/>
                <w:kern w:val="32"/>
              </w:rPr>
              <w:t>Indemnity and Guarantee/Bailment and Pledge</w:t>
            </w:r>
            <w:r w:rsidRPr="00F631DB">
              <w:rPr>
                <w:b/>
                <w:bCs/>
                <w:kern w:val="32"/>
              </w:rPr>
              <w:tab/>
            </w:r>
          </w:p>
          <w:p w:rsidR="00144DB7" w:rsidRPr="00F631DB" w:rsidRDefault="00144DB7" w:rsidP="009440AF">
            <w:pPr>
              <w:spacing w:line="276" w:lineRule="auto"/>
              <w:jc w:val="both"/>
            </w:pPr>
            <w:r w:rsidRPr="00F631DB">
              <w:t>Meaning, Distinction between Indemnity and Guarantee, Right / Duties of Indemnifier, Indemnified and Surety, Discharge of Surety, Kinds of Guarantee, Bailment and Pledge: Meaning and Distinction, Rights and Duties of Bailor/Bailee, Pawnor/Pawnee, Lien, Termination of Bailment.</w:t>
            </w:r>
          </w:p>
        </w:tc>
        <w:tc>
          <w:tcPr>
            <w:tcW w:w="1517" w:type="dxa"/>
          </w:tcPr>
          <w:p w:rsidR="00144DB7" w:rsidRPr="00F631DB" w:rsidRDefault="00144DB7" w:rsidP="009440AF">
            <w:pPr>
              <w:spacing w:line="276" w:lineRule="auto"/>
              <w:jc w:val="both"/>
              <w:rPr>
                <w:b/>
                <w:bCs/>
              </w:rPr>
            </w:pPr>
            <w:r w:rsidRPr="00F631DB">
              <w:rPr>
                <w:b/>
                <w:bCs/>
              </w:rPr>
              <w:t>L1, L2, L3</w:t>
            </w:r>
          </w:p>
        </w:tc>
        <w:tc>
          <w:tcPr>
            <w:tcW w:w="1534" w:type="dxa"/>
          </w:tcPr>
          <w:p w:rsidR="00144DB7" w:rsidRPr="00F631DB" w:rsidRDefault="00144DB7" w:rsidP="009440AF">
            <w:pPr>
              <w:spacing w:line="276" w:lineRule="auto"/>
              <w:jc w:val="both"/>
              <w:rPr>
                <w:b/>
                <w:bCs/>
              </w:rPr>
            </w:pPr>
            <w:r w:rsidRPr="00F631DB">
              <w:rPr>
                <w:b/>
                <w:bCs/>
              </w:rPr>
              <w:t>10</w:t>
            </w:r>
          </w:p>
        </w:tc>
      </w:tr>
      <w:tr w:rsidR="00144DB7" w:rsidRPr="00F631DB" w:rsidTr="009440AF">
        <w:trPr>
          <w:trHeight w:val="750"/>
        </w:trPr>
        <w:tc>
          <w:tcPr>
            <w:tcW w:w="6729" w:type="dxa"/>
          </w:tcPr>
          <w:p w:rsidR="00144DB7" w:rsidRPr="00F631DB" w:rsidRDefault="00144DB7" w:rsidP="009440AF">
            <w:pPr>
              <w:tabs>
                <w:tab w:val="num" w:pos="1440"/>
              </w:tabs>
              <w:spacing w:line="276" w:lineRule="auto"/>
              <w:jc w:val="both"/>
              <w:outlineLvl w:val="5"/>
              <w:rPr>
                <w:b/>
                <w:bCs/>
              </w:rPr>
            </w:pPr>
            <w:r w:rsidRPr="00F631DB">
              <w:rPr>
                <w:b/>
                <w:bCs/>
              </w:rPr>
              <w:t>Module II: Agency</w:t>
            </w:r>
            <w:r w:rsidRPr="00F631DB">
              <w:rPr>
                <w:b/>
                <w:bCs/>
              </w:rPr>
              <w:tab/>
            </w:r>
            <w:r w:rsidRPr="00F631DB">
              <w:rPr>
                <w:b/>
                <w:bCs/>
              </w:rPr>
              <w:tab/>
            </w:r>
            <w:r w:rsidRPr="00F631DB">
              <w:rPr>
                <w:b/>
                <w:bCs/>
              </w:rPr>
              <w:tab/>
            </w:r>
            <w:r w:rsidRPr="00F631DB">
              <w:rPr>
                <w:b/>
                <w:bCs/>
              </w:rPr>
              <w:tab/>
            </w:r>
            <w:r w:rsidRPr="00F631DB">
              <w:rPr>
                <w:b/>
                <w:bCs/>
              </w:rPr>
              <w:tab/>
            </w:r>
            <w:r w:rsidRPr="00F631DB">
              <w:rPr>
                <w:b/>
                <w:bCs/>
              </w:rPr>
              <w:tab/>
            </w:r>
            <w:r w:rsidRPr="00F631DB">
              <w:rPr>
                <w:b/>
                <w:bCs/>
              </w:rPr>
              <w:tab/>
            </w:r>
          </w:p>
          <w:p w:rsidR="00144DB7" w:rsidRPr="00F631DB" w:rsidRDefault="00144DB7" w:rsidP="009440AF">
            <w:pPr>
              <w:tabs>
                <w:tab w:val="num" w:pos="1080"/>
                <w:tab w:val="num" w:pos="3240"/>
              </w:tabs>
              <w:spacing w:line="276" w:lineRule="auto"/>
              <w:jc w:val="both"/>
            </w:pPr>
            <w:r w:rsidRPr="00F631DB">
              <w:t>Definitions of Agent and Principal, Appointment of an Agent, Authority of an Agent, Creation of agency: by agreement, Ratification and law, Relation of principal / agent, subagent and substituted agent, Ratification of Agents Authority, Revocation of Agency Authority, Effects of Agency on Contracts with third person, Personal Liability of agents, Termination of agency.</w:t>
            </w:r>
          </w:p>
        </w:tc>
        <w:tc>
          <w:tcPr>
            <w:tcW w:w="1517" w:type="dxa"/>
          </w:tcPr>
          <w:p w:rsidR="00144DB7" w:rsidRPr="00F631DB" w:rsidRDefault="00144DB7" w:rsidP="009440AF">
            <w:pPr>
              <w:spacing w:line="276" w:lineRule="auto"/>
              <w:jc w:val="both"/>
              <w:rPr>
                <w:b/>
                <w:bCs/>
              </w:rPr>
            </w:pPr>
            <w:r w:rsidRPr="00F631DB">
              <w:rPr>
                <w:b/>
                <w:bCs/>
              </w:rPr>
              <w:t>L1, L2, L3</w:t>
            </w:r>
          </w:p>
        </w:tc>
        <w:tc>
          <w:tcPr>
            <w:tcW w:w="1534" w:type="dxa"/>
          </w:tcPr>
          <w:p w:rsidR="00144DB7" w:rsidRPr="00F631DB" w:rsidRDefault="00144DB7" w:rsidP="009440AF">
            <w:pPr>
              <w:spacing w:line="276" w:lineRule="auto"/>
              <w:jc w:val="both"/>
              <w:rPr>
                <w:b/>
                <w:bCs/>
              </w:rPr>
            </w:pPr>
            <w:r w:rsidRPr="00F631DB">
              <w:rPr>
                <w:b/>
                <w:bCs/>
              </w:rPr>
              <w:t>6</w:t>
            </w:r>
          </w:p>
          <w:p w:rsidR="00144DB7" w:rsidRPr="00F631DB" w:rsidRDefault="00144DB7" w:rsidP="009440AF">
            <w:pPr>
              <w:spacing w:line="276" w:lineRule="auto"/>
              <w:jc w:val="both"/>
              <w:rPr>
                <w:b/>
                <w:bCs/>
              </w:rPr>
            </w:pPr>
          </w:p>
          <w:p w:rsidR="00144DB7" w:rsidRPr="00F631DB" w:rsidRDefault="00144DB7" w:rsidP="009440AF">
            <w:pPr>
              <w:spacing w:line="276" w:lineRule="auto"/>
              <w:jc w:val="both"/>
              <w:rPr>
                <w:b/>
                <w:bCs/>
              </w:rPr>
            </w:pPr>
          </w:p>
          <w:p w:rsidR="00144DB7" w:rsidRPr="00F631DB" w:rsidRDefault="00144DB7" w:rsidP="009440AF">
            <w:pPr>
              <w:spacing w:line="276" w:lineRule="auto"/>
              <w:jc w:val="both"/>
              <w:rPr>
                <w:b/>
                <w:bCs/>
              </w:rPr>
            </w:pPr>
          </w:p>
        </w:tc>
      </w:tr>
      <w:tr w:rsidR="00144DB7" w:rsidRPr="00F631DB" w:rsidTr="009440AF">
        <w:trPr>
          <w:trHeight w:val="520"/>
        </w:trPr>
        <w:tc>
          <w:tcPr>
            <w:tcW w:w="6729" w:type="dxa"/>
          </w:tcPr>
          <w:p w:rsidR="00144DB7" w:rsidRPr="00F631DB" w:rsidRDefault="00144DB7" w:rsidP="009440AF">
            <w:pPr>
              <w:keepNext/>
              <w:tabs>
                <w:tab w:val="num" w:pos="540"/>
              </w:tabs>
              <w:spacing w:line="276" w:lineRule="auto"/>
              <w:jc w:val="both"/>
              <w:outlineLvl w:val="0"/>
              <w:rPr>
                <w:b/>
                <w:bCs/>
                <w:kern w:val="32"/>
              </w:rPr>
            </w:pPr>
            <w:r w:rsidRPr="00F631DB">
              <w:rPr>
                <w:b/>
                <w:bCs/>
              </w:rPr>
              <w:t xml:space="preserve">Module III: </w:t>
            </w:r>
            <w:r w:rsidRPr="00F631DB">
              <w:rPr>
                <w:b/>
                <w:bCs/>
                <w:kern w:val="32"/>
              </w:rPr>
              <w:t>Sale of Goods Act 1930</w:t>
            </w:r>
            <w:r w:rsidRPr="00F631DB">
              <w:rPr>
                <w:b/>
                <w:bCs/>
                <w:kern w:val="32"/>
              </w:rPr>
              <w:tab/>
            </w:r>
            <w:r w:rsidRPr="00F631DB">
              <w:rPr>
                <w:b/>
                <w:bCs/>
                <w:kern w:val="32"/>
              </w:rPr>
              <w:tab/>
            </w:r>
            <w:r w:rsidRPr="00F631DB">
              <w:rPr>
                <w:b/>
                <w:bCs/>
                <w:kern w:val="32"/>
              </w:rPr>
              <w:tab/>
            </w:r>
            <w:r w:rsidRPr="00F631DB">
              <w:rPr>
                <w:b/>
                <w:bCs/>
                <w:kern w:val="32"/>
              </w:rPr>
              <w:tab/>
            </w:r>
          </w:p>
          <w:p w:rsidR="00144DB7" w:rsidRPr="00F631DB" w:rsidRDefault="00144DB7" w:rsidP="009440AF">
            <w:pPr>
              <w:spacing w:line="276" w:lineRule="auto"/>
              <w:jc w:val="both"/>
            </w:pPr>
            <w:r w:rsidRPr="00F631DB">
              <w:t>Contract of Sale: Nature and definition, Conditions and Warranties, Transfer of Property and Title, Performance of the contracts, rights of unpaid seller, suit for breach of contract.</w:t>
            </w:r>
          </w:p>
        </w:tc>
        <w:tc>
          <w:tcPr>
            <w:tcW w:w="1517" w:type="dxa"/>
          </w:tcPr>
          <w:p w:rsidR="00144DB7" w:rsidRPr="00F631DB" w:rsidRDefault="00144DB7" w:rsidP="009440AF">
            <w:pPr>
              <w:spacing w:line="276" w:lineRule="auto"/>
              <w:jc w:val="both"/>
              <w:rPr>
                <w:b/>
                <w:bCs/>
              </w:rPr>
            </w:pPr>
            <w:r w:rsidRPr="00F631DB">
              <w:rPr>
                <w:b/>
                <w:bCs/>
              </w:rPr>
              <w:t>L1, L2, L3, L4</w:t>
            </w:r>
          </w:p>
        </w:tc>
        <w:tc>
          <w:tcPr>
            <w:tcW w:w="1534" w:type="dxa"/>
          </w:tcPr>
          <w:p w:rsidR="00144DB7" w:rsidRPr="00F631DB" w:rsidRDefault="00144DB7" w:rsidP="009440AF">
            <w:pPr>
              <w:spacing w:line="276" w:lineRule="auto"/>
              <w:jc w:val="both"/>
              <w:rPr>
                <w:b/>
                <w:bCs/>
              </w:rPr>
            </w:pPr>
            <w:r w:rsidRPr="00F631DB">
              <w:rPr>
                <w:b/>
                <w:bCs/>
              </w:rPr>
              <w:t>14</w:t>
            </w:r>
          </w:p>
        </w:tc>
      </w:tr>
      <w:tr w:rsidR="00144DB7" w:rsidRPr="00F631DB" w:rsidTr="009440AF">
        <w:trPr>
          <w:trHeight w:val="550"/>
        </w:trPr>
        <w:tc>
          <w:tcPr>
            <w:tcW w:w="6729" w:type="dxa"/>
          </w:tcPr>
          <w:p w:rsidR="00144DB7" w:rsidRPr="00F631DB" w:rsidRDefault="00144DB7" w:rsidP="009440AF">
            <w:pPr>
              <w:keepNext/>
              <w:tabs>
                <w:tab w:val="num" w:pos="540"/>
              </w:tabs>
              <w:spacing w:line="276" w:lineRule="auto"/>
              <w:jc w:val="both"/>
              <w:outlineLvl w:val="0"/>
              <w:rPr>
                <w:b/>
                <w:bCs/>
                <w:kern w:val="32"/>
              </w:rPr>
            </w:pPr>
            <w:r w:rsidRPr="00F631DB">
              <w:rPr>
                <w:b/>
                <w:bCs/>
              </w:rPr>
              <w:t xml:space="preserve">Module IV: </w:t>
            </w:r>
            <w:r w:rsidRPr="00F631DB">
              <w:rPr>
                <w:b/>
                <w:bCs/>
                <w:kern w:val="32"/>
              </w:rPr>
              <w:t>The Indian Partnership Act, 1932</w:t>
            </w:r>
            <w:r w:rsidRPr="00F631DB">
              <w:rPr>
                <w:b/>
                <w:bCs/>
                <w:kern w:val="32"/>
              </w:rPr>
              <w:tab/>
            </w:r>
            <w:r w:rsidRPr="00F631DB">
              <w:rPr>
                <w:b/>
                <w:bCs/>
                <w:kern w:val="32"/>
              </w:rPr>
              <w:tab/>
            </w:r>
            <w:r w:rsidRPr="00F631DB">
              <w:rPr>
                <w:b/>
                <w:bCs/>
                <w:kern w:val="32"/>
              </w:rPr>
              <w:tab/>
            </w:r>
          </w:p>
          <w:p w:rsidR="00144DB7" w:rsidRPr="00F631DB" w:rsidRDefault="00144DB7" w:rsidP="009440AF">
            <w:pPr>
              <w:spacing w:line="276" w:lineRule="auto"/>
              <w:jc w:val="both"/>
            </w:pPr>
            <w:r w:rsidRPr="00F631DB">
              <w:t xml:space="preserve">Nature of partnership firm, Relations of partners to one another and outsiders, Rights /Duties of partners </w:t>
            </w:r>
            <w:r w:rsidRPr="00F631DB">
              <w:rPr>
                <w:i/>
              </w:rPr>
              <w:t>inter se</w:t>
            </w:r>
            <w:r w:rsidRPr="00F631DB">
              <w:t>, Partnership Property: Relations of Partners to third parties, Liability for holding out, Minor as a partner; Incoming and outgoing partners, Dissolution of Partnership Firm, Modes of Dissolution, Consequences of dissolution, Registration of firms and effects of non-registration.</w:t>
            </w:r>
          </w:p>
        </w:tc>
        <w:tc>
          <w:tcPr>
            <w:tcW w:w="1517" w:type="dxa"/>
          </w:tcPr>
          <w:p w:rsidR="00144DB7" w:rsidRPr="00F631DB" w:rsidRDefault="00144DB7" w:rsidP="009440AF">
            <w:pPr>
              <w:spacing w:line="276" w:lineRule="auto"/>
              <w:jc w:val="both"/>
              <w:rPr>
                <w:b/>
                <w:bCs/>
              </w:rPr>
            </w:pPr>
            <w:r w:rsidRPr="00F631DB">
              <w:rPr>
                <w:b/>
                <w:bCs/>
              </w:rPr>
              <w:t>L1, L2, L3, L4</w:t>
            </w:r>
          </w:p>
        </w:tc>
        <w:tc>
          <w:tcPr>
            <w:tcW w:w="1534" w:type="dxa"/>
          </w:tcPr>
          <w:p w:rsidR="00144DB7" w:rsidRPr="00F631DB" w:rsidRDefault="00144DB7" w:rsidP="009440AF">
            <w:pPr>
              <w:spacing w:line="276" w:lineRule="auto"/>
              <w:jc w:val="both"/>
              <w:rPr>
                <w:b/>
                <w:bCs/>
              </w:rPr>
            </w:pPr>
            <w:r w:rsidRPr="00F631DB">
              <w:rPr>
                <w:b/>
                <w:bCs/>
              </w:rPr>
              <w:t>7</w:t>
            </w:r>
          </w:p>
        </w:tc>
      </w:tr>
    </w:tbl>
    <w:p w:rsidR="00144DB7" w:rsidRPr="00F631DB" w:rsidRDefault="00144DB7" w:rsidP="00144DB7">
      <w:pPr>
        <w:spacing w:line="276" w:lineRule="auto"/>
        <w:jc w:val="both"/>
        <w:rPr>
          <w:b/>
          <w:bCs/>
          <w:i/>
          <w:iCs/>
        </w:rPr>
      </w:pPr>
      <w:r w:rsidRPr="00F631DB">
        <w:rPr>
          <w:b/>
          <w:bCs/>
          <w:i/>
          <w:iCs/>
        </w:rPr>
        <w:t>*Bloom’s Level- L1: Knowledge; L2: Comprehension; L3: Application; L4: Analysis; L5: Synthesis, L6: Evaluation</w:t>
      </w:r>
    </w:p>
    <w:p w:rsidR="00144DB7" w:rsidRPr="00F631DB" w:rsidRDefault="00144DB7" w:rsidP="00144DB7">
      <w:pPr>
        <w:spacing w:line="276" w:lineRule="auto"/>
        <w:jc w:val="both"/>
        <w:rPr>
          <w:b/>
          <w:bCs/>
        </w:rPr>
      </w:pPr>
    </w:p>
    <w:p w:rsidR="00144DB7" w:rsidRPr="00F631DB" w:rsidRDefault="00144DB7" w:rsidP="00144DB7">
      <w:pPr>
        <w:spacing w:line="276" w:lineRule="auto"/>
        <w:jc w:val="both"/>
        <w:rPr>
          <w:b/>
          <w:bCs/>
        </w:rPr>
      </w:pPr>
      <w:r w:rsidRPr="00F631DB">
        <w:rPr>
          <w:b/>
          <w:bCs/>
        </w:rPr>
        <w:t>Text &amp; Reference Books:</w:t>
      </w:r>
    </w:p>
    <w:p w:rsidR="00144DB7" w:rsidRPr="00F631DB" w:rsidRDefault="00144DB7" w:rsidP="00B6004C">
      <w:pPr>
        <w:numPr>
          <w:ilvl w:val="0"/>
          <w:numId w:val="26"/>
        </w:numPr>
        <w:spacing w:line="276" w:lineRule="auto"/>
        <w:jc w:val="both"/>
      </w:pPr>
      <w:r w:rsidRPr="00F631DB">
        <w:t xml:space="preserve">Anson (2016). </w:t>
      </w:r>
      <w:r w:rsidRPr="00F631DB">
        <w:rPr>
          <w:i/>
          <w:iCs/>
        </w:rPr>
        <w:t>Law of Contract</w:t>
      </w:r>
      <w:r w:rsidRPr="00F631DB">
        <w:t>, 29</w:t>
      </w:r>
      <w:r w:rsidRPr="00F631DB">
        <w:rPr>
          <w:vertAlign w:val="superscript"/>
        </w:rPr>
        <w:t>th</w:t>
      </w:r>
      <w:r w:rsidRPr="00F631DB">
        <w:t xml:space="preserve"> Edition, Oxford Publication.</w:t>
      </w:r>
    </w:p>
    <w:p w:rsidR="00144DB7" w:rsidRPr="00F631DB" w:rsidRDefault="00144DB7" w:rsidP="00B6004C">
      <w:pPr>
        <w:numPr>
          <w:ilvl w:val="0"/>
          <w:numId w:val="26"/>
        </w:numPr>
        <w:spacing w:line="276" w:lineRule="auto"/>
        <w:jc w:val="both"/>
      </w:pPr>
      <w:r w:rsidRPr="00F631DB">
        <w:t xml:space="preserve">Pollock and Mulla (2018). </w:t>
      </w:r>
      <w:r w:rsidRPr="00F631DB">
        <w:rPr>
          <w:i/>
          <w:iCs/>
        </w:rPr>
        <w:t>Indian Contract Act,1872</w:t>
      </w:r>
      <w:r w:rsidRPr="00F631DB">
        <w:t>, 15</w:t>
      </w:r>
      <w:r w:rsidRPr="00F631DB">
        <w:rPr>
          <w:vertAlign w:val="superscript"/>
        </w:rPr>
        <w:t>th</w:t>
      </w:r>
      <w:r w:rsidRPr="00F631DB">
        <w:t xml:space="preserve"> Edition, LexisNexis.</w:t>
      </w:r>
    </w:p>
    <w:p w:rsidR="00144DB7" w:rsidRPr="00F631DB" w:rsidRDefault="00144DB7" w:rsidP="00B6004C">
      <w:pPr>
        <w:numPr>
          <w:ilvl w:val="0"/>
          <w:numId w:val="26"/>
        </w:numPr>
        <w:spacing w:line="276" w:lineRule="auto"/>
        <w:jc w:val="both"/>
      </w:pPr>
      <w:r w:rsidRPr="00F631DB">
        <w:t xml:space="preserve">Singh, Avtar (2017). </w:t>
      </w:r>
      <w:r w:rsidRPr="00F631DB">
        <w:rPr>
          <w:i/>
          <w:iCs/>
        </w:rPr>
        <w:t>Law of Contract</w:t>
      </w:r>
      <w:r w:rsidRPr="00F631DB">
        <w:t>, 12</w:t>
      </w:r>
      <w:r w:rsidRPr="00F631DB">
        <w:rPr>
          <w:vertAlign w:val="superscript"/>
        </w:rPr>
        <w:t>th</w:t>
      </w:r>
      <w:r w:rsidRPr="00F631DB">
        <w:t xml:space="preserve"> Edition, Eastern Book Company.</w:t>
      </w:r>
    </w:p>
    <w:p w:rsidR="00144DB7" w:rsidRPr="00F631DB" w:rsidRDefault="00144DB7" w:rsidP="00B6004C">
      <w:pPr>
        <w:numPr>
          <w:ilvl w:val="0"/>
          <w:numId w:val="26"/>
        </w:numPr>
        <w:spacing w:line="276" w:lineRule="auto"/>
        <w:jc w:val="both"/>
      </w:pPr>
      <w:r w:rsidRPr="00F631DB">
        <w:t xml:space="preserve">Bangia, R.K. (2015). </w:t>
      </w:r>
      <w:r w:rsidRPr="00F631DB">
        <w:rPr>
          <w:i/>
          <w:iCs/>
        </w:rPr>
        <w:t>Indian Contract Act</w:t>
      </w:r>
      <w:r w:rsidRPr="00F631DB">
        <w:t>, 14</w:t>
      </w:r>
      <w:r w:rsidRPr="00F631DB">
        <w:rPr>
          <w:vertAlign w:val="superscript"/>
        </w:rPr>
        <w:t>th</w:t>
      </w:r>
      <w:r w:rsidRPr="00F631DB">
        <w:t xml:space="preserve"> Edition, Allahabad Law Agency.</w:t>
      </w:r>
    </w:p>
    <w:p w:rsidR="00144DB7" w:rsidRPr="00F631DB" w:rsidRDefault="00144DB7" w:rsidP="00B6004C">
      <w:pPr>
        <w:numPr>
          <w:ilvl w:val="0"/>
          <w:numId w:val="26"/>
        </w:numPr>
        <w:spacing w:line="276" w:lineRule="auto"/>
        <w:jc w:val="both"/>
      </w:pPr>
      <w:r w:rsidRPr="00F631DB">
        <w:t xml:space="preserve">Cheshire, Fifoot and Furmston (2017). </w:t>
      </w:r>
      <w:r w:rsidRPr="00F631DB">
        <w:rPr>
          <w:i/>
          <w:iCs/>
        </w:rPr>
        <w:t>Law of Contract</w:t>
      </w:r>
      <w:r w:rsidRPr="00F631DB">
        <w:t>, 17</w:t>
      </w:r>
      <w:r w:rsidRPr="00F631DB">
        <w:rPr>
          <w:vertAlign w:val="superscript"/>
        </w:rPr>
        <w:t>th</w:t>
      </w:r>
      <w:r w:rsidRPr="00F631DB">
        <w:t xml:space="preserve"> Edition, Oxford Publication.</w:t>
      </w:r>
    </w:p>
    <w:p w:rsidR="00144DB7" w:rsidRPr="00F631DB" w:rsidRDefault="00144DB7" w:rsidP="00B6004C">
      <w:pPr>
        <w:numPr>
          <w:ilvl w:val="0"/>
          <w:numId w:val="26"/>
        </w:numPr>
        <w:spacing w:line="276" w:lineRule="auto"/>
        <w:jc w:val="both"/>
      </w:pPr>
      <w:r w:rsidRPr="00F631DB">
        <w:t xml:space="preserve">Desai, T.R. (2016). </w:t>
      </w:r>
      <w:r w:rsidRPr="00F631DB">
        <w:rPr>
          <w:i/>
          <w:iCs/>
        </w:rPr>
        <w:t>TheIndian Contract Act and The Sales of Goods Act, 18</w:t>
      </w:r>
      <w:r w:rsidRPr="00F631DB">
        <w:rPr>
          <w:i/>
          <w:iCs/>
          <w:vertAlign w:val="superscript"/>
        </w:rPr>
        <w:t>th</w:t>
      </w:r>
      <w:r w:rsidRPr="00F631DB">
        <w:t>Edition, LexisNexis.</w:t>
      </w:r>
    </w:p>
    <w:p w:rsidR="00144DB7" w:rsidRPr="00F631DB" w:rsidRDefault="00144DB7" w:rsidP="00B6004C">
      <w:pPr>
        <w:numPr>
          <w:ilvl w:val="0"/>
          <w:numId w:val="26"/>
        </w:numPr>
        <w:spacing w:line="276" w:lineRule="auto"/>
        <w:jc w:val="both"/>
      </w:pPr>
      <w:r w:rsidRPr="00F631DB">
        <w:t xml:space="preserve">Singh, Avatar (2018). </w:t>
      </w:r>
      <w:r w:rsidRPr="00F631DB">
        <w:rPr>
          <w:i/>
          <w:iCs/>
        </w:rPr>
        <w:t>Law of Sales of Goods,</w:t>
      </w:r>
      <w:r w:rsidRPr="00F631DB">
        <w:t xml:space="preserve"> 18</w:t>
      </w:r>
      <w:r w:rsidRPr="00F631DB">
        <w:rPr>
          <w:vertAlign w:val="superscript"/>
        </w:rPr>
        <w:t>th</w:t>
      </w:r>
      <w:r w:rsidRPr="00F631DB">
        <w:t xml:space="preserve"> Edition, Eastern Book Company.</w:t>
      </w:r>
    </w:p>
    <w:p w:rsidR="00144DB7" w:rsidRPr="00F631DB" w:rsidRDefault="00144DB7" w:rsidP="00B6004C">
      <w:pPr>
        <w:numPr>
          <w:ilvl w:val="0"/>
          <w:numId w:val="26"/>
        </w:numPr>
        <w:spacing w:line="276" w:lineRule="auto"/>
        <w:jc w:val="both"/>
      </w:pPr>
      <w:r w:rsidRPr="00F631DB">
        <w:lastRenderedPageBreak/>
        <w:t xml:space="preserve">Singh, Avatar (2018). </w:t>
      </w:r>
      <w:r w:rsidRPr="00F631DB">
        <w:rPr>
          <w:i/>
          <w:iCs/>
        </w:rPr>
        <w:t>Indian Partnership Ac</w:t>
      </w:r>
      <w:r w:rsidRPr="00F631DB">
        <w:t>t, 11</w:t>
      </w:r>
      <w:r w:rsidRPr="00F631DB">
        <w:rPr>
          <w:vertAlign w:val="superscript"/>
        </w:rPr>
        <w:t>th</w:t>
      </w:r>
      <w:r w:rsidRPr="00F631DB">
        <w:t xml:space="preserve"> Edition, Eastern Book Company.</w:t>
      </w:r>
    </w:p>
    <w:p w:rsidR="00144DB7" w:rsidRPr="00F631DB" w:rsidRDefault="00144DB7" w:rsidP="00144DB7">
      <w:pPr>
        <w:spacing w:line="276" w:lineRule="auto"/>
        <w:jc w:val="both"/>
      </w:pPr>
    </w:p>
    <w:p w:rsidR="00144DB7" w:rsidRPr="00F631DB" w:rsidRDefault="00144DB7" w:rsidP="00144DB7">
      <w:pPr>
        <w:spacing w:line="276" w:lineRule="auto"/>
        <w:jc w:val="both"/>
      </w:pPr>
      <w:r w:rsidRPr="00F631DB">
        <w:rPr>
          <w:b/>
          <w:bCs/>
        </w:rPr>
        <w:t>Modes of Evaluation: Quiz/Assignment/Seminar/Written Exam:</w:t>
      </w:r>
    </w:p>
    <w:p w:rsidR="00144DB7" w:rsidRPr="00F631DB" w:rsidRDefault="00144DB7" w:rsidP="00144DB7">
      <w:pPr>
        <w:spacing w:line="276" w:lineRule="auto"/>
        <w:jc w:val="both"/>
        <w:rPr>
          <w:b/>
          <w:bCs/>
          <w:lang w:val="de-DE"/>
        </w:rPr>
      </w:pPr>
      <w:r w:rsidRPr="00F631DB">
        <w:rPr>
          <w:b/>
          <w:bCs/>
          <w:lang w:val="de-DE"/>
        </w:rPr>
        <w:t>Examination Scheme:</w:t>
      </w:r>
    </w:p>
    <w:tbl>
      <w:tblPr>
        <w:tblW w:w="9072" w:type="dxa"/>
        <w:tblInd w:w="-5"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2273"/>
        <w:gridCol w:w="1226"/>
        <w:gridCol w:w="1226"/>
        <w:gridCol w:w="1371"/>
        <w:gridCol w:w="1417"/>
        <w:gridCol w:w="1559"/>
      </w:tblGrid>
      <w:tr w:rsidR="00144DB7" w:rsidRPr="00F631DB" w:rsidTr="009440AF">
        <w:trPr>
          <w:cantSplit/>
          <w:trHeight w:val="294"/>
        </w:trPr>
        <w:tc>
          <w:tcPr>
            <w:tcW w:w="2273" w:type="dxa"/>
            <w:tcBorders>
              <w:top w:val="single" w:sz="4" w:space="0" w:color="auto"/>
              <w:left w:val="single" w:sz="4" w:space="0" w:color="auto"/>
              <w:bottom w:val="single" w:sz="4" w:space="0" w:color="auto"/>
              <w:right w:val="single" w:sz="4" w:space="0" w:color="auto"/>
            </w:tcBorders>
            <w:hideMark/>
          </w:tcPr>
          <w:p w:rsidR="00144DB7" w:rsidRPr="00F631DB" w:rsidRDefault="00144DB7" w:rsidP="009440AF">
            <w:pPr>
              <w:spacing w:line="276" w:lineRule="auto"/>
              <w:jc w:val="both"/>
              <w:rPr>
                <w:b/>
                <w:bCs/>
              </w:rPr>
            </w:pPr>
            <w:r w:rsidRPr="00F631DB">
              <w:rPr>
                <w:b/>
                <w:bCs/>
              </w:rPr>
              <w:t>Components*</w:t>
            </w:r>
          </w:p>
        </w:tc>
        <w:tc>
          <w:tcPr>
            <w:tcW w:w="1226" w:type="dxa"/>
            <w:tcBorders>
              <w:top w:val="single" w:sz="4" w:space="0" w:color="auto"/>
              <w:left w:val="single" w:sz="4" w:space="0" w:color="auto"/>
              <w:bottom w:val="single" w:sz="4" w:space="0" w:color="auto"/>
              <w:right w:val="single" w:sz="4" w:space="0" w:color="auto"/>
            </w:tcBorders>
            <w:hideMark/>
          </w:tcPr>
          <w:p w:rsidR="00144DB7" w:rsidRPr="00F631DB" w:rsidRDefault="00144DB7" w:rsidP="009440AF">
            <w:pPr>
              <w:spacing w:line="276" w:lineRule="auto"/>
              <w:jc w:val="both"/>
              <w:rPr>
                <w:b/>
                <w:bCs/>
              </w:rPr>
            </w:pPr>
            <w:r w:rsidRPr="00F631DB">
              <w:rPr>
                <w:b/>
                <w:bCs/>
              </w:rPr>
              <w:t>P/S/V</w:t>
            </w:r>
          </w:p>
        </w:tc>
        <w:tc>
          <w:tcPr>
            <w:tcW w:w="1226" w:type="dxa"/>
            <w:tcBorders>
              <w:top w:val="single" w:sz="4" w:space="0" w:color="auto"/>
              <w:left w:val="single" w:sz="4" w:space="0" w:color="auto"/>
              <w:bottom w:val="single" w:sz="4" w:space="0" w:color="auto"/>
              <w:right w:val="single" w:sz="4" w:space="0" w:color="auto"/>
            </w:tcBorders>
            <w:hideMark/>
          </w:tcPr>
          <w:p w:rsidR="00144DB7" w:rsidRPr="00F631DB" w:rsidRDefault="00144DB7" w:rsidP="009440AF">
            <w:pPr>
              <w:spacing w:line="276" w:lineRule="auto"/>
              <w:jc w:val="both"/>
              <w:rPr>
                <w:b/>
                <w:bCs/>
              </w:rPr>
            </w:pPr>
            <w:r w:rsidRPr="00F631DB">
              <w:rPr>
                <w:b/>
                <w:bCs/>
              </w:rPr>
              <w:t>CT</w:t>
            </w:r>
          </w:p>
        </w:tc>
        <w:tc>
          <w:tcPr>
            <w:tcW w:w="1371" w:type="dxa"/>
            <w:tcBorders>
              <w:top w:val="single" w:sz="4" w:space="0" w:color="auto"/>
              <w:left w:val="single" w:sz="4" w:space="0" w:color="auto"/>
              <w:bottom w:val="single" w:sz="4" w:space="0" w:color="auto"/>
              <w:right w:val="single" w:sz="4" w:space="0" w:color="auto"/>
            </w:tcBorders>
            <w:hideMark/>
          </w:tcPr>
          <w:p w:rsidR="00144DB7" w:rsidRPr="00F631DB" w:rsidRDefault="00144DB7" w:rsidP="009440AF">
            <w:pPr>
              <w:spacing w:line="276" w:lineRule="auto"/>
              <w:jc w:val="both"/>
              <w:rPr>
                <w:b/>
                <w:bCs/>
              </w:rPr>
            </w:pPr>
            <w:r w:rsidRPr="00F631DB">
              <w:rPr>
                <w:b/>
                <w:bCs/>
              </w:rPr>
              <w:t>A</w:t>
            </w:r>
          </w:p>
        </w:tc>
        <w:tc>
          <w:tcPr>
            <w:tcW w:w="1417" w:type="dxa"/>
            <w:tcBorders>
              <w:top w:val="single" w:sz="4" w:space="0" w:color="auto"/>
              <w:left w:val="single" w:sz="4" w:space="0" w:color="auto"/>
              <w:bottom w:val="single" w:sz="4" w:space="0" w:color="auto"/>
              <w:right w:val="single" w:sz="4" w:space="0" w:color="auto"/>
            </w:tcBorders>
            <w:hideMark/>
          </w:tcPr>
          <w:p w:rsidR="00144DB7" w:rsidRPr="00F631DB" w:rsidRDefault="00144DB7" w:rsidP="009440AF">
            <w:pPr>
              <w:spacing w:line="276" w:lineRule="auto"/>
              <w:jc w:val="both"/>
              <w:rPr>
                <w:b/>
                <w:bCs/>
              </w:rPr>
            </w:pPr>
            <w:r w:rsidRPr="00F631DB">
              <w:rPr>
                <w:b/>
                <w:bCs/>
              </w:rPr>
              <w:t>CS/AS</w:t>
            </w:r>
          </w:p>
        </w:tc>
        <w:tc>
          <w:tcPr>
            <w:tcW w:w="1559" w:type="dxa"/>
            <w:tcBorders>
              <w:top w:val="single" w:sz="4" w:space="0" w:color="auto"/>
              <w:left w:val="single" w:sz="4" w:space="0" w:color="auto"/>
              <w:bottom w:val="single" w:sz="4" w:space="0" w:color="auto"/>
              <w:right w:val="single" w:sz="4" w:space="0" w:color="auto"/>
            </w:tcBorders>
            <w:hideMark/>
          </w:tcPr>
          <w:p w:rsidR="00144DB7" w:rsidRPr="00F631DB" w:rsidRDefault="00144DB7" w:rsidP="009440AF">
            <w:pPr>
              <w:spacing w:line="276" w:lineRule="auto"/>
              <w:jc w:val="both"/>
              <w:rPr>
                <w:b/>
                <w:bCs/>
              </w:rPr>
            </w:pPr>
            <w:r w:rsidRPr="00F631DB">
              <w:rPr>
                <w:b/>
                <w:bCs/>
              </w:rPr>
              <w:t>EE</w:t>
            </w:r>
          </w:p>
        </w:tc>
      </w:tr>
      <w:tr w:rsidR="00144DB7" w:rsidRPr="00F631DB" w:rsidTr="009440AF">
        <w:trPr>
          <w:cantSplit/>
          <w:trHeight w:val="289"/>
        </w:trPr>
        <w:tc>
          <w:tcPr>
            <w:tcW w:w="2273" w:type="dxa"/>
            <w:tcBorders>
              <w:top w:val="single" w:sz="4" w:space="0" w:color="auto"/>
              <w:left w:val="single" w:sz="4" w:space="0" w:color="auto"/>
              <w:bottom w:val="single" w:sz="4" w:space="0" w:color="auto"/>
              <w:right w:val="single" w:sz="4" w:space="0" w:color="auto"/>
            </w:tcBorders>
            <w:hideMark/>
          </w:tcPr>
          <w:p w:rsidR="00144DB7" w:rsidRPr="00F631DB" w:rsidRDefault="00144DB7" w:rsidP="009440AF">
            <w:pPr>
              <w:spacing w:line="276" w:lineRule="auto"/>
              <w:jc w:val="both"/>
              <w:rPr>
                <w:b/>
                <w:bCs/>
              </w:rPr>
            </w:pPr>
            <w:r w:rsidRPr="00F631DB">
              <w:rPr>
                <w:b/>
                <w:bCs/>
              </w:rPr>
              <w:t>Weightage (%)</w:t>
            </w:r>
          </w:p>
        </w:tc>
        <w:tc>
          <w:tcPr>
            <w:tcW w:w="1226" w:type="dxa"/>
            <w:tcBorders>
              <w:top w:val="single" w:sz="4" w:space="0" w:color="auto"/>
              <w:left w:val="single" w:sz="4" w:space="0" w:color="auto"/>
              <w:bottom w:val="single" w:sz="4" w:space="0" w:color="auto"/>
              <w:right w:val="single" w:sz="4" w:space="0" w:color="auto"/>
            </w:tcBorders>
            <w:hideMark/>
          </w:tcPr>
          <w:p w:rsidR="00144DB7" w:rsidRPr="00F631DB" w:rsidRDefault="00144DB7" w:rsidP="009440AF">
            <w:pPr>
              <w:spacing w:line="276" w:lineRule="auto"/>
              <w:jc w:val="both"/>
              <w:rPr>
                <w:b/>
                <w:bCs/>
              </w:rPr>
            </w:pPr>
            <w:r w:rsidRPr="00F631DB">
              <w:rPr>
                <w:b/>
                <w:bCs/>
              </w:rPr>
              <w:t>10</w:t>
            </w:r>
          </w:p>
        </w:tc>
        <w:tc>
          <w:tcPr>
            <w:tcW w:w="1226" w:type="dxa"/>
            <w:tcBorders>
              <w:top w:val="single" w:sz="4" w:space="0" w:color="auto"/>
              <w:left w:val="single" w:sz="4" w:space="0" w:color="auto"/>
              <w:bottom w:val="single" w:sz="4" w:space="0" w:color="auto"/>
              <w:right w:val="single" w:sz="4" w:space="0" w:color="auto"/>
            </w:tcBorders>
            <w:hideMark/>
          </w:tcPr>
          <w:p w:rsidR="00144DB7" w:rsidRPr="00F631DB" w:rsidRDefault="00144DB7" w:rsidP="009440AF">
            <w:pPr>
              <w:spacing w:line="276" w:lineRule="auto"/>
              <w:jc w:val="both"/>
              <w:rPr>
                <w:b/>
                <w:bCs/>
              </w:rPr>
            </w:pPr>
            <w:r w:rsidRPr="00F631DB">
              <w:rPr>
                <w:b/>
                <w:bCs/>
              </w:rPr>
              <w:t>10</w:t>
            </w:r>
          </w:p>
        </w:tc>
        <w:tc>
          <w:tcPr>
            <w:tcW w:w="1371" w:type="dxa"/>
            <w:tcBorders>
              <w:top w:val="single" w:sz="4" w:space="0" w:color="auto"/>
              <w:left w:val="single" w:sz="4" w:space="0" w:color="auto"/>
              <w:bottom w:val="single" w:sz="4" w:space="0" w:color="auto"/>
              <w:right w:val="single" w:sz="4" w:space="0" w:color="auto"/>
            </w:tcBorders>
            <w:hideMark/>
          </w:tcPr>
          <w:p w:rsidR="00144DB7" w:rsidRPr="00F631DB" w:rsidRDefault="00144DB7" w:rsidP="009440AF">
            <w:pPr>
              <w:spacing w:line="276" w:lineRule="auto"/>
              <w:jc w:val="both"/>
              <w:rPr>
                <w:b/>
                <w:bCs/>
              </w:rPr>
            </w:pPr>
            <w:r w:rsidRPr="00F631DB">
              <w:rPr>
                <w:b/>
                <w:bCs/>
              </w:rPr>
              <w:t>5</w:t>
            </w:r>
          </w:p>
        </w:tc>
        <w:tc>
          <w:tcPr>
            <w:tcW w:w="1417" w:type="dxa"/>
            <w:tcBorders>
              <w:top w:val="single" w:sz="4" w:space="0" w:color="auto"/>
              <w:left w:val="single" w:sz="4" w:space="0" w:color="auto"/>
              <w:bottom w:val="single" w:sz="4" w:space="0" w:color="auto"/>
              <w:right w:val="single" w:sz="4" w:space="0" w:color="auto"/>
            </w:tcBorders>
            <w:hideMark/>
          </w:tcPr>
          <w:p w:rsidR="00144DB7" w:rsidRPr="00F631DB" w:rsidRDefault="00144DB7" w:rsidP="009440AF">
            <w:pPr>
              <w:spacing w:line="276" w:lineRule="auto"/>
              <w:jc w:val="both"/>
              <w:rPr>
                <w:b/>
                <w:bCs/>
              </w:rPr>
            </w:pPr>
            <w:r w:rsidRPr="00F631DB">
              <w:rPr>
                <w:b/>
                <w:bCs/>
              </w:rPr>
              <w:t>5</w:t>
            </w:r>
          </w:p>
        </w:tc>
        <w:tc>
          <w:tcPr>
            <w:tcW w:w="1559" w:type="dxa"/>
            <w:tcBorders>
              <w:top w:val="single" w:sz="4" w:space="0" w:color="auto"/>
              <w:left w:val="single" w:sz="4" w:space="0" w:color="auto"/>
              <w:bottom w:val="single" w:sz="4" w:space="0" w:color="auto"/>
              <w:right w:val="single" w:sz="4" w:space="0" w:color="auto"/>
            </w:tcBorders>
            <w:hideMark/>
          </w:tcPr>
          <w:p w:rsidR="00144DB7" w:rsidRPr="00F631DB" w:rsidRDefault="00144DB7" w:rsidP="009440AF">
            <w:pPr>
              <w:spacing w:line="276" w:lineRule="auto"/>
              <w:jc w:val="both"/>
              <w:rPr>
                <w:b/>
                <w:bCs/>
              </w:rPr>
            </w:pPr>
            <w:r w:rsidRPr="00F631DB">
              <w:rPr>
                <w:b/>
                <w:bCs/>
              </w:rPr>
              <w:t>70</w:t>
            </w:r>
          </w:p>
        </w:tc>
      </w:tr>
    </w:tbl>
    <w:p w:rsidR="00144DB7" w:rsidRPr="00F631DB" w:rsidRDefault="00144DB7" w:rsidP="00144DB7">
      <w:pPr>
        <w:spacing w:line="276" w:lineRule="auto"/>
        <w:jc w:val="both"/>
        <w:rPr>
          <w:b/>
          <w:bCs/>
        </w:rPr>
      </w:pPr>
      <w:r w:rsidRPr="00F631DB">
        <w:rPr>
          <w:b/>
          <w:bCs/>
        </w:rPr>
        <w:t>*</w:t>
      </w:r>
      <w:r w:rsidRPr="00F631DB">
        <w:t>Components- P/S/V- Presentation/Seminar/Viva; CT- Class Test; A- Attendance; CS/AS- Case Study/Assignment; EE- End Semester Examination</w:t>
      </w:r>
    </w:p>
    <w:tbl>
      <w:tblPr>
        <w:tblStyle w:val="TableGrid"/>
        <w:tblpPr w:leftFromText="180" w:rightFromText="180" w:vertAnchor="text" w:horzAnchor="margin" w:tblpXSpec="center" w:tblpY="202"/>
        <w:tblW w:w="5431" w:type="pct"/>
        <w:tblLayout w:type="fixed"/>
        <w:tblLook w:val="04A0" w:firstRow="1" w:lastRow="0" w:firstColumn="1" w:lastColumn="0" w:noHBand="0" w:noVBand="1"/>
      </w:tblPr>
      <w:tblGrid>
        <w:gridCol w:w="892"/>
        <w:gridCol w:w="892"/>
        <w:gridCol w:w="892"/>
        <w:gridCol w:w="892"/>
        <w:gridCol w:w="892"/>
        <w:gridCol w:w="892"/>
        <w:gridCol w:w="892"/>
        <w:gridCol w:w="892"/>
        <w:gridCol w:w="892"/>
        <w:gridCol w:w="892"/>
        <w:gridCol w:w="892"/>
        <w:gridCol w:w="883"/>
      </w:tblGrid>
      <w:tr w:rsidR="00E81E4A" w:rsidRPr="00F631DB" w:rsidTr="00E81E4A">
        <w:trPr>
          <w:trHeight w:val="577"/>
        </w:trPr>
        <w:tc>
          <w:tcPr>
            <w:tcW w:w="417" w:type="pct"/>
            <w:tcBorders>
              <w:top w:val="single" w:sz="4" w:space="0" w:color="auto"/>
              <w:left w:val="single" w:sz="4" w:space="0" w:color="auto"/>
              <w:bottom w:val="single" w:sz="4" w:space="0" w:color="auto"/>
              <w:right w:val="single" w:sz="4" w:space="0" w:color="auto"/>
            </w:tcBorders>
            <w:vAlign w:val="center"/>
          </w:tcPr>
          <w:p w:rsidR="00E81E4A" w:rsidRPr="00F631DB" w:rsidRDefault="00E81E4A" w:rsidP="00E81E4A">
            <w:pPr>
              <w:spacing w:line="276" w:lineRule="auto"/>
              <w:jc w:val="both"/>
              <w:rPr>
                <w:b/>
                <w:bCs/>
              </w:rPr>
            </w:pPr>
          </w:p>
        </w:tc>
        <w:tc>
          <w:tcPr>
            <w:tcW w:w="417" w:type="pct"/>
            <w:tcBorders>
              <w:top w:val="single" w:sz="4" w:space="0" w:color="auto"/>
              <w:left w:val="single" w:sz="4" w:space="0" w:color="auto"/>
              <w:bottom w:val="single" w:sz="4" w:space="0" w:color="auto"/>
              <w:right w:val="single" w:sz="4" w:space="0" w:color="auto"/>
            </w:tcBorders>
            <w:vAlign w:val="center"/>
            <w:hideMark/>
          </w:tcPr>
          <w:p w:rsidR="00E81E4A" w:rsidRPr="00F631DB" w:rsidRDefault="00E81E4A" w:rsidP="00E81E4A">
            <w:pPr>
              <w:spacing w:line="276" w:lineRule="auto"/>
              <w:jc w:val="both"/>
              <w:rPr>
                <w:b/>
                <w:bCs/>
              </w:rPr>
            </w:pPr>
            <w:r w:rsidRPr="00F631DB">
              <w:rPr>
                <w:b/>
                <w:bCs/>
              </w:rPr>
              <w:t>PO1</w:t>
            </w:r>
          </w:p>
        </w:tc>
        <w:tc>
          <w:tcPr>
            <w:tcW w:w="417" w:type="pct"/>
            <w:tcBorders>
              <w:top w:val="single" w:sz="4" w:space="0" w:color="auto"/>
              <w:left w:val="single" w:sz="4" w:space="0" w:color="auto"/>
              <w:bottom w:val="single" w:sz="4" w:space="0" w:color="auto"/>
              <w:right w:val="single" w:sz="4" w:space="0" w:color="auto"/>
            </w:tcBorders>
            <w:vAlign w:val="center"/>
            <w:hideMark/>
          </w:tcPr>
          <w:p w:rsidR="00E81E4A" w:rsidRPr="00F631DB" w:rsidRDefault="00E81E4A" w:rsidP="00E81E4A">
            <w:pPr>
              <w:spacing w:line="276" w:lineRule="auto"/>
              <w:jc w:val="both"/>
              <w:rPr>
                <w:b/>
                <w:bCs/>
              </w:rPr>
            </w:pPr>
            <w:r w:rsidRPr="00F631DB">
              <w:rPr>
                <w:b/>
                <w:bCs/>
              </w:rPr>
              <w:t>PO2</w:t>
            </w:r>
          </w:p>
        </w:tc>
        <w:tc>
          <w:tcPr>
            <w:tcW w:w="417" w:type="pct"/>
            <w:tcBorders>
              <w:top w:val="single" w:sz="4" w:space="0" w:color="auto"/>
              <w:left w:val="single" w:sz="4" w:space="0" w:color="auto"/>
              <w:bottom w:val="single" w:sz="4" w:space="0" w:color="auto"/>
              <w:right w:val="single" w:sz="4" w:space="0" w:color="auto"/>
            </w:tcBorders>
            <w:vAlign w:val="center"/>
            <w:hideMark/>
          </w:tcPr>
          <w:p w:rsidR="00E81E4A" w:rsidRPr="00F631DB" w:rsidRDefault="00E81E4A" w:rsidP="00E81E4A">
            <w:pPr>
              <w:spacing w:line="276" w:lineRule="auto"/>
              <w:jc w:val="both"/>
              <w:rPr>
                <w:b/>
                <w:bCs/>
              </w:rPr>
            </w:pPr>
            <w:r w:rsidRPr="00F631DB">
              <w:rPr>
                <w:b/>
                <w:bCs/>
              </w:rPr>
              <w:t>PO3</w:t>
            </w:r>
          </w:p>
        </w:tc>
        <w:tc>
          <w:tcPr>
            <w:tcW w:w="417" w:type="pct"/>
            <w:tcBorders>
              <w:top w:val="single" w:sz="4" w:space="0" w:color="auto"/>
              <w:left w:val="single" w:sz="4" w:space="0" w:color="auto"/>
              <w:bottom w:val="single" w:sz="4" w:space="0" w:color="auto"/>
              <w:right w:val="single" w:sz="4" w:space="0" w:color="auto"/>
            </w:tcBorders>
            <w:vAlign w:val="center"/>
            <w:hideMark/>
          </w:tcPr>
          <w:p w:rsidR="00E81E4A" w:rsidRPr="00F631DB" w:rsidRDefault="00E81E4A" w:rsidP="00E81E4A">
            <w:pPr>
              <w:spacing w:line="276" w:lineRule="auto"/>
              <w:jc w:val="both"/>
              <w:rPr>
                <w:b/>
                <w:bCs/>
              </w:rPr>
            </w:pPr>
            <w:r w:rsidRPr="00F631DB">
              <w:rPr>
                <w:b/>
                <w:bCs/>
              </w:rPr>
              <w:t>PO4</w:t>
            </w:r>
          </w:p>
        </w:tc>
        <w:tc>
          <w:tcPr>
            <w:tcW w:w="417" w:type="pct"/>
            <w:tcBorders>
              <w:top w:val="single" w:sz="4" w:space="0" w:color="auto"/>
              <w:left w:val="single" w:sz="4" w:space="0" w:color="auto"/>
              <w:bottom w:val="single" w:sz="4" w:space="0" w:color="auto"/>
              <w:right w:val="single" w:sz="4" w:space="0" w:color="auto"/>
            </w:tcBorders>
            <w:vAlign w:val="center"/>
            <w:hideMark/>
          </w:tcPr>
          <w:p w:rsidR="00E81E4A" w:rsidRPr="00F631DB" w:rsidRDefault="00E81E4A" w:rsidP="00E81E4A">
            <w:pPr>
              <w:spacing w:line="276" w:lineRule="auto"/>
              <w:jc w:val="both"/>
              <w:rPr>
                <w:b/>
                <w:bCs/>
              </w:rPr>
            </w:pPr>
            <w:r w:rsidRPr="00F631DB">
              <w:rPr>
                <w:b/>
                <w:bCs/>
              </w:rPr>
              <w:t>PO5</w:t>
            </w:r>
          </w:p>
        </w:tc>
        <w:tc>
          <w:tcPr>
            <w:tcW w:w="417" w:type="pct"/>
            <w:tcBorders>
              <w:top w:val="single" w:sz="4" w:space="0" w:color="auto"/>
              <w:left w:val="single" w:sz="4" w:space="0" w:color="auto"/>
              <w:bottom w:val="single" w:sz="4" w:space="0" w:color="auto"/>
              <w:right w:val="single" w:sz="4" w:space="0" w:color="auto"/>
            </w:tcBorders>
            <w:vAlign w:val="center"/>
            <w:hideMark/>
          </w:tcPr>
          <w:p w:rsidR="00E81E4A" w:rsidRPr="00F631DB" w:rsidRDefault="00E81E4A" w:rsidP="00E81E4A">
            <w:pPr>
              <w:spacing w:line="276" w:lineRule="auto"/>
              <w:jc w:val="both"/>
              <w:rPr>
                <w:b/>
                <w:bCs/>
              </w:rPr>
            </w:pPr>
            <w:r w:rsidRPr="00F631DB">
              <w:rPr>
                <w:b/>
                <w:bCs/>
              </w:rPr>
              <w:t>PO6</w:t>
            </w:r>
          </w:p>
        </w:tc>
        <w:tc>
          <w:tcPr>
            <w:tcW w:w="417" w:type="pct"/>
            <w:tcBorders>
              <w:top w:val="single" w:sz="4" w:space="0" w:color="auto"/>
              <w:left w:val="single" w:sz="4" w:space="0" w:color="auto"/>
              <w:bottom w:val="single" w:sz="4" w:space="0" w:color="auto"/>
              <w:right w:val="single" w:sz="4" w:space="0" w:color="auto"/>
            </w:tcBorders>
            <w:vAlign w:val="center"/>
            <w:hideMark/>
          </w:tcPr>
          <w:p w:rsidR="00E81E4A" w:rsidRPr="00F631DB" w:rsidRDefault="00E81E4A" w:rsidP="00E81E4A">
            <w:pPr>
              <w:spacing w:line="276" w:lineRule="auto"/>
              <w:jc w:val="both"/>
              <w:rPr>
                <w:b/>
                <w:bCs/>
              </w:rPr>
            </w:pPr>
            <w:r w:rsidRPr="00F631DB">
              <w:rPr>
                <w:b/>
                <w:bCs/>
              </w:rPr>
              <w:t>PO7</w:t>
            </w:r>
          </w:p>
        </w:tc>
        <w:tc>
          <w:tcPr>
            <w:tcW w:w="417" w:type="pct"/>
            <w:tcBorders>
              <w:top w:val="single" w:sz="4" w:space="0" w:color="auto"/>
              <w:left w:val="single" w:sz="4" w:space="0" w:color="auto"/>
              <w:bottom w:val="single" w:sz="4" w:space="0" w:color="auto"/>
              <w:right w:val="single" w:sz="4" w:space="0" w:color="auto"/>
            </w:tcBorders>
            <w:vAlign w:val="center"/>
            <w:hideMark/>
          </w:tcPr>
          <w:p w:rsidR="00E81E4A" w:rsidRPr="00F631DB" w:rsidRDefault="00E81E4A" w:rsidP="00E81E4A">
            <w:pPr>
              <w:spacing w:line="276" w:lineRule="auto"/>
              <w:jc w:val="both"/>
              <w:rPr>
                <w:b/>
                <w:bCs/>
              </w:rPr>
            </w:pPr>
            <w:r w:rsidRPr="00F631DB">
              <w:rPr>
                <w:b/>
                <w:bCs/>
              </w:rPr>
              <w:t>PSO1</w:t>
            </w:r>
          </w:p>
        </w:tc>
        <w:tc>
          <w:tcPr>
            <w:tcW w:w="417" w:type="pct"/>
            <w:tcBorders>
              <w:top w:val="single" w:sz="4" w:space="0" w:color="auto"/>
              <w:left w:val="single" w:sz="4" w:space="0" w:color="auto"/>
              <w:bottom w:val="single" w:sz="4" w:space="0" w:color="auto"/>
              <w:right w:val="single" w:sz="4" w:space="0" w:color="auto"/>
            </w:tcBorders>
            <w:vAlign w:val="center"/>
            <w:hideMark/>
          </w:tcPr>
          <w:p w:rsidR="00E81E4A" w:rsidRPr="00F631DB" w:rsidRDefault="00E81E4A" w:rsidP="00E81E4A">
            <w:pPr>
              <w:spacing w:line="276" w:lineRule="auto"/>
              <w:jc w:val="both"/>
              <w:rPr>
                <w:b/>
                <w:bCs/>
              </w:rPr>
            </w:pPr>
            <w:r w:rsidRPr="00F631DB">
              <w:rPr>
                <w:b/>
                <w:bCs/>
              </w:rPr>
              <w:t>PSO2</w:t>
            </w:r>
          </w:p>
        </w:tc>
        <w:tc>
          <w:tcPr>
            <w:tcW w:w="417" w:type="pct"/>
            <w:tcBorders>
              <w:top w:val="single" w:sz="4" w:space="0" w:color="auto"/>
              <w:left w:val="single" w:sz="4" w:space="0" w:color="auto"/>
              <w:bottom w:val="single" w:sz="4" w:space="0" w:color="auto"/>
              <w:right w:val="single" w:sz="4" w:space="0" w:color="auto"/>
            </w:tcBorders>
            <w:vAlign w:val="center"/>
            <w:hideMark/>
          </w:tcPr>
          <w:p w:rsidR="00E81E4A" w:rsidRPr="00F631DB" w:rsidRDefault="00E81E4A" w:rsidP="00E81E4A">
            <w:pPr>
              <w:spacing w:line="276" w:lineRule="auto"/>
              <w:jc w:val="both"/>
              <w:rPr>
                <w:b/>
                <w:bCs/>
              </w:rPr>
            </w:pPr>
            <w:r w:rsidRPr="00F631DB">
              <w:rPr>
                <w:b/>
                <w:bCs/>
              </w:rPr>
              <w:t>PSO3</w:t>
            </w:r>
          </w:p>
        </w:tc>
        <w:tc>
          <w:tcPr>
            <w:tcW w:w="413" w:type="pct"/>
            <w:tcBorders>
              <w:top w:val="single" w:sz="4" w:space="0" w:color="auto"/>
              <w:left w:val="single" w:sz="4" w:space="0" w:color="auto"/>
              <w:bottom w:val="single" w:sz="4" w:space="0" w:color="auto"/>
              <w:right w:val="single" w:sz="4" w:space="0" w:color="auto"/>
            </w:tcBorders>
            <w:hideMark/>
          </w:tcPr>
          <w:p w:rsidR="00E81E4A" w:rsidRPr="00F631DB" w:rsidRDefault="00E81E4A" w:rsidP="00E81E4A">
            <w:pPr>
              <w:spacing w:line="276" w:lineRule="auto"/>
              <w:jc w:val="both"/>
              <w:rPr>
                <w:b/>
                <w:bCs/>
              </w:rPr>
            </w:pPr>
            <w:r w:rsidRPr="00F631DB">
              <w:rPr>
                <w:b/>
                <w:bCs/>
              </w:rPr>
              <w:t>PSO4</w:t>
            </w:r>
          </w:p>
        </w:tc>
      </w:tr>
      <w:tr w:rsidR="00E81E4A" w:rsidRPr="00F631DB" w:rsidTr="00E81E4A">
        <w:trPr>
          <w:trHeight w:val="577"/>
        </w:trPr>
        <w:tc>
          <w:tcPr>
            <w:tcW w:w="417" w:type="pct"/>
            <w:tcBorders>
              <w:top w:val="single" w:sz="4" w:space="0" w:color="auto"/>
              <w:left w:val="single" w:sz="4" w:space="0" w:color="auto"/>
              <w:bottom w:val="single" w:sz="4" w:space="0" w:color="auto"/>
              <w:right w:val="single" w:sz="4" w:space="0" w:color="auto"/>
            </w:tcBorders>
            <w:vAlign w:val="center"/>
            <w:hideMark/>
          </w:tcPr>
          <w:p w:rsidR="00E81E4A" w:rsidRPr="00F631DB" w:rsidRDefault="00E81E4A" w:rsidP="00E81E4A">
            <w:pPr>
              <w:spacing w:line="276" w:lineRule="auto"/>
              <w:jc w:val="both"/>
              <w:rPr>
                <w:b/>
                <w:bCs/>
              </w:rPr>
            </w:pPr>
            <w:r w:rsidRPr="00F631DB">
              <w:rPr>
                <w:b/>
                <w:bCs/>
              </w:rPr>
              <w:t>CO1</w:t>
            </w:r>
          </w:p>
        </w:tc>
        <w:tc>
          <w:tcPr>
            <w:tcW w:w="417" w:type="pct"/>
            <w:tcBorders>
              <w:top w:val="single" w:sz="4" w:space="0" w:color="auto"/>
              <w:left w:val="single" w:sz="4" w:space="0" w:color="auto"/>
              <w:bottom w:val="single" w:sz="4" w:space="0" w:color="auto"/>
              <w:right w:val="single" w:sz="4" w:space="0" w:color="auto"/>
            </w:tcBorders>
            <w:vAlign w:val="center"/>
            <w:hideMark/>
          </w:tcPr>
          <w:p w:rsidR="00E81E4A" w:rsidRPr="00F631DB" w:rsidRDefault="00E81E4A" w:rsidP="00E81E4A">
            <w:pPr>
              <w:spacing w:line="276" w:lineRule="auto"/>
              <w:jc w:val="both"/>
            </w:pPr>
            <w:r w:rsidRPr="00F631DB">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E81E4A" w:rsidRPr="00F631DB" w:rsidRDefault="00E81E4A" w:rsidP="00E81E4A">
            <w:pPr>
              <w:spacing w:line="276" w:lineRule="auto"/>
              <w:jc w:val="both"/>
            </w:pPr>
            <w:r w:rsidRPr="00F631DB">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E81E4A" w:rsidRPr="00F631DB" w:rsidRDefault="00E81E4A" w:rsidP="00E81E4A">
            <w:pPr>
              <w:spacing w:line="276" w:lineRule="auto"/>
              <w:jc w:val="both"/>
            </w:pPr>
            <w:r w:rsidRPr="00F631DB">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E81E4A" w:rsidRPr="00F631DB" w:rsidRDefault="00E81E4A" w:rsidP="00E81E4A">
            <w:pPr>
              <w:spacing w:line="276" w:lineRule="auto"/>
              <w:jc w:val="both"/>
            </w:pPr>
            <w:r w:rsidRPr="00F631DB">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E81E4A" w:rsidRPr="00F631DB" w:rsidRDefault="00E81E4A" w:rsidP="00E81E4A">
            <w:pPr>
              <w:spacing w:line="276" w:lineRule="auto"/>
              <w:jc w:val="both"/>
            </w:pPr>
            <w:r w:rsidRPr="00F631DB">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E81E4A" w:rsidRPr="00F631DB" w:rsidRDefault="00E81E4A" w:rsidP="00E81E4A">
            <w:pPr>
              <w:spacing w:line="276" w:lineRule="auto"/>
              <w:jc w:val="both"/>
            </w:pPr>
            <w:r w:rsidRPr="00F631DB">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E81E4A" w:rsidRPr="00F631DB" w:rsidRDefault="00E81E4A" w:rsidP="00E81E4A">
            <w:pPr>
              <w:spacing w:line="276" w:lineRule="auto"/>
              <w:jc w:val="both"/>
            </w:pPr>
            <w:r w:rsidRPr="00F631DB">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E81E4A" w:rsidRPr="00F631DB" w:rsidRDefault="00E81E4A" w:rsidP="00E81E4A">
            <w:pPr>
              <w:spacing w:line="276" w:lineRule="auto"/>
              <w:jc w:val="both"/>
            </w:pPr>
            <w:r w:rsidRPr="00F631DB">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E81E4A" w:rsidRPr="00F631DB" w:rsidRDefault="00E81E4A" w:rsidP="00E81E4A">
            <w:pPr>
              <w:spacing w:line="276" w:lineRule="auto"/>
              <w:jc w:val="both"/>
            </w:pPr>
            <w:r w:rsidRPr="00F631DB">
              <w:t>3</w:t>
            </w:r>
          </w:p>
        </w:tc>
        <w:tc>
          <w:tcPr>
            <w:tcW w:w="417" w:type="pct"/>
            <w:tcBorders>
              <w:top w:val="single" w:sz="4" w:space="0" w:color="auto"/>
              <w:left w:val="single" w:sz="4" w:space="0" w:color="auto"/>
              <w:bottom w:val="single" w:sz="4" w:space="0" w:color="auto"/>
              <w:right w:val="single" w:sz="4" w:space="0" w:color="auto"/>
            </w:tcBorders>
            <w:vAlign w:val="center"/>
            <w:hideMark/>
          </w:tcPr>
          <w:p w:rsidR="00E81E4A" w:rsidRPr="00F631DB" w:rsidRDefault="00E81E4A" w:rsidP="00E81E4A">
            <w:pPr>
              <w:spacing w:line="276" w:lineRule="auto"/>
              <w:jc w:val="both"/>
            </w:pPr>
            <w:r w:rsidRPr="00F631DB">
              <w:t>1</w:t>
            </w:r>
          </w:p>
        </w:tc>
        <w:tc>
          <w:tcPr>
            <w:tcW w:w="413" w:type="pct"/>
            <w:tcBorders>
              <w:top w:val="single" w:sz="4" w:space="0" w:color="auto"/>
              <w:left w:val="single" w:sz="4" w:space="0" w:color="auto"/>
              <w:bottom w:val="single" w:sz="4" w:space="0" w:color="auto"/>
              <w:right w:val="single" w:sz="4" w:space="0" w:color="auto"/>
            </w:tcBorders>
            <w:vAlign w:val="center"/>
            <w:hideMark/>
          </w:tcPr>
          <w:p w:rsidR="00E81E4A" w:rsidRPr="00F631DB" w:rsidRDefault="00E81E4A" w:rsidP="00E81E4A">
            <w:pPr>
              <w:spacing w:line="276" w:lineRule="auto"/>
              <w:jc w:val="both"/>
            </w:pPr>
            <w:r w:rsidRPr="00F631DB">
              <w:t>--</w:t>
            </w:r>
          </w:p>
        </w:tc>
      </w:tr>
      <w:tr w:rsidR="00E81E4A" w:rsidRPr="00F631DB" w:rsidTr="00E81E4A">
        <w:trPr>
          <w:trHeight w:val="577"/>
        </w:trPr>
        <w:tc>
          <w:tcPr>
            <w:tcW w:w="417" w:type="pct"/>
            <w:tcBorders>
              <w:top w:val="single" w:sz="4" w:space="0" w:color="auto"/>
              <w:left w:val="single" w:sz="4" w:space="0" w:color="auto"/>
              <w:bottom w:val="single" w:sz="4" w:space="0" w:color="auto"/>
              <w:right w:val="single" w:sz="4" w:space="0" w:color="auto"/>
            </w:tcBorders>
            <w:vAlign w:val="center"/>
            <w:hideMark/>
          </w:tcPr>
          <w:p w:rsidR="00E81E4A" w:rsidRPr="00F631DB" w:rsidRDefault="00E81E4A" w:rsidP="00E81E4A">
            <w:pPr>
              <w:spacing w:line="276" w:lineRule="auto"/>
              <w:jc w:val="both"/>
              <w:rPr>
                <w:b/>
                <w:bCs/>
              </w:rPr>
            </w:pPr>
            <w:r w:rsidRPr="00F631DB">
              <w:rPr>
                <w:b/>
                <w:bCs/>
              </w:rPr>
              <w:t>CO2</w:t>
            </w:r>
          </w:p>
        </w:tc>
        <w:tc>
          <w:tcPr>
            <w:tcW w:w="417" w:type="pct"/>
            <w:tcBorders>
              <w:top w:val="single" w:sz="4" w:space="0" w:color="auto"/>
              <w:left w:val="single" w:sz="4" w:space="0" w:color="auto"/>
              <w:bottom w:val="single" w:sz="4" w:space="0" w:color="auto"/>
              <w:right w:val="single" w:sz="4" w:space="0" w:color="auto"/>
            </w:tcBorders>
            <w:vAlign w:val="center"/>
            <w:hideMark/>
          </w:tcPr>
          <w:p w:rsidR="00E81E4A" w:rsidRPr="00F631DB" w:rsidRDefault="00E81E4A" w:rsidP="00E81E4A">
            <w:pPr>
              <w:spacing w:line="276" w:lineRule="auto"/>
              <w:jc w:val="both"/>
            </w:pPr>
            <w:r w:rsidRPr="00F631DB">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E81E4A" w:rsidRPr="00F631DB" w:rsidRDefault="00E81E4A" w:rsidP="00E81E4A">
            <w:pPr>
              <w:spacing w:line="276" w:lineRule="auto"/>
              <w:jc w:val="both"/>
            </w:pPr>
            <w:r w:rsidRPr="00F631DB">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E81E4A" w:rsidRPr="00F631DB" w:rsidRDefault="00E81E4A" w:rsidP="00E81E4A">
            <w:pPr>
              <w:spacing w:line="276" w:lineRule="auto"/>
              <w:jc w:val="both"/>
            </w:pPr>
            <w:r w:rsidRPr="00F631DB">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E81E4A" w:rsidRPr="00F631DB" w:rsidRDefault="00E81E4A" w:rsidP="00E81E4A">
            <w:pPr>
              <w:spacing w:line="276" w:lineRule="auto"/>
              <w:jc w:val="both"/>
            </w:pPr>
            <w:r w:rsidRPr="00F631DB">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E81E4A" w:rsidRPr="00F631DB" w:rsidRDefault="00E81E4A" w:rsidP="00E81E4A">
            <w:pPr>
              <w:spacing w:line="276" w:lineRule="auto"/>
              <w:jc w:val="both"/>
            </w:pPr>
            <w:r w:rsidRPr="00F631DB">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E81E4A" w:rsidRPr="00F631DB" w:rsidRDefault="00E81E4A" w:rsidP="00E81E4A">
            <w:pPr>
              <w:spacing w:line="276" w:lineRule="auto"/>
              <w:jc w:val="both"/>
            </w:pPr>
            <w:r w:rsidRPr="00F631DB">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E81E4A" w:rsidRPr="00F631DB" w:rsidRDefault="00E81E4A" w:rsidP="00E81E4A">
            <w:pPr>
              <w:spacing w:line="276" w:lineRule="auto"/>
              <w:jc w:val="both"/>
            </w:pPr>
            <w:r w:rsidRPr="00F631DB">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E81E4A" w:rsidRPr="00F631DB" w:rsidRDefault="00E81E4A" w:rsidP="00E81E4A">
            <w:pPr>
              <w:spacing w:line="276" w:lineRule="auto"/>
              <w:jc w:val="both"/>
            </w:pPr>
            <w:r w:rsidRPr="00F631DB">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E81E4A" w:rsidRPr="00F631DB" w:rsidRDefault="00E81E4A" w:rsidP="00E81E4A">
            <w:pPr>
              <w:spacing w:line="276" w:lineRule="auto"/>
              <w:jc w:val="both"/>
            </w:pPr>
            <w:r w:rsidRPr="00F631DB">
              <w:t>3</w:t>
            </w:r>
          </w:p>
        </w:tc>
        <w:tc>
          <w:tcPr>
            <w:tcW w:w="417" w:type="pct"/>
            <w:tcBorders>
              <w:top w:val="single" w:sz="4" w:space="0" w:color="auto"/>
              <w:left w:val="single" w:sz="4" w:space="0" w:color="auto"/>
              <w:bottom w:val="single" w:sz="4" w:space="0" w:color="auto"/>
              <w:right w:val="single" w:sz="4" w:space="0" w:color="auto"/>
            </w:tcBorders>
            <w:vAlign w:val="center"/>
            <w:hideMark/>
          </w:tcPr>
          <w:p w:rsidR="00E81E4A" w:rsidRPr="00F631DB" w:rsidRDefault="00E81E4A" w:rsidP="00E81E4A">
            <w:pPr>
              <w:spacing w:line="276" w:lineRule="auto"/>
              <w:jc w:val="both"/>
              <w:rPr>
                <w:lang w:val="en-IN"/>
              </w:rPr>
            </w:pPr>
            <w:r w:rsidRPr="00F631DB">
              <w:rPr>
                <w:lang w:val="en-IN"/>
              </w:rPr>
              <w:t>1</w:t>
            </w:r>
          </w:p>
        </w:tc>
        <w:tc>
          <w:tcPr>
            <w:tcW w:w="413" w:type="pct"/>
            <w:tcBorders>
              <w:top w:val="single" w:sz="4" w:space="0" w:color="auto"/>
              <w:left w:val="single" w:sz="4" w:space="0" w:color="auto"/>
              <w:bottom w:val="single" w:sz="4" w:space="0" w:color="auto"/>
              <w:right w:val="single" w:sz="4" w:space="0" w:color="auto"/>
            </w:tcBorders>
            <w:vAlign w:val="center"/>
            <w:hideMark/>
          </w:tcPr>
          <w:p w:rsidR="00E81E4A" w:rsidRPr="00F631DB" w:rsidRDefault="00E81E4A" w:rsidP="00E81E4A">
            <w:pPr>
              <w:spacing w:line="276" w:lineRule="auto"/>
              <w:jc w:val="both"/>
              <w:rPr>
                <w:lang w:val="en-IN"/>
              </w:rPr>
            </w:pPr>
            <w:r w:rsidRPr="00F631DB">
              <w:rPr>
                <w:lang w:val="en-IN"/>
              </w:rPr>
              <w:t>--</w:t>
            </w:r>
          </w:p>
        </w:tc>
      </w:tr>
      <w:tr w:rsidR="00E81E4A" w:rsidRPr="00F631DB" w:rsidTr="00E81E4A">
        <w:trPr>
          <w:trHeight w:val="577"/>
        </w:trPr>
        <w:tc>
          <w:tcPr>
            <w:tcW w:w="417" w:type="pct"/>
            <w:tcBorders>
              <w:top w:val="single" w:sz="4" w:space="0" w:color="auto"/>
              <w:left w:val="single" w:sz="4" w:space="0" w:color="auto"/>
              <w:bottom w:val="single" w:sz="4" w:space="0" w:color="auto"/>
              <w:right w:val="single" w:sz="4" w:space="0" w:color="auto"/>
            </w:tcBorders>
            <w:vAlign w:val="center"/>
            <w:hideMark/>
          </w:tcPr>
          <w:p w:rsidR="00E81E4A" w:rsidRPr="00F631DB" w:rsidRDefault="00E81E4A" w:rsidP="00E81E4A">
            <w:pPr>
              <w:spacing w:line="276" w:lineRule="auto"/>
              <w:jc w:val="both"/>
              <w:rPr>
                <w:b/>
                <w:bCs/>
              </w:rPr>
            </w:pPr>
            <w:r w:rsidRPr="00F631DB">
              <w:rPr>
                <w:b/>
                <w:bCs/>
              </w:rPr>
              <w:t>CO3</w:t>
            </w:r>
          </w:p>
        </w:tc>
        <w:tc>
          <w:tcPr>
            <w:tcW w:w="417" w:type="pct"/>
            <w:tcBorders>
              <w:top w:val="single" w:sz="4" w:space="0" w:color="auto"/>
              <w:left w:val="single" w:sz="4" w:space="0" w:color="auto"/>
              <w:bottom w:val="single" w:sz="4" w:space="0" w:color="auto"/>
              <w:right w:val="single" w:sz="4" w:space="0" w:color="auto"/>
            </w:tcBorders>
            <w:vAlign w:val="center"/>
            <w:hideMark/>
          </w:tcPr>
          <w:p w:rsidR="00E81E4A" w:rsidRPr="00F631DB" w:rsidRDefault="00E81E4A" w:rsidP="00E81E4A">
            <w:pPr>
              <w:spacing w:line="276" w:lineRule="auto"/>
              <w:jc w:val="both"/>
            </w:pPr>
            <w:r w:rsidRPr="00F631DB">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E81E4A" w:rsidRPr="00F631DB" w:rsidRDefault="00E81E4A" w:rsidP="00E81E4A">
            <w:pPr>
              <w:spacing w:line="276" w:lineRule="auto"/>
              <w:jc w:val="both"/>
            </w:pPr>
            <w:r w:rsidRPr="00F631DB">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E81E4A" w:rsidRPr="00F631DB" w:rsidRDefault="00E81E4A" w:rsidP="00E81E4A">
            <w:pPr>
              <w:spacing w:line="276" w:lineRule="auto"/>
              <w:jc w:val="both"/>
            </w:pPr>
            <w:r w:rsidRPr="00F631DB">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E81E4A" w:rsidRPr="00F631DB" w:rsidRDefault="00E81E4A" w:rsidP="00E81E4A">
            <w:pPr>
              <w:spacing w:line="276" w:lineRule="auto"/>
              <w:jc w:val="both"/>
            </w:pPr>
            <w:r w:rsidRPr="00F631DB">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E81E4A" w:rsidRPr="00F631DB" w:rsidRDefault="00E81E4A" w:rsidP="00E81E4A">
            <w:pPr>
              <w:spacing w:line="276" w:lineRule="auto"/>
              <w:jc w:val="both"/>
            </w:pPr>
            <w:r w:rsidRPr="00F631DB">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E81E4A" w:rsidRPr="00F631DB" w:rsidRDefault="00E81E4A" w:rsidP="00E81E4A">
            <w:pPr>
              <w:spacing w:line="276" w:lineRule="auto"/>
              <w:jc w:val="both"/>
            </w:pPr>
            <w:r w:rsidRPr="00F631DB">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E81E4A" w:rsidRPr="00F631DB" w:rsidRDefault="00E81E4A" w:rsidP="00E81E4A">
            <w:pPr>
              <w:spacing w:line="276" w:lineRule="auto"/>
              <w:jc w:val="both"/>
            </w:pPr>
            <w:r w:rsidRPr="00F631DB">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E81E4A" w:rsidRPr="00F631DB" w:rsidRDefault="00E81E4A" w:rsidP="00E81E4A">
            <w:pPr>
              <w:spacing w:line="276" w:lineRule="auto"/>
              <w:jc w:val="both"/>
            </w:pPr>
            <w:r w:rsidRPr="00F631DB">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E81E4A" w:rsidRPr="00F631DB" w:rsidRDefault="00E81E4A" w:rsidP="00E81E4A">
            <w:pPr>
              <w:spacing w:line="276" w:lineRule="auto"/>
              <w:jc w:val="both"/>
            </w:pPr>
            <w:r w:rsidRPr="00F631DB">
              <w:t>3</w:t>
            </w:r>
          </w:p>
        </w:tc>
        <w:tc>
          <w:tcPr>
            <w:tcW w:w="417" w:type="pct"/>
            <w:tcBorders>
              <w:top w:val="single" w:sz="4" w:space="0" w:color="auto"/>
              <w:left w:val="single" w:sz="4" w:space="0" w:color="auto"/>
              <w:bottom w:val="single" w:sz="4" w:space="0" w:color="auto"/>
              <w:right w:val="single" w:sz="4" w:space="0" w:color="auto"/>
            </w:tcBorders>
            <w:vAlign w:val="center"/>
            <w:hideMark/>
          </w:tcPr>
          <w:p w:rsidR="00E81E4A" w:rsidRPr="00F631DB" w:rsidRDefault="00E81E4A" w:rsidP="00E81E4A">
            <w:pPr>
              <w:spacing w:line="276" w:lineRule="auto"/>
              <w:jc w:val="both"/>
              <w:rPr>
                <w:lang w:val="en-IN"/>
              </w:rPr>
            </w:pPr>
            <w:r w:rsidRPr="00F631DB">
              <w:rPr>
                <w:lang w:val="en-IN"/>
              </w:rPr>
              <w:t>1</w:t>
            </w:r>
          </w:p>
        </w:tc>
        <w:tc>
          <w:tcPr>
            <w:tcW w:w="413" w:type="pct"/>
            <w:tcBorders>
              <w:top w:val="single" w:sz="4" w:space="0" w:color="auto"/>
              <w:left w:val="single" w:sz="4" w:space="0" w:color="auto"/>
              <w:bottom w:val="single" w:sz="4" w:space="0" w:color="auto"/>
              <w:right w:val="single" w:sz="4" w:space="0" w:color="auto"/>
            </w:tcBorders>
            <w:vAlign w:val="center"/>
            <w:hideMark/>
          </w:tcPr>
          <w:p w:rsidR="00E81E4A" w:rsidRPr="00F631DB" w:rsidRDefault="00E81E4A" w:rsidP="00E81E4A">
            <w:pPr>
              <w:spacing w:line="276" w:lineRule="auto"/>
              <w:jc w:val="both"/>
              <w:rPr>
                <w:lang w:val="en-IN"/>
              </w:rPr>
            </w:pPr>
            <w:r w:rsidRPr="00F631DB">
              <w:rPr>
                <w:lang w:val="en-IN"/>
              </w:rPr>
              <w:t>--</w:t>
            </w:r>
          </w:p>
        </w:tc>
      </w:tr>
      <w:tr w:rsidR="00E81E4A" w:rsidRPr="00F631DB" w:rsidTr="00E81E4A">
        <w:trPr>
          <w:trHeight w:val="577"/>
        </w:trPr>
        <w:tc>
          <w:tcPr>
            <w:tcW w:w="417" w:type="pct"/>
            <w:tcBorders>
              <w:top w:val="single" w:sz="4" w:space="0" w:color="auto"/>
              <w:left w:val="single" w:sz="4" w:space="0" w:color="auto"/>
              <w:bottom w:val="single" w:sz="4" w:space="0" w:color="auto"/>
              <w:right w:val="single" w:sz="4" w:space="0" w:color="auto"/>
            </w:tcBorders>
            <w:vAlign w:val="center"/>
          </w:tcPr>
          <w:p w:rsidR="00E81E4A" w:rsidRPr="00F631DB" w:rsidRDefault="00E81E4A" w:rsidP="00E81E4A">
            <w:pPr>
              <w:spacing w:line="276" w:lineRule="auto"/>
              <w:jc w:val="both"/>
              <w:rPr>
                <w:b/>
                <w:bCs/>
              </w:rPr>
            </w:pPr>
            <w:r w:rsidRPr="00F631DB">
              <w:rPr>
                <w:b/>
                <w:bCs/>
              </w:rPr>
              <w:t>CO4</w:t>
            </w:r>
          </w:p>
        </w:tc>
        <w:tc>
          <w:tcPr>
            <w:tcW w:w="417" w:type="pct"/>
            <w:tcBorders>
              <w:top w:val="single" w:sz="4" w:space="0" w:color="auto"/>
              <w:left w:val="single" w:sz="4" w:space="0" w:color="auto"/>
              <w:bottom w:val="single" w:sz="4" w:space="0" w:color="auto"/>
              <w:right w:val="single" w:sz="4" w:space="0" w:color="auto"/>
            </w:tcBorders>
            <w:vAlign w:val="center"/>
          </w:tcPr>
          <w:p w:rsidR="00E81E4A" w:rsidRPr="00F631DB" w:rsidRDefault="00E81E4A" w:rsidP="00E81E4A">
            <w:pPr>
              <w:spacing w:line="276" w:lineRule="auto"/>
              <w:jc w:val="both"/>
            </w:pPr>
            <w:r w:rsidRPr="00F631DB">
              <w:t>1</w:t>
            </w:r>
          </w:p>
        </w:tc>
        <w:tc>
          <w:tcPr>
            <w:tcW w:w="417" w:type="pct"/>
            <w:tcBorders>
              <w:top w:val="single" w:sz="4" w:space="0" w:color="auto"/>
              <w:left w:val="single" w:sz="4" w:space="0" w:color="auto"/>
              <w:bottom w:val="single" w:sz="4" w:space="0" w:color="auto"/>
              <w:right w:val="single" w:sz="4" w:space="0" w:color="auto"/>
            </w:tcBorders>
            <w:vAlign w:val="center"/>
          </w:tcPr>
          <w:p w:rsidR="00E81E4A" w:rsidRPr="00F631DB" w:rsidRDefault="00E81E4A" w:rsidP="00E81E4A">
            <w:pPr>
              <w:spacing w:line="276" w:lineRule="auto"/>
              <w:jc w:val="both"/>
            </w:pPr>
            <w:r w:rsidRPr="00F631DB">
              <w:t>1</w:t>
            </w:r>
          </w:p>
        </w:tc>
        <w:tc>
          <w:tcPr>
            <w:tcW w:w="417" w:type="pct"/>
            <w:tcBorders>
              <w:top w:val="single" w:sz="4" w:space="0" w:color="auto"/>
              <w:left w:val="single" w:sz="4" w:space="0" w:color="auto"/>
              <w:bottom w:val="single" w:sz="4" w:space="0" w:color="auto"/>
              <w:right w:val="single" w:sz="4" w:space="0" w:color="auto"/>
            </w:tcBorders>
            <w:vAlign w:val="center"/>
          </w:tcPr>
          <w:p w:rsidR="00E81E4A" w:rsidRPr="00F631DB" w:rsidRDefault="00E81E4A" w:rsidP="00E81E4A">
            <w:pPr>
              <w:spacing w:line="276" w:lineRule="auto"/>
              <w:jc w:val="both"/>
            </w:pPr>
            <w:r w:rsidRPr="00F631DB">
              <w:t>1</w:t>
            </w:r>
          </w:p>
        </w:tc>
        <w:tc>
          <w:tcPr>
            <w:tcW w:w="417" w:type="pct"/>
            <w:tcBorders>
              <w:top w:val="single" w:sz="4" w:space="0" w:color="auto"/>
              <w:left w:val="single" w:sz="4" w:space="0" w:color="auto"/>
              <w:bottom w:val="single" w:sz="4" w:space="0" w:color="auto"/>
              <w:right w:val="single" w:sz="4" w:space="0" w:color="auto"/>
            </w:tcBorders>
            <w:vAlign w:val="center"/>
          </w:tcPr>
          <w:p w:rsidR="00E81E4A" w:rsidRPr="00F631DB" w:rsidRDefault="00E81E4A" w:rsidP="00E81E4A">
            <w:pPr>
              <w:spacing w:line="276" w:lineRule="auto"/>
              <w:jc w:val="both"/>
            </w:pPr>
            <w:r w:rsidRPr="00F631DB">
              <w:t>--</w:t>
            </w:r>
          </w:p>
        </w:tc>
        <w:tc>
          <w:tcPr>
            <w:tcW w:w="417" w:type="pct"/>
            <w:tcBorders>
              <w:top w:val="single" w:sz="4" w:space="0" w:color="auto"/>
              <w:left w:val="single" w:sz="4" w:space="0" w:color="auto"/>
              <w:bottom w:val="single" w:sz="4" w:space="0" w:color="auto"/>
              <w:right w:val="single" w:sz="4" w:space="0" w:color="auto"/>
            </w:tcBorders>
            <w:vAlign w:val="center"/>
          </w:tcPr>
          <w:p w:rsidR="00E81E4A" w:rsidRPr="00F631DB" w:rsidRDefault="00E81E4A" w:rsidP="00E81E4A">
            <w:pPr>
              <w:spacing w:line="276" w:lineRule="auto"/>
              <w:jc w:val="both"/>
            </w:pPr>
            <w:r w:rsidRPr="00F631DB">
              <w:t>--</w:t>
            </w:r>
          </w:p>
        </w:tc>
        <w:tc>
          <w:tcPr>
            <w:tcW w:w="417" w:type="pct"/>
            <w:tcBorders>
              <w:top w:val="single" w:sz="4" w:space="0" w:color="auto"/>
              <w:left w:val="single" w:sz="4" w:space="0" w:color="auto"/>
              <w:bottom w:val="single" w:sz="4" w:space="0" w:color="auto"/>
              <w:right w:val="single" w:sz="4" w:space="0" w:color="auto"/>
            </w:tcBorders>
            <w:vAlign w:val="center"/>
          </w:tcPr>
          <w:p w:rsidR="00E81E4A" w:rsidRPr="00F631DB" w:rsidRDefault="00E81E4A" w:rsidP="00E81E4A">
            <w:pPr>
              <w:spacing w:line="276" w:lineRule="auto"/>
              <w:jc w:val="both"/>
            </w:pPr>
            <w:r w:rsidRPr="00F631DB">
              <w:t>--</w:t>
            </w:r>
          </w:p>
        </w:tc>
        <w:tc>
          <w:tcPr>
            <w:tcW w:w="417" w:type="pct"/>
            <w:tcBorders>
              <w:top w:val="single" w:sz="4" w:space="0" w:color="auto"/>
              <w:left w:val="single" w:sz="4" w:space="0" w:color="auto"/>
              <w:bottom w:val="single" w:sz="4" w:space="0" w:color="auto"/>
              <w:right w:val="single" w:sz="4" w:space="0" w:color="auto"/>
            </w:tcBorders>
            <w:vAlign w:val="center"/>
          </w:tcPr>
          <w:p w:rsidR="00E81E4A" w:rsidRPr="00F631DB" w:rsidRDefault="00E81E4A" w:rsidP="00E81E4A">
            <w:pPr>
              <w:spacing w:line="276" w:lineRule="auto"/>
              <w:jc w:val="both"/>
            </w:pPr>
            <w:r w:rsidRPr="00F631DB">
              <w:t>--</w:t>
            </w:r>
          </w:p>
        </w:tc>
        <w:tc>
          <w:tcPr>
            <w:tcW w:w="417" w:type="pct"/>
            <w:tcBorders>
              <w:top w:val="single" w:sz="4" w:space="0" w:color="auto"/>
              <w:left w:val="single" w:sz="4" w:space="0" w:color="auto"/>
              <w:bottom w:val="single" w:sz="4" w:space="0" w:color="auto"/>
              <w:right w:val="single" w:sz="4" w:space="0" w:color="auto"/>
            </w:tcBorders>
            <w:vAlign w:val="center"/>
          </w:tcPr>
          <w:p w:rsidR="00E81E4A" w:rsidRPr="00F631DB" w:rsidRDefault="00E81E4A" w:rsidP="00E81E4A">
            <w:pPr>
              <w:spacing w:line="276" w:lineRule="auto"/>
              <w:jc w:val="both"/>
            </w:pPr>
            <w:r w:rsidRPr="00F631DB">
              <w:t>1</w:t>
            </w:r>
          </w:p>
        </w:tc>
        <w:tc>
          <w:tcPr>
            <w:tcW w:w="417" w:type="pct"/>
            <w:tcBorders>
              <w:top w:val="single" w:sz="4" w:space="0" w:color="auto"/>
              <w:left w:val="single" w:sz="4" w:space="0" w:color="auto"/>
              <w:bottom w:val="single" w:sz="4" w:space="0" w:color="auto"/>
              <w:right w:val="single" w:sz="4" w:space="0" w:color="auto"/>
            </w:tcBorders>
            <w:vAlign w:val="center"/>
          </w:tcPr>
          <w:p w:rsidR="00E81E4A" w:rsidRPr="00F631DB" w:rsidRDefault="00E81E4A" w:rsidP="00E81E4A">
            <w:pPr>
              <w:spacing w:line="276" w:lineRule="auto"/>
              <w:jc w:val="both"/>
            </w:pPr>
            <w:r w:rsidRPr="00F631DB">
              <w:t>3</w:t>
            </w:r>
          </w:p>
        </w:tc>
        <w:tc>
          <w:tcPr>
            <w:tcW w:w="417" w:type="pct"/>
            <w:tcBorders>
              <w:top w:val="single" w:sz="4" w:space="0" w:color="auto"/>
              <w:left w:val="single" w:sz="4" w:space="0" w:color="auto"/>
              <w:bottom w:val="single" w:sz="4" w:space="0" w:color="auto"/>
              <w:right w:val="single" w:sz="4" w:space="0" w:color="auto"/>
            </w:tcBorders>
            <w:vAlign w:val="center"/>
          </w:tcPr>
          <w:p w:rsidR="00E81E4A" w:rsidRPr="00F631DB" w:rsidRDefault="00E81E4A" w:rsidP="00E81E4A">
            <w:pPr>
              <w:spacing w:line="276" w:lineRule="auto"/>
              <w:jc w:val="both"/>
              <w:rPr>
                <w:lang w:val="en-IN"/>
              </w:rPr>
            </w:pPr>
            <w:r w:rsidRPr="00F631DB">
              <w:rPr>
                <w:lang w:val="en-IN"/>
              </w:rPr>
              <w:t>1</w:t>
            </w:r>
          </w:p>
        </w:tc>
        <w:tc>
          <w:tcPr>
            <w:tcW w:w="413" w:type="pct"/>
            <w:tcBorders>
              <w:top w:val="single" w:sz="4" w:space="0" w:color="auto"/>
              <w:left w:val="single" w:sz="4" w:space="0" w:color="auto"/>
              <w:bottom w:val="single" w:sz="4" w:space="0" w:color="auto"/>
              <w:right w:val="single" w:sz="4" w:space="0" w:color="auto"/>
            </w:tcBorders>
            <w:vAlign w:val="center"/>
          </w:tcPr>
          <w:p w:rsidR="00E81E4A" w:rsidRPr="00F631DB" w:rsidRDefault="00E81E4A" w:rsidP="00E81E4A">
            <w:pPr>
              <w:spacing w:line="276" w:lineRule="auto"/>
              <w:jc w:val="both"/>
              <w:rPr>
                <w:lang w:val="en-IN"/>
              </w:rPr>
            </w:pPr>
            <w:r w:rsidRPr="00F631DB">
              <w:rPr>
                <w:lang w:val="en-IN"/>
              </w:rPr>
              <w:t>--</w:t>
            </w:r>
          </w:p>
        </w:tc>
      </w:tr>
    </w:tbl>
    <w:p w:rsidR="00144DB7" w:rsidRDefault="00144DB7" w:rsidP="00144DB7">
      <w:pPr>
        <w:spacing w:line="276" w:lineRule="auto"/>
        <w:jc w:val="both"/>
        <w:rPr>
          <w:b/>
          <w:bCs/>
        </w:rPr>
      </w:pPr>
    </w:p>
    <w:p w:rsidR="00144DB7" w:rsidRDefault="00144DB7" w:rsidP="00144DB7">
      <w:pPr>
        <w:spacing w:line="276" w:lineRule="auto"/>
        <w:jc w:val="both"/>
        <w:rPr>
          <w:b/>
          <w:bCs/>
        </w:rPr>
      </w:pPr>
      <w:r w:rsidRPr="00F631DB">
        <w:rPr>
          <w:b/>
          <w:bCs/>
        </w:rPr>
        <w:t>CO, PO and PSO Mapping:</w:t>
      </w:r>
      <w:r w:rsidR="00E81E4A">
        <w:rPr>
          <w:b/>
          <w:bCs/>
        </w:rPr>
        <w:t xml:space="preserve"> </w:t>
      </w:r>
      <w:r w:rsidRPr="00F631DB">
        <w:rPr>
          <w:b/>
          <w:bCs/>
        </w:rPr>
        <w:t>1: strongly related, 2: moderately related and 3: weakly related</w:t>
      </w:r>
    </w:p>
    <w:p w:rsidR="00144DB7" w:rsidRDefault="00144DB7" w:rsidP="00144DB7">
      <w:pPr>
        <w:spacing w:after="160" w:line="259" w:lineRule="auto"/>
        <w:rPr>
          <w:b/>
          <w:bCs/>
        </w:rPr>
      </w:pPr>
      <w:r>
        <w:rPr>
          <w:b/>
          <w:bCs/>
        </w:rPr>
        <w:br w:type="page"/>
      </w:r>
    </w:p>
    <w:p w:rsidR="00390352" w:rsidRPr="009B73C2" w:rsidRDefault="00390352" w:rsidP="00390352">
      <w:pPr>
        <w:spacing w:line="276" w:lineRule="auto"/>
        <w:jc w:val="both"/>
        <w:rPr>
          <w:b/>
          <w:color w:val="000000"/>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4"/>
        <w:gridCol w:w="5692"/>
        <w:gridCol w:w="362"/>
        <w:gridCol w:w="363"/>
        <w:gridCol w:w="353"/>
        <w:gridCol w:w="375"/>
      </w:tblGrid>
      <w:tr w:rsidR="00390352" w:rsidRPr="00835651" w:rsidTr="002E0F41">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90352" w:rsidRPr="00835651" w:rsidRDefault="00390352" w:rsidP="002E0F41">
            <w:pPr>
              <w:pStyle w:val="BodyA"/>
              <w:spacing w:line="276" w:lineRule="auto"/>
              <w:jc w:val="both"/>
              <w:rPr>
                <w:rFonts w:ascii="Times New Roman" w:hAnsi="Times New Roman" w:cs="Times New Roman"/>
                <w:sz w:val="24"/>
                <w:szCs w:val="24"/>
              </w:rPr>
            </w:pPr>
            <w:r>
              <w:rPr>
                <w:rFonts w:ascii="Times New Roman" w:hAnsi="Times New Roman" w:cs="Times New Roman"/>
                <w:sz w:val="24"/>
                <w:szCs w:val="24"/>
              </w:rPr>
              <w:t>Course Name/ Code</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390352" w:rsidRPr="00835651" w:rsidRDefault="00390352" w:rsidP="002E0F41">
            <w:pPr>
              <w:pStyle w:val="NormalWeb"/>
              <w:spacing w:before="0" w:beforeAutospacing="0" w:after="0" w:afterAutospacing="0" w:line="276" w:lineRule="auto"/>
              <w:jc w:val="both"/>
              <w:rPr>
                <w:rFonts w:ascii="Times New Roman" w:hAnsi="Times New Roman"/>
                <w:sz w:val="24"/>
                <w:szCs w:val="24"/>
              </w:rPr>
            </w:pPr>
            <w:r>
              <w:rPr>
                <w:rFonts w:ascii="Times New Roman" w:hAnsi="Times New Roman"/>
                <w:b/>
                <w:sz w:val="24"/>
                <w:szCs w:val="24"/>
              </w:rPr>
              <w:t>Marketing Management</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90352" w:rsidRPr="00835651" w:rsidRDefault="00390352" w:rsidP="002E0F41">
            <w:pPr>
              <w:pStyle w:val="BodyA"/>
              <w:spacing w:line="276" w:lineRule="auto"/>
              <w:jc w:val="both"/>
              <w:rPr>
                <w:rFonts w:ascii="Times New Roman" w:hAnsi="Times New Roman" w:cs="Times New Roman"/>
                <w:sz w:val="24"/>
                <w:szCs w:val="24"/>
              </w:rPr>
            </w:pPr>
            <w:r w:rsidRPr="00835651">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90352" w:rsidRPr="00835651" w:rsidRDefault="00390352" w:rsidP="002E0F41">
            <w:pPr>
              <w:pStyle w:val="BodyA"/>
              <w:spacing w:line="276" w:lineRule="auto"/>
              <w:jc w:val="both"/>
              <w:rPr>
                <w:rFonts w:ascii="Times New Roman" w:hAnsi="Times New Roman" w:cs="Times New Roman"/>
                <w:sz w:val="24"/>
                <w:szCs w:val="24"/>
              </w:rPr>
            </w:pPr>
            <w:r w:rsidRPr="00835651">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90352" w:rsidRPr="00835651" w:rsidRDefault="00390352" w:rsidP="002E0F41">
            <w:pPr>
              <w:pStyle w:val="BodyA"/>
              <w:spacing w:line="276" w:lineRule="auto"/>
              <w:jc w:val="both"/>
              <w:rPr>
                <w:rFonts w:ascii="Times New Roman" w:hAnsi="Times New Roman" w:cs="Times New Roman"/>
                <w:sz w:val="24"/>
                <w:szCs w:val="24"/>
              </w:rPr>
            </w:pPr>
            <w:r w:rsidRPr="00835651">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90352" w:rsidRPr="00835651" w:rsidRDefault="00390352" w:rsidP="002E0F41">
            <w:pPr>
              <w:pStyle w:val="BodyA"/>
              <w:spacing w:line="276" w:lineRule="auto"/>
              <w:jc w:val="both"/>
              <w:rPr>
                <w:rFonts w:ascii="Times New Roman" w:hAnsi="Times New Roman" w:cs="Times New Roman"/>
                <w:sz w:val="24"/>
                <w:szCs w:val="24"/>
              </w:rPr>
            </w:pPr>
            <w:r w:rsidRPr="00835651">
              <w:rPr>
                <w:rFonts w:ascii="Times New Roman" w:eastAsia="Cambria" w:hAnsi="Times New Roman" w:cs="Times New Roman"/>
                <w:sz w:val="24"/>
                <w:szCs w:val="24"/>
              </w:rPr>
              <w:t>C</w:t>
            </w:r>
          </w:p>
        </w:tc>
      </w:tr>
      <w:tr w:rsidR="00390352" w:rsidRPr="00835651" w:rsidTr="002E0F41">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90352" w:rsidRPr="00835651" w:rsidRDefault="00390352" w:rsidP="002E0F41">
            <w:pPr>
              <w:pStyle w:val="BodyA"/>
              <w:spacing w:line="276" w:lineRule="auto"/>
              <w:jc w:val="both"/>
              <w:rPr>
                <w:rFonts w:ascii="Times New Roman" w:hAnsi="Times New Roman" w:cs="Times New Roman"/>
                <w:sz w:val="24"/>
                <w:szCs w:val="24"/>
              </w:rPr>
            </w:pPr>
            <w:r>
              <w:rPr>
                <w:rFonts w:ascii="Times New Roman" w:eastAsia="Cambria" w:hAnsi="Times New Roman" w:cs="Times New Roman"/>
                <w:sz w:val="24"/>
                <w:szCs w:val="24"/>
              </w:rPr>
              <w:t>Course Code</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90352" w:rsidRPr="00835651" w:rsidRDefault="00390352" w:rsidP="002E0F41">
            <w:pPr>
              <w:pStyle w:val="BodyA"/>
              <w:spacing w:line="276" w:lineRule="auto"/>
              <w:jc w:val="both"/>
              <w:rPr>
                <w:rFonts w:ascii="Times New Roman" w:hAnsi="Times New Roman" w:cs="Times New Roman"/>
                <w:sz w:val="24"/>
                <w:szCs w:val="24"/>
              </w:rPr>
            </w:pPr>
            <w:r>
              <w:rPr>
                <w:rFonts w:ascii="Times New Roman" w:hAnsi="Times New Roman"/>
                <w:b/>
                <w:sz w:val="24"/>
                <w:szCs w:val="24"/>
              </w:rPr>
              <w:t>Law 2208</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90352" w:rsidRPr="00835651" w:rsidRDefault="00390352" w:rsidP="002E0F41">
            <w:pPr>
              <w:pStyle w:val="BodyA"/>
              <w:spacing w:line="276" w:lineRule="auto"/>
              <w:jc w:val="both"/>
              <w:rPr>
                <w:rFonts w:ascii="Times New Roman" w:hAnsi="Times New Roman" w:cs="Times New Roman"/>
                <w:sz w:val="24"/>
                <w:szCs w:val="24"/>
              </w:rPr>
            </w:pPr>
            <w:r w:rsidRPr="00835651">
              <w:rPr>
                <w:rFonts w:ascii="Times New Roman" w:eastAsia="Cambria" w:hAnsi="Times New Roman" w:cs="Times New Roman"/>
                <w:sz w:val="24"/>
                <w:szCs w:val="24"/>
              </w:rPr>
              <w:t>3</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90352" w:rsidRPr="00835651" w:rsidRDefault="00390352" w:rsidP="002E0F41">
            <w:pPr>
              <w:pStyle w:val="BodyA"/>
              <w:spacing w:line="276" w:lineRule="auto"/>
              <w:jc w:val="both"/>
              <w:rPr>
                <w:rFonts w:ascii="Times New Roman" w:hAnsi="Times New Roman" w:cs="Times New Roman"/>
                <w:sz w:val="24"/>
                <w:szCs w:val="24"/>
              </w:rPr>
            </w:pPr>
            <w:r>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90352" w:rsidRPr="00835651" w:rsidRDefault="00390352" w:rsidP="002E0F41">
            <w:pPr>
              <w:pStyle w:val="BodyA"/>
              <w:spacing w:line="276" w:lineRule="auto"/>
              <w:jc w:val="both"/>
              <w:rPr>
                <w:rFonts w:ascii="Times New Roman" w:hAnsi="Times New Roman" w:cs="Times New Roman"/>
                <w:sz w:val="24"/>
                <w:szCs w:val="24"/>
              </w:rPr>
            </w:pPr>
            <w:r w:rsidRPr="00835651">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90352" w:rsidRPr="00835651" w:rsidRDefault="00390352" w:rsidP="002E0F41">
            <w:pPr>
              <w:pStyle w:val="BodyA"/>
              <w:spacing w:line="276" w:lineRule="auto"/>
              <w:jc w:val="both"/>
              <w:rPr>
                <w:rFonts w:ascii="Times New Roman" w:hAnsi="Times New Roman" w:cs="Times New Roman"/>
                <w:sz w:val="24"/>
                <w:szCs w:val="24"/>
              </w:rPr>
            </w:pPr>
            <w:r>
              <w:rPr>
                <w:rFonts w:ascii="Times New Roman" w:eastAsia="Cambria" w:hAnsi="Times New Roman" w:cs="Times New Roman"/>
                <w:sz w:val="24"/>
                <w:szCs w:val="24"/>
              </w:rPr>
              <w:t>3</w:t>
            </w:r>
          </w:p>
        </w:tc>
      </w:tr>
      <w:tr w:rsidR="00390352" w:rsidRPr="00835651" w:rsidTr="002E0F41">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90352" w:rsidRPr="00835651" w:rsidRDefault="00390352" w:rsidP="002E0F41">
            <w:pPr>
              <w:pStyle w:val="BodyA"/>
              <w:spacing w:line="276" w:lineRule="auto"/>
              <w:jc w:val="both"/>
              <w:rPr>
                <w:rFonts w:ascii="Times New Roman" w:hAnsi="Times New Roman" w:cs="Times New Roman"/>
                <w:sz w:val="24"/>
                <w:szCs w:val="24"/>
              </w:rPr>
            </w:pPr>
            <w:r w:rsidRPr="00835651">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90352" w:rsidRPr="00835651" w:rsidRDefault="00390352" w:rsidP="002E0F41">
            <w:pPr>
              <w:spacing w:line="276" w:lineRule="auto"/>
              <w:jc w:val="both"/>
            </w:pPr>
          </w:p>
        </w:tc>
      </w:tr>
      <w:tr w:rsidR="00390352" w:rsidRPr="00835651" w:rsidTr="002E0F41">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90352" w:rsidRPr="00835651" w:rsidRDefault="00390352" w:rsidP="002E0F41">
            <w:pPr>
              <w:pStyle w:val="BodyA"/>
              <w:spacing w:line="276" w:lineRule="auto"/>
              <w:jc w:val="both"/>
              <w:rPr>
                <w:rFonts w:ascii="Times New Roman" w:hAnsi="Times New Roman" w:cs="Times New Roman"/>
                <w:sz w:val="24"/>
                <w:szCs w:val="24"/>
              </w:rPr>
            </w:pPr>
            <w:r w:rsidRPr="00835651">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90352" w:rsidRPr="00835651" w:rsidRDefault="00390352" w:rsidP="002E0F41">
            <w:pPr>
              <w:spacing w:line="276" w:lineRule="auto"/>
              <w:jc w:val="both"/>
            </w:pPr>
          </w:p>
        </w:tc>
      </w:tr>
    </w:tbl>
    <w:p w:rsidR="00390352" w:rsidRPr="009B73C2" w:rsidRDefault="00390352" w:rsidP="00390352">
      <w:pPr>
        <w:spacing w:line="276" w:lineRule="auto"/>
        <w:jc w:val="both"/>
        <w:rPr>
          <w:b/>
          <w:color w:val="000000"/>
        </w:rPr>
      </w:pPr>
    </w:p>
    <w:p w:rsidR="00390352" w:rsidRDefault="00390352" w:rsidP="00390352">
      <w:pPr>
        <w:pStyle w:val="BodyA"/>
        <w:spacing w:line="276" w:lineRule="auto"/>
        <w:jc w:val="both"/>
        <w:rPr>
          <w:rFonts w:ascii="Times New Roman" w:hAnsi="Times New Roman" w:cs="Times New Roman"/>
          <w:b/>
          <w:bCs/>
          <w:sz w:val="24"/>
          <w:szCs w:val="24"/>
        </w:rPr>
      </w:pPr>
    </w:p>
    <w:p w:rsidR="00390352" w:rsidRDefault="00390352" w:rsidP="00390352">
      <w:pPr>
        <w:pStyle w:val="BodyA"/>
        <w:spacing w:line="276" w:lineRule="auto"/>
        <w:jc w:val="both"/>
        <w:rPr>
          <w:rFonts w:ascii="Times New Roman" w:hAnsi="Times New Roman" w:cs="Times New Roman"/>
          <w:b/>
          <w:bCs/>
          <w:sz w:val="24"/>
          <w:szCs w:val="24"/>
        </w:rPr>
      </w:pPr>
    </w:p>
    <w:p w:rsidR="00390352" w:rsidRDefault="00390352" w:rsidP="00390352">
      <w:pPr>
        <w:pStyle w:val="BodyA"/>
        <w:spacing w:line="276" w:lineRule="auto"/>
        <w:jc w:val="both"/>
        <w:rPr>
          <w:rFonts w:ascii="Times New Roman" w:hAnsi="Times New Roman" w:cs="Times New Roman"/>
          <w:b/>
          <w:bCs/>
          <w:sz w:val="24"/>
          <w:szCs w:val="24"/>
        </w:rPr>
      </w:pPr>
    </w:p>
    <w:p w:rsidR="00390352" w:rsidRDefault="00390352" w:rsidP="00390352">
      <w:pPr>
        <w:pStyle w:val="BodyA"/>
        <w:spacing w:line="276" w:lineRule="auto"/>
        <w:jc w:val="both"/>
        <w:rPr>
          <w:rFonts w:ascii="Times New Roman" w:hAnsi="Times New Roman" w:cs="Times New Roman"/>
          <w:b/>
          <w:bCs/>
          <w:sz w:val="24"/>
          <w:szCs w:val="24"/>
        </w:rPr>
      </w:pPr>
    </w:p>
    <w:p w:rsidR="00390352" w:rsidRDefault="00390352" w:rsidP="00390352">
      <w:pPr>
        <w:pStyle w:val="BodyA"/>
        <w:spacing w:line="276" w:lineRule="auto"/>
        <w:jc w:val="both"/>
        <w:rPr>
          <w:rFonts w:ascii="Times New Roman" w:hAnsi="Times New Roman" w:cs="Times New Roman"/>
          <w:b/>
          <w:bCs/>
          <w:sz w:val="24"/>
          <w:szCs w:val="24"/>
        </w:rPr>
      </w:pPr>
    </w:p>
    <w:p w:rsidR="00390352" w:rsidRDefault="00390352" w:rsidP="00390352">
      <w:pPr>
        <w:pStyle w:val="BodyA"/>
        <w:spacing w:line="276" w:lineRule="auto"/>
        <w:jc w:val="both"/>
        <w:rPr>
          <w:rFonts w:ascii="Times New Roman" w:hAnsi="Times New Roman" w:cs="Times New Roman"/>
          <w:b/>
          <w:bCs/>
          <w:sz w:val="24"/>
          <w:szCs w:val="24"/>
        </w:rPr>
      </w:pPr>
    </w:p>
    <w:p w:rsidR="00390352" w:rsidRDefault="00390352" w:rsidP="00390352">
      <w:pPr>
        <w:pStyle w:val="BodyA"/>
        <w:spacing w:line="276" w:lineRule="auto"/>
        <w:jc w:val="both"/>
        <w:rPr>
          <w:rFonts w:ascii="Times New Roman" w:hAnsi="Times New Roman" w:cs="Times New Roman"/>
          <w:b/>
          <w:bCs/>
          <w:sz w:val="24"/>
          <w:szCs w:val="24"/>
        </w:rPr>
      </w:pPr>
    </w:p>
    <w:p w:rsidR="00390352" w:rsidRDefault="00390352" w:rsidP="00390352">
      <w:pPr>
        <w:pStyle w:val="BodyA"/>
        <w:spacing w:line="276" w:lineRule="auto"/>
        <w:jc w:val="both"/>
        <w:rPr>
          <w:rFonts w:ascii="Times New Roman" w:hAnsi="Times New Roman" w:cs="Times New Roman"/>
          <w:b/>
          <w:bCs/>
          <w:sz w:val="24"/>
          <w:szCs w:val="24"/>
        </w:rPr>
      </w:pPr>
      <w:r>
        <w:rPr>
          <w:rFonts w:ascii="Times New Roman" w:hAnsi="Times New Roman" w:cs="Times New Roman"/>
          <w:b/>
          <w:bCs/>
          <w:sz w:val="24"/>
          <w:szCs w:val="24"/>
        </w:rPr>
        <w:t xml:space="preserve">Course </w:t>
      </w:r>
      <w:r w:rsidRPr="00835651">
        <w:rPr>
          <w:rFonts w:ascii="Times New Roman" w:hAnsi="Times New Roman" w:cs="Times New Roman"/>
          <w:b/>
          <w:bCs/>
          <w:sz w:val="24"/>
          <w:szCs w:val="24"/>
        </w:rPr>
        <w:t>Description</w:t>
      </w:r>
    </w:p>
    <w:p w:rsidR="00390352" w:rsidRPr="0015109A" w:rsidRDefault="00390352" w:rsidP="00390352">
      <w:pPr>
        <w:pStyle w:val="ListParagraph"/>
        <w:tabs>
          <w:tab w:val="left" w:pos="90"/>
        </w:tabs>
        <w:ind w:left="0"/>
        <w:jc w:val="both"/>
        <w:rPr>
          <w:rFonts w:ascii="Times New Roman" w:hAnsi="Times New Roman"/>
          <w:bCs/>
          <w:iCs/>
          <w:sz w:val="24"/>
          <w:szCs w:val="24"/>
          <w:shd w:val="clear" w:color="auto" w:fill="FFFFFF"/>
        </w:rPr>
      </w:pPr>
      <w:r>
        <w:rPr>
          <w:rFonts w:ascii="Times New Roman" w:hAnsi="Times New Roman"/>
          <w:sz w:val="24"/>
          <w:szCs w:val="24"/>
        </w:rPr>
        <w:t>The course aim is to give students an elementary knowledge of the fundamentals in the field of marketing. The focus will be both on developing and helping them imbibe basic marketing principles and establishing an appreciation of contemporary realities with a view to do justices to the varying diversity of a real market place.</w:t>
      </w:r>
    </w:p>
    <w:p w:rsidR="00390352" w:rsidRDefault="00390352" w:rsidP="00390352">
      <w:pPr>
        <w:pStyle w:val="BodyA"/>
        <w:spacing w:line="276" w:lineRule="auto"/>
        <w:jc w:val="both"/>
        <w:rPr>
          <w:rFonts w:ascii="Times New Roman" w:hAnsi="Times New Roman" w:cs="Times New Roman"/>
          <w:sz w:val="24"/>
          <w:szCs w:val="24"/>
        </w:rPr>
      </w:pPr>
      <w:r>
        <w:rPr>
          <w:rFonts w:ascii="Times New Roman" w:hAnsi="Times New Roman" w:cs="Times New Roman"/>
          <w:sz w:val="24"/>
          <w:szCs w:val="24"/>
        </w:rPr>
        <w:t>The Objectives of this Course are</w:t>
      </w:r>
      <w:r w:rsidRPr="00835651">
        <w:rPr>
          <w:rFonts w:ascii="Times New Roman" w:hAnsi="Times New Roman" w:cs="Times New Roman"/>
          <w:sz w:val="24"/>
          <w:szCs w:val="24"/>
        </w:rPr>
        <w:t xml:space="preserve"> to</w:t>
      </w:r>
      <w:r>
        <w:rPr>
          <w:rFonts w:ascii="Times New Roman" w:hAnsi="Times New Roman" w:cs="Times New Roman"/>
          <w:sz w:val="24"/>
          <w:szCs w:val="24"/>
        </w:rPr>
        <w:t>:</w:t>
      </w:r>
    </w:p>
    <w:p w:rsidR="00390352" w:rsidRPr="0003498B" w:rsidRDefault="00390352" w:rsidP="00390352">
      <w:pPr>
        <w:spacing w:line="276" w:lineRule="auto"/>
        <w:jc w:val="both"/>
        <w:rPr>
          <w:b/>
        </w:rPr>
      </w:pPr>
      <w:r w:rsidRPr="0003498B">
        <w:t>1. Provide</w:t>
      </w:r>
      <w:r>
        <w:t xml:space="preserve">the basic </w:t>
      </w:r>
      <w:r w:rsidRPr="0003498B">
        <w:t>concepts of Marketing Management.</w:t>
      </w:r>
    </w:p>
    <w:p w:rsidR="00390352" w:rsidRPr="0003498B" w:rsidRDefault="00390352" w:rsidP="00390352">
      <w:pPr>
        <w:spacing w:line="276" w:lineRule="auto"/>
        <w:jc w:val="both"/>
        <w:rPr>
          <w:b/>
        </w:rPr>
      </w:pPr>
      <w:r w:rsidRPr="0003498B">
        <w:t xml:space="preserve">2. </w:t>
      </w:r>
      <w:r>
        <w:t>Apply Marketing M</w:t>
      </w:r>
      <w:r w:rsidRPr="0003498B">
        <w:t xml:space="preserve">anagement concepts in real life. </w:t>
      </w:r>
    </w:p>
    <w:p w:rsidR="00390352" w:rsidRDefault="00390352" w:rsidP="00390352">
      <w:pPr>
        <w:pStyle w:val="BodyA"/>
        <w:spacing w:line="276" w:lineRule="auto"/>
        <w:jc w:val="both"/>
        <w:rPr>
          <w:rFonts w:ascii="Times New Roman" w:hAnsi="Times New Roman" w:cs="Times New Roman"/>
          <w:b/>
          <w:bCs/>
          <w:sz w:val="24"/>
          <w:szCs w:val="24"/>
        </w:rPr>
      </w:pPr>
      <w:r w:rsidRPr="00835651">
        <w:rPr>
          <w:rFonts w:ascii="Times New Roman" w:hAnsi="Times New Roman" w:cs="Times New Roman"/>
          <w:b/>
          <w:bCs/>
          <w:sz w:val="24"/>
          <w:szCs w:val="24"/>
        </w:rPr>
        <w:t>Course Outcomes</w:t>
      </w:r>
    </w:p>
    <w:p w:rsidR="00390352" w:rsidRPr="00835651" w:rsidRDefault="00390352" w:rsidP="00390352">
      <w:pPr>
        <w:pStyle w:val="BodyA"/>
        <w:spacing w:line="276" w:lineRule="auto"/>
        <w:jc w:val="both"/>
        <w:rPr>
          <w:rFonts w:ascii="Times New Roman" w:eastAsia="Times New Roman" w:hAnsi="Times New Roman" w:cs="Times New Roman"/>
          <w:sz w:val="24"/>
          <w:szCs w:val="24"/>
        </w:rPr>
      </w:pPr>
      <w:r>
        <w:rPr>
          <w:rFonts w:ascii="Times New Roman" w:hAnsi="Times New Roman" w:cs="Times New Roman"/>
          <w:sz w:val="24"/>
          <w:szCs w:val="24"/>
        </w:rPr>
        <w:t>On completion of this C</w:t>
      </w:r>
      <w:r w:rsidRPr="00835651">
        <w:rPr>
          <w:rFonts w:ascii="Times New Roman" w:hAnsi="Times New Roman" w:cs="Times New Roman"/>
          <w:sz w:val="24"/>
          <w:szCs w:val="24"/>
        </w:rPr>
        <w:t>ourse, the students will be able to</w:t>
      </w:r>
      <w:r>
        <w:rPr>
          <w:rFonts w:ascii="Times New Roman" w:hAnsi="Times New Roman" w:cs="Times New Roman"/>
          <w:sz w:val="24"/>
          <w:szCs w:val="24"/>
        </w:rPr>
        <w:t>:</w:t>
      </w:r>
    </w:p>
    <w:p w:rsidR="00390352" w:rsidRPr="0003498B" w:rsidRDefault="00390352" w:rsidP="00390352">
      <w:pPr>
        <w:spacing w:line="276" w:lineRule="auto"/>
        <w:jc w:val="both"/>
      </w:pPr>
      <w:r w:rsidRPr="0003498B">
        <w:rPr>
          <w:rFonts w:eastAsia="Calibri"/>
        </w:rPr>
        <w:t xml:space="preserve">CO1: </w:t>
      </w:r>
      <w:r>
        <w:rPr>
          <w:rFonts w:eastAsia="Calibri"/>
        </w:rPr>
        <w:t xml:space="preserve">Explain </w:t>
      </w:r>
      <w:r w:rsidRPr="0003498B">
        <w:t>the basic concepts of Marketing.</w:t>
      </w:r>
    </w:p>
    <w:p w:rsidR="00390352" w:rsidRDefault="00390352" w:rsidP="00390352">
      <w:pPr>
        <w:spacing w:before="240" w:line="276" w:lineRule="auto"/>
        <w:jc w:val="both"/>
      </w:pPr>
      <w:r w:rsidRPr="0003498B">
        <w:rPr>
          <w:rFonts w:eastAsia="Calibri"/>
        </w:rPr>
        <w:t>CO2:</w:t>
      </w:r>
      <w:r>
        <w:t>Explain</w:t>
      </w:r>
      <w:r w:rsidRPr="0003498B">
        <w:t xml:space="preserve"> the concept of consumer behaviour.</w:t>
      </w:r>
    </w:p>
    <w:p w:rsidR="00390352" w:rsidRDefault="00390352" w:rsidP="00390352">
      <w:pPr>
        <w:spacing w:before="240" w:line="276" w:lineRule="auto"/>
        <w:jc w:val="both"/>
      </w:pPr>
      <w:r w:rsidRPr="00835651">
        <w:rPr>
          <w:rFonts w:eastAsia="Calibri"/>
        </w:rPr>
        <w:t xml:space="preserve">CO3: </w:t>
      </w:r>
      <w:r>
        <w:rPr>
          <w:rFonts w:eastAsia="Calibri"/>
        </w:rPr>
        <w:t>Explain</w:t>
      </w:r>
      <w:r>
        <w:t>the basic concept of product mix strategy.</w:t>
      </w:r>
    </w:p>
    <w:p w:rsidR="00390352" w:rsidRPr="0003498B" w:rsidRDefault="00390352" w:rsidP="00390352">
      <w:pPr>
        <w:spacing w:line="276" w:lineRule="auto"/>
        <w:jc w:val="both"/>
        <w:rPr>
          <w:rFonts w:eastAsia="Calibri"/>
        </w:rPr>
      </w:pPr>
      <w:r w:rsidRPr="0003498B">
        <w:rPr>
          <w:rFonts w:eastAsia="Calibri"/>
        </w:rPr>
        <w:t xml:space="preserve">CO4: </w:t>
      </w:r>
      <w:r>
        <w:rPr>
          <w:rFonts w:eastAsia="Calibri"/>
        </w:rPr>
        <w:t xml:space="preserve">Explain </w:t>
      </w:r>
      <w:r>
        <w:t xml:space="preserve">distribution-marketing and </w:t>
      </w:r>
      <w:r w:rsidRPr="0003498B">
        <w:t xml:space="preserve">rural marketing. </w:t>
      </w:r>
    </w:p>
    <w:p w:rsidR="00390352" w:rsidRPr="00835651" w:rsidRDefault="00390352" w:rsidP="00390352">
      <w:pPr>
        <w:spacing w:line="276" w:lineRule="auto"/>
        <w:jc w:val="both"/>
        <w:rPr>
          <w:rFonts w:eastAsia="Calibri"/>
        </w:rPr>
      </w:pPr>
    </w:p>
    <w:tbl>
      <w:tblPr>
        <w:tblStyle w:val="TableGrid"/>
        <w:tblW w:w="5132" w:type="pct"/>
        <w:tblLook w:val="04A0" w:firstRow="1" w:lastRow="0" w:firstColumn="1" w:lastColumn="0" w:noHBand="0" w:noVBand="1"/>
      </w:tblPr>
      <w:tblGrid>
        <w:gridCol w:w="7583"/>
        <w:gridCol w:w="1411"/>
        <w:gridCol w:w="1112"/>
      </w:tblGrid>
      <w:tr w:rsidR="00390352" w:rsidRPr="00835651" w:rsidTr="002E0F41">
        <w:tc>
          <w:tcPr>
            <w:tcW w:w="3752" w:type="pct"/>
            <w:vAlign w:val="center"/>
          </w:tcPr>
          <w:p w:rsidR="00390352" w:rsidRPr="00835651" w:rsidRDefault="00390352" w:rsidP="002E0F41">
            <w:pPr>
              <w:pStyle w:val="BodyA"/>
              <w:spacing w:line="276" w:lineRule="auto"/>
              <w:jc w:val="both"/>
              <w:rPr>
                <w:rFonts w:ascii="Times New Roman" w:eastAsia="Times New Roman" w:hAnsi="Times New Roman" w:cs="Times New Roman"/>
                <w:b/>
                <w:sz w:val="24"/>
                <w:szCs w:val="24"/>
              </w:rPr>
            </w:pPr>
            <w:r w:rsidRPr="00835651">
              <w:rPr>
                <w:rFonts w:ascii="Times New Roman" w:eastAsia="Times New Roman" w:hAnsi="Times New Roman" w:cs="Times New Roman"/>
                <w:b/>
                <w:sz w:val="24"/>
                <w:szCs w:val="24"/>
              </w:rPr>
              <w:t>Modules</w:t>
            </w:r>
          </w:p>
        </w:tc>
        <w:tc>
          <w:tcPr>
            <w:tcW w:w="698" w:type="pct"/>
            <w:vAlign w:val="center"/>
          </w:tcPr>
          <w:p w:rsidR="00390352" w:rsidRPr="00835651" w:rsidRDefault="00390352" w:rsidP="002E0F41">
            <w:pPr>
              <w:pStyle w:val="BodyA"/>
              <w:spacing w:line="276" w:lineRule="auto"/>
              <w:jc w:val="both"/>
              <w:rPr>
                <w:rFonts w:ascii="Times New Roman" w:eastAsia="Times New Roman" w:hAnsi="Times New Roman" w:cs="Times New Roman"/>
                <w:b/>
                <w:sz w:val="24"/>
                <w:szCs w:val="24"/>
              </w:rPr>
            </w:pPr>
            <w:r w:rsidRPr="00835651">
              <w:rPr>
                <w:rFonts w:ascii="Times New Roman" w:eastAsia="Times New Roman" w:hAnsi="Times New Roman" w:cs="Times New Roman"/>
                <w:b/>
                <w:sz w:val="24"/>
                <w:szCs w:val="24"/>
              </w:rPr>
              <w:t>Blooms level*</w:t>
            </w:r>
          </w:p>
        </w:tc>
        <w:tc>
          <w:tcPr>
            <w:tcW w:w="550" w:type="pct"/>
            <w:vAlign w:val="center"/>
          </w:tcPr>
          <w:p w:rsidR="00390352" w:rsidRPr="00835651" w:rsidRDefault="00390352" w:rsidP="002E0F41">
            <w:pPr>
              <w:pStyle w:val="BodyA"/>
              <w:spacing w:line="276" w:lineRule="auto"/>
              <w:jc w:val="both"/>
              <w:rPr>
                <w:rFonts w:ascii="Times New Roman" w:eastAsia="Times New Roman" w:hAnsi="Times New Roman" w:cs="Times New Roman"/>
                <w:b/>
                <w:sz w:val="24"/>
                <w:szCs w:val="24"/>
              </w:rPr>
            </w:pPr>
            <w:r w:rsidRPr="00835651">
              <w:rPr>
                <w:rFonts w:ascii="Times New Roman" w:eastAsia="Times New Roman" w:hAnsi="Times New Roman" w:cs="Times New Roman"/>
                <w:b/>
                <w:sz w:val="24"/>
                <w:szCs w:val="24"/>
              </w:rPr>
              <w:t>Number of hours</w:t>
            </w:r>
          </w:p>
        </w:tc>
      </w:tr>
      <w:tr w:rsidR="00390352" w:rsidRPr="00835651" w:rsidTr="002E0F41">
        <w:tc>
          <w:tcPr>
            <w:tcW w:w="3752" w:type="pct"/>
            <w:vAlign w:val="center"/>
          </w:tcPr>
          <w:p w:rsidR="00390352" w:rsidRDefault="00390352" w:rsidP="002E0F41">
            <w:pPr>
              <w:spacing w:line="276" w:lineRule="auto"/>
              <w:jc w:val="both"/>
              <w:rPr>
                <w:b/>
                <w:sz w:val="24"/>
                <w:szCs w:val="24"/>
              </w:rPr>
            </w:pPr>
            <w:r w:rsidRPr="0013640B">
              <w:rPr>
                <w:b/>
                <w:bCs/>
                <w:sz w:val="24"/>
                <w:szCs w:val="24"/>
              </w:rPr>
              <w:lastRenderedPageBreak/>
              <w:t>MODU</w:t>
            </w:r>
            <w:r>
              <w:rPr>
                <w:b/>
                <w:bCs/>
                <w:sz w:val="24"/>
                <w:szCs w:val="24"/>
              </w:rPr>
              <w:t xml:space="preserve">LE 1: </w:t>
            </w:r>
            <w:r>
              <w:rPr>
                <w:b/>
                <w:sz w:val="24"/>
                <w:szCs w:val="24"/>
              </w:rPr>
              <w:t>Introduction to Marketing</w:t>
            </w:r>
          </w:p>
          <w:p w:rsidR="00390352" w:rsidRPr="00674CEE" w:rsidRDefault="00390352" w:rsidP="002E0F41">
            <w:pPr>
              <w:spacing w:line="276" w:lineRule="auto"/>
              <w:jc w:val="both"/>
              <w:rPr>
                <w:b/>
                <w:sz w:val="24"/>
                <w:szCs w:val="24"/>
              </w:rPr>
            </w:pPr>
            <w:r w:rsidRPr="00F667B8">
              <w:rPr>
                <w:sz w:val="24"/>
                <w:szCs w:val="24"/>
              </w:rPr>
              <w:t>Mar</w:t>
            </w:r>
            <w:r>
              <w:rPr>
                <w:sz w:val="24"/>
                <w:szCs w:val="24"/>
              </w:rPr>
              <w:t xml:space="preserve">keting- meaning, concept, role, </w:t>
            </w:r>
            <w:r w:rsidRPr="00F667B8">
              <w:rPr>
                <w:sz w:val="24"/>
                <w:szCs w:val="24"/>
              </w:rPr>
              <w:t>evolution</w:t>
            </w:r>
            <w:r>
              <w:rPr>
                <w:sz w:val="24"/>
                <w:szCs w:val="24"/>
              </w:rPr>
              <w:t xml:space="preserve">, </w:t>
            </w:r>
            <w:r w:rsidRPr="00F667B8">
              <w:rPr>
                <w:sz w:val="24"/>
                <w:szCs w:val="24"/>
              </w:rPr>
              <w:t>various marketing management philosophies, the product concept</w:t>
            </w:r>
            <w:r>
              <w:rPr>
                <w:sz w:val="24"/>
                <w:szCs w:val="24"/>
              </w:rPr>
              <w:t>,</w:t>
            </w:r>
            <w:r w:rsidRPr="00F667B8">
              <w:rPr>
                <w:sz w:val="24"/>
                <w:szCs w:val="24"/>
              </w:rPr>
              <w:t xml:space="preserve"> societal marketing ,relationship marketing</w:t>
            </w:r>
            <w:r>
              <w:rPr>
                <w:sz w:val="24"/>
                <w:szCs w:val="24"/>
              </w:rPr>
              <w:t>,</w:t>
            </w:r>
            <w:r w:rsidRPr="00F667B8">
              <w:rPr>
                <w:sz w:val="24"/>
                <w:szCs w:val="24"/>
              </w:rPr>
              <w:t xml:space="preserve"> strategies planning in marketing ,formulation of marketing plan</w:t>
            </w:r>
            <w:r>
              <w:rPr>
                <w:sz w:val="24"/>
                <w:szCs w:val="24"/>
              </w:rPr>
              <w:t>.</w:t>
            </w:r>
          </w:p>
        </w:tc>
        <w:tc>
          <w:tcPr>
            <w:tcW w:w="698" w:type="pct"/>
            <w:vAlign w:val="center"/>
          </w:tcPr>
          <w:p w:rsidR="00390352" w:rsidRPr="00835651" w:rsidRDefault="00390352" w:rsidP="002E0F41">
            <w:pPr>
              <w:pStyle w:val="BodyA"/>
              <w:spacing w:line="276" w:lineRule="auto"/>
              <w:jc w:val="both"/>
              <w:rPr>
                <w:rFonts w:ascii="Times New Roman" w:eastAsia="Times New Roman" w:hAnsi="Times New Roman" w:cs="Times New Roman"/>
                <w:sz w:val="24"/>
                <w:szCs w:val="24"/>
              </w:rPr>
            </w:pPr>
            <w:r w:rsidRPr="00835651">
              <w:rPr>
                <w:rFonts w:ascii="Times New Roman" w:eastAsia="Times New Roman" w:hAnsi="Times New Roman" w:cs="Times New Roman"/>
                <w:sz w:val="24"/>
                <w:szCs w:val="24"/>
              </w:rPr>
              <w:t>L1, L2</w:t>
            </w:r>
            <w:r>
              <w:rPr>
                <w:rFonts w:ascii="Times New Roman" w:eastAsia="Times New Roman" w:hAnsi="Times New Roman" w:cs="Times New Roman"/>
                <w:sz w:val="24"/>
                <w:szCs w:val="24"/>
              </w:rPr>
              <w:t>,L3</w:t>
            </w:r>
          </w:p>
        </w:tc>
        <w:tc>
          <w:tcPr>
            <w:tcW w:w="550" w:type="pct"/>
            <w:vAlign w:val="center"/>
          </w:tcPr>
          <w:p w:rsidR="00390352" w:rsidRPr="00835651" w:rsidRDefault="00390352" w:rsidP="002E0F41">
            <w:pPr>
              <w:pStyle w:val="BodyA"/>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r>
      <w:tr w:rsidR="00390352" w:rsidRPr="00835651" w:rsidTr="002E0F41">
        <w:tc>
          <w:tcPr>
            <w:tcW w:w="3752" w:type="pct"/>
            <w:vAlign w:val="center"/>
          </w:tcPr>
          <w:p w:rsidR="00390352" w:rsidRDefault="00390352" w:rsidP="002E0F41">
            <w:pPr>
              <w:spacing w:line="276" w:lineRule="auto"/>
              <w:jc w:val="both"/>
              <w:rPr>
                <w:b/>
                <w:sz w:val="24"/>
                <w:szCs w:val="24"/>
              </w:rPr>
            </w:pPr>
            <w:r>
              <w:rPr>
                <w:b/>
                <w:bCs/>
                <w:sz w:val="24"/>
                <w:szCs w:val="24"/>
              </w:rPr>
              <w:t xml:space="preserve">MODULE 2: </w:t>
            </w:r>
            <w:r>
              <w:rPr>
                <w:b/>
                <w:sz w:val="24"/>
                <w:szCs w:val="24"/>
              </w:rPr>
              <w:t>Analysing marketing opportunities</w:t>
            </w:r>
          </w:p>
          <w:p w:rsidR="00390352" w:rsidRPr="00973B3E" w:rsidRDefault="00390352" w:rsidP="002E0F41">
            <w:pPr>
              <w:spacing w:line="276" w:lineRule="auto"/>
              <w:jc w:val="both"/>
              <w:rPr>
                <w:b/>
                <w:sz w:val="24"/>
                <w:szCs w:val="24"/>
              </w:rPr>
            </w:pPr>
            <w:r w:rsidRPr="004F34D8">
              <w:rPr>
                <w:sz w:val="24"/>
                <w:szCs w:val="24"/>
              </w:rPr>
              <w:t>Internal and external marketing environment analysis</w:t>
            </w:r>
            <w:r>
              <w:rPr>
                <w:sz w:val="24"/>
                <w:szCs w:val="24"/>
              </w:rPr>
              <w:t>,</w:t>
            </w:r>
            <w:r w:rsidRPr="004F34D8">
              <w:rPr>
                <w:sz w:val="24"/>
                <w:szCs w:val="24"/>
              </w:rPr>
              <w:t xml:space="preserve"> Introduction to marketing information system</w:t>
            </w:r>
            <w:r>
              <w:rPr>
                <w:sz w:val="24"/>
                <w:szCs w:val="24"/>
              </w:rPr>
              <w:t>,</w:t>
            </w:r>
            <w:r w:rsidRPr="004F34D8">
              <w:rPr>
                <w:sz w:val="24"/>
                <w:szCs w:val="24"/>
              </w:rPr>
              <w:t xml:space="preserve"> marketing research</w:t>
            </w:r>
            <w:r>
              <w:rPr>
                <w:sz w:val="24"/>
                <w:szCs w:val="24"/>
              </w:rPr>
              <w:t xml:space="preserve">, </w:t>
            </w:r>
            <w:r w:rsidRPr="004F34D8">
              <w:rPr>
                <w:sz w:val="24"/>
                <w:szCs w:val="24"/>
              </w:rPr>
              <w:t>BCG M</w:t>
            </w:r>
            <w:r>
              <w:rPr>
                <w:sz w:val="24"/>
                <w:szCs w:val="24"/>
              </w:rPr>
              <w:t>a</w:t>
            </w:r>
            <w:r w:rsidRPr="004F34D8">
              <w:rPr>
                <w:sz w:val="24"/>
                <w:szCs w:val="24"/>
              </w:rPr>
              <w:t>trix,GE 9 cell model</w:t>
            </w:r>
          </w:p>
        </w:tc>
        <w:tc>
          <w:tcPr>
            <w:tcW w:w="698" w:type="pct"/>
            <w:vAlign w:val="center"/>
          </w:tcPr>
          <w:p w:rsidR="00390352" w:rsidRPr="00835651" w:rsidRDefault="00390352" w:rsidP="002E0F41">
            <w:pPr>
              <w:pStyle w:val="BodyA"/>
              <w:spacing w:line="276" w:lineRule="auto"/>
              <w:jc w:val="both"/>
              <w:rPr>
                <w:rFonts w:ascii="Times New Roman" w:eastAsia="Times New Roman" w:hAnsi="Times New Roman" w:cs="Times New Roman"/>
                <w:sz w:val="24"/>
                <w:szCs w:val="24"/>
              </w:rPr>
            </w:pPr>
            <w:r w:rsidRPr="00835651">
              <w:rPr>
                <w:rFonts w:ascii="Times New Roman" w:eastAsia="Times New Roman" w:hAnsi="Times New Roman" w:cs="Times New Roman"/>
                <w:sz w:val="24"/>
                <w:szCs w:val="24"/>
              </w:rPr>
              <w:t xml:space="preserve">L1, L2 </w:t>
            </w:r>
            <w:r>
              <w:rPr>
                <w:rFonts w:ascii="Times New Roman" w:eastAsia="Times New Roman" w:hAnsi="Times New Roman" w:cs="Times New Roman"/>
                <w:sz w:val="24"/>
                <w:szCs w:val="24"/>
              </w:rPr>
              <w:t>,L3</w:t>
            </w:r>
          </w:p>
        </w:tc>
        <w:tc>
          <w:tcPr>
            <w:tcW w:w="550" w:type="pct"/>
            <w:vAlign w:val="center"/>
          </w:tcPr>
          <w:p w:rsidR="00390352" w:rsidRPr="00835651" w:rsidRDefault="00390352" w:rsidP="002E0F41">
            <w:pPr>
              <w:pStyle w:val="BodyA"/>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r>
      <w:tr w:rsidR="00390352" w:rsidRPr="00835651" w:rsidTr="002E0F41">
        <w:tc>
          <w:tcPr>
            <w:tcW w:w="3752" w:type="pct"/>
            <w:vAlign w:val="center"/>
          </w:tcPr>
          <w:p w:rsidR="00390352" w:rsidRPr="000F14AF" w:rsidRDefault="00390352" w:rsidP="002E0F41">
            <w:pPr>
              <w:spacing w:line="276" w:lineRule="auto"/>
              <w:jc w:val="both"/>
              <w:rPr>
                <w:b/>
                <w:sz w:val="24"/>
                <w:szCs w:val="24"/>
              </w:rPr>
            </w:pPr>
            <w:r w:rsidRPr="0013640B">
              <w:rPr>
                <w:b/>
                <w:bCs/>
                <w:sz w:val="24"/>
                <w:szCs w:val="24"/>
              </w:rPr>
              <w:t>MODULE 3:</w:t>
            </w:r>
            <w:r>
              <w:rPr>
                <w:b/>
                <w:sz w:val="24"/>
                <w:szCs w:val="24"/>
              </w:rPr>
              <w:t>Studying consumer behaviour and selecting markets</w:t>
            </w:r>
          </w:p>
          <w:p w:rsidR="00390352" w:rsidRDefault="00390352" w:rsidP="002E0F41">
            <w:pPr>
              <w:spacing w:line="276" w:lineRule="auto"/>
              <w:jc w:val="both"/>
              <w:rPr>
                <w:b/>
                <w:sz w:val="24"/>
                <w:szCs w:val="24"/>
              </w:rPr>
            </w:pPr>
            <w:r w:rsidRPr="004F34D8">
              <w:rPr>
                <w:sz w:val="24"/>
                <w:szCs w:val="24"/>
              </w:rPr>
              <w:t>Buying behaviour for markets, types  of buying situations</w:t>
            </w:r>
            <w:r>
              <w:rPr>
                <w:sz w:val="24"/>
                <w:szCs w:val="24"/>
              </w:rPr>
              <w:t>,</w:t>
            </w:r>
            <w:r w:rsidRPr="004F34D8">
              <w:rPr>
                <w:sz w:val="24"/>
                <w:szCs w:val="24"/>
              </w:rPr>
              <w:t xml:space="preserve"> buying decision process and fa</w:t>
            </w:r>
            <w:r>
              <w:rPr>
                <w:sz w:val="24"/>
                <w:szCs w:val="24"/>
              </w:rPr>
              <w:t>ctors affecting buyer behaviour,</w:t>
            </w:r>
            <w:r w:rsidRPr="004F34D8">
              <w:rPr>
                <w:sz w:val="24"/>
                <w:szCs w:val="24"/>
              </w:rPr>
              <w:t xml:space="preserve"> Concept of market segmentation</w:t>
            </w:r>
            <w:r>
              <w:rPr>
                <w:sz w:val="24"/>
                <w:szCs w:val="24"/>
              </w:rPr>
              <w:t>,</w:t>
            </w:r>
            <w:r w:rsidRPr="004F34D8">
              <w:rPr>
                <w:sz w:val="24"/>
                <w:szCs w:val="24"/>
              </w:rPr>
              <w:t xml:space="preserve"> bases for segmenting consumer and business markets, Approaches for targeting, Differentiation and  positioning</w:t>
            </w:r>
            <w:r>
              <w:rPr>
                <w:sz w:val="24"/>
                <w:szCs w:val="24"/>
              </w:rPr>
              <w:t>.</w:t>
            </w:r>
          </w:p>
          <w:p w:rsidR="00390352" w:rsidRPr="00A050BC" w:rsidRDefault="00390352" w:rsidP="002E0F41">
            <w:pPr>
              <w:spacing w:line="276" w:lineRule="auto"/>
              <w:jc w:val="both"/>
            </w:pPr>
          </w:p>
        </w:tc>
        <w:tc>
          <w:tcPr>
            <w:tcW w:w="698" w:type="pct"/>
            <w:vAlign w:val="center"/>
          </w:tcPr>
          <w:p w:rsidR="00390352" w:rsidRPr="00835651" w:rsidRDefault="00390352" w:rsidP="002E0F41">
            <w:pPr>
              <w:pStyle w:val="BodyA"/>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L1, L2,L3</w:t>
            </w:r>
          </w:p>
        </w:tc>
        <w:tc>
          <w:tcPr>
            <w:tcW w:w="550" w:type="pct"/>
            <w:vAlign w:val="center"/>
          </w:tcPr>
          <w:p w:rsidR="00390352" w:rsidRPr="00835651" w:rsidRDefault="00390352" w:rsidP="002E0F41">
            <w:pPr>
              <w:pStyle w:val="BodyA"/>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r>
      <w:tr w:rsidR="00390352" w:rsidRPr="00835651" w:rsidTr="002E0F41">
        <w:tc>
          <w:tcPr>
            <w:tcW w:w="3752" w:type="pct"/>
            <w:vAlign w:val="center"/>
          </w:tcPr>
          <w:p w:rsidR="00390352" w:rsidRDefault="00390352" w:rsidP="002E0F41">
            <w:pPr>
              <w:spacing w:line="276" w:lineRule="auto"/>
              <w:jc w:val="both"/>
              <w:rPr>
                <w:b/>
                <w:sz w:val="24"/>
                <w:szCs w:val="24"/>
              </w:rPr>
            </w:pPr>
            <w:r>
              <w:rPr>
                <w:b/>
                <w:bCs/>
                <w:sz w:val="24"/>
                <w:szCs w:val="24"/>
              </w:rPr>
              <w:t>MODULE 4:</w:t>
            </w:r>
            <w:r>
              <w:rPr>
                <w:b/>
                <w:sz w:val="24"/>
                <w:szCs w:val="24"/>
              </w:rPr>
              <w:t>Product mix strategy</w:t>
            </w:r>
          </w:p>
          <w:p w:rsidR="00390352" w:rsidRPr="00835651" w:rsidRDefault="00390352" w:rsidP="002E0F41">
            <w:pPr>
              <w:spacing w:line="276" w:lineRule="auto"/>
              <w:jc w:val="both"/>
              <w:rPr>
                <w:sz w:val="24"/>
                <w:szCs w:val="24"/>
              </w:rPr>
            </w:pPr>
            <w:r w:rsidRPr="004F34D8">
              <w:rPr>
                <w:sz w:val="24"/>
                <w:szCs w:val="24"/>
              </w:rPr>
              <w:t>product-concept and levels</w:t>
            </w:r>
            <w:r>
              <w:rPr>
                <w:sz w:val="24"/>
                <w:szCs w:val="24"/>
              </w:rPr>
              <w:t>,</w:t>
            </w:r>
            <w:r w:rsidRPr="004F34D8">
              <w:rPr>
                <w:sz w:val="24"/>
                <w:szCs w:val="24"/>
              </w:rPr>
              <w:t xml:space="preserve"> classification of products</w:t>
            </w:r>
            <w:r>
              <w:rPr>
                <w:sz w:val="24"/>
                <w:szCs w:val="24"/>
              </w:rPr>
              <w:t>,</w:t>
            </w:r>
            <w:r w:rsidRPr="004F34D8">
              <w:rPr>
                <w:sz w:val="24"/>
                <w:szCs w:val="24"/>
              </w:rPr>
              <w:t xml:space="preserve"> product differentiation</w:t>
            </w:r>
            <w:r>
              <w:rPr>
                <w:sz w:val="24"/>
                <w:szCs w:val="24"/>
              </w:rPr>
              <w:t xml:space="preserve">, Product </w:t>
            </w:r>
            <w:r w:rsidRPr="004F34D8">
              <w:rPr>
                <w:sz w:val="24"/>
                <w:szCs w:val="24"/>
              </w:rPr>
              <w:t>mix,packaging,</w:t>
            </w:r>
            <w:r>
              <w:rPr>
                <w:sz w:val="24"/>
                <w:szCs w:val="24"/>
              </w:rPr>
              <w:t xml:space="preserve"> labelling, </w:t>
            </w:r>
          </w:p>
        </w:tc>
        <w:tc>
          <w:tcPr>
            <w:tcW w:w="698" w:type="pct"/>
            <w:vAlign w:val="center"/>
          </w:tcPr>
          <w:p w:rsidR="00390352" w:rsidRPr="00835651" w:rsidRDefault="00390352" w:rsidP="002E0F41">
            <w:pPr>
              <w:pStyle w:val="BodyA"/>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L1, L2,L3</w:t>
            </w:r>
          </w:p>
        </w:tc>
        <w:tc>
          <w:tcPr>
            <w:tcW w:w="550" w:type="pct"/>
            <w:vAlign w:val="center"/>
          </w:tcPr>
          <w:p w:rsidR="00390352" w:rsidRPr="00835651" w:rsidRDefault="00390352" w:rsidP="002E0F41">
            <w:pPr>
              <w:pStyle w:val="BodyA"/>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r>
      <w:tr w:rsidR="00390352" w:rsidRPr="00835651" w:rsidTr="002E0F41">
        <w:tc>
          <w:tcPr>
            <w:tcW w:w="3752" w:type="pct"/>
            <w:vAlign w:val="center"/>
          </w:tcPr>
          <w:p w:rsidR="00390352" w:rsidRDefault="00390352" w:rsidP="002E0F41">
            <w:pPr>
              <w:spacing w:line="276" w:lineRule="auto"/>
              <w:jc w:val="both"/>
              <w:rPr>
                <w:b/>
                <w:sz w:val="24"/>
                <w:szCs w:val="24"/>
              </w:rPr>
            </w:pPr>
            <w:r>
              <w:rPr>
                <w:b/>
                <w:bCs/>
                <w:sz w:val="24"/>
                <w:szCs w:val="24"/>
              </w:rPr>
              <w:t xml:space="preserve">MODULE 5: </w:t>
            </w:r>
            <w:r>
              <w:rPr>
                <w:b/>
                <w:sz w:val="24"/>
                <w:szCs w:val="24"/>
              </w:rPr>
              <w:t>Product development decision and pricing</w:t>
            </w:r>
          </w:p>
          <w:p w:rsidR="00390352" w:rsidRDefault="00390352" w:rsidP="002E0F41">
            <w:pPr>
              <w:pStyle w:val="BodyA"/>
              <w:spacing w:line="276" w:lineRule="auto"/>
              <w:jc w:val="both"/>
              <w:rPr>
                <w:rFonts w:ascii="Times New Roman" w:eastAsia="Times New Roman" w:hAnsi="Times New Roman" w:cs="Times New Roman"/>
                <w:b/>
                <w:bCs/>
                <w:sz w:val="24"/>
                <w:szCs w:val="24"/>
              </w:rPr>
            </w:pPr>
            <w:r w:rsidRPr="00301C4E">
              <w:rPr>
                <w:rFonts w:ascii="Times New Roman" w:hAnsi="Times New Roman"/>
                <w:sz w:val="24"/>
                <w:szCs w:val="24"/>
              </w:rPr>
              <w:t>production line decision</w:t>
            </w:r>
            <w:r>
              <w:rPr>
                <w:rFonts w:ascii="Times New Roman" w:hAnsi="Times New Roman"/>
                <w:sz w:val="24"/>
                <w:szCs w:val="24"/>
              </w:rPr>
              <w:t>,</w:t>
            </w:r>
            <w:r w:rsidRPr="00301C4E">
              <w:rPr>
                <w:rFonts w:ascii="Times New Roman" w:hAnsi="Times New Roman"/>
                <w:sz w:val="24"/>
                <w:szCs w:val="24"/>
              </w:rPr>
              <w:t xml:space="preserve"> New product development-process and challenges</w:t>
            </w:r>
            <w:r>
              <w:rPr>
                <w:rFonts w:ascii="Times New Roman" w:hAnsi="Times New Roman"/>
                <w:sz w:val="24"/>
                <w:szCs w:val="24"/>
              </w:rPr>
              <w:t>,</w:t>
            </w:r>
            <w:r w:rsidRPr="00301C4E">
              <w:rPr>
                <w:rFonts w:ascii="Times New Roman" w:hAnsi="Times New Roman"/>
                <w:sz w:val="24"/>
                <w:szCs w:val="24"/>
              </w:rPr>
              <w:t xml:space="preserve"> Consumer adoption process</w:t>
            </w:r>
            <w:r>
              <w:rPr>
                <w:rFonts w:ascii="Times New Roman" w:hAnsi="Times New Roman"/>
                <w:sz w:val="24"/>
                <w:szCs w:val="24"/>
              </w:rPr>
              <w:t>,</w:t>
            </w:r>
            <w:r w:rsidRPr="00301C4E">
              <w:rPr>
                <w:rFonts w:ascii="Times New Roman" w:hAnsi="Times New Roman"/>
                <w:sz w:val="24"/>
                <w:szCs w:val="24"/>
              </w:rPr>
              <w:t xml:space="preserve"> setting price,various pricing strategies</w:t>
            </w:r>
          </w:p>
        </w:tc>
        <w:tc>
          <w:tcPr>
            <w:tcW w:w="698" w:type="pct"/>
            <w:vAlign w:val="center"/>
          </w:tcPr>
          <w:p w:rsidR="00390352" w:rsidRDefault="00390352" w:rsidP="002E0F41">
            <w:pPr>
              <w:pStyle w:val="BodyA"/>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L1, L2,L3</w:t>
            </w:r>
          </w:p>
        </w:tc>
        <w:tc>
          <w:tcPr>
            <w:tcW w:w="550" w:type="pct"/>
            <w:vAlign w:val="center"/>
          </w:tcPr>
          <w:p w:rsidR="00390352" w:rsidRDefault="00390352" w:rsidP="002E0F41">
            <w:pPr>
              <w:pStyle w:val="BodyA"/>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r>
      <w:tr w:rsidR="00390352" w:rsidRPr="00835651" w:rsidTr="002E0F41">
        <w:tc>
          <w:tcPr>
            <w:tcW w:w="3752" w:type="pct"/>
            <w:vAlign w:val="center"/>
          </w:tcPr>
          <w:p w:rsidR="00390352" w:rsidRDefault="00390352" w:rsidP="002E0F41">
            <w:pPr>
              <w:spacing w:line="276" w:lineRule="auto"/>
              <w:jc w:val="both"/>
              <w:rPr>
                <w:b/>
                <w:sz w:val="24"/>
                <w:szCs w:val="24"/>
              </w:rPr>
            </w:pPr>
            <w:r>
              <w:rPr>
                <w:b/>
                <w:bCs/>
                <w:sz w:val="24"/>
                <w:szCs w:val="24"/>
              </w:rPr>
              <w:t>MODULE</w:t>
            </w:r>
            <w:r>
              <w:rPr>
                <w:b/>
                <w:sz w:val="24"/>
                <w:szCs w:val="24"/>
              </w:rPr>
              <w:t>6: Distribution and logistics decision and integrated communication</w:t>
            </w:r>
          </w:p>
          <w:p w:rsidR="00390352" w:rsidRPr="00D870BA" w:rsidRDefault="00390352" w:rsidP="002E0F41">
            <w:pPr>
              <w:pStyle w:val="BodyA"/>
              <w:spacing w:line="276" w:lineRule="auto"/>
              <w:jc w:val="both"/>
              <w:rPr>
                <w:rFonts w:ascii="Times New Roman" w:eastAsia="Times New Roman" w:hAnsi="Times New Roman"/>
                <w:b/>
                <w:sz w:val="24"/>
                <w:szCs w:val="24"/>
              </w:rPr>
            </w:pPr>
            <w:r w:rsidRPr="00FE51E4">
              <w:rPr>
                <w:rFonts w:ascii="Times New Roman" w:hAnsi="Times New Roman"/>
                <w:sz w:val="24"/>
                <w:szCs w:val="24"/>
              </w:rPr>
              <w:t>Marketing channels-nature ,flow,functions</w:t>
            </w:r>
            <w:r>
              <w:rPr>
                <w:rFonts w:ascii="Times New Roman" w:hAnsi="Times New Roman"/>
                <w:sz w:val="24"/>
                <w:szCs w:val="24"/>
              </w:rPr>
              <w:t>,</w:t>
            </w:r>
            <w:r w:rsidRPr="00FE51E4">
              <w:rPr>
                <w:rFonts w:ascii="Times New Roman" w:hAnsi="Times New Roman"/>
                <w:sz w:val="24"/>
                <w:szCs w:val="24"/>
              </w:rPr>
              <w:t xml:space="preserve"> channel design and management decisions</w:t>
            </w:r>
            <w:r>
              <w:rPr>
                <w:rFonts w:ascii="Times New Roman" w:hAnsi="Times New Roman"/>
                <w:sz w:val="24"/>
                <w:szCs w:val="24"/>
              </w:rPr>
              <w:t>,</w:t>
            </w:r>
            <w:r w:rsidRPr="00FE51E4">
              <w:rPr>
                <w:rFonts w:ascii="Times New Roman" w:hAnsi="Times New Roman"/>
                <w:sz w:val="24"/>
                <w:szCs w:val="24"/>
              </w:rPr>
              <w:t xml:space="preserve"> channel dynamics,wholesaling,retailing</w:t>
            </w:r>
            <w:r>
              <w:rPr>
                <w:rFonts w:ascii="Times New Roman" w:hAnsi="Times New Roman"/>
                <w:sz w:val="24"/>
                <w:szCs w:val="24"/>
              </w:rPr>
              <w:t>,</w:t>
            </w:r>
            <w:r w:rsidRPr="00FE51E4">
              <w:rPr>
                <w:rFonts w:ascii="Times New Roman" w:hAnsi="Times New Roman"/>
                <w:sz w:val="24"/>
                <w:szCs w:val="24"/>
              </w:rPr>
              <w:t xml:space="preserve"> Marketing communication mix</w:t>
            </w:r>
            <w:r>
              <w:rPr>
                <w:rFonts w:ascii="Times New Roman" w:hAnsi="Times New Roman"/>
                <w:sz w:val="24"/>
                <w:szCs w:val="24"/>
              </w:rPr>
              <w:t>,</w:t>
            </w:r>
            <w:r w:rsidRPr="00FE51E4">
              <w:rPr>
                <w:rFonts w:ascii="Times New Roman" w:hAnsi="Times New Roman"/>
                <w:sz w:val="24"/>
                <w:szCs w:val="24"/>
              </w:rPr>
              <w:t xml:space="preserve"> Integrated marketing </w:t>
            </w:r>
            <w:r>
              <w:rPr>
                <w:rFonts w:ascii="Times New Roman" w:hAnsi="Times New Roman"/>
                <w:sz w:val="24"/>
                <w:szCs w:val="24"/>
              </w:rPr>
              <w:t>communication</w:t>
            </w:r>
          </w:p>
        </w:tc>
        <w:tc>
          <w:tcPr>
            <w:tcW w:w="698" w:type="pct"/>
            <w:vAlign w:val="center"/>
          </w:tcPr>
          <w:p w:rsidR="00390352" w:rsidRDefault="00390352" w:rsidP="002E0F41">
            <w:pPr>
              <w:pStyle w:val="BodyA"/>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L1, L2,L3</w:t>
            </w:r>
          </w:p>
        </w:tc>
        <w:tc>
          <w:tcPr>
            <w:tcW w:w="550" w:type="pct"/>
            <w:vAlign w:val="center"/>
          </w:tcPr>
          <w:p w:rsidR="00390352" w:rsidRDefault="00390352" w:rsidP="002E0F41">
            <w:pPr>
              <w:pStyle w:val="BodyA"/>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r>
      <w:tr w:rsidR="00390352" w:rsidRPr="00835651" w:rsidTr="002E0F41">
        <w:tc>
          <w:tcPr>
            <w:tcW w:w="3752" w:type="pct"/>
            <w:vAlign w:val="center"/>
          </w:tcPr>
          <w:p w:rsidR="00390352" w:rsidRPr="000F14AF" w:rsidRDefault="00390352" w:rsidP="002E0F41">
            <w:pPr>
              <w:spacing w:line="276" w:lineRule="auto"/>
              <w:jc w:val="both"/>
              <w:rPr>
                <w:b/>
                <w:sz w:val="24"/>
                <w:szCs w:val="24"/>
              </w:rPr>
            </w:pPr>
            <w:r>
              <w:rPr>
                <w:b/>
                <w:bCs/>
                <w:sz w:val="24"/>
                <w:szCs w:val="24"/>
              </w:rPr>
              <w:t>MODULE</w:t>
            </w:r>
            <w:r>
              <w:rPr>
                <w:b/>
                <w:sz w:val="24"/>
                <w:szCs w:val="24"/>
              </w:rPr>
              <w:t xml:space="preserve"> 7:Emerging Marketing Paradigms</w:t>
            </w:r>
          </w:p>
          <w:p w:rsidR="00390352" w:rsidRPr="00614E62" w:rsidRDefault="00390352" w:rsidP="002E0F41">
            <w:pPr>
              <w:spacing w:line="276" w:lineRule="auto"/>
              <w:jc w:val="both"/>
              <w:rPr>
                <w:b/>
                <w:sz w:val="24"/>
                <w:szCs w:val="24"/>
              </w:rPr>
            </w:pPr>
            <w:r w:rsidRPr="00FE51E4">
              <w:rPr>
                <w:sz w:val="24"/>
                <w:szCs w:val="24"/>
              </w:rPr>
              <w:t>concept of e-marketing,global marketing</w:t>
            </w:r>
            <w:r>
              <w:rPr>
                <w:sz w:val="24"/>
                <w:szCs w:val="24"/>
              </w:rPr>
              <w:t xml:space="preserve">, </w:t>
            </w:r>
            <w:r w:rsidRPr="00FE51E4">
              <w:rPr>
                <w:sz w:val="24"/>
                <w:szCs w:val="24"/>
              </w:rPr>
              <w:t>green marketing,Kiosk marketing</w:t>
            </w:r>
            <w:r>
              <w:rPr>
                <w:sz w:val="24"/>
                <w:szCs w:val="24"/>
              </w:rPr>
              <w:t>,  T</w:t>
            </w:r>
            <w:r w:rsidRPr="00FE51E4">
              <w:rPr>
                <w:sz w:val="24"/>
                <w:szCs w:val="24"/>
              </w:rPr>
              <w:t>ele</w:t>
            </w:r>
            <w:r>
              <w:rPr>
                <w:sz w:val="24"/>
                <w:szCs w:val="24"/>
              </w:rPr>
              <w:t>-</w:t>
            </w:r>
            <w:r w:rsidRPr="00FE51E4">
              <w:rPr>
                <w:sz w:val="24"/>
                <w:szCs w:val="24"/>
              </w:rPr>
              <w:t xml:space="preserve"> marketing ,rural marketing</w:t>
            </w:r>
            <w:r>
              <w:rPr>
                <w:sz w:val="24"/>
                <w:szCs w:val="24"/>
              </w:rPr>
              <w:t xml:space="preserve">, </w:t>
            </w:r>
            <w:r w:rsidRPr="00FE51E4">
              <w:rPr>
                <w:sz w:val="24"/>
                <w:szCs w:val="24"/>
              </w:rPr>
              <w:t xml:space="preserve">multi </w:t>
            </w:r>
            <w:r>
              <w:rPr>
                <w:sz w:val="24"/>
                <w:szCs w:val="24"/>
              </w:rPr>
              <w:t>-</w:t>
            </w:r>
            <w:r w:rsidRPr="00FE51E4">
              <w:rPr>
                <w:sz w:val="24"/>
                <w:szCs w:val="24"/>
              </w:rPr>
              <w:t>level marketing ,case discussion</w:t>
            </w:r>
          </w:p>
        </w:tc>
        <w:tc>
          <w:tcPr>
            <w:tcW w:w="698" w:type="pct"/>
            <w:vAlign w:val="center"/>
          </w:tcPr>
          <w:p w:rsidR="00390352" w:rsidRPr="0065645A" w:rsidRDefault="00390352" w:rsidP="002E0F41">
            <w:pPr>
              <w:pStyle w:val="BodyA"/>
              <w:spacing w:line="276" w:lineRule="auto"/>
              <w:jc w:val="both"/>
              <w:rPr>
                <w:rFonts w:ascii="Times New Roman" w:eastAsia="Times New Roman" w:hAnsi="Times New Roman" w:cs="Times New Roman"/>
                <w:szCs w:val="24"/>
              </w:rPr>
            </w:pPr>
            <w:r>
              <w:rPr>
                <w:rFonts w:ascii="Times New Roman" w:eastAsia="Times New Roman" w:hAnsi="Times New Roman" w:cs="Times New Roman"/>
                <w:sz w:val="24"/>
                <w:szCs w:val="24"/>
              </w:rPr>
              <w:t>L1, L2,L3</w:t>
            </w:r>
          </w:p>
        </w:tc>
        <w:tc>
          <w:tcPr>
            <w:tcW w:w="550" w:type="pct"/>
            <w:vAlign w:val="center"/>
          </w:tcPr>
          <w:p w:rsidR="00390352" w:rsidRDefault="00390352" w:rsidP="002E0F41">
            <w:pPr>
              <w:pStyle w:val="BodyA"/>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r>
    </w:tbl>
    <w:p w:rsidR="00390352" w:rsidRPr="00835651" w:rsidRDefault="00390352" w:rsidP="00390352">
      <w:pPr>
        <w:pStyle w:val="Default"/>
        <w:spacing w:line="276" w:lineRule="auto"/>
        <w:jc w:val="both"/>
        <w:rPr>
          <w:rFonts w:ascii="Times New Roman" w:eastAsia="Times New Roman" w:hAnsi="Times New Roman" w:cs="Times New Roman"/>
          <w:i/>
          <w:iCs/>
          <w:sz w:val="24"/>
          <w:szCs w:val="24"/>
        </w:rPr>
      </w:pPr>
      <w:r w:rsidRPr="00835651">
        <w:rPr>
          <w:rFonts w:ascii="Times New Roman" w:eastAsia="Times New Roman" w:hAnsi="Times New Roman" w:cs="Times New Roman"/>
          <w:i/>
          <w:iCs/>
          <w:sz w:val="24"/>
          <w:szCs w:val="24"/>
        </w:rPr>
        <w:t xml:space="preserve">*Bloom’s Level: </w:t>
      </w:r>
    </w:p>
    <w:p w:rsidR="00390352" w:rsidRDefault="00390352" w:rsidP="00390352">
      <w:pPr>
        <w:pStyle w:val="Default"/>
        <w:spacing w:line="276" w:lineRule="auto"/>
        <w:jc w:val="both"/>
        <w:rPr>
          <w:rFonts w:ascii="Times New Roman" w:eastAsia="Times New Roman" w:hAnsi="Times New Roman" w:cs="Times New Roman"/>
          <w:i/>
          <w:iCs/>
          <w:sz w:val="24"/>
          <w:szCs w:val="24"/>
        </w:rPr>
      </w:pPr>
      <w:r w:rsidRPr="00835651">
        <w:rPr>
          <w:rFonts w:ascii="Times New Roman" w:eastAsia="Times New Roman" w:hAnsi="Times New Roman" w:cs="Times New Roman"/>
          <w:i/>
          <w:iCs/>
          <w:sz w:val="24"/>
          <w:szCs w:val="24"/>
        </w:rPr>
        <w:t>L1-Knowledge; L2-Comprehension; L3-Application; L4:Analysis; L5:Synthesis, L6:Evaluation</w:t>
      </w:r>
    </w:p>
    <w:p w:rsidR="00390352" w:rsidRPr="009A60E2" w:rsidRDefault="00390352" w:rsidP="00390352">
      <w:pPr>
        <w:pStyle w:val="Default"/>
        <w:spacing w:line="276" w:lineRule="auto"/>
        <w:jc w:val="both"/>
        <w:rPr>
          <w:rFonts w:ascii="Times New Roman" w:eastAsia="Times New Roman" w:hAnsi="Times New Roman" w:cs="Times New Roman"/>
          <w:i/>
          <w:iCs/>
          <w:sz w:val="24"/>
          <w:szCs w:val="24"/>
        </w:rPr>
      </w:pPr>
      <w:r w:rsidRPr="00835651">
        <w:rPr>
          <w:rFonts w:ascii="Times New Roman" w:hAnsi="Times New Roman" w:cs="Times New Roman"/>
          <w:b/>
          <w:bCs/>
          <w:sz w:val="24"/>
          <w:szCs w:val="24"/>
        </w:rPr>
        <w:t>Text Books</w:t>
      </w:r>
    </w:p>
    <w:p w:rsidR="00390352" w:rsidRDefault="00390352" w:rsidP="00390352">
      <w:pPr>
        <w:pStyle w:val="ListParagraph"/>
        <w:numPr>
          <w:ilvl w:val="0"/>
          <w:numId w:val="21"/>
        </w:numPr>
        <w:spacing w:before="100" w:beforeAutospacing="1" w:after="100" w:afterAutospacing="1"/>
        <w:jc w:val="both"/>
        <w:rPr>
          <w:rFonts w:ascii="Times New Roman" w:eastAsia="Times New Roman" w:hAnsi="Times New Roman"/>
          <w:sz w:val="24"/>
          <w:szCs w:val="24"/>
        </w:rPr>
      </w:pPr>
      <w:r>
        <w:rPr>
          <w:rFonts w:ascii="Times New Roman" w:eastAsia="Times New Roman" w:hAnsi="Times New Roman"/>
          <w:sz w:val="24"/>
          <w:szCs w:val="24"/>
        </w:rPr>
        <w:t>Kotler,Philip.(2013).</w:t>
      </w:r>
      <w:r w:rsidRPr="00600282">
        <w:rPr>
          <w:rFonts w:ascii="Times New Roman" w:eastAsia="Times New Roman" w:hAnsi="Times New Roman"/>
          <w:i/>
          <w:sz w:val="24"/>
          <w:szCs w:val="24"/>
        </w:rPr>
        <w:t>Marketing Management,</w:t>
      </w:r>
      <w:r>
        <w:rPr>
          <w:rFonts w:ascii="Times New Roman" w:eastAsia="Times New Roman" w:hAnsi="Times New Roman"/>
          <w:sz w:val="24"/>
          <w:szCs w:val="24"/>
        </w:rPr>
        <w:t>New Delhi:Dorling Kindersley Pvt Ltd.</w:t>
      </w:r>
    </w:p>
    <w:p w:rsidR="00390352" w:rsidRDefault="00390352" w:rsidP="00390352">
      <w:pPr>
        <w:pStyle w:val="ListParagraph"/>
        <w:numPr>
          <w:ilvl w:val="0"/>
          <w:numId w:val="21"/>
        </w:numPr>
        <w:jc w:val="both"/>
        <w:rPr>
          <w:rFonts w:ascii="Times New Roman" w:eastAsia="Times New Roman" w:hAnsi="Times New Roman"/>
          <w:sz w:val="24"/>
          <w:szCs w:val="24"/>
        </w:rPr>
      </w:pPr>
      <w:r>
        <w:rPr>
          <w:rFonts w:ascii="Times New Roman" w:eastAsia="Times New Roman" w:hAnsi="Times New Roman"/>
          <w:sz w:val="24"/>
          <w:szCs w:val="24"/>
        </w:rPr>
        <w:t xml:space="preserve">Panda,K.Tapan.(2007). </w:t>
      </w:r>
      <w:r w:rsidRPr="00600282">
        <w:rPr>
          <w:rFonts w:ascii="Times New Roman" w:eastAsia="Times New Roman" w:hAnsi="Times New Roman"/>
          <w:i/>
          <w:sz w:val="24"/>
          <w:szCs w:val="24"/>
        </w:rPr>
        <w:t>Marketing Management</w:t>
      </w:r>
      <w:r>
        <w:rPr>
          <w:rFonts w:ascii="Times New Roman" w:eastAsia="Times New Roman" w:hAnsi="Times New Roman"/>
          <w:sz w:val="24"/>
          <w:szCs w:val="24"/>
        </w:rPr>
        <w:t>,Delhi:Excel Books.</w:t>
      </w:r>
    </w:p>
    <w:p w:rsidR="00390352" w:rsidRDefault="00390352" w:rsidP="00390352">
      <w:pPr>
        <w:pStyle w:val="ListParagraph"/>
        <w:numPr>
          <w:ilvl w:val="0"/>
          <w:numId w:val="21"/>
        </w:numPr>
        <w:spacing w:before="100" w:beforeAutospacing="1" w:after="100" w:afterAutospacing="1"/>
        <w:jc w:val="both"/>
        <w:rPr>
          <w:rFonts w:ascii="Times New Roman" w:hAnsi="Times New Roman"/>
          <w:b/>
          <w:sz w:val="24"/>
          <w:szCs w:val="24"/>
        </w:rPr>
      </w:pPr>
      <w:r>
        <w:rPr>
          <w:rFonts w:ascii="Times New Roman" w:eastAsia="Times New Roman" w:hAnsi="Times New Roman"/>
          <w:sz w:val="24"/>
          <w:szCs w:val="24"/>
        </w:rPr>
        <w:t>Dutta,Bholanath.(2008).</w:t>
      </w:r>
      <w:r w:rsidRPr="00600282">
        <w:rPr>
          <w:rFonts w:ascii="Times New Roman" w:eastAsia="Times New Roman" w:hAnsi="Times New Roman"/>
          <w:i/>
          <w:sz w:val="24"/>
          <w:szCs w:val="24"/>
        </w:rPr>
        <w:t>Marketing Management,</w:t>
      </w:r>
      <w:r>
        <w:rPr>
          <w:rFonts w:ascii="Times New Roman" w:eastAsia="Times New Roman" w:hAnsi="Times New Roman"/>
          <w:sz w:val="24"/>
          <w:szCs w:val="24"/>
        </w:rPr>
        <w:t>New Delhi:Excel Books.</w:t>
      </w:r>
    </w:p>
    <w:p w:rsidR="00390352" w:rsidRDefault="00390352" w:rsidP="00390352">
      <w:pPr>
        <w:pStyle w:val="BodyA"/>
        <w:spacing w:before="120" w:line="276" w:lineRule="auto"/>
        <w:ind w:right="124"/>
        <w:jc w:val="both"/>
        <w:rPr>
          <w:rFonts w:ascii="Times New Roman" w:hAnsi="Times New Roman" w:cs="Times New Roman"/>
          <w:b/>
          <w:bCs/>
          <w:sz w:val="24"/>
          <w:szCs w:val="24"/>
          <w:lang w:val="nl-NL"/>
        </w:rPr>
      </w:pPr>
      <w:r>
        <w:rPr>
          <w:rFonts w:ascii="Times New Roman" w:hAnsi="Times New Roman" w:cs="Times New Roman"/>
          <w:b/>
          <w:bCs/>
          <w:sz w:val="24"/>
          <w:szCs w:val="24"/>
          <w:lang w:val="nl-NL"/>
        </w:rPr>
        <w:t>Reference Books</w:t>
      </w:r>
    </w:p>
    <w:p w:rsidR="00390352" w:rsidRDefault="00390352" w:rsidP="00390352">
      <w:pPr>
        <w:pStyle w:val="BodyA"/>
        <w:numPr>
          <w:ilvl w:val="0"/>
          <w:numId w:val="28"/>
        </w:numPr>
        <w:spacing w:before="120" w:after="0" w:line="276" w:lineRule="auto"/>
        <w:ind w:right="124"/>
        <w:jc w:val="both"/>
        <w:rPr>
          <w:rFonts w:ascii="Times New Roman" w:hAnsi="Times New Roman" w:cs="Times New Roman"/>
          <w:bCs/>
          <w:sz w:val="24"/>
          <w:szCs w:val="24"/>
          <w:lang w:val="nl-NL"/>
        </w:rPr>
      </w:pPr>
      <w:r>
        <w:rPr>
          <w:rFonts w:ascii="Times New Roman" w:hAnsi="Times New Roman" w:cs="Times New Roman"/>
          <w:bCs/>
          <w:sz w:val="24"/>
          <w:szCs w:val="24"/>
          <w:lang w:val="nl-NL"/>
        </w:rPr>
        <w:t>Gupta,R.C. (2009).</w:t>
      </w:r>
      <w:r>
        <w:rPr>
          <w:rFonts w:ascii="Times New Roman" w:hAnsi="Times New Roman" w:cs="Times New Roman"/>
          <w:bCs/>
          <w:i/>
          <w:sz w:val="24"/>
          <w:szCs w:val="24"/>
          <w:lang w:val="nl-NL"/>
        </w:rPr>
        <w:t>Marketing Management Process and P</w:t>
      </w:r>
      <w:r w:rsidRPr="00600282">
        <w:rPr>
          <w:rFonts w:ascii="Times New Roman" w:hAnsi="Times New Roman" w:cs="Times New Roman"/>
          <w:bCs/>
          <w:i/>
          <w:sz w:val="24"/>
          <w:szCs w:val="24"/>
          <w:lang w:val="nl-NL"/>
        </w:rPr>
        <w:t>lanning,</w:t>
      </w:r>
      <w:r>
        <w:rPr>
          <w:rFonts w:ascii="Times New Roman" w:hAnsi="Times New Roman" w:cs="Times New Roman"/>
          <w:bCs/>
          <w:sz w:val="24"/>
          <w:szCs w:val="24"/>
          <w:lang w:val="nl-NL"/>
        </w:rPr>
        <w:t>New Delhi:Alfa Publication.</w:t>
      </w:r>
    </w:p>
    <w:p w:rsidR="00390352" w:rsidRDefault="00390352" w:rsidP="00390352">
      <w:pPr>
        <w:pStyle w:val="BodyA"/>
        <w:numPr>
          <w:ilvl w:val="0"/>
          <w:numId w:val="28"/>
        </w:numPr>
        <w:spacing w:before="120" w:after="0" w:line="276" w:lineRule="auto"/>
        <w:ind w:right="124"/>
        <w:jc w:val="both"/>
        <w:rPr>
          <w:rFonts w:ascii="Times New Roman" w:hAnsi="Times New Roman" w:cs="Times New Roman"/>
          <w:bCs/>
          <w:sz w:val="24"/>
          <w:szCs w:val="24"/>
          <w:lang w:val="nl-NL"/>
        </w:rPr>
      </w:pPr>
      <w:r>
        <w:rPr>
          <w:rFonts w:ascii="Times New Roman" w:hAnsi="Times New Roman" w:cs="Times New Roman"/>
          <w:bCs/>
          <w:sz w:val="24"/>
          <w:szCs w:val="24"/>
          <w:lang w:val="nl-NL"/>
        </w:rPr>
        <w:t>Ramaswamy,V.S.(1990).</w:t>
      </w:r>
      <w:r w:rsidRPr="00600282">
        <w:rPr>
          <w:rFonts w:ascii="Times New Roman" w:hAnsi="Times New Roman" w:cs="Times New Roman"/>
          <w:bCs/>
          <w:i/>
          <w:sz w:val="24"/>
          <w:szCs w:val="24"/>
          <w:lang w:val="nl-NL"/>
        </w:rPr>
        <w:t>Marketing Management</w:t>
      </w:r>
      <w:r>
        <w:rPr>
          <w:rFonts w:ascii="Times New Roman" w:hAnsi="Times New Roman" w:cs="Times New Roman"/>
          <w:bCs/>
          <w:sz w:val="24"/>
          <w:szCs w:val="24"/>
          <w:lang w:val="nl-NL"/>
        </w:rPr>
        <w:t>,New Delhi:Macmilillan India Ltd.</w:t>
      </w:r>
    </w:p>
    <w:p w:rsidR="00390352" w:rsidRDefault="00390352" w:rsidP="00390352">
      <w:pPr>
        <w:pStyle w:val="BodyA"/>
        <w:numPr>
          <w:ilvl w:val="0"/>
          <w:numId w:val="28"/>
        </w:numPr>
        <w:spacing w:before="120" w:after="0" w:line="276" w:lineRule="auto"/>
        <w:ind w:right="124"/>
        <w:jc w:val="both"/>
        <w:rPr>
          <w:rFonts w:ascii="Times New Roman" w:hAnsi="Times New Roman" w:cs="Times New Roman"/>
          <w:bCs/>
          <w:sz w:val="24"/>
          <w:szCs w:val="24"/>
          <w:lang w:val="nl-NL"/>
        </w:rPr>
      </w:pPr>
      <w:r>
        <w:rPr>
          <w:rFonts w:ascii="Times New Roman" w:hAnsi="Times New Roman" w:cs="Times New Roman"/>
          <w:bCs/>
          <w:sz w:val="24"/>
          <w:szCs w:val="24"/>
          <w:lang w:val="nl-NL"/>
        </w:rPr>
        <w:lastRenderedPageBreak/>
        <w:t>Grewal, Dhruv.(2008).</w:t>
      </w:r>
      <w:r w:rsidRPr="00600282">
        <w:rPr>
          <w:rFonts w:ascii="Times New Roman" w:hAnsi="Times New Roman" w:cs="Times New Roman"/>
          <w:bCs/>
          <w:i/>
          <w:sz w:val="24"/>
          <w:szCs w:val="24"/>
          <w:lang w:val="nl-NL"/>
        </w:rPr>
        <w:t>Marketing,</w:t>
      </w:r>
      <w:r>
        <w:rPr>
          <w:rFonts w:ascii="Times New Roman" w:hAnsi="Times New Roman" w:cs="Times New Roman"/>
          <w:bCs/>
          <w:sz w:val="24"/>
          <w:szCs w:val="24"/>
          <w:lang w:val="nl-NL"/>
        </w:rPr>
        <w:t>New Delhi:Tata Mcgraw Hill Publishing Ltd.</w:t>
      </w:r>
    </w:p>
    <w:p w:rsidR="00390352" w:rsidRDefault="00390352" w:rsidP="00390352">
      <w:pPr>
        <w:pStyle w:val="BodyA"/>
        <w:spacing w:before="120" w:line="276" w:lineRule="auto"/>
        <w:ind w:left="1080" w:right="124"/>
        <w:jc w:val="both"/>
        <w:rPr>
          <w:rFonts w:ascii="Times New Roman" w:hAnsi="Times New Roman" w:cs="Times New Roman"/>
          <w:bCs/>
          <w:sz w:val="24"/>
          <w:szCs w:val="24"/>
          <w:lang w:val="nl-NL"/>
        </w:rPr>
      </w:pPr>
    </w:p>
    <w:p w:rsidR="00390352" w:rsidRPr="00835651" w:rsidRDefault="00390352" w:rsidP="00390352">
      <w:pPr>
        <w:pStyle w:val="BodyText"/>
        <w:spacing w:after="0" w:line="276" w:lineRule="auto"/>
        <w:jc w:val="both"/>
        <w:rPr>
          <w:b/>
          <w:bCs/>
          <w:sz w:val="24"/>
          <w:szCs w:val="24"/>
        </w:rPr>
      </w:pPr>
      <w:r w:rsidRPr="00835651">
        <w:rPr>
          <w:b/>
          <w:bCs/>
          <w:sz w:val="24"/>
          <w:szCs w:val="24"/>
        </w:rPr>
        <w:t>Modes of Evaluation: Quiz/Assignment/ Seminar/Written Examination</w:t>
      </w:r>
    </w:p>
    <w:p w:rsidR="00390352" w:rsidRDefault="00390352" w:rsidP="00390352">
      <w:pPr>
        <w:pStyle w:val="BodyA"/>
        <w:spacing w:line="276" w:lineRule="auto"/>
        <w:jc w:val="both"/>
        <w:rPr>
          <w:rFonts w:ascii="Times New Roman" w:hAnsi="Times New Roman" w:cs="Times New Roman"/>
          <w:b/>
          <w:bCs/>
          <w:sz w:val="24"/>
          <w:szCs w:val="24"/>
          <w:lang w:val="de-DE"/>
        </w:rPr>
      </w:pPr>
      <w:r w:rsidRPr="00835651">
        <w:rPr>
          <w:rFonts w:ascii="Times New Roman" w:hAnsi="Times New Roman" w:cs="Times New Roman"/>
          <w:b/>
          <w:bCs/>
          <w:sz w:val="24"/>
          <w:szCs w:val="24"/>
          <w:lang w:val="de-DE"/>
        </w:rPr>
        <w:t>Examination Scheme:</w:t>
      </w: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348"/>
        <w:gridCol w:w="1488"/>
        <w:gridCol w:w="1488"/>
        <w:gridCol w:w="1494"/>
        <w:gridCol w:w="1478"/>
        <w:gridCol w:w="1494"/>
      </w:tblGrid>
      <w:tr w:rsidR="00390352" w:rsidRPr="00835651" w:rsidTr="002E0F41">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90352" w:rsidRPr="00835651" w:rsidRDefault="00390352" w:rsidP="002E0F41">
            <w:pPr>
              <w:pStyle w:val="BodyA"/>
              <w:spacing w:line="276" w:lineRule="auto"/>
              <w:jc w:val="both"/>
              <w:rPr>
                <w:rFonts w:ascii="Times New Roman" w:hAnsi="Times New Roman" w:cs="Times New Roman"/>
                <w:sz w:val="24"/>
                <w:szCs w:val="24"/>
              </w:rPr>
            </w:pPr>
            <w:r w:rsidRPr="00835651">
              <w:rPr>
                <w:rFonts w:ascii="Times New Roman" w:hAnsi="Times New Roman" w:cs="Times New Roman"/>
                <w:b/>
                <w:bCs/>
                <w:sz w:val="24"/>
                <w:szCs w:val="24"/>
              </w:rPr>
              <w:t>Components</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90352" w:rsidRPr="00835651" w:rsidRDefault="00390352" w:rsidP="002E0F41">
            <w:pPr>
              <w:pStyle w:val="BodyA"/>
              <w:spacing w:line="276" w:lineRule="auto"/>
              <w:jc w:val="both"/>
              <w:rPr>
                <w:rFonts w:ascii="Times New Roman" w:hAnsi="Times New Roman" w:cs="Times New Roman"/>
                <w:sz w:val="24"/>
                <w:szCs w:val="24"/>
              </w:rPr>
            </w:pPr>
            <w:r w:rsidRPr="00835651">
              <w:rPr>
                <w:rFonts w:ascii="Times New Roman" w:hAnsi="Times New Roman" w:cs="Times New Roman"/>
                <w:b/>
                <w:bCs/>
                <w:sz w:val="24"/>
                <w:szCs w:val="24"/>
              </w:rPr>
              <w:t>A</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90352" w:rsidRPr="00835651" w:rsidRDefault="00390352" w:rsidP="002E0F41">
            <w:pPr>
              <w:pStyle w:val="BodyA"/>
              <w:spacing w:line="276" w:lineRule="auto"/>
              <w:jc w:val="both"/>
              <w:rPr>
                <w:rFonts w:ascii="Times New Roman" w:hAnsi="Times New Roman" w:cs="Times New Roman"/>
                <w:sz w:val="24"/>
                <w:szCs w:val="24"/>
              </w:rPr>
            </w:pPr>
            <w:r w:rsidRPr="00835651">
              <w:rPr>
                <w:rFonts w:ascii="Times New Roman" w:hAnsi="Times New Roman" w:cs="Times New Roman"/>
                <w:b/>
                <w:bCs/>
                <w:sz w:val="24"/>
                <w:szCs w:val="24"/>
              </w:rPr>
              <w:t>CT</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90352" w:rsidRPr="00835651" w:rsidRDefault="00390352" w:rsidP="002E0F41">
            <w:pPr>
              <w:pStyle w:val="BodyA"/>
              <w:spacing w:line="276" w:lineRule="auto"/>
              <w:jc w:val="both"/>
              <w:rPr>
                <w:rFonts w:ascii="Times New Roman" w:hAnsi="Times New Roman" w:cs="Times New Roman"/>
                <w:sz w:val="24"/>
                <w:szCs w:val="24"/>
              </w:rPr>
            </w:pPr>
            <w:r w:rsidRPr="00835651">
              <w:rPr>
                <w:rFonts w:ascii="Times New Roman" w:hAnsi="Times New Roman" w:cs="Times New Roman"/>
                <w:b/>
                <w:bCs/>
                <w:sz w:val="24"/>
                <w:szCs w:val="24"/>
              </w:rPr>
              <w:t>S/V/Q</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90352" w:rsidRPr="00835651" w:rsidRDefault="00390352" w:rsidP="002E0F41">
            <w:pPr>
              <w:pStyle w:val="BodyA"/>
              <w:spacing w:line="276" w:lineRule="auto"/>
              <w:jc w:val="both"/>
              <w:rPr>
                <w:rFonts w:ascii="Times New Roman" w:hAnsi="Times New Roman" w:cs="Times New Roman"/>
                <w:sz w:val="24"/>
                <w:szCs w:val="24"/>
              </w:rPr>
            </w:pPr>
            <w:r w:rsidRPr="00835651">
              <w:rPr>
                <w:rFonts w:ascii="Times New Roman" w:hAnsi="Times New Roman" w:cs="Times New Roman"/>
                <w:b/>
                <w:bCs/>
                <w:sz w:val="24"/>
                <w:szCs w:val="24"/>
              </w:rPr>
              <w:t>HA</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90352" w:rsidRPr="00835651" w:rsidRDefault="00390352" w:rsidP="002E0F41">
            <w:pPr>
              <w:pStyle w:val="BodyA"/>
              <w:spacing w:line="276" w:lineRule="auto"/>
              <w:jc w:val="both"/>
              <w:rPr>
                <w:rFonts w:ascii="Times New Roman" w:hAnsi="Times New Roman" w:cs="Times New Roman"/>
                <w:sz w:val="24"/>
                <w:szCs w:val="24"/>
              </w:rPr>
            </w:pPr>
            <w:r w:rsidRPr="00835651">
              <w:rPr>
                <w:rFonts w:ascii="Times New Roman" w:hAnsi="Times New Roman" w:cs="Times New Roman"/>
                <w:b/>
                <w:bCs/>
                <w:sz w:val="24"/>
                <w:szCs w:val="24"/>
              </w:rPr>
              <w:t>EE</w:t>
            </w:r>
          </w:p>
        </w:tc>
      </w:tr>
      <w:tr w:rsidR="00390352" w:rsidRPr="00835651" w:rsidTr="002E0F41">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90352" w:rsidRPr="00835651" w:rsidRDefault="00390352" w:rsidP="002E0F41">
            <w:pPr>
              <w:pStyle w:val="BodyA"/>
              <w:spacing w:line="276" w:lineRule="auto"/>
              <w:jc w:val="both"/>
              <w:rPr>
                <w:rFonts w:ascii="Times New Roman" w:hAnsi="Times New Roman" w:cs="Times New Roman"/>
                <w:sz w:val="24"/>
                <w:szCs w:val="24"/>
              </w:rPr>
            </w:pPr>
            <w:r w:rsidRPr="00835651">
              <w:rPr>
                <w:rFonts w:ascii="Times New Roman" w:hAnsi="Times New Roman" w:cs="Times New Roman"/>
                <w:b/>
                <w:bCs/>
                <w:sz w:val="24"/>
                <w:szCs w:val="24"/>
              </w:rPr>
              <w:t>Weightage (%)</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90352" w:rsidRPr="00835651" w:rsidRDefault="00390352" w:rsidP="002E0F41">
            <w:pPr>
              <w:pStyle w:val="BodyA"/>
              <w:spacing w:line="276" w:lineRule="auto"/>
              <w:jc w:val="both"/>
              <w:rPr>
                <w:rFonts w:ascii="Times New Roman" w:hAnsi="Times New Roman" w:cs="Times New Roman"/>
                <w:sz w:val="24"/>
                <w:szCs w:val="24"/>
              </w:rPr>
            </w:pPr>
            <w:r w:rsidRPr="00835651">
              <w:rPr>
                <w:rFonts w:ascii="Times New Roman" w:hAnsi="Times New Roman" w:cs="Times New Roman"/>
                <w:sz w:val="24"/>
                <w:szCs w:val="24"/>
              </w:rPr>
              <w:t>5</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90352" w:rsidRPr="00835651" w:rsidRDefault="00390352" w:rsidP="002E0F41">
            <w:pPr>
              <w:pStyle w:val="BodyA"/>
              <w:spacing w:line="276" w:lineRule="auto"/>
              <w:jc w:val="both"/>
              <w:rPr>
                <w:rFonts w:ascii="Times New Roman" w:hAnsi="Times New Roman" w:cs="Times New Roman"/>
                <w:sz w:val="24"/>
                <w:szCs w:val="24"/>
              </w:rPr>
            </w:pPr>
            <w:r w:rsidRPr="00835651">
              <w:rPr>
                <w:rFonts w:ascii="Times New Roman" w:hAnsi="Times New Roman" w:cs="Times New Roman"/>
                <w:sz w:val="24"/>
                <w:szCs w:val="24"/>
              </w:rPr>
              <w:t>10</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90352" w:rsidRPr="00835651" w:rsidRDefault="00390352" w:rsidP="002E0F41">
            <w:pPr>
              <w:pStyle w:val="BodyA"/>
              <w:spacing w:line="276" w:lineRule="auto"/>
              <w:jc w:val="both"/>
              <w:rPr>
                <w:rFonts w:ascii="Times New Roman" w:hAnsi="Times New Roman" w:cs="Times New Roman"/>
                <w:sz w:val="24"/>
                <w:szCs w:val="24"/>
              </w:rPr>
            </w:pPr>
            <w:r>
              <w:rPr>
                <w:rFonts w:ascii="Times New Roman" w:hAnsi="Times New Roman" w:cs="Times New Roman"/>
                <w:sz w:val="24"/>
                <w:szCs w:val="24"/>
              </w:rPr>
              <w:t>5</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90352" w:rsidRPr="00835651" w:rsidRDefault="00390352" w:rsidP="002E0F41">
            <w:pPr>
              <w:pStyle w:val="BodyA"/>
              <w:spacing w:line="276" w:lineRule="auto"/>
              <w:jc w:val="both"/>
              <w:rPr>
                <w:rFonts w:ascii="Times New Roman" w:hAnsi="Times New Roman" w:cs="Times New Roman"/>
                <w:sz w:val="24"/>
                <w:szCs w:val="24"/>
              </w:rPr>
            </w:pPr>
            <w:r>
              <w:rPr>
                <w:rFonts w:ascii="Times New Roman" w:hAnsi="Times New Roman" w:cs="Times New Roman"/>
                <w:sz w:val="24"/>
                <w:szCs w:val="24"/>
              </w:rPr>
              <w:t>5</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90352" w:rsidRPr="00835651" w:rsidRDefault="00390352" w:rsidP="002E0F41">
            <w:pPr>
              <w:pStyle w:val="BodyA"/>
              <w:spacing w:line="276" w:lineRule="auto"/>
              <w:jc w:val="both"/>
              <w:rPr>
                <w:rFonts w:ascii="Times New Roman" w:hAnsi="Times New Roman" w:cs="Times New Roman"/>
                <w:sz w:val="24"/>
                <w:szCs w:val="24"/>
              </w:rPr>
            </w:pPr>
            <w:r w:rsidRPr="00835651">
              <w:rPr>
                <w:rFonts w:ascii="Times New Roman" w:hAnsi="Times New Roman" w:cs="Times New Roman"/>
                <w:sz w:val="24"/>
                <w:szCs w:val="24"/>
              </w:rPr>
              <w:t>70</w:t>
            </w:r>
          </w:p>
        </w:tc>
      </w:tr>
    </w:tbl>
    <w:p w:rsidR="00390352" w:rsidRPr="00835651" w:rsidRDefault="00390352" w:rsidP="00390352">
      <w:pPr>
        <w:pStyle w:val="BodyA"/>
        <w:widowControl w:val="0"/>
        <w:spacing w:line="276" w:lineRule="auto"/>
        <w:jc w:val="both"/>
        <w:rPr>
          <w:rFonts w:ascii="Times New Roman" w:eastAsia="Times New Roman" w:hAnsi="Times New Roman" w:cs="Times New Roman"/>
          <w:b/>
          <w:bCs/>
          <w:sz w:val="24"/>
          <w:szCs w:val="24"/>
        </w:rPr>
      </w:pPr>
    </w:p>
    <w:p w:rsidR="00390352" w:rsidRPr="00835651" w:rsidRDefault="00390352" w:rsidP="00390352">
      <w:pPr>
        <w:pStyle w:val="BodyA"/>
        <w:spacing w:line="276" w:lineRule="auto"/>
        <w:jc w:val="both"/>
        <w:rPr>
          <w:rFonts w:ascii="Times New Roman" w:eastAsia="Times New Roman" w:hAnsi="Times New Roman" w:cs="Times New Roman"/>
          <w:sz w:val="24"/>
          <w:szCs w:val="24"/>
        </w:rPr>
      </w:pPr>
      <w:r w:rsidRPr="00835651">
        <w:rPr>
          <w:rFonts w:ascii="Times New Roman" w:hAnsi="Times New Roman" w:cs="Times New Roman"/>
          <w:sz w:val="24"/>
          <w:szCs w:val="24"/>
        </w:rPr>
        <w:t>CT: Class Test, HA: Home Assignment, S/V/Q: Seminar/Viva/Quiz, E</w:t>
      </w:r>
      <w:r>
        <w:rPr>
          <w:rFonts w:ascii="Times New Roman" w:hAnsi="Times New Roman" w:cs="Times New Roman"/>
          <w:sz w:val="24"/>
          <w:szCs w:val="24"/>
        </w:rPr>
        <w:t>E: End Semester Examination; A</w:t>
      </w:r>
      <w:r w:rsidRPr="00835651">
        <w:rPr>
          <w:rFonts w:ascii="Times New Roman" w:hAnsi="Times New Roman" w:cs="Times New Roman"/>
          <w:sz w:val="24"/>
          <w:szCs w:val="24"/>
        </w:rPr>
        <w:t>: Attendance</w:t>
      </w:r>
    </w:p>
    <w:p w:rsidR="00390352" w:rsidRDefault="00390352" w:rsidP="00390352">
      <w:pPr>
        <w:pStyle w:val="BodyA"/>
        <w:spacing w:before="120" w:line="276" w:lineRule="auto"/>
        <w:jc w:val="both"/>
        <w:rPr>
          <w:rFonts w:ascii="Times New Roman" w:eastAsia="Times New Roman" w:hAnsi="Times New Roman" w:cs="Times New Roman"/>
          <w:b/>
          <w:bCs/>
          <w:sz w:val="24"/>
          <w:szCs w:val="24"/>
        </w:rPr>
      </w:pPr>
      <w:r w:rsidRPr="00835651">
        <w:rPr>
          <w:rFonts w:ascii="Times New Roman" w:eastAsia="Times New Roman" w:hAnsi="Times New Roman" w:cs="Times New Roman"/>
          <w:b/>
          <w:bCs/>
          <w:sz w:val="24"/>
          <w:szCs w:val="24"/>
        </w:rPr>
        <w:t>CO, PO and PSO mapping</w:t>
      </w:r>
    </w:p>
    <w:tbl>
      <w:tblPr>
        <w:tblStyle w:val="TableGrid"/>
        <w:tblW w:w="5000" w:type="pct"/>
        <w:jc w:val="center"/>
        <w:tblLook w:val="04A0" w:firstRow="1" w:lastRow="0" w:firstColumn="1" w:lastColumn="0" w:noHBand="0" w:noVBand="1"/>
      </w:tblPr>
      <w:tblGrid>
        <w:gridCol w:w="802"/>
        <w:gridCol w:w="774"/>
        <w:gridCol w:w="772"/>
        <w:gridCol w:w="772"/>
        <w:gridCol w:w="772"/>
        <w:gridCol w:w="772"/>
        <w:gridCol w:w="772"/>
        <w:gridCol w:w="772"/>
        <w:gridCol w:w="910"/>
        <w:gridCol w:w="910"/>
        <w:gridCol w:w="910"/>
        <w:gridCol w:w="908"/>
      </w:tblGrid>
      <w:tr w:rsidR="00390352" w:rsidRPr="00F7438D" w:rsidTr="002E0F41">
        <w:trPr>
          <w:trHeight w:val="417"/>
          <w:jc w:val="center"/>
        </w:trPr>
        <w:tc>
          <w:tcPr>
            <w:tcW w:w="408" w:type="pct"/>
            <w:vAlign w:val="center"/>
          </w:tcPr>
          <w:p w:rsidR="00390352" w:rsidRPr="00F7438D" w:rsidRDefault="00390352" w:rsidP="002E0F41">
            <w:pPr>
              <w:pStyle w:val="BodyA"/>
              <w:widowControl w:val="0"/>
              <w:spacing w:before="120" w:line="276" w:lineRule="auto"/>
              <w:jc w:val="both"/>
              <w:rPr>
                <w:rFonts w:ascii="Times New Roman" w:eastAsia="Times New Roman" w:hAnsi="Times New Roman" w:cs="Times New Roman"/>
                <w:b/>
                <w:sz w:val="16"/>
                <w:szCs w:val="16"/>
              </w:rPr>
            </w:pPr>
          </w:p>
        </w:tc>
        <w:tc>
          <w:tcPr>
            <w:tcW w:w="393" w:type="pct"/>
            <w:vAlign w:val="center"/>
          </w:tcPr>
          <w:p w:rsidR="00390352" w:rsidRPr="00F7438D" w:rsidRDefault="00390352" w:rsidP="002E0F41">
            <w:pPr>
              <w:pStyle w:val="BodyA"/>
              <w:widowControl w:val="0"/>
              <w:spacing w:before="120" w:line="276" w:lineRule="auto"/>
              <w:jc w:val="both"/>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PO1</w:t>
            </w:r>
          </w:p>
        </w:tc>
        <w:tc>
          <w:tcPr>
            <w:tcW w:w="392" w:type="pct"/>
            <w:vAlign w:val="center"/>
          </w:tcPr>
          <w:p w:rsidR="00390352" w:rsidRPr="00F7438D" w:rsidRDefault="00390352" w:rsidP="002E0F41">
            <w:pPr>
              <w:pStyle w:val="BodyA"/>
              <w:widowControl w:val="0"/>
              <w:spacing w:before="120" w:line="276" w:lineRule="auto"/>
              <w:jc w:val="both"/>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PO2</w:t>
            </w:r>
          </w:p>
        </w:tc>
        <w:tc>
          <w:tcPr>
            <w:tcW w:w="392" w:type="pct"/>
            <w:vAlign w:val="center"/>
          </w:tcPr>
          <w:p w:rsidR="00390352" w:rsidRPr="00F7438D" w:rsidRDefault="00390352" w:rsidP="002E0F41">
            <w:pPr>
              <w:pStyle w:val="BodyA"/>
              <w:widowControl w:val="0"/>
              <w:spacing w:before="120" w:line="276" w:lineRule="auto"/>
              <w:jc w:val="both"/>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PO3</w:t>
            </w:r>
          </w:p>
        </w:tc>
        <w:tc>
          <w:tcPr>
            <w:tcW w:w="392" w:type="pct"/>
            <w:vAlign w:val="center"/>
          </w:tcPr>
          <w:p w:rsidR="00390352" w:rsidRPr="00F7438D" w:rsidRDefault="00390352" w:rsidP="002E0F41">
            <w:pPr>
              <w:pStyle w:val="BodyA"/>
              <w:widowControl w:val="0"/>
              <w:spacing w:before="120" w:line="276" w:lineRule="auto"/>
              <w:jc w:val="both"/>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PO4</w:t>
            </w:r>
          </w:p>
        </w:tc>
        <w:tc>
          <w:tcPr>
            <w:tcW w:w="392" w:type="pct"/>
            <w:vAlign w:val="center"/>
          </w:tcPr>
          <w:p w:rsidR="00390352" w:rsidRPr="00F7438D" w:rsidRDefault="00390352" w:rsidP="002E0F41">
            <w:pPr>
              <w:pStyle w:val="BodyA"/>
              <w:widowControl w:val="0"/>
              <w:spacing w:before="120" w:line="276" w:lineRule="auto"/>
              <w:jc w:val="both"/>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PO5</w:t>
            </w:r>
          </w:p>
        </w:tc>
        <w:tc>
          <w:tcPr>
            <w:tcW w:w="392" w:type="pct"/>
            <w:vAlign w:val="center"/>
          </w:tcPr>
          <w:p w:rsidR="00390352" w:rsidRPr="00F7438D" w:rsidRDefault="00390352" w:rsidP="002E0F41">
            <w:pPr>
              <w:pStyle w:val="BodyA"/>
              <w:widowControl w:val="0"/>
              <w:spacing w:before="120" w:line="276" w:lineRule="auto"/>
              <w:jc w:val="both"/>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PO6</w:t>
            </w:r>
          </w:p>
        </w:tc>
        <w:tc>
          <w:tcPr>
            <w:tcW w:w="392" w:type="pct"/>
            <w:vAlign w:val="center"/>
          </w:tcPr>
          <w:p w:rsidR="00390352" w:rsidRPr="00F7438D" w:rsidRDefault="00390352" w:rsidP="002E0F41">
            <w:pPr>
              <w:pStyle w:val="BodyA"/>
              <w:widowControl w:val="0"/>
              <w:spacing w:before="120" w:line="276" w:lineRule="auto"/>
              <w:jc w:val="both"/>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PO7</w:t>
            </w:r>
          </w:p>
        </w:tc>
        <w:tc>
          <w:tcPr>
            <w:tcW w:w="462" w:type="pct"/>
            <w:vAlign w:val="center"/>
          </w:tcPr>
          <w:p w:rsidR="00390352" w:rsidRPr="00F7438D" w:rsidRDefault="00390352" w:rsidP="002E0F41">
            <w:pPr>
              <w:pStyle w:val="BodyA"/>
              <w:widowControl w:val="0"/>
              <w:spacing w:before="120" w:line="276" w:lineRule="auto"/>
              <w:jc w:val="both"/>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PSO1</w:t>
            </w:r>
          </w:p>
        </w:tc>
        <w:tc>
          <w:tcPr>
            <w:tcW w:w="462" w:type="pct"/>
            <w:vAlign w:val="center"/>
          </w:tcPr>
          <w:p w:rsidR="00390352" w:rsidRPr="00F7438D" w:rsidRDefault="00390352" w:rsidP="002E0F41">
            <w:pPr>
              <w:pStyle w:val="BodyA"/>
              <w:widowControl w:val="0"/>
              <w:spacing w:before="120" w:line="276" w:lineRule="auto"/>
              <w:jc w:val="both"/>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PSO2</w:t>
            </w:r>
          </w:p>
        </w:tc>
        <w:tc>
          <w:tcPr>
            <w:tcW w:w="462" w:type="pct"/>
            <w:vAlign w:val="center"/>
          </w:tcPr>
          <w:p w:rsidR="00390352" w:rsidRPr="00F7438D" w:rsidRDefault="00390352" w:rsidP="002E0F41">
            <w:pPr>
              <w:pStyle w:val="BodyA"/>
              <w:widowControl w:val="0"/>
              <w:spacing w:before="120" w:line="276" w:lineRule="auto"/>
              <w:jc w:val="both"/>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PSO3</w:t>
            </w:r>
          </w:p>
        </w:tc>
        <w:tc>
          <w:tcPr>
            <w:tcW w:w="462" w:type="pct"/>
          </w:tcPr>
          <w:p w:rsidR="00390352" w:rsidRPr="00F7438D" w:rsidRDefault="00390352" w:rsidP="002E0F41">
            <w:pPr>
              <w:pStyle w:val="BodyA"/>
              <w:widowControl w:val="0"/>
              <w:spacing w:before="120" w:line="276" w:lineRule="auto"/>
              <w:jc w:val="both"/>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PSO4</w:t>
            </w:r>
          </w:p>
        </w:tc>
      </w:tr>
      <w:tr w:rsidR="00390352" w:rsidRPr="00F7438D" w:rsidTr="002E0F41">
        <w:trPr>
          <w:trHeight w:val="417"/>
          <w:jc w:val="center"/>
        </w:trPr>
        <w:tc>
          <w:tcPr>
            <w:tcW w:w="408" w:type="pct"/>
            <w:vAlign w:val="center"/>
          </w:tcPr>
          <w:p w:rsidR="00390352" w:rsidRPr="00F7438D" w:rsidRDefault="00390352" w:rsidP="002E0F41">
            <w:pPr>
              <w:pStyle w:val="BodyA"/>
              <w:widowControl w:val="0"/>
              <w:spacing w:before="120" w:line="276" w:lineRule="auto"/>
              <w:jc w:val="both"/>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CO1</w:t>
            </w:r>
          </w:p>
        </w:tc>
        <w:tc>
          <w:tcPr>
            <w:tcW w:w="393" w:type="pct"/>
            <w:vAlign w:val="center"/>
          </w:tcPr>
          <w:p w:rsidR="00390352" w:rsidRPr="00F7438D" w:rsidRDefault="00390352" w:rsidP="002E0F41">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w:t>
            </w:r>
          </w:p>
        </w:tc>
        <w:tc>
          <w:tcPr>
            <w:tcW w:w="392" w:type="pct"/>
            <w:vAlign w:val="center"/>
          </w:tcPr>
          <w:p w:rsidR="00390352" w:rsidRPr="00F7438D" w:rsidRDefault="00390352" w:rsidP="002E0F41">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w:t>
            </w:r>
          </w:p>
        </w:tc>
        <w:tc>
          <w:tcPr>
            <w:tcW w:w="392" w:type="pct"/>
            <w:vAlign w:val="center"/>
          </w:tcPr>
          <w:p w:rsidR="00390352" w:rsidRPr="00F7438D" w:rsidRDefault="00390352" w:rsidP="002E0F41">
            <w:pPr>
              <w:pStyle w:val="BodyA"/>
              <w:widowControl w:val="0"/>
              <w:spacing w:before="120" w:line="276" w:lineRule="auto"/>
              <w:jc w:val="both"/>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92" w:type="pct"/>
            <w:vAlign w:val="center"/>
          </w:tcPr>
          <w:p w:rsidR="00390352" w:rsidRPr="00F7438D" w:rsidRDefault="00390352" w:rsidP="002E0F41">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92" w:type="pct"/>
            <w:vAlign w:val="center"/>
          </w:tcPr>
          <w:p w:rsidR="00390352" w:rsidRPr="00F7438D" w:rsidRDefault="00390352" w:rsidP="002E0F41">
            <w:pPr>
              <w:pStyle w:val="BodyA"/>
              <w:widowControl w:val="0"/>
              <w:spacing w:before="120" w:line="276" w:lineRule="auto"/>
              <w:jc w:val="both"/>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92" w:type="pct"/>
            <w:vAlign w:val="center"/>
          </w:tcPr>
          <w:p w:rsidR="00390352" w:rsidRPr="00F7438D" w:rsidRDefault="00390352" w:rsidP="002E0F41">
            <w:pPr>
              <w:pStyle w:val="BodyA"/>
              <w:widowControl w:val="0"/>
              <w:spacing w:before="120" w:line="276" w:lineRule="auto"/>
              <w:jc w:val="both"/>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92" w:type="pct"/>
            <w:vAlign w:val="center"/>
          </w:tcPr>
          <w:p w:rsidR="00390352" w:rsidRPr="00F7438D" w:rsidRDefault="00390352" w:rsidP="002E0F41">
            <w:pPr>
              <w:pStyle w:val="BodyA"/>
              <w:widowControl w:val="0"/>
              <w:spacing w:before="120" w:line="276" w:lineRule="auto"/>
              <w:jc w:val="both"/>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462" w:type="pct"/>
            <w:vAlign w:val="center"/>
          </w:tcPr>
          <w:p w:rsidR="00390352" w:rsidRPr="00F7438D" w:rsidRDefault="00390352" w:rsidP="002E0F41">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w:t>
            </w:r>
          </w:p>
        </w:tc>
        <w:tc>
          <w:tcPr>
            <w:tcW w:w="462" w:type="pct"/>
            <w:vAlign w:val="center"/>
          </w:tcPr>
          <w:p w:rsidR="00390352" w:rsidRPr="00F7438D" w:rsidRDefault="00390352" w:rsidP="002E0F41">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w:t>
            </w:r>
          </w:p>
        </w:tc>
        <w:tc>
          <w:tcPr>
            <w:tcW w:w="462" w:type="pct"/>
            <w:vAlign w:val="center"/>
          </w:tcPr>
          <w:p w:rsidR="00390352" w:rsidRPr="00F7438D" w:rsidRDefault="00390352" w:rsidP="002E0F41">
            <w:pPr>
              <w:pStyle w:val="BodyA"/>
              <w:widowControl w:val="0"/>
              <w:spacing w:before="120" w:line="276" w:lineRule="auto"/>
              <w:jc w:val="both"/>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462" w:type="pct"/>
            <w:vAlign w:val="center"/>
          </w:tcPr>
          <w:p w:rsidR="00390352" w:rsidRPr="00F7438D" w:rsidRDefault="00390352" w:rsidP="002E0F41">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r>
      <w:tr w:rsidR="00390352" w:rsidRPr="00F7438D" w:rsidTr="002E0F41">
        <w:trPr>
          <w:trHeight w:val="625"/>
          <w:jc w:val="center"/>
        </w:trPr>
        <w:tc>
          <w:tcPr>
            <w:tcW w:w="408" w:type="pct"/>
            <w:vAlign w:val="center"/>
          </w:tcPr>
          <w:p w:rsidR="00390352" w:rsidRPr="00F7438D" w:rsidRDefault="00390352" w:rsidP="002E0F41">
            <w:pPr>
              <w:pStyle w:val="TableParagraph"/>
              <w:spacing w:before="120" w:line="276" w:lineRule="auto"/>
              <w:jc w:val="both"/>
              <w:rPr>
                <w:b/>
                <w:sz w:val="16"/>
                <w:szCs w:val="16"/>
              </w:rPr>
            </w:pPr>
            <w:r w:rsidRPr="00F7438D">
              <w:rPr>
                <w:b/>
                <w:sz w:val="16"/>
                <w:szCs w:val="16"/>
              </w:rPr>
              <w:t>CO2</w:t>
            </w:r>
          </w:p>
        </w:tc>
        <w:tc>
          <w:tcPr>
            <w:tcW w:w="393" w:type="pct"/>
            <w:vAlign w:val="center"/>
          </w:tcPr>
          <w:p w:rsidR="00390352" w:rsidRPr="00F7438D" w:rsidRDefault="00390352" w:rsidP="002E0F41">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w:t>
            </w:r>
          </w:p>
        </w:tc>
        <w:tc>
          <w:tcPr>
            <w:tcW w:w="392" w:type="pct"/>
            <w:vAlign w:val="center"/>
          </w:tcPr>
          <w:p w:rsidR="00390352" w:rsidRPr="00F7438D" w:rsidRDefault="00390352" w:rsidP="002E0F41">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w:t>
            </w:r>
          </w:p>
        </w:tc>
        <w:tc>
          <w:tcPr>
            <w:tcW w:w="392" w:type="pct"/>
            <w:vAlign w:val="center"/>
          </w:tcPr>
          <w:p w:rsidR="00390352" w:rsidRPr="00F7438D" w:rsidRDefault="00390352" w:rsidP="002E0F41">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392" w:type="pct"/>
            <w:vAlign w:val="center"/>
          </w:tcPr>
          <w:p w:rsidR="00390352" w:rsidRPr="00F7438D" w:rsidRDefault="00390352" w:rsidP="002E0F41">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92" w:type="pct"/>
            <w:vAlign w:val="center"/>
          </w:tcPr>
          <w:p w:rsidR="00390352" w:rsidRPr="00F7438D" w:rsidRDefault="00390352" w:rsidP="002E0F41">
            <w:pPr>
              <w:pStyle w:val="BodyA"/>
              <w:widowControl w:val="0"/>
              <w:spacing w:before="120" w:line="276" w:lineRule="auto"/>
              <w:jc w:val="both"/>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92" w:type="pct"/>
            <w:vAlign w:val="center"/>
          </w:tcPr>
          <w:p w:rsidR="00390352" w:rsidRPr="00F7438D" w:rsidRDefault="00390352" w:rsidP="002E0F41">
            <w:pPr>
              <w:pStyle w:val="BodyA"/>
              <w:widowControl w:val="0"/>
              <w:spacing w:before="120" w:line="276" w:lineRule="auto"/>
              <w:jc w:val="both"/>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92" w:type="pct"/>
            <w:vAlign w:val="center"/>
          </w:tcPr>
          <w:p w:rsidR="00390352" w:rsidRPr="00F7438D" w:rsidRDefault="00390352" w:rsidP="002E0F41">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462" w:type="pct"/>
            <w:vAlign w:val="center"/>
          </w:tcPr>
          <w:p w:rsidR="00390352" w:rsidRPr="00F7438D" w:rsidRDefault="00390352" w:rsidP="002E0F41">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w:t>
            </w:r>
          </w:p>
        </w:tc>
        <w:tc>
          <w:tcPr>
            <w:tcW w:w="462" w:type="pct"/>
            <w:vAlign w:val="center"/>
          </w:tcPr>
          <w:p w:rsidR="00390352" w:rsidRPr="00F7438D" w:rsidRDefault="00390352" w:rsidP="002E0F41">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w:t>
            </w:r>
          </w:p>
        </w:tc>
        <w:tc>
          <w:tcPr>
            <w:tcW w:w="462" w:type="pct"/>
            <w:vAlign w:val="center"/>
          </w:tcPr>
          <w:p w:rsidR="00390352" w:rsidRPr="00F7438D" w:rsidRDefault="00390352" w:rsidP="002E0F41">
            <w:pPr>
              <w:widowControl w:val="0"/>
              <w:spacing w:before="120" w:line="276" w:lineRule="auto"/>
              <w:jc w:val="both"/>
              <w:rPr>
                <w:bCs/>
                <w:sz w:val="16"/>
                <w:szCs w:val="16"/>
              </w:rPr>
            </w:pPr>
            <w:r w:rsidRPr="00F7438D">
              <w:rPr>
                <w:bCs/>
                <w:sz w:val="16"/>
                <w:szCs w:val="16"/>
              </w:rPr>
              <w:t>--</w:t>
            </w:r>
          </w:p>
        </w:tc>
        <w:tc>
          <w:tcPr>
            <w:tcW w:w="462" w:type="pct"/>
            <w:vAlign w:val="center"/>
          </w:tcPr>
          <w:p w:rsidR="00390352" w:rsidRPr="00F7438D" w:rsidRDefault="00390352" w:rsidP="002E0F41">
            <w:pPr>
              <w:widowControl w:val="0"/>
              <w:spacing w:before="120" w:line="276" w:lineRule="auto"/>
              <w:jc w:val="both"/>
              <w:rPr>
                <w:bCs/>
                <w:sz w:val="16"/>
                <w:szCs w:val="16"/>
              </w:rPr>
            </w:pPr>
            <w:r>
              <w:rPr>
                <w:bCs/>
                <w:sz w:val="16"/>
                <w:szCs w:val="16"/>
              </w:rPr>
              <w:t>1</w:t>
            </w:r>
          </w:p>
        </w:tc>
      </w:tr>
      <w:tr w:rsidR="00390352" w:rsidRPr="00F7438D" w:rsidTr="002E0F41">
        <w:trPr>
          <w:trHeight w:val="625"/>
          <w:jc w:val="center"/>
        </w:trPr>
        <w:tc>
          <w:tcPr>
            <w:tcW w:w="408" w:type="pct"/>
            <w:vAlign w:val="center"/>
          </w:tcPr>
          <w:p w:rsidR="00390352" w:rsidRPr="00F7438D" w:rsidRDefault="00390352" w:rsidP="002E0F41">
            <w:pPr>
              <w:pStyle w:val="TableParagraph"/>
              <w:spacing w:before="120" w:line="276" w:lineRule="auto"/>
              <w:jc w:val="both"/>
              <w:rPr>
                <w:b/>
                <w:sz w:val="16"/>
                <w:szCs w:val="16"/>
              </w:rPr>
            </w:pPr>
            <w:r w:rsidRPr="00F7438D">
              <w:rPr>
                <w:b/>
                <w:sz w:val="16"/>
                <w:szCs w:val="16"/>
              </w:rPr>
              <w:t>CO3</w:t>
            </w:r>
          </w:p>
        </w:tc>
        <w:tc>
          <w:tcPr>
            <w:tcW w:w="393" w:type="pct"/>
            <w:vAlign w:val="center"/>
          </w:tcPr>
          <w:p w:rsidR="00390352" w:rsidRPr="00F7438D" w:rsidRDefault="00390352" w:rsidP="002E0F41">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w:t>
            </w:r>
          </w:p>
        </w:tc>
        <w:tc>
          <w:tcPr>
            <w:tcW w:w="392" w:type="pct"/>
            <w:vAlign w:val="center"/>
          </w:tcPr>
          <w:p w:rsidR="00390352" w:rsidRPr="00F7438D" w:rsidRDefault="00390352" w:rsidP="002E0F41">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w:t>
            </w:r>
          </w:p>
        </w:tc>
        <w:tc>
          <w:tcPr>
            <w:tcW w:w="392" w:type="pct"/>
            <w:vAlign w:val="center"/>
          </w:tcPr>
          <w:p w:rsidR="00390352" w:rsidRPr="00F7438D" w:rsidRDefault="00390352" w:rsidP="002E0F41">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392" w:type="pct"/>
            <w:vAlign w:val="center"/>
          </w:tcPr>
          <w:p w:rsidR="00390352" w:rsidRPr="00F7438D" w:rsidRDefault="00390352" w:rsidP="002E0F41">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92" w:type="pct"/>
            <w:vAlign w:val="center"/>
          </w:tcPr>
          <w:p w:rsidR="00390352" w:rsidRPr="00F7438D" w:rsidRDefault="00390352" w:rsidP="002E0F41">
            <w:pPr>
              <w:pStyle w:val="BodyA"/>
              <w:widowControl w:val="0"/>
              <w:spacing w:before="120" w:line="276" w:lineRule="auto"/>
              <w:jc w:val="both"/>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92" w:type="pct"/>
            <w:vAlign w:val="center"/>
          </w:tcPr>
          <w:p w:rsidR="00390352" w:rsidRPr="00F7438D" w:rsidRDefault="00390352" w:rsidP="002E0F41">
            <w:pPr>
              <w:pStyle w:val="BodyA"/>
              <w:widowControl w:val="0"/>
              <w:spacing w:before="120" w:line="276" w:lineRule="auto"/>
              <w:jc w:val="both"/>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92" w:type="pct"/>
            <w:vAlign w:val="center"/>
          </w:tcPr>
          <w:p w:rsidR="00390352" w:rsidRPr="00F7438D" w:rsidRDefault="00390352" w:rsidP="002E0F41">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462" w:type="pct"/>
            <w:vAlign w:val="center"/>
          </w:tcPr>
          <w:p w:rsidR="00390352" w:rsidRPr="00F7438D" w:rsidRDefault="00390352" w:rsidP="002E0F41">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w:t>
            </w:r>
          </w:p>
        </w:tc>
        <w:tc>
          <w:tcPr>
            <w:tcW w:w="462" w:type="pct"/>
            <w:vAlign w:val="center"/>
          </w:tcPr>
          <w:p w:rsidR="00390352" w:rsidRPr="00F7438D" w:rsidRDefault="00390352" w:rsidP="002E0F41">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w:t>
            </w:r>
          </w:p>
        </w:tc>
        <w:tc>
          <w:tcPr>
            <w:tcW w:w="462" w:type="pct"/>
            <w:vAlign w:val="center"/>
          </w:tcPr>
          <w:p w:rsidR="00390352" w:rsidRPr="00F7438D" w:rsidRDefault="00390352" w:rsidP="002E0F41">
            <w:pPr>
              <w:widowControl w:val="0"/>
              <w:spacing w:before="120" w:line="276" w:lineRule="auto"/>
              <w:jc w:val="both"/>
              <w:rPr>
                <w:bCs/>
                <w:sz w:val="16"/>
                <w:szCs w:val="16"/>
              </w:rPr>
            </w:pPr>
            <w:r w:rsidRPr="00F7438D">
              <w:rPr>
                <w:bCs/>
                <w:sz w:val="16"/>
                <w:szCs w:val="16"/>
              </w:rPr>
              <w:t>--</w:t>
            </w:r>
          </w:p>
        </w:tc>
        <w:tc>
          <w:tcPr>
            <w:tcW w:w="462" w:type="pct"/>
            <w:vAlign w:val="center"/>
          </w:tcPr>
          <w:p w:rsidR="00390352" w:rsidRPr="00F7438D" w:rsidRDefault="00390352" w:rsidP="002E0F41">
            <w:pPr>
              <w:widowControl w:val="0"/>
              <w:spacing w:before="120" w:line="276" w:lineRule="auto"/>
              <w:jc w:val="both"/>
              <w:rPr>
                <w:bCs/>
                <w:sz w:val="16"/>
                <w:szCs w:val="16"/>
              </w:rPr>
            </w:pPr>
            <w:r>
              <w:rPr>
                <w:bCs/>
                <w:sz w:val="16"/>
                <w:szCs w:val="16"/>
              </w:rPr>
              <w:t>1</w:t>
            </w:r>
          </w:p>
        </w:tc>
      </w:tr>
      <w:tr w:rsidR="00390352" w:rsidRPr="00F7438D" w:rsidTr="002E0F41">
        <w:trPr>
          <w:trHeight w:val="646"/>
          <w:jc w:val="center"/>
        </w:trPr>
        <w:tc>
          <w:tcPr>
            <w:tcW w:w="408" w:type="pct"/>
            <w:vAlign w:val="center"/>
          </w:tcPr>
          <w:p w:rsidR="00390352" w:rsidRPr="00F7438D" w:rsidRDefault="00390352" w:rsidP="002E0F41">
            <w:pPr>
              <w:pStyle w:val="TableParagraph"/>
              <w:spacing w:before="120" w:line="276" w:lineRule="auto"/>
              <w:jc w:val="both"/>
              <w:rPr>
                <w:b/>
                <w:sz w:val="16"/>
                <w:szCs w:val="16"/>
              </w:rPr>
            </w:pPr>
            <w:r w:rsidRPr="00F7438D">
              <w:rPr>
                <w:b/>
                <w:sz w:val="16"/>
                <w:szCs w:val="16"/>
              </w:rPr>
              <w:t>CO4</w:t>
            </w:r>
          </w:p>
        </w:tc>
        <w:tc>
          <w:tcPr>
            <w:tcW w:w="393" w:type="pct"/>
            <w:vAlign w:val="center"/>
          </w:tcPr>
          <w:p w:rsidR="00390352" w:rsidRPr="00F7438D" w:rsidRDefault="00390352" w:rsidP="002E0F41">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w:t>
            </w:r>
          </w:p>
        </w:tc>
        <w:tc>
          <w:tcPr>
            <w:tcW w:w="392" w:type="pct"/>
            <w:vAlign w:val="center"/>
          </w:tcPr>
          <w:p w:rsidR="00390352" w:rsidRPr="00F7438D" w:rsidRDefault="00390352" w:rsidP="002E0F41">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w:t>
            </w:r>
          </w:p>
        </w:tc>
        <w:tc>
          <w:tcPr>
            <w:tcW w:w="392" w:type="pct"/>
            <w:vAlign w:val="center"/>
          </w:tcPr>
          <w:p w:rsidR="00390352" w:rsidRPr="00F7438D" w:rsidRDefault="00390352" w:rsidP="002E0F41">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392" w:type="pct"/>
            <w:vAlign w:val="center"/>
          </w:tcPr>
          <w:p w:rsidR="00390352" w:rsidRPr="00F7438D" w:rsidRDefault="00390352" w:rsidP="002E0F41">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92" w:type="pct"/>
            <w:vAlign w:val="center"/>
          </w:tcPr>
          <w:p w:rsidR="00390352" w:rsidRPr="00F7438D" w:rsidRDefault="00390352" w:rsidP="002E0F41">
            <w:pPr>
              <w:pStyle w:val="BodyA"/>
              <w:widowControl w:val="0"/>
              <w:spacing w:before="120" w:line="276" w:lineRule="auto"/>
              <w:jc w:val="both"/>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92" w:type="pct"/>
            <w:vAlign w:val="center"/>
          </w:tcPr>
          <w:p w:rsidR="00390352" w:rsidRPr="00F7438D" w:rsidRDefault="00390352" w:rsidP="002E0F41">
            <w:pPr>
              <w:pStyle w:val="BodyA"/>
              <w:widowControl w:val="0"/>
              <w:spacing w:before="120" w:line="276" w:lineRule="auto"/>
              <w:jc w:val="both"/>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92" w:type="pct"/>
            <w:vAlign w:val="center"/>
          </w:tcPr>
          <w:p w:rsidR="00390352" w:rsidRPr="00F7438D" w:rsidRDefault="00390352" w:rsidP="002E0F41">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462" w:type="pct"/>
            <w:vAlign w:val="center"/>
          </w:tcPr>
          <w:p w:rsidR="00390352" w:rsidRPr="00F7438D" w:rsidRDefault="00390352" w:rsidP="002E0F41">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w:t>
            </w:r>
          </w:p>
        </w:tc>
        <w:tc>
          <w:tcPr>
            <w:tcW w:w="462" w:type="pct"/>
            <w:vAlign w:val="center"/>
          </w:tcPr>
          <w:p w:rsidR="00390352" w:rsidRPr="00F7438D" w:rsidRDefault="00390352" w:rsidP="002E0F41">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w:t>
            </w:r>
          </w:p>
        </w:tc>
        <w:tc>
          <w:tcPr>
            <w:tcW w:w="462" w:type="pct"/>
            <w:vAlign w:val="center"/>
          </w:tcPr>
          <w:p w:rsidR="00390352" w:rsidRPr="00F7438D" w:rsidRDefault="00390352" w:rsidP="002E0F41">
            <w:pPr>
              <w:widowControl w:val="0"/>
              <w:spacing w:before="120" w:line="276" w:lineRule="auto"/>
              <w:jc w:val="both"/>
              <w:rPr>
                <w:bCs/>
                <w:sz w:val="16"/>
                <w:szCs w:val="16"/>
              </w:rPr>
            </w:pPr>
            <w:r w:rsidRPr="00F7438D">
              <w:rPr>
                <w:bCs/>
                <w:sz w:val="16"/>
                <w:szCs w:val="16"/>
              </w:rPr>
              <w:t>--</w:t>
            </w:r>
          </w:p>
        </w:tc>
        <w:tc>
          <w:tcPr>
            <w:tcW w:w="462" w:type="pct"/>
            <w:vAlign w:val="center"/>
          </w:tcPr>
          <w:p w:rsidR="00390352" w:rsidRPr="00F7438D" w:rsidRDefault="00390352" w:rsidP="002E0F41">
            <w:pPr>
              <w:widowControl w:val="0"/>
              <w:spacing w:before="120" w:line="276" w:lineRule="auto"/>
              <w:jc w:val="both"/>
              <w:rPr>
                <w:bCs/>
                <w:sz w:val="16"/>
                <w:szCs w:val="16"/>
              </w:rPr>
            </w:pPr>
            <w:r>
              <w:rPr>
                <w:bCs/>
                <w:sz w:val="16"/>
                <w:szCs w:val="16"/>
              </w:rPr>
              <w:t>1</w:t>
            </w:r>
          </w:p>
        </w:tc>
      </w:tr>
    </w:tbl>
    <w:p w:rsidR="00390352" w:rsidRPr="00835651" w:rsidRDefault="00390352" w:rsidP="00390352">
      <w:pPr>
        <w:pStyle w:val="BodyA"/>
        <w:widowControl w:val="0"/>
        <w:spacing w:before="120" w:line="276" w:lineRule="auto"/>
        <w:jc w:val="both"/>
        <w:rPr>
          <w:rFonts w:ascii="Times New Roman" w:eastAsia="Times New Roman" w:hAnsi="Times New Roman" w:cs="Times New Roman"/>
          <w:bCs/>
          <w:sz w:val="24"/>
          <w:szCs w:val="24"/>
        </w:rPr>
      </w:pPr>
      <w:r w:rsidRPr="00835651">
        <w:rPr>
          <w:rFonts w:ascii="Times New Roman" w:eastAsia="Times New Roman" w:hAnsi="Times New Roman" w:cs="Times New Roman"/>
          <w:bCs/>
          <w:sz w:val="24"/>
          <w:szCs w:val="24"/>
        </w:rPr>
        <w:t>1: strongly related, 2: moderately related and 3: weakly related</w:t>
      </w:r>
    </w:p>
    <w:p w:rsidR="00390352" w:rsidRPr="00835651" w:rsidRDefault="00390352" w:rsidP="00390352">
      <w:pPr>
        <w:spacing w:line="276" w:lineRule="auto"/>
        <w:jc w:val="both"/>
        <w:rPr>
          <w:b/>
          <w:u w:val="single"/>
        </w:rPr>
      </w:pPr>
    </w:p>
    <w:p w:rsidR="00390352" w:rsidRDefault="00390352" w:rsidP="00390352">
      <w:pPr>
        <w:spacing w:line="276" w:lineRule="auto"/>
        <w:jc w:val="both"/>
        <w:rPr>
          <w:b/>
          <w:u w:val="single"/>
        </w:rPr>
      </w:pPr>
    </w:p>
    <w:p w:rsidR="00390352" w:rsidRDefault="00390352" w:rsidP="00390352">
      <w:pPr>
        <w:spacing w:line="276" w:lineRule="auto"/>
        <w:jc w:val="both"/>
        <w:rPr>
          <w:b/>
          <w:u w:val="single"/>
        </w:rPr>
      </w:pPr>
    </w:p>
    <w:p w:rsidR="00390352" w:rsidRDefault="00390352" w:rsidP="00390352">
      <w:pPr>
        <w:spacing w:line="276" w:lineRule="auto"/>
        <w:jc w:val="both"/>
        <w:rPr>
          <w:b/>
          <w:u w:val="single"/>
        </w:rPr>
      </w:pPr>
    </w:p>
    <w:p w:rsidR="00390352" w:rsidRDefault="00390352" w:rsidP="00390352">
      <w:pPr>
        <w:spacing w:line="276" w:lineRule="auto"/>
        <w:jc w:val="both"/>
        <w:rPr>
          <w:b/>
          <w:u w:val="single"/>
        </w:rPr>
      </w:pPr>
    </w:p>
    <w:p w:rsidR="00390352" w:rsidRDefault="00390352" w:rsidP="00390352">
      <w:pPr>
        <w:spacing w:line="276" w:lineRule="auto"/>
        <w:jc w:val="both"/>
        <w:rPr>
          <w:b/>
          <w:u w:val="single"/>
        </w:rPr>
      </w:pPr>
    </w:p>
    <w:p w:rsidR="00390352" w:rsidRDefault="00390352" w:rsidP="00390352">
      <w:pPr>
        <w:spacing w:line="276" w:lineRule="auto"/>
        <w:jc w:val="both"/>
        <w:rPr>
          <w:b/>
          <w:u w:val="single"/>
        </w:rPr>
      </w:pPr>
    </w:p>
    <w:p w:rsidR="00390352" w:rsidRDefault="00390352" w:rsidP="00390352">
      <w:pPr>
        <w:spacing w:line="276" w:lineRule="auto"/>
        <w:jc w:val="both"/>
        <w:rPr>
          <w:b/>
          <w:u w:val="single"/>
        </w:rPr>
      </w:pPr>
    </w:p>
    <w:p w:rsidR="00390352" w:rsidRDefault="00390352" w:rsidP="00390352">
      <w:pPr>
        <w:spacing w:line="276" w:lineRule="auto"/>
        <w:jc w:val="both"/>
        <w:rPr>
          <w:b/>
          <w:u w:val="single"/>
        </w:rPr>
      </w:pPr>
    </w:p>
    <w:p w:rsidR="00390352" w:rsidRDefault="00390352" w:rsidP="00390352">
      <w:pPr>
        <w:spacing w:line="276" w:lineRule="auto"/>
        <w:jc w:val="both"/>
      </w:pPr>
    </w:p>
    <w:p w:rsidR="00144DB7" w:rsidRDefault="00144DB7" w:rsidP="00390352">
      <w:pPr>
        <w:spacing w:line="0" w:lineRule="atLeast"/>
        <w:ind w:right="20"/>
        <w:rPr>
          <w:b/>
          <w:sz w:val="28"/>
        </w:rPr>
      </w:pPr>
    </w:p>
    <w:p w:rsidR="00144DB7" w:rsidRDefault="00144DB7" w:rsidP="00144DB7">
      <w:pPr>
        <w:spacing w:line="0" w:lineRule="atLeast"/>
        <w:ind w:right="20"/>
        <w:jc w:val="center"/>
        <w:rPr>
          <w:b/>
          <w:sz w:val="28"/>
        </w:rPr>
      </w:pPr>
    </w:p>
    <w:p w:rsidR="00144DB7" w:rsidRDefault="00144DB7" w:rsidP="00144DB7">
      <w:pPr>
        <w:spacing w:line="0" w:lineRule="atLeast"/>
        <w:ind w:right="20"/>
        <w:jc w:val="center"/>
        <w:rPr>
          <w:b/>
          <w:sz w:val="28"/>
        </w:rPr>
      </w:pPr>
    </w:p>
    <w:p w:rsidR="00144DB7" w:rsidRDefault="00144DB7" w:rsidP="00144DB7">
      <w:pPr>
        <w:spacing w:line="0" w:lineRule="atLeast"/>
        <w:ind w:right="20"/>
        <w:jc w:val="center"/>
        <w:rPr>
          <w:b/>
          <w:sz w:val="28"/>
        </w:rPr>
      </w:pPr>
    </w:p>
    <w:p w:rsidR="00144DB7" w:rsidRDefault="00144DB7" w:rsidP="00144DB7">
      <w:pPr>
        <w:spacing w:line="0" w:lineRule="atLeast"/>
        <w:ind w:right="20"/>
        <w:jc w:val="center"/>
        <w:rPr>
          <w:b/>
          <w:sz w:val="28"/>
        </w:rPr>
      </w:pPr>
    </w:p>
    <w:p w:rsidR="00144DB7" w:rsidRDefault="00144DB7" w:rsidP="00144DB7">
      <w:pPr>
        <w:spacing w:line="0" w:lineRule="atLeast"/>
        <w:ind w:right="20"/>
        <w:jc w:val="center"/>
        <w:rPr>
          <w:b/>
          <w:sz w:val="28"/>
        </w:rPr>
      </w:pPr>
    </w:p>
    <w:p w:rsidR="00144DB7" w:rsidRDefault="00144DB7" w:rsidP="00144DB7">
      <w:pPr>
        <w:spacing w:line="0" w:lineRule="atLeast"/>
        <w:ind w:right="20"/>
        <w:jc w:val="center"/>
        <w:rPr>
          <w:b/>
          <w:sz w:val="28"/>
        </w:rPr>
      </w:pPr>
    </w:p>
    <w:p w:rsidR="00144DB7" w:rsidRDefault="00144DB7" w:rsidP="00144DB7">
      <w:pPr>
        <w:spacing w:line="0" w:lineRule="atLeast"/>
        <w:ind w:right="20"/>
        <w:jc w:val="center"/>
        <w:rPr>
          <w:b/>
          <w:sz w:val="28"/>
        </w:rPr>
      </w:pPr>
    </w:p>
    <w:p w:rsidR="00144DB7" w:rsidRDefault="00144DB7" w:rsidP="00144DB7">
      <w:pPr>
        <w:spacing w:line="0" w:lineRule="atLeast"/>
        <w:ind w:right="20"/>
        <w:jc w:val="center"/>
        <w:rPr>
          <w:b/>
          <w:sz w:val="28"/>
        </w:rPr>
      </w:pPr>
    </w:p>
    <w:p w:rsidR="00144DB7" w:rsidRDefault="00144DB7" w:rsidP="00144DB7">
      <w:pPr>
        <w:spacing w:line="0" w:lineRule="atLeast"/>
        <w:ind w:right="20"/>
        <w:jc w:val="center"/>
        <w:rPr>
          <w:b/>
          <w:sz w:val="28"/>
        </w:rPr>
      </w:pPr>
    </w:p>
    <w:p w:rsidR="00144DB7" w:rsidRDefault="00144DB7" w:rsidP="00144DB7">
      <w:pPr>
        <w:spacing w:line="0" w:lineRule="atLeast"/>
        <w:ind w:right="20"/>
        <w:jc w:val="center"/>
        <w:rPr>
          <w:b/>
          <w:sz w:val="28"/>
        </w:rPr>
      </w:pPr>
    </w:p>
    <w:p w:rsidR="00144DB7" w:rsidRPr="00432069" w:rsidRDefault="00144DB7" w:rsidP="00144DB7">
      <w:pPr>
        <w:rPr>
          <w:b/>
          <w:u w:val="single"/>
        </w:rPr>
      </w:pPr>
    </w:p>
    <w:p w:rsidR="00144DB7" w:rsidRPr="00432069" w:rsidRDefault="00144DB7" w:rsidP="00144DB7">
      <w:pPr>
        <w:rPr>
          <w:b/>
          <w:u w:val="single"/>
        </w:rPr>
      </w:pPr>
    </w:p>
    <w:p w:rsidR="00144DB7" w:rsidRPr="00F631DB" w:rsidRDefault="00144DB7" w:rsidP="00144DB7">
      <w:pPr>
        <w:spacing w:line="276" w:lineRule="auto"/>
        <w:jc w:val="both"/>
        <w:rPr>
          <w:b/>
          <w:bCs/>
        </w:rPr>
      </w:pPr>
    </w:p>
    <w:p w:rsidR="00144DB7" w:rsidRPr="006E68BB" w:rsidRDefault="00144DB7" w:rsidP="00144DB7">
      <w:pPr>
        <w:spacing w:line="360" w:lineRule="auto"/>
        <w:jc w:val="both"/>
      </w:pPr>
    </w:p>
    <w:p w:rsidR="00144DB7" w:rsidRPr="00551AF7" w:rsidRDefault="00144DB7" w:rsidP="00144DB7"/>
    <w:p w:rsidR="00144DB7" w:rsidRDefault="00144DB7" w:rsidP="00144DB7"/>
    <w:p w:rsidR="00144DB7" w:rsidRDefault="00144DB7" w:rsidP="00144DB7"/>
    <w:p w:rsidR="00144DB7" w:rsidRDefault="00144DB7" w:rsidP="00144DB7"/>
    <w:p w:rsidR="00390352" w:rsidRPr="009B73C2" w:rsidRDefault="00390352" w:rsidP="00390352">
      <w:pPr>
        <w:spacing w:line="276" w:lineRule="auto"/>
        <w:jc w:val="both"/>
        <w:rPr>
          <w:b/>
          <w:color w:val="000000"/>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4"/>
        <w:gridCol w:w="5692"/>
        <w:gridCol w:w="362"/>
        <w:gridCol w:w="363"/>
        <w:gridCol w:w="353"/>
        <w:gridCol w:w="375"/>
      </w:tblGrid>
      <w:tr w:rsidR="00390352" w:rsidRPr="00835651" w:rsidTr="002E0F41">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90352" w:rsidRPr="00835651" w:rsidRDefault="00390352" w:rsidP="002E0F41">
            <w:pPr>
              <w:pStyle w:val="BodyA"/>
              <w:spacing w:line="276" w:lineRule="auto"/>
              <w:jc w:val="both"/>
              <w:rPr>
                <w:rFonts w:ascii="Times New Roman" w:hAnsi="Times New Roman" w:cs="Times New Roman"/>
                <w:sz w:val="24"/>
                <w:szCs w:val="24"/>
              </w:rPr>
            </w:pPr>
            <w:r>
              <w:rPr>
                <w:rFonts w:ascii="Times New Roman" w:hAnsi="Times New Roman" w:cs="Times New Roman"/>
                <w:sz w:val="24"/>
                <w:szCs w:val="24"/>
              </w:rPr>
              <w:t>Course Name/ Code</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390352" w:rsidRPr="00835651" w:rsidRDefault="00390352" w:rsidP="002E0F41">
            <w:pPr>
              <w:pStyle w:val="NormalWeb"/>
              <w:spacing w:before="0" w:beforeAutospacing="0" w:after="0" w:afterAutospacing="0" w:line="276" w:lineRule="auto"/>
              <w:jc w:val="both"/>
              <w:rPr>
                <w:rFonts w:ascii="Times New Roman" w:hAnsi="Times New Roman"/>
                <w:sz w:val="24"/>
                <w:szCs w:val="24"/>
              </w:rPr>
            </w:pPr>
            <w:r>
              <w:rPr>
                <w:rFonts w:ascii="Times New Roman" w:hAnsi="Times New Roman"/>
                <w:b/>
                <w:sz w:val="24"/>
                <w:szCs w:val="24"/>
              </w:rPr>
              <w:t>Human Resource Management</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90352" w:rsidRPr="00835651" w:rsidRDefault="00390352" w:rsidP="002E0F41">
            <w:pPr>
              <w:pStyle w:val="BodyA"/>
              <w:spacing w:line="276" w:lineRule="auto"/>
              <w:jc w:val="both"/>
              <w:rPr>
                <w:rFonts w:ascii="Times New Roman" w:hAnsi="Times New Roman" w:cs="Times New Roman"/>
                <w:sz w:val="24"/>
                <w:szCs w:val="24"/>
              </w:rPr>
            </w:pPr>
            <w:r w:rsidRPr="00835651">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90352" w:rsidRPr="00835651" w:rsidRDefault="00390352" w:rsidP="002E0F41">
            <w:pPr>
              <w:pStyle w:val="BodyA"/>
              <w:spacing w:line="276" w:lineRule="auto"/>
              <w:jc w:val="both"/>
              <w:rPr>
                <w:rFonts w:ascii="Times New Roman" w:hAnsi="Times New Roman" w:cs="Times New Roman"/>
                <w:sz w:val="24"/>
                <w:szCs w:val="24"/>
              </w:rPr>
            </w:pPr>
            <w:r w:rsidRPr="00835651">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90352" w:rsidRPr="00835651" w:rsidRDefault="00390352" w:rsidP="002E0F41">
            <w:pPr>
              <w:pStyle w:val="BodyA"/>
              <w:spacing w:line="276" w:lineRule="auto"/>
              <w:jc w:val="both"/>
              <w:rPr>
                <w:rFonts w:ascii="Times New Roman" w:hAnsi="Times New Roman" w:cs="Times New Roman"/>
                <w:sz w:val="24"/>
                <w:szCs w:val="24"/>
              </w:rPr>
            </w:pPr>
            <w:r w:rsidRPr="00835651">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90352" w:rsidRPr="00835651" w:rsidRDefault="00390352" w:rsidP="002E0F41">
            <w:pPr>
              <w:pStyle w:val="BodyA"/>
              <w:spacing w:line="276" w:lineRule="auto"/>
              <w:jc w:val="both"/>
              <w:rPr>
                <w:rFonts w:ascii="Times New Roman" w:hAnsi="Times New Roman" w:cs="Times New Roman"/>
                <w:sz w:val="24"/>
                <w:szCs w:val="24"/>
              </w:rPr>
            </w:pPr>
            <w:r w:rsidRPr="00835651">
              <w:rPr>
                <w:rFonts w:ascii="Times New Roman" w:eastAsia="Cambria" w:hAnsi="Times New Roman" w:cs="Times New Roman"/>
                <w:sz w:val="24"/>
                <w:szCs w:val="24"/>
              </w:rPr>
              <w:t>C</w:t>
            </w:r>
          </w:p>
        </w:tc>
      </w:tr>
      <w:tr w:rsidR="00390352" w:rsidRPr="00835651" w:rsidTr="002E0F41">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90352" w:rsidRPr="00835651" w:rsidRDefault="00390352" w:rsidP="002E0F41">
            <w:pPr>
              <w:pStyle w:val="BodyA"/>
              <w:spacing w:line="276" w:lineRule="auto"/>
              <w:jc w:val="both"/>
              <w:rPr>
                <w:rFonts w:ascii="Times New Roman" w:hAnsi="Times New Roman" w:cs="Times New Roman"/>
                <w:sz w:val="24"/>
                <w:szCs w:val="24"/>
              </w:rPr>
            </w:pPr>
            <w:r>
              <w:rPr>
                <w:rFonts w:ascii="Times New Roman" w:eastAsia="Cambria" w:hAnsi="Times New Roman" w:cs="Times New Roman"/>
                <w:sz w:val="24"/>
                <w:szCs w:val="24"/>
              </w:rPr>
              <w:t>Course Code</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90352" w:rsidRPr="00835651" w:rsidRDefault="00390352" w:rsidP="002E0F41">
            <w:pPr>
              <w:pStyle w:val="NormalWeb"/>
              <w:spacing w:before="0" w:beforeAutospacing="0" w:after="0" w:afterAutospacing="0" w:line="276" w:lineRule="auto"/>
              <w:jc w:val="both"/>
              <w:rPr>
                <w:rFonts w:ascii="Times New Roman" w:hAnsi="Times New Roman"/>
                <w:b/>
                <w:sz w:val="24"/>
                <w:szCs w:val="24"/>
              </w:rPr>
            </w:pPr>
            <w:r>
              <w:rPr>
                <w:rFonts w:ascii="Times New Roman" w:hAnsi="Times New Roman"/>
                <w:b/>
                <w:sz w:val="24"/>
                <w:szCs w:val="24"/>
              </w:rPr>
              <w:t>LAW 2209</w:t>
            </w:r>
          </w:p>
          <w:p w:rsidR="00390352" w:rsidRPr="00835651" w:rsidRDefault="00390352" w:rsidP="002E0F41">
            <w:pPr>
              <w:pStyle w:val="BodyA"/>
              <w:spacing w:line="276" w:lineRule="auto"/>
              <w:jc w:val="both"/>
              <w:rPr>
                <w:rFonts w:ascii="Times New Roman" w:hAnsi="Times New Roman" w:cs="Times New Roman"/>
                <w:sz w:val="24"/>
                <w:szCs w:val="24"/>
              </w:rPr>
            </w:pP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90352" w:rsidRPr="00835651" w:rsidRDefault="00390352" w:rsidP="002E0F41">
            <w:pPr>
              <w:pStyle w:val="BodyA"/>
              <w:spacing w:line="276" w:lineRule="auto"/>
              <w:jc w:val="both"/>
              <w:rPr>
                <w:rFonts w:ascii="Times New Roman" w:hAnsi="Times New Roman" w:cs="Times New Roman"/>
                <w:sz w:val="24"/>
                <w:szCs w:val="24"/>
              </w:rPr>
            </w:pPr>
            <w:r w:rsidRPr="00835651">
              <w:rPr>
                <w:rFonts w:ascii="Times New Roman" w:eastAsia="Cambria" w:hAnsi="Times New Roman" w:cs="Times New Roman"/>
                <w:sz w:val="24"/>
                <w:szCs w:val="24"/>
              </w:rPr>
              <w:t>3</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90352" w:rsidRPr="00835651" w:rsidRDefault="00390352" w:rsidP="002E0F41">
            <w:pPr>
              <w:pStyle w:val="BodyA"/>
              <w:spacing w:line="276" w:lineRule="auto"/>
              <w:jc w:val="both"/>
              <w:rPr>
                <w:rFonts w:ascii="Times New Roman" w:hAnsi="Times New Roman" w:cs="Times New Roman"/>
                <w:sz w:val="24"/>
                <w:szCs w:val="24"/>
              </w:rPr>
            </w:pPr>
            <w:r>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90352" w:rsidRPr="00835651" w:rsidRDefault="00390352" w:rsidP="002E0F41">
            <w:pPr>
              <w:pStyle w:val="BodyA"/>
              <w:spacing w:line="276" w:lineRule="auto"/>
              <w:jc w:val="both"/>
              <w:rPr>
                <w:rFonts w:ascii="Times New Roman" w:hAnsi="Times New Roman" w:cs="Times New Roman"/>
                <w:sz w:val="24"/>
                <w:szCs w:val="24"/>
              </w:rPr>
            </w:pPr>
            <w:r w:rsidRPr="00835651">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90352" w:rsidRPr="00835651" w:rsidRDefault="00390352" w:rsidP="002E0F41">
            <w:pPr>
              <w:pStyle w:val="BodyA"/>
              <w:spacing w:line="276" w:lineRule="auto"/>
              <w:jc w:val="both"/>
              <w:rPr>
                <w:rFonts w:ascii="Times New Roman" w:hAnsi="Times New Roman" w:cs="Times New Roman"/>
                <w:sz w:val="24"/>
                <w:szCs w:val="24"/>
              </w:rPr>
            </w:pPr>
            <w:r>
              <w:rPr>
                <w:rFonts w:ascii="Times New Roman" w:eastAsia="Cambria" w:hAnsi="Times New Roman" w:cs="Times New Roman"/>
                <w:sz w:val="24"/>
                <w:szCs w:val="24"/>
              </w:rPr>
              <w:t>3</w:t>
            </w:r>
          </w:p>
        </w:tc>
      </w:tr>
      <w:tr w:rsidR="00390352" w:rsidRPr="00835651" w:rsidTr="002E0F41">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90352" w:rsidRPr="00835651" w:rsidRDefault="00390352" w:rsidP="002E0F41">
            <w:pPr>
              <w:pStyle w:val="BodyA"/>
              <w:spacing w:line="276" w:lineRule="auto"/>
              <w:jc w:val="both"/>
              <w:rPr>
                <w:rFonts w:ascii="Times New Roman" w:hAnsi="Times New Roman" w:cs="Times New Roman"/>
                <w:sz w:val="24"/>
                <w:szCs w:val="24"/>
              </w:rPr>
            </w:pPr>
            <w:r w:rsidRPr="00835651">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90352" w:rsidRPr="00835651" w:rsidRDefault="00390352" w:rsidP="002E0F41">
            <w:pPr>
              <w:spacing w:line="276" w:lineRule="auto"/>
              <w:jc w:val="both"/>
            </w:pPr>
          </w:p>
        </w:tc>
      </w:tr>
      <w:tr w:rsidR="00390352" w:rsidRPr="00835651" w:rsidTr="002E0F41">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90352" w:rsidRPr="00835651" w:rsidRDefault="00390352" w:rsidP="002E0F41">
            <w:pPr>
              <w:pStyle w:val="BodyA"/>
              <w:spacing w:line="276" w:lineRule="auto"/>
              <w:jc w:val="both"/>
              <w:rPr>
                <w:rFonts w:ascii="Times New Roman" w:hAnsi="Times New Roman" w:cs="Times New Roman"/>
                <w:sz w:val="24"/>
                <w:szCs w:val="24"/>
              </w:rPr>
            </w:pPr>
            <w:r w:rsidRPr="00835651">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90352" w:rsidRPr="00835651" w:rsidRDefault="00390352" w:rsidP="002E0F41">
            <w:pPr>
              <w:spacing w:line="276" w:lineRule="auto"/>
              <w:jc w:val="both"/>
            </w:pPr>
          </w:p>
        </w:tc>
      </w:tr>
    </w:tbl>
    <w:p w:rsidR="00390352" w:rsidRPr="009B73C2" w:rsidRDefault="00390352" w:rsidP="00390352">
      <w:pPr>
        <w:spacing w:line="276" w:lineRule="auto"/>
        <w:jc w:val="both"/>
        <w:rPr>
          <w:b/>
          <w:color w:val="000000"/>
        </w:rPr>
      </w:pPr>
    </w:p>
    <w:p w:rsidR="00390352" w:rsidRDefault="00390352" w:rsidP="00390352">
      <w:pPr>
        <w:pStyle w:val="BodyA"/>
        <w:spacing w:line="276" w:lineRule="auto"/>
        <w:jc w:val="both"/>
        <w:rPr>
          <w:rFonts w:ascii="Times New Roman" w:hAnsi="Times New Roman" w:cs="Times New Roman"/>
          <w:b/>
          <w:bCs/>
          <w:sz w:val="24"/>
          <w:szCs w:val="24"/>
        </w:rPr>
      </w:pPr>
    </w:p>
    <w:p w:rsidR="00390352" w:rsidRDefault="00390352" w:rsidP="00390352">
      <w:pPr>
        <w:pStyle w:val="BodyA"/>
        <w:spacing w:line="276" w:lineRule="auto"/>
        <w:jc w:val="both"/>
        <w:rPr>
          <w:rFonts w:ascii="Times New Roman" w:hAnsi="Times New Roman" w:cs="Times New Roman"/>
          <w:b/>
          <w:bCs/>
          <w:sz w:val="24"/>
          <w:szCs w:val="24"/>
        </w:rPr>
      </w:pPr>
    </w:p>
    <w:p w:rsidR="00390352" w:rsidRDefault="00390352" w:rsidP="00390352">
      <w:pPr>
        <w:pStyle w:val="BodyA"/>
        <w:spacing w:line="276" w:lineRule="auto"/>
        <w:jc w:val="both"/>
        <w:rPr>
          <w:rFonts w:ascii="Times New Roman" w:hAnsi="Times New Roman" w:cs="Times New Roman"/>
          <w:b/>
          <w:bCs/>
          <w:sz w:val="24"/>
          <w:szCs w:val="24"/>
        </w:rPr>
      </w:pPr>
    </w:p>
    <w:p w:rsidR="00390352" w:rsidRDefault="00390352" w:rsidP="00390352">
      <w:pPr>
        <w:pStyle w:val="BodyA"/>
        <w:spacing w:line="276" w:lineRule="auto"/>
        <w:jc w:val="both"/>
        <w:rPr>
          <w:rFonts w:ascii="Times New Roman" w:hAnsi="Times New Roman" w:cs="Times New Roman"/>
          <w:b/>
          <w:bCs/>
          <w:sz w:val="24"/>
          <w:szCs w:val="24"/>
        </w:rPr>
      </w:pPr>
    </w:p>
    <w:p w:rsidR="00390352" w:rsidRDefault="00390352" w:rsidP="00390352">
      <w:pPr>
        <w:pStyle w:val="BodyA"/>
        <w:spacing w:line="276" w:lineRule="auto"/>
        <w:jc w:val="both"/>
        <w:rPr>
          <w:rFonts w:ascii="Times New Roman" w:hAnsi="Times New Roman" w:cs="Times New Roman"/>
          <w:b/>
          <w:bCs/>
          <w:sz w:val="24"/>
          <w:szCs w:val="24"/>
        </w:rPr>
      </w:pPr>
    </w:p>
    <w:p w:rsidR="00390352" w:rsidRDefault="00390352" w:rsidP="00390352">
      <w:pPr>
        <w:pStyle w:val="BodyA"/>
        <w:spacing w:line="276" w:lineRule="auto"/>
        <w:jc w:val="both"/>
        <w:rPr>
          <w:rFonts w:ascii="Times New Roman" w:hAnsi="Times New Roman" w:cs="Times New Roman"/>
          <w:b/>
          <w:bCs/>
          <w:sz w:val="24"/>
          <w:szCs w:val="24"/>
        </w:rPr>
      </w:pPr>
    </w:p>
    <w:p w:rsidR="00390352" w:rsidRDefault="00390352" w:rsidP="00390352">
      <w:pPr>
        <w:pStyle w:val="BodyA"/>
        <w:spacing w:line="276" w:lineRule="auto"/>
        <w:jc w:val="both"/>
        <w:rPr>
          <w:rFonts w:ascii="Times New Roman" w:hAnsi="Times New Roman" w:cs="Times New Roman"/>
          <w:b/>
          <w:bCs/>
          <w:sz w:val="24"/>
          <w:szCs w:val="24"/>
        </w:rPr>
      </w:pPr>
    </w:p>
    <w:p w:rsidR="00390352" w:rsidRDefault="00390352" w:rsidP="00390352">
      <w:pPr>
        <w:pStyle w:val="BodyA"/>
        <w:spacing w:line="276" w:lineRule="auto"/>
        <w:jc w:val="both"/>
        <w:rPr>
          <w:rFonts w:ascii="Times New Roman" w:hAnsi="Times New Roman" w:cs="Times New Roman"/>
          <w:b/>
          <w:bCs/>
          <w:sz w:val="24"/>
          <w:szCs w:val="24"/>
        </w:rPr>
      </w:pPr>
    </w:p>
    <w:p w:rsidR="00390352" w:rsidRDefault="00390352" w:rsidP="00390352">
      <w:pPr>
        <w:pStyle w:val="BodyA"/>
        <w:spacing w:line="276" w:lineRule="auto"/>
        <w:jc w:val="both"/>
        <w:rPr>
          <w:rFonts w:ascii="Times New Roman" w:hAnsi="Times New Roman" w:cs="Times New Roman"/>
          <w:b/>
          <w:bCs/>
          <w:sz w:val="24"/>
          <w:szCs w:val="24"/>
        </w:rPr>
      </w:pPr>
      <w:r>
        <w:rPr>
          <w:rFonts w:ascii="Times New Roman" w:hAnsi="Times New Roman" w:cs="Times New Roman"/>
          <w:b/>
          <w:bCs/>
          <w:sz w:val="24"/>
          <w:szCs w:val="24"/>
        </w:rPr>
        <w:t xml:space="preserve">Course </w:t>
      </w:r>
      <w:r w:rsidRPr="00835651">
        <w:rPr>
          <w:rFonts w:ascii="Times New Roman" w:hAnsi="Times New Roman" w:cs="Times New Roman"/>
          <w:b/>
          <w:bCs/>
          <w:sz w:val="24"/>
          <w:szCs w:val="24"/>
        </w:rPr>
        <w:t>Description</w:t>
      </w:r>
    </w:p>
    <w:p w:rsidR="00390352" w:rsidRPr="0015109A" w:rsidRDefault="00390352" w:rsidP="00390352">
      <w:pPr>
        <w:pStyle w:val="ListParagraph"/>
        <w:tabs>
          <w:tab w:val="left" w:pos="90"/>
        </w:tabs>
        <w:ind w:left="0"/>
        <w:jc w:val="both"/>
        <w:rPr>
          <w:rFonts w:ascii="Times New Roman" w:hAnsi="Times New Roman"/>
          <w:bCs/>
          <w:iCs/>
          <w:sz w:val="24"/>
          <w:szCs w:val="24"/>
          <w:shd w:val="clear" w:color="auto" w:fill="FFFFFF"/>
        </w:rPr>
      </w:pPr>
      <w:r>
        <w:rPr>
          <w:rFonts w:ascii="Times New Roman" w:hAnsi="Times New Roman"/>
          <w:sz w:val="24"/>
          <w:szCs w:val="24"/>
        </w:rPr>
        <w:t xml:space="preserve">This course is designed </w:t>
      </w:r>
      <w:r w:rsidRPr="0015109A">
        <w:rPr>
          <w:rFonts w:ascii="Times New Roman" w:hAnsi="Times New Roman"/>
          <w:sz w:val="24"/>
          <w:szCs w:val="24"/>
        </w:rPr>
        <w:t>to help the students develop an underst</w:t>
      </w:r>
      <w:r>
        <w:rPr>
          <w:rFonts w:ascii="Times New Roman" w:hAnsi="Times New Roman"/>
          <w:sz w:val="24"/>
          <w:szCs w:val="24"/>
        </w:rPr>
        <w:t>anding of the dimensions of management of Human R</w:t>
      </w:r>
      <w:r w:rsidRPr="0015109A">
        <w:rPr>
          <w:rFonts w:ascii="Times New Roman" w:hAnsi="Times New Roman"/>
          <w:sz w:val="24"/>
          <w:szCs w:val="24"/>
        </w:rPr>
        <w:t>esources, with particular reference to H</w:t>
      </w:r>
      <w:r>
        <w:rPr>
          <w:rFonts w:ascii="Times New Roman" w:hAnsi="Times New Roman"/>
          <w:sz w:val="24"/>
          <w:szCs w:val="24"/>
        </w:rPr>
        <w:t xml:space="preserve">uman </w:t>
      </w:r>
      <w:r w:rsidRPr="0015109A">
        <w:rPr>
          <w:rFonts w:ascii="Times New Roman" w:hAnsi="Times New Roman"/>
          <w:sz w:val="24"/>
          <w:szCs w:val="24"/>
        </w:rPr>
        <w:t>R</w:t>
      </w:r>
      <w:r>
        <w:rPr>
          <w:rFonts w:ascii="Times New Roman" w:hAnsi="Times New Roman"/>
          <w:sz w:val="24"/>
          <w:szCs w:val="24"/>
        </w:rPr>
        <w:t xml:space="preserve">esource Management </w:t>
      </w:r>
      <w:r w:rsidRPr="0015109A">
        <w:rPr>
          <w:rFonts w:ascii="Times New Roman" w:hAnsi="Times New Roman"/>
          <w:sz w:val="24"/>
          <w:szCs w:val="24"/>
        </w:rPr>
        <w:t xml:space="preserve">policies and practices in India </w:t>
      </w:r>
    </w:p>
    <w:p w:rsidR="00390352" w:rsidRPr="00835651" w:rsidRDefault="00390352" w:rsidP="00390352">
      <w:pPr>
        <w:pStyle w:val="BodyA"/>
        <w:spacing w:line="276" w:lineRule="auto"/>
        <w:jc w:val="both"/>
        <w:rPr>
          <w:rFonts w:ascii="Times New Roman" w:eastAsia="Times New Roman" w:hAnsi="Times New Roman" w:cs="Times New Roman"/>
          <w:b/>
          <w:bCs/>
          <w:sz w:val="24"/>
          <w:szCs w:val="24"/>
        </w:rPr>
      </w:pPr>
      <w:r w:rsidRPr="00835651">
        <w:rPr>
          <w:rFonts w:ascii="Times New Roman" w:hAnsi="Times New Roman" w:cs="Times New Roman"/>
          <w:b/>
          <w:bCs/>
          <w:sz w:val="24"/>
          <w:szCs w:val="24"/>
        </w:rPr>
        <w:t>Course Objectives</w:t>
      </w:r>
    </w:p>
    <w:p w:rsidR="00390352" w:rsidRDefault="00390352" w:rsidP="00390352">
      <w:pPr>
        <w:pStyle w:val="BodyA"/>
        <w:spacing w:line="276" w:lineRule="auto"/>
        <w:jc w:val="both"/>
        <w:rPr>
          <w:rFonts w:ascii="Times New Roman" w:hAnsi="Times New Roman" w:cs="Times New Roman"/>
          <w:sz w:val="24"/>
          <w:szCs w:val="24"/>
        </w:rPr>
      </w:pPr>
      <w:r>
        <w:rPr>
          <w:rFonts w:ascii="Times New Roman" w:hAnsi="Times New Roman" w:cs="Times New Roman"/>
          <w:sz w:val="24"/>
          <w:szCs w:val="24"/>
        </w:rPr>
        <w:t>The Objectives of this Course are</w:t>
      </w:r>
      <w:r w:rsidRPr="00835651">
        <w:rPr>
          <w:rFonts w:ascii="Times New Roman" w:hAnsi="Times New Roman" w:cs="Times New Roman"/>
          <w:sz w:val="24"/>
          <w:szCs w:val="24"/>
        </w:rPr>
        <w:t xml:space="preserve"> to</w:t>
      </w:r>
      <w:r>
        <w:rPr>
          <w:rFonts w:ascii="Times New Roman" w:hAnsi="Times New Roman" w:cs="Times New Roman"/>
          <w:sz w:val="24"/>
          <w:szCs w:val="24"/>
        </w:rPr>
        <w:t>:</w:t>
      </w:r>
    </w:p>
    <w:p w:rsidR="00390352" w:rsidRPr="00835651" w:rsidRDefault="00390352" w:rsidP="00390352">
      <w:pPr>
        <w:pStyle w:val="BodyA"/>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1. Provide</w:t>
      </w:r>
      <w:r>
        <w:rPr>
          <w:rFonts w:ascii="Times New Roman" w:hAnsi="Times New Roman"/>
          <w:sz w:val="24"/>
          <w:szCs w:val="24"/>
        </w:rPr>
        <w:t xml:space="preserve">the fundamentals </w:t>
      </w:r>
      <w:r w:rsidRPr="000F14AF">
        <w:rPr>
          <w:rFonts w:ascii="Times New Roman" w:hAnsi="Times New Roman"/>
          <w:sz w:val="24"/>
          <w:szCs w:val="24"/>
        </w:rPr>
        <w:t xml:space="preserve">concepts of </w:t>
      </w:r>
      <w:r>
        <w:rPr>
          <w:rFonts w:ascii="Times New Roman" w:hAnsi="Times New Roman"/>
          <w:sz w:val="24"/>
          <w:szCs w:val="24"/>
        </w:rPr>
        <w:t>basic Human Resource Management</w:t>
      </w:r>
      <w:r w:rsidRPr="000F14AF">
        <w:rPr>
          <w:rFonts w:ascii="Times New Roman" w:hAnsi="Times New Roman"/>
          <w:sz w:val="24"/>
          <w:szCs w:val="24"/>
        </w:rPr>
        <w:t>.</w:t>
      </w:r>
    </w:p>
    <w:p w:rsidR="00390352" w:rsidRPr="007B6B45" w:rsidRDefault="00390352" w:rsidP="00390352">
      <w:pPr>
        <w:spacing w:line="276" w:lineRule="auto"/>
        <w:jc w:val="both"/>
        <w:rPr>
          <w:b/>
        </w:rPr>
      </w:pPr>
      <w:r w:rsidRPr="007B6B45">
        <w:t xml:space="preserve">2. </w:t>
      </w:r>
      <w:r>
        <w:t>Apply Human Resource M</w:t>
      </w:r>
      <w:r w:rsidRPr="007B6B45">
        <w:t xml:space="preserve">anagement concepts in real life. </w:t>
      </w:r>
    </w:p>
    <w:p w:rsidR="00390352" w:rsidRDefault="00390352" w:rsidP="00390352">
      <w:pPr>
        <w:pStyle w:val="BodyA"/>
        <w:spacing w:line="276" w:lineRule="auto"/>
        <w:jc w:val="both"/>
        <w:rPr>
          <w:rFonts w:ascii="Times New Roman" w:hAnsi="Times New Roman" w:cs="Times New Roman"/>
          <w:b/>
          <w:bCs/>
          <w:sz w:val="24"/>
          <w:szCs w:val="24"/>
        </w:rPr>
      </w:pPr>
      <w:r w:rsidRPr="00835651">
        <w:rPr>
          <w:rFonts w:ascii="Times New Roman" w:hAnsi="Times New Roman" w:cs="Times New Roman"/>
          <w:b/>
          <w:bCs/>
          <w:sz w:val="24"/>
          <w:szCs w:val="24"/>
        </w:rPr>
        <w:t>Course Outcomes</w:t>
      </w:r>
    </w:p>
    <w:p w:rsidR="00390352" w:rsidRPr="00835651" w:rsidRDefault="00390352" w:rsidP="00390352">
      <w:pPr>
        <w:pStyle w:val="BodyA"/>
        <w:spacing w:line="276" w:lineRule="auto"/>
        <w:jc w:val="both"/>
        <w:rPr>
          <w:rFonts w:ascii="Times New Roman" w:eastAsia="Times New Roman" w:hAnsi="Times New Roman" w:cs="Times New Roman"/>
          <w:sz w:val="24"/>
          <w:szCs w:val="24"/>
        </w:rPr>
      </w:pPr>
      <w:r>
        <w:rPr>
          <w:rFonts w:ascii="Times New Roman" w:hAnsi="Times New Roman" w:cs="Times New Roman"/>
          <w:sz w:val="24"/>
          <w:szCs w:val="24"/>
        </w:rPr>
        <w:t>On completion of this C</w:t>
      </w:r>
      <w:r w:rsidRPr="00835651">
        <w:rPr>
          <w:rFonts w:ascii="Times New Roman" w:hAnsi="Times New Roman" w:cs="Times New Roman"/>
          <w:sz w:val="24"/>
          <w:szCs w:val="24"/>
        </w:rPr>
        <w:t>ourse, the students will be able to</w:t>
      </w:r>
      <w:r>
        <w:rPr>
          <w:rFonts w:ascii="Times New Roman" w:hAnsi="Times New Roman" w:cs="Times New Roman"/>
          <w:sz w:val="24"/>
          <w:szCs w:val="24"/>
        </w:rPr>
        <w:t>:</w:t>
      </w:r>
    </w:p>
    <w:p w:rsidR="00390352" w:rsidRPr="001925E5" w:rsidRDefault="00390352" w:rsidP="00390352">
      <w:pPr>
        <w:spacing w:before="240" w:line="276" w:lineRule="auto"/>
        <w:jc w:val="both"/>
      </w:pPr>
      <w:r w:rsidRPr="00E943F9">
        <w:rPr>
          <w:rFonts w:eastAsia="Calibri"/>
        </w:rPr>
        <w:t xml:space="preserve">CO1: </w:t>
      </w:r>
      <w:r>
        <w:rPr>
          <w:rFonts w:eastAsia="Calibri"/>
        </w:rPr>
        <w:t>Explain</w:t>
      </w:r>
      <w:r w:rsidRPr="00E943F9">
        <w:t>the basic concepts of Hum</w:t>
      </w:r>
      <w:r>
        <w:t>an Resource Management and role&amp;</w:t>
      </w:r>
      <w:r w:rsidRPr="00E943F9">
        <w:t>responsibility of H</w:t>
      </w:r>
      <w:r>
        <w:t>uman</w:t>
      </w:r>
      <w:r w:rsidRPr="00E943F9">
        <w:t xml:space="preserve"> R</w:t>
      </w:r>
      <w:r>
        <w:t>esource</w:t>
      </w:r>
      <w:r w:rsidRPr="00E943F9">
        <w:t xml:space="preserve"> Manager.</w:t>
      </w:r>
    </w:p>
    <w:p w:rsidR="00390352" w:rsidRPr="00835651" w:rsidRDefault="00390352" w:rsidP="00390352">
      <w:pPr>
        <w:spacing w:line="276" w:lineRule="auto"/>
        <w:jc w:val="both"/>
        <w:rPr>
          <w:rFonts w:eastAsia="Calibri"/>
        </w:rPr>
      </w:pPr>
      <w:r>
        <w:rPr>
          <w:rFonts w:eastAsia="Calibri"/>
        </w:rPr>
        <w:t>CO2:</w:t>
      </w:r>
      <w:r>
        <w:t>Explain the acquisition of Human Resources.</w:t>
      </w:r>
    </w:p>
    <w:p w:rsidR="00390352" w:rsidRPr="00835651" w:rsidRDefault="00390352" w:rsidP="00390352">
      <w:pPr>
        <w:spacing w:line="276" w:lineRule="auto"/>
        <w:jc w:val="both"/>
        <w:rPr>
          <w:rFonts w:eastAsia="Calibri"/>
        </w:rPr>
      </w:pPr>
      <w:r w:rsidRPr="00835651">
        <w:rPr>
          <w:rFonts w:eastAsia="Calibri"/>
        </w:rPr>
        <w:t xml:space="preserve">CO3: </w:t>
      </w:r>
      <w:r>
        <w:rPr>
          <w:rFonts w:eastAsia="Calibri"/>
        </w:rPr>
        <w:t>Explain</w:t>
      </w:r>
      <w:r>
        <w:t xml:space="preserve"> the basic concept of performance appraisal.</w:t>
      </w:r>
    </w:p>
    <w:p w:rsidR="00390352" w:rsidRPr="00835651" w:rsidRDefault="00390352" w:rsidP="00390352">
      <w:pPr>
        <w:spacing w:line="276" w:lineRule="auto"/>
        <w:jc w:val="both"/>
        <w:rPr>
          <w:color w:val="030303"/>
        </w:rPr>
      </w:pPr>
      <w:r w:rsidRPr="00835651">
        <w:rPr>
          <w:rFonts w:eastAsia="Calibri"/>
        </w:rPr>
        <w:t xml:space="preserve">CO4: </w:t>
      </w:r>
      <w:r>
        <w:rPr>
          <w:rFonts w:eastAsia="Calibri"/>
        </w:rPr>
        <w:t xml:space="preserve">Explain </w:t>
      </w:r>
      <w:r>
        <w:t>the basic concept of performance appraisal.</w:t>
      </w:r>
    </w:p>
    <w:p w:rsidR="00390352" w:rsidRPr="00835651" w:rsidRDefault="00390352" w:rsidP="00390352">
      <w:pPr>
        <w:spacing w:line="276" w:lineRule="auto"/>
        <w:jc w:val="both"/>
        <w:rPr>
          <w:rFonts w:eastAsia="Calibri"/>
        </w:rPr>
      </w:pPr>
    </w:p>
    <w:tbl>
      <w:tblPr>
        <w:tblStyle w:val="TableGrid"/>
        <w:tblW w:w="5132" w:type="pct"/>
        <w:tblLook w:val="04A0" w:firstRow="1" w:lastRow="0" w:firstColumn="1" w:lastColumn="0" w:noHBand="0" w:noVBand="1"/>
      </w:tblPr>
      <w:tblGrid>
        <w:gridCol w:w="7583"/>
        <w:gridCol w:w="1411"/>
        <w:gridCol w:w="1112"/>
      </w:tblGrid>
      <w:tr w:rsidR="00390352" w:rsidRPr="00835651" w:rsidTr="002E0F41">
        <w:tc>
          <w:tcPr>
            <w:tcW w:w="3752" w:type="pct"/>
            <w:vAlign w:val="center"/>
          </w:tcPr>
          <w:p w:rsidR="00390352" w:rsidRPr="00835651" w:rsidRDefault="00390352" w:rsidP="002E0F41">
            <w:pPr>
              <w:pStyle w:val="BodyA"/>
              <w:spacing w:line="276" w:lineRule="auto"/>
              <w:jc w:val="both"/>
              <w:rPr>
                <w:rFonts w:ascii="Times New Roman" w:eastAsia="Times New Roman" w:hAnsi="Times New Roman" w:cs="Times New Roman"/>
                <w:b/>
                <w:sz w:val="24"/>
                <w:szCs w:val="24"/>
              </w:rPr>
            </w:pPr>
            <w:r w:rsidRPr="00835651">
              <w:rPr>
                <w:rFonts w:ascii="Times New Roman" w:eastAsia="Times New Roman" w:hAnsi="Times New Roman" w:cs="Times New Roman"/>
                <w:b/>
                <w:sz w:val="24"/>
                <w:szCs w:val="24"/>
              </w:rPr>
              <w:t>Modules</w:t>
            </w:r>
          </w:p>
        </w:tc>
        <w:tc>
          <w:tcPr>
            <w:tcW w:w="698" w:type="pct"/>
            <w:vAlign w:val="center"/>
          </w:tcPr>
          <w:p w:rsidR="00390352" w:rsidRPr="00835651" w:rsidRDefault="00390352" w:rsidP="002E0F41">
            <w:pPr>
              <w:pStyle w:val="BodyA"/>
              <w:spacing w:line="276" w:lineRule="auto"/>
              <w:jc w:val="both"/>
              <w:rPr>
                <w:rFonts w:ascii="Times New Roman" w:eastAsia="Times New Roman" w:hAnsi="Times New Roman" w:cs="Times New Roman"/>
                <w:b/>
                <w:sz w:val="24"/>
                <w:szCs w:val="24"/>
              </w:rPr>
            </w:pPr>
            <w:r w:rsidRPr="00835651">
              <w:rPr>
                <w:rFonts w:ascii="Times New Roman" w:eastAsia="Times New Roman" w:hAnsi="Times New Roman" w:cs="Times New Roman"/>
                <w:b/>
                <w:sz w:val="24"/>
                <w:szCs w:val="24"/>
              </w:rPr>
              <w:t>Blooms level*</w:t>
            </w:r>
          </w:p>
        </w:tc>
        <w:tc>
          <w:tcPr>
            <w:tcW w:w="550" w:type="pct"/>
            <w:vAlign w:val="center"/>
          </w:tcPr>
          <w:p w:rsidR="00390352" w:rsidRPr="00835651" w:rsidRDefault="00390352" w:rsidP="002E0F41">
            <w:pPr>
              <w:pStyle w:val="BodyA"/>
              <w:spacing w:line="276" w:lineRule="auto"/>
              <w:jc w:val="both"/>
              <w:rPr>
                <w:rFonts w:ascii="Times New Roman" w:eastAsia="Times New Roman" w:hAnsi="Times New Roman" w:cs="Times New Roman"/>
                <w:b/>
                <w:sz w:val="24"/>
                <w:szCs w:val="24"/>
              </w:rPr>
            </w:pPr>
            <w:r w:rsidRPr="00835651">
              <w:rPr>
                <w:rFonts w:ascii="Times New Roman" w:eastAsia="Times New Roman" w:hAnsi="Times New Roman" w:cs="Times New Roman"/>
                <w:b/>
                <w:sz w:val="24"/>
                <w:szCs w:val="24"/>
              </w:rPr>
              <w:t>Number of hours</w:t>
            </w:r>
          </w:p>
        </w:tc>
      </w:tr>
      <w:tr w:rsidR="00390352" w:rsidRPr="00835651" w:rsidTr="002E0F41">
        <w:tc>
          <w:tcPr>
            <w:tcW w:w="3752" w:type="pct"/>
            <w:vAlign w:val="center"/>
          </w:tcPr>
          <w:p w:rsidR="00390352" w:rsidRPr="00FB06A0" w:rsidRDefault="00390352" w:rsidP="002E0F41">
            <w:pPr>
              <w:spacing w:line="276" w:lineRule="auto"/>
              <w:jc w:val="both"/>
              <w:rPr>
                <w:b/>
                <w:sz w:val="24"/>
                <w:szCs w:val="24"/>
              </w:rPr>
            </w:pPr>
            <w:r w:rsidRPr="0013640B">
              <w:rPr>
                <w:b/>
                <w:bCs/>
                <w:sz w:val="24"/>
                <w:szCs w:val="24"/>
              </w:rPr>
              <w:t>MODU</w:t>
            </w:r>
            <w:r>
              <w:rPr>
                <w:b/>
                <w:bCs/>
                <w:sz w:val="24"/>
                <w:szCs w:val="24"/>
              </w:rPr>
              <w:t xml:space="preserve">LE 1: </w:t>
            </w:r>
            <w:r>
              <w:rPr>
                <w:b/>
                <w:sz w:val="24"/>
                <w:szCs w:val="24"/>
              </w:rPr>
              <w:t>Fundamentals of HRM</w:t>
            </w:r>
          </w:p>
          <w:p w:rsidR="00390352" w:rsidRPr="00444454" w:rsidRDefault="00390352" w:rsidP="002E0F41">
            <w:pPr>
              <w:pStyle w:val="BodyA"/>
              <w:spacing w:line="276" w:lineRule="auto"/>
              <w:jc w:val="both"/>
              <w:rPr>
                <w:rFonts w:ascii="Times New Roman" w:eastAsia="Times New Roman" w:hAnsi="Times New Roman" w:cs="Times New Roman"/>
                <w:bCs/>
                <w:sz w:val="24"/>
                <w:szCs w:val="24"/>
              </w:rPr>
            </w:pPr>
            <w:r>
              <w:rPr>
                <w:rFonts w:ascii="Times New Roman" w:hAnsi="Times New Roman"/>
                <w:sz w:val="24"/>
                <w:szCs w:val="24"/>
              </w:rPr>
              <w:t xml:space="preserve">Concept </w:t>
            </w:r>
            <w:r w:rsidRPr="00301CFE">
              <w:rPr>
                <w:rFonts w:ascii="Times New Roman" w:hAnsi="Times New Roman"/>
                <w:sz w:val="24"/>
                <w:szCs w:val="24"/>
              </w:rPr>
              <w:t>and function of HRM</w:t>
            </w:r>
            <w:r>
              <w:rPr>
                <w:rFonts w:ascii="Times New Roman" w:hAnsi="Times New Roman"/>
                <w:sz w:val="24"/>
                <w:szCs w:val="24"/>
              </w:rPr>
              <w:t>,</w:t>
            </w:r>
            <w:r w:rsidRPr="00301CFE">
              <w:rPr>
                <w:rFonts w:ascii="Times New Roman" w:hAnsi="Times New Roman"/>
                <w:sz w:val="24"/>
                <w:szCs w:val="24"/>
              </w:rPr>
              <w:t xml:space="preserve"> Scope and Significance of HRM</w:t>
            </w:r>
            <w:r>
              <w:rPr>
                <w:rFonts w:ascii="Times New Roman" w:hAnsi="Times New Roman"/>
                <w:sz w:val="24"/>
                <w:szCs w:val="24"/>
              </w:rPr>
              <w:t xml:space="preserve">, Overview of basic </w:t>
            </w:r>
            <w:r w:rsidRPr="00301CFE">
              <w:rPr>
                <w:rFonts w:ascii="Times New Roman" w:hAnsi="Times New Roman"/>
                <w:sz w:val="24"/>
                <w:szCs w:val="24"/>
              </w:rPr>
              <w:t>HRM model</w:t>
            </w:r>
            <w:r>
              <w:rPr>
                <w:rFonts w:ascii="Times New Roman" w:hAnsi="Times New Roman"/>
                <w:sz w:val="24"/>
                <w:szCs w:val="24"/>
              </w:rPr>
              <w:t>,</w:t>
            </w:r>
            <w:r w:rsidRPr="00301CFE">
              <w:rPr>
                <w:rFonts w:ascii="Times New Roman" w:hAnsi="Times New Roman"/>
                <w:sz w:val="24"/>
                <w:szCs w:val="24"/>
              </w:rPr>
              <w:t xml:space="preserve"> Personnel to HRM</w:t>
            </w:r>
            <w:r>
              <w:rPr>
                <w:rFonts w:ascii="Times New Roman" w:hAnsi="Times New Roman"/>
                <w:sz w:val="24"/>
                <w:szCs w:val="24"/>
              </w:rPr>
              <w:t>,</w:t>
            </w:r>
            <w:r w:rsidRPr="00301CFE">
              <w:rPr>
                <w:rFonts w:ascii="Times New Roman" w:hAnsi="Times New Roman"/>
                <w:sz w:val="24"/>
                <w:szCs w:val="24"/>
              </w:rPr>
              <w:t xml:space="preserve"> Role and responsibilities of H R Manager</w:t>
            </w:r>
            <w:r>
              <w:rPr>
                <w:rFonts w:ascii="Times New Roman" w:hAnsi="Times New Roman"/>
                <w:sz w:val="24"/>
                <w:szCs w:val="24"/>
              </w:rPr>
              <w:t>,</w:t>
            </w:r>
            <w:r w:rsidRPr="00301CFE">
              <w:rPr>
                <w:rFonts w:ascii="Times New Roman" w:hAnsi="Times New Roman"/>
                <w:sz w:val="24"/>
                <w:szCs w:val="24"/>
              </w:rPr>
              <w:t xml:space="preserve"> Essentials of sound H R Policies</w:t>
            </w:r>
            <w:r>
              <w:rPr>
                <w:rFonts w:ascii="Times New Roman" w:hAnsi="Times New Roman"/>
                <w:sz w:val="24"/>
                <w:szCs w:val="24"/>
              </w:rPr>
              <w:t>.</w:t>
            </w:r>
          </w:p>
          <w:p w:rsidR="00390352" w:rsidRPr="00835651" w:rsidRDefault="00390352" w:rsidP="002E0F41">
            <w:pPr>
              <w:pStyle w:val="BodyA"/>
              <w:spacing w:line="276" w:lineRule="auto"/>
              <w:jc w:val="both"/>
              <w:rPr>
                <w:rFonts w:ascii="Times New Roman" w:hAnsi="Times New Roman" w:cs="Times New Roman"/>
                <w:sz w:val="24"/>
                <w:szCs w:val="24"/>
              </w:rPr>
            </w:pPr>
          </w:p>
        </w:tc>
        <w:tc>
          <w:tcPr>
            <w:tcW w:w="698" w:type="pct"/>
            <w:vAlign w:val="center"/>
          </w:tcPr>
          <w:p w:rsidR="00390352" w:rsidRPr="00835651" w:rsidRDefault="00390352" w:rsidP="002E0F41">
            <w:pPr>
              <w:pStyle w:val="BodyA"/>
              <w:spacing w:line="276" w:lineRule="auto"/>
              <w:jc w:val="both"/>
              <w:rPr>
                <w:rFonts w:ascii="Times New Roman" w:eastAsia="Times New Roman" w:hAnsi="Times New Roman" w:cs="Times New Roman"/>
                <w:sz w:val="24"/>
                <w:szCs w:val="24"/>
              </w:rPr>
            </w:pPr>
            <w:r w:rsidRPr="00835651">
              <w:rPr>
                <w:rFonts w:ascii="Times New Roman" w:eastAsia="Times New Roman" w:hAnsi="Times New Roman" w:cs="Times New Roman"/>
                <w:sz w:val="24"/>
                <w:szCs w:val="24"/>
              </w:rPr>
              <w:t>L1, L2</w:t>
            </w:r>
            <w:r>
              <w:rPr>
                <w:rFonts w:ascii="Times New Roman" w:eastAsia="Times New Roman" w:hAnsi="Times New Roman" w:cs="Times New Roman"/>
                <w:sz w:val="24"/>
                <w:szCs w:val="24"/>
              </w:rPr>
              <w:t>,L3</w:t>
            </w:r>
          </w:p>
        </w:tc>
        <w:tc>
          <w:tcPr>
            <w:tcW w:w="550" w:type="pct"/>
            <w:vAlign w:val="center"/>
          </w:tcPr>
          <w:p w:rsidR="00390352" w:rsidRPr="00835651" w:rsidRDefault="00390352" w:rsidP="002E0F41">
            <w:pPr>
              <w:pStyle w:val="BodyA"/>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r>
      <w:tr w:rsidR="00390352" w:rsidRPr="00835651" w:rsidTr="002E0F41">
        <w:tc>
          <w:tcPr>
            <w:tcW w:w="3752" w:type="pct"/>
            <w:vAlign w:val="center"/>
          </w:tcPr>
          <w:p w:rsidR="00390352" w:rsidRDefault="00390352" w:rsidP="002E0F41">
            <w:pPr>
              <w:pStyle w:val="BodyA"/>
              <w:spacing w:line="276" w:lineRule="auto"/>
              <w:jc w:val="both"/>
              <w:rPr>
                <w:rFonts w:ascii="Times New Roman" w:hAnsi="Times New Roman"/>
                <w:b/>
                <w:sz w:val="24"/>
                <w:szCs w:val="24"/>
              </w:rPr>
            </w:pPr>
            <w:r>
              <w:rPr>
                <w:rFonts w:ascii="Times New Roman" w:eastAsia="Times New Roman" w:hAnsi="Times New Roman" w:cs="Times New Roman"/>
                <w:b/>
                <w:bCs/>
                <w:sz w:val="24"/>
                <w:szCs w:val="24"/>
              </w:rPr>
              <w:t xml:space="preserve">MODULE 2: </w:t>
            </w:r>
            <w:r>
              <w:rPr>
                <w:rFonts w:ascii="Times New Roman" w:hAnsi="Times New Roman"/>
                <w:b/>
                <w:sz w:val="24"/>
                <w:szCs w:val="24"/>
              </w:rPr>
              <w:t>Acquisition of Human Resources</w:t>
            </w:r>
          </w:p>
          <w:p w:rsidR="00390352" w:rsidRPr="0013640B" w:rsidRDefault="00390352" w:rsidP="002E0F41">
            <w:pPr>
              <w:pStyle w:val="BodyA"/>
              <w:spacing w:line="276" w:lineRule="auto"/>
              <w:jc w:val="both"/>
              <w:rPr>
                <w:rFonts w:ascii="Times New Roman" w:eastAsia="Times New Roman" w:hAnsi="Times New Roman" w:cs="Times New Roman"/>
                <w:b/>
                <w:bCs/>
                <w:sz w:val="24"/>
                <w:szCs w:val="24"/>
              </w:rPr>
            </w:pPr>
          </w:p>
          <w:p w:rsidR="00390352" w:rsidRPr="00835651" w:rsidRDefault="00390352" w:rsidP="002E0F41">
            <w:pPr>
              <w:spacing w:line="276" w:lineRule="auto"/>
              <w:jc w:val="both"/>
              <w:rPr>
                <w:sz w:val="24"/>
                <w:szCs w:val="24"/>
              </w:rPr>
            </w:pPr>
            <w:r w:rsidRPr="00301CFE">
              <w:rPr>
                <w:sz w:val="24"/>
                <w:szCs w:val="24"/>
              </w:rPr>
              <w:t>Objective of HR Planning</w:t>
            </w:r>
            <w:r>
              <w:rPr>
                <w:sz w:val="24"/>
                <w:szCs w:val="24"/>
              </w:rPr>
              <w:t>,</w:t>
            </w:r>
            <w:r w:rsidRPr="00301CFE">
              <w:rPr>
                <w:sz w:val="24"/>
                <w:szCs w:val="24"/>
              </w:rPr>
              <w:t xml:space="preserve"> Policies and Process of HR Planning</w:t>
            </w:r>
            <w:r>
              <w:rPr>
                <w:sz w:val="24"/>
                <w:szCs w:val="24"/>
              </w:rPr>
              <w:t>,</w:t>
            </w:r>
            <w:r w:rsidRPr="00301CFE">
              <w:rPr>
                <w:sz w:val="24"/>
                <w:szCs w:val="24"/>
              </w:rPr>
              <w:t xml:space="preserve"> Job Analysis</w:t>
            </w:r>
            <w:r>
              <w:rPr>
                <w:sz w:val="24"/>
                <w:szCs w:val="24"/>
              </w:rPr>
              <w:t>,</w:t>
            </w:r>
            <w:r w:rsidRPr="00301CFE">
              <w:rPr>
                <w:sz w:val="24"/>
                <w:szCs w:val="24"/>
              </w:rPr>
              <w:t xml:space="preserve"> Recruitment process</w:t>
            </w:r>
            <w:r>
              <w:rPr>
                <w:sz w:val="24"/>
                <w:szCs w:val="24"/>
              </w:rPr>
              <w:t>,</w:t>
            </w:r>
            <w:r w:rsidRPr="00301CFE">
              <w:rPr>
                <w:sz w:val="24"/>
                <w:szCs w:val="24"/>
              </w:rPr>
              <w:t xml:space="preserve"> Recruitment methods</w:t>
            </w:r>
            <w:r>
              <w:rPr>
                <w:sz w:val="24"/>
                <w:szCs w:val="24"/>
              </w:rPr>
              <w:t>,</w:t>
            </w:r>
            <w:r w:rsidRPr="00301CFE">
              <w:rPr>
                <w:sz w:val="24"/>
                <w:szCs w:val="24"/>
              </w:rPr>
              <w:t xml:space="preserve"> Selection process</w:t>
            </w:r>
            <w:r>
              <w:rPr>
                <w:sz w:val="24"/>
                <w:szCs w:val="24"/>
              </w:rPr>
              <w:t>,</w:t>
            </w:r>
            <w:r w:rsidRPr="00301CFE">
              <w:rPr>
                <w:sz w:val="24"/>
                <w:szCs w:val="24"/>
              </w:rPr>
              <w:t xml:space="preserve"> Induction and Placement and case discussion</w:t>
            </w:r>
            <w:r>
              <w:rPr>
                <w:sz w:val="24"/>
                <w:szCs w:val="24"/>
              </w:rPr>
              <w:t>.</w:t>
            </w:r>
          </w:p>
        </w:tc>
        <w:tc>
          <w:tcPr>
            <w:tcW w:w="698" w:type="pct"/>
            <w:vAlign w:val="center"/>
          </w:tcPr>
          <w:p w:rsidR="00390352" w:rsidRPr="00835651" w:rsidRDefault="00390352" w:rsidP="002E0F41">
            <w:pPr>
              <w:pStyle w:val="BodyA"/>
              <w:spacing w:line="276" w:lineRule="auto"/>
              <w:jc w:val="both"/>
              <w:rPr>
                <w:rFonts w:ascii="Times New Roman" w:eastAsia="Times New Roman" w:hAnsi="Times New Roman" w:cs="Times New Roman"/>
                <w:sz w:val="24"/>
                <w:szCs w:val="24"/>
              </w:rPr>
            </w:pPr>
            <w:r w:rsidRPr="00835651">
              <w:rPr>
                <w:rFonts w:ascii="Times New Roman" w:eastAsia="Times New Roman" w:hAnsi="Times New Roman" w:cs="Times New Roman"/>
                <w:sz w:val="24"/>
                <w:szCs w:val="24"/>
              </w:rPr>
              <w:t xml:space="preserve">L1, L2 </w:t>
            </w:r>
            <w:r>
              <w:rPr>
                <w:rFonts w:ascii="Times New Roman" w:eastAsia="Times New Roman" w:hAnsi="Times New Roman" w:cs="Times New Roman"/>
                <w:sz w:val="24"/>
                <w:szCs w:val="24"/>
              </w:rPr>
              <w:t>,L3</w:t>
            </w:r>
          </w:p>
        </w:tc>
        <w:tc>
          <w:tcPr>
            <w:tcW w:w="550" w:type="pct"/>
            <w:vAlign w:val="center"/>
          </w:tcPr>
          <w:p w:rsidR="00390352" w:rsidRPr="00835651" w:rsidRDefault="00390352" w:rsidP="002E0F41">
            <w:pPr>
              <w:pStyle w:val="BodyA"/>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r>
      <w:tr w:rsidR="00390352" w:rsidRPr="00835651" w:rsidTr="002E0F41">
        <w:tc>
          <w:tcPr>
            <w:tcW w:w="3752" w:type="pct"/>
            <w:vAlign w:val="center"/>
          </w:tcPr>
          <w:p w:rsidR="00390352" w:rsidRDefault="00390352" w:rsidP="002E0F41">
            <w:pPr>
              <w:spacing w:line="276" w:lineRule="auto"/>
              <w:jc w:val="both"/>
              <w:rPr>
                <w:b/>
                <w:sz w:val="24"/>
                <w:szCs w:val="24"/>
              </w:rPr>
            </w:pPr>
            <w:r w:rsidRPr="0013640B">
              <w:rPr>
                <w:b/>
                <w:bCs/>
                <w:sz w:val="24"/>
                <w:szCs w:val="24"/>
              </w:rPr>
              <w:t>MODULE 3:</w:t>
            </w:r>
            <w:r>
              <w:rPr>
                <w:b/>
                <w:sz w:val="24"/>
                <w:szCs w:val="24"/>
              </w:rPr>
              <w:t>Development of Human Resources</w:t>
            </w:r>
          </w:p>
          <w:p w:rsidR="00390352" w:rsidRPr="00642304" w:rsidRDefault="00390352" w:rsidP="002E0F41">
            <w:pPr>
              <w:spacing w:line="276" w:lineRule="auto"/>
              <w:jc w:val="both"/>
            </w:pPr>
            <w:r w:rsidRPr="00301CFE">
              <w:rPr>
                <w:sz w:val="24"/>
                <w:szCs w:val="24"/>
              </w:rPr>
              <w:t>Concept of training and development</w:t>
            </w:r>
            <w:r>
              <w:rPr>
                <w:sz w:val="24"/>
                <w:szCs w:val="24"/>
              </w:rPr>
              <w:t>,</w:t>
            </w:r>
            <w:r w:rsidRPr="00301CFE">
              <w:rPr>
                <w:sz w:val="24"/>
                <w:szCs w:val="24"/>
              </w:rPr>
              <w:t>On- job training</w:t>
            </w:r>
            <w:r>
              <w:rPr>
                <w:sz w:val="24"/>
                <w:szCs w:val="24"/>
              </w:rPr>
              <w:t>,</w:t>
            </w:r>
            <w:r w:rsidRPr="00301CFE">
              <w:rPr>
                <w:sz w:val="24"/>
                <w:szCs w:val="24"/>
              </w:rPr>
              <w:t xml:space="preserve"> off-job training</w:t>
            </w:r>
            <w:r>
              <w:rPr>
                <w:sz w:val="24"/>
                <w:szCs w:val="24"/>
              </w:rPr>
              <w:t>,</w:t>
            </w:r>
            <w:r w:rsidRPr="00301CFE">
              <w:rPr>
                <w:sz w:val="24"/>
                <w:szCs w:val="24"/>
              </w:rPr>
              <w:t xml:space="preserve"> Evaluation of training</w:t>
            </w:r>
            <w:r>
              <w:rPr>
                <w:sz w:val="24"/>
                <w:szCs w:val="24"/>
              </w:rPr>
              <w:t>,</w:t>
            </w:r>
            <w:r w:rsidRPr="00301CFE">
              <w:rPr>
                <w:sz w:val="24"/>
                <w:szCs w:val="24"/>
              </w:rPr>
              <w:t xml:space="preserve"> Performance appraisal -concept and significance</w:t>
            </w:r>
            <w:r>
              <w:rPr>
                <w:sz w:val="24"/>
                <w:szCs w:val="24"/>
              </w:rPr>
              <w:t xml:space="preserve">,  </w:t>
            </w:r>
            <w:r w:rsidRPr="00301CFE">
              <w:rPr>
                <w:sz w:val="24"/>
                <w:szCs w:val="24"/>
              </w:rPr>
              <w:t>performance appraisal methods and case discussion</w:t>
            </w:r>
            <w:r>
              <w:rPr>
                <w:sz w:val="24"/>
                <w:szCs w:val="24"/>
              </w:rPr>
              <w:t xml:space="preserve">, </w:t>
            </w:r>
            <w:r w:rsidRPr="00301CFE">
              <w:rPr>
                <w:sz w:val="24"/>
                <w:szCs w:val="24"/>
              </w:rPr>
              <w:t>performance appraisal methods</w:t>
            </w:r>
            <w:r>
              <w:rPr>
                <w:sz w:val="24"/>
                <w:szCs w:val="24"/>
              </w:rPr>
              <w:t>.</w:t>
            </w:r>
          </w:p>
        </w:tc>
        <w:tc>
          <w:tcPr>
            <w:tcW w:w="698" w:type="pct"/>
            <w:vAlign w:val="center"/>
          </w:tcPr>
          <w:p w:rsidR="00390352" w:rsidRPr="00835651" w:rsidRDefault="00390352" w:rsidP="002E0F41">
            <w:pPr>
              <w:pStyle w:val="BodyA"/>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L1, L2,L3</w:t>
            </w:r>
          </w:p>
        </w:tc>
        <w:tc>
          <w:tcPr>
            <w:tcW w:w="550" w:type="pct"/>
            <w:vAlign w:val="center"/>
          </w:tcPr>
          <w:p w:rsidR="00390352" w:rsidRPr="00835651" w:rsidRDefault="00390352" w:rsidP="002E0F41">
            <w:pPr>
              <w:pStyle w:val="BodyA"/>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r>
      <w:tr w:rsidR="00390352" w:rsidRPr="00835651" w:rsidTr="002E0F41">
        <w:tc>
          <w:tcPr>
            <w:tcW w:w="3752" w:type="pct"/>
            <w:vAlign w:val="center"/>
          </w:tcPr>
          <w:p w:rsidR="00390352" w:rsidRDefault="00390352" w:rsidP="002E0F41">
            <w:pPr>
              <w:pStyle w:val="BodyA"/>
              <w:spacing w:line="276" w:lineRule="auto"/>
              <w:jc w:val="both"/>
              <w:rPr>
                <w:rFonts w:ascii="Times New Roman" w:hAnsi="Times New Roman"/>
                <w:b/>
                <w:sz w:val="24"/>
                <w:szCs w:val="24"/>
              </w:rPr>
            </w:pPr>
            <w:r>
              <w:rPr>
                <w:rFonts w:ascii="Times New Roman" w:eastAsia="Times New Roman" w:hAnsi="Times New Roman" w:cs="Times New Roman"/>
                <w:b/>
                <w:bCs/>
                <w:sz w:val="24"/>
                <w:szCs w:val="24"/>
              </w:rPr>
              <w:t>MODULE 4:</w:t>
            </w:r>
            <w:r>
              <w:rPr>
                <w:rFonts w:ascii="Times New Roman" w:hAnsi="Times New Roman"/>
                <w:b/>
                <w:sz w:val="24"/>
                <w:szCs w:val="24"/>
              </w:rPr>
              <w:t>Maintenance of Human Resources</w:t>
            </w:r>
          </w:p>
          <w:p w:rsidR="00390352" w:rsidRPr="00CC5089" w:rsidRDefault="00390352" w:rsidP="002E0F41">
            <w:pPr>
              <w:pStyle w:val="BodyA"/>
              <w:spacing w:line="276" w:lineRule="auto"/>
              <w:jc w:val="both"/>
              <w:rPr>
                <w:rFonts w:ascii="Times New Roman" w:eastAsia="Times New Roman" w:hAnsi="Times New Roman" w:cs="Times New Roman"/>
                <w:b/>
                <w:bCs/>
                <w:sz w:val="24"/>
                <w:szCs w:val="24"/>
              </w:rPr>
            </w:pPr>
          </w:p>
          <w:p w:rsidR="00390352" w:rsidRPr="00835651" w:rsidRDefault="00390352" w:rsidP="002E0F41">
            <w:pPr>
              <w:spacing w:line="276" w:lineRule="auto"/>
              <w:jc w:val="both"/>
              <w:rPr>
                <w:sz w:val="24"/>
                <w:szCs w:val="24"/>
              </w:rPr>
            </w:pPr>
            <w:r w:rsidRPr="00301CFE">
              <w:rPr>
                <w:sz w:val="24"/>
                <w:szCs w:val="24"/>
              </w:rPr>
              <w:t>Concept of job evaluation</w:t>
            </w:r>
            <w:r>
              <w:rPr>
                <w:sz w:val="24"/>
                <w:szCs w:val="24"/>
              </w:rPr>
              <w:t>,</w:t>
            </w:r>
            <w:r w:rsidRPr="00301CFE">
              <w:rPr>
                <w:sz w:val="24"/>
                <w:szCs w:val="24"/>
              </w:rPr>
              <w:t xml:space="preserve"> Process of job evaluation</w:t>
            </w:r>
            <w:r>
              <w:rPr>
                <w:sz w:val="24"/>
                <w:szCs w:val="24"/>
              </w:rPr>
              <w:t>,</w:t>
            </w:r>
            <w:r w:rsidRPr="00301CFE">
              <w:rPr>
                <w:sz w:val="24"/>
                <w:szCs w:val="24"/>
              </w:rPr>
              <w:t xml:space="preserve"> compensation-concept</w:t>
            </w:r>
            <w:r>
              <w:rPr>
                <w:sz w:val="24"/>
                <w:szCs w:val="24"/>
              </w:rPr>
              <w:t>,</w:t>
            </w:r>
            <w:r w:rsidRPr="00301CFE">
              <w:rPr>
                <w:sz w:val="24"/>
                <w:szCs w:val="24"/>
              </w:rPr>
              <w:t>Components of compensation</w:t>
            </w:r>
            <w:r>
              <w:rPr>
                <w:sz w:val="24"/>
                <w:szCs w:val="24"/>
              </w:rPr>
              <w:t>,</w:t>
            </w:r>
            <w:r w:rsidRPr="00301CFE">
              <w:rPr>
                <w:sz w:val="24"/>
                <w:szCs w:val="24"/>
              </w:rPr>
              <w:t xml:space="preserve"> Designing and administering the wage and salary</w:t>
            </w:r>
            <w:r>
              <w:rPr>
                <w:sz w:val="24"/>
                <w:szCs w:val="24"/>
              </w:rPr>
              <w:t>,</w:t>
            </w:r>
            <w:r w:rsidRPr="00301CFE">
              <w:rPr>
                <w:sz w:val="24"/>
                <w:szCs w:val="24"/>
              </w:rPr>
              <w:t xml:space="preserve"> Grievance procedure and handling</w:t>
            </w:r>
            <w:r>
              <w:rPr>
                <w:sz w:val="24"/>
                <w:szCs w:val="24"/>
              </w:rPr>
              <w:t>.</w:t>
            </w:r>
          </w:p>
        </w:tc>
        <w:tc>
          <w:tcPr>
            <w:tcW w:w="698" w:type="pct"/>
            <w:vAlign w:val="center"/>
          </w:tcPr>
          <w:p w:rsidR="00390352" w:rsidRPr="00835651" w:rsidRDefault="00390352" w:rsidP="002E0F41">
            <w:pPr>
              <w:pStyle w:val="BodyA"/>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L1, L2,L3</w:t>
            </w:r>
          </w:p>
        </w:tc>
        <w:tc>
          <w:tcPr>
            <w:tcW w:w="550" w:type="pct"/>
            <w:vAlign w:val="center"/>
          </w:tcPr>
          <w:p w:rsidR="00390352" w:rsidRPr="00835651" w:rsidRDefault="00390352" w:rsidP="002E0F41">
            <w:pPr>
              <w:pStyle w:val="BodyA"/>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r>
      <w:tr w:rsidR="00390352" w:rsidRPr="00835651" w:rsidTr="002E0F41">
        <w:tc>
          <w:tcPr>
            <w:tcW w:w="3752" w:type="pct"/>
            <w:vAlign w:val="center"/>
          </w:tcPr>
          <w:p w:rsidR="00390352" w:rsidRDefault="00390352" w:rsidP="002E0F41">
            <w:pPr>
              <w:spacing w:line="276" w:lineRule="auto"/>
              <w:jc w:val="both"/>
              <w:rPr>
                <w:b/>
                <w:sz w:val="24"/>
                <w:szCs w:val="24"/>
              </w:rPr>
            </w:pPr>
            <w:r>
              <w:rPr>
                <w:b/>
                <w:bCs/>
                <w:sz w:val="24"/>
                <w:szCs w:val="24"/>
              </w:rPr>
              <w:t xml:space="preserve">MODULE 5: </w:t>
            </w:r>
            <w:r>
              <w:rPr>
                <w:b/>
                <w:sz w:val="24"/>
                <w:szCs w:val="24"/>
              </w:rPr>
              <w:t>Retention and Separation Process</w:t>
            </w:r>
          </w:p>
          <w:p w:rsidR="00390352" w:rsidRPr="00420358" w:rsidRDefault="00390352" w:rsidP="002E0F41">
            <w:pPr>
              <w:spacing w:line="276" w:lineRule="auto"/>
              <w:jc w:val="both"/>
              <w:rPr>
                <w:b/>
                <w:sz w:val="24"/>
                <w:szCs w:val="24"/>
              </w:rPr>
            </w:pPr>
            <w:r w:rsidRPr="00301CFE">
              <w:rPr>
                <w:sz w:val="24"/>
                <w:szCs w:val="24"/>
              </w:rPr>
              <w:t>Procedure of separation</w:t>
            </w:r>
            <w:r>
              <w:rPr>
                <w:sz w:val="24"/>
                <w:szCs w:val="24"/>
              </w:rPr>
              <w:t>,</w:t>
            </w:r>
            <w:r w:rsidRPr="00301CFE">
              <w:rPr>
                <w:sz w:val="24"/>
                <w:szCs w:val="24"/>
              </w:rPr>
              <w:t xml:space="preserve"> Discharge,Retirement, Layoff</w:t>
            </w:r>
            <w:r>
              <w:rPr>
                <w:sz w:val="24"/>
                <w:szCs w:val="24"/>
              </w:rPr>
              <w:t>,</w:t>
            </w:r>
            <w:r w:rsidRPr="00301CFE">
              <w:rPr>
                <w:sz w:val="24"/>
                <w:szCs w:val="24"/>
              </w:rPr>
              <w:t xml:space="preserve"> Retrenchment,VRS</w:t>
            </w:r>
            <w:r>
              <w:rPr>
                <w:sz w:val="24"/>
                <w:szCs w:val="24"/>
              </w:rPr>
              <w:t>,</w:t>
            </w:r>
            <w:r w:rsidRPr="00301CFE">
              <w:rPr>
                <w:sz w:val="24"/>
                <w:szCs w:val="24"/>
              </w:rPr>
              <w:t xml:space="preserve"> Promotion and Transfer</w:t>
            </w:r>
            <w:r>
              <w:rPr>
                <w:sz w:val="24"/>
                <w:szCs w:val="24"/>
              </w:rPr>
              <w:t>,</w:t>
            </w:r>
            <w:r w:rsidRPr="00301CFE">
              <w:rPr>
                <w:sz w:val="24"/>
                <w:szCs w:val="24"/>
              </w:rPr>
              <w:t xml:space="preserve"> Exit Interview,Attrition and retention -concept,significance</w:t>
            </w:r>
            <w:r>
              <w:rPr>
                <w:sz w:val="24"/>
                <w:szCs w:val="24"/>
              </w:rPr>
              <w:t>,</w:t>
            </w:r>
            <w:r w:rsidRPr="00301CFE">
              <w:rPr>
                <w:sz w:val="24"/>
                <w:szCs w:val="24"/>
              </w:rPr>
              <w:t xml:space="preserve"> Attrition and retention -determinants and strategies</w:t>
            </w:r>
            <w:r>
              <w:rPr>
                <w:sz w:val="24"/>
                <w:szCs w:val="24"/>
              </w:rPr>
              <w:t>.</w:t>
            </w:r>
          </w:p>
        </w:tc>
        <w:tc>
          <w:tcPr>
            <w:tcW w:w="698" w:type="pct"/>
            <w:vAlign w:val="center"/>
          </w:tcPr>
          <w:p w:rsidR="00390352" w:rsidRDefault="00390352" w:rsidP="002E0F41">
            <w:pPr>
              <w:pStyle w:val="BodyA"/>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L1, L2,L3</w:t>
            </w:r>
          </w:p>
        </w:tc>
        <w:tc>
          <w:tcPr>
            <w:tcW w:w="550" w:type="pct"/>
            <w:vAlign w:val="center"/>
          </w:tcPr>
          <w:p w:rsidR="00390352" w:rsidRDefault="00390352" w:rsidP="002E0F41">
            <w:pPr>
              <w:pStyle w:val="BodyA"/>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r>
      <w:tr w:rsidR="00390352" w:rsidRPr="00835651" w:rsidTr="002E0F41">
        <w:tc>
          <w:tcPr>
            <w:tcW w:w="3752" w:type="pct"/>
            <w:vAlign w:val="center"/>
          </w:tcPr>
          <w:p w:rsidR="00390352" w:rsidRDefault="00390352" w:rsidP="002E0F41">
            <w:pPr>
              <w:pStyle w:val="BodyA"/>
              <w:spacing w:line="276" w:lineRule="auto"/>
              <w:jc w:val="both"/>
              <w:rPr>
                <w:rFonts w:ascii="Times New Roman" w:hAnsi="Times New Roman"/>
                <w:b/>
                <w:sz w:val="24"/>
                <w:szCs w:val="24"/>
              </w:rPr>
            </w:pPr>
            <w:r w:rsidRPr="00EB4E84">
              <w:rPr>
                <w:rFonts w:ascii="Times New Roman" w:eastAsia="Times New Roman" w:hAnsi="Times New Roman" w:cs="Times New Roman"/>
                <w:b/>
                <w:bCs/>
                <w:sz w:val="24"/>
                <w:szCs w:val="24"/>
              </w:rPr>
              <w:t>MODULE</w:t>
            </w:r>
            <w:r>
              <w:rPr>
                <w:rFonts w:ascii="Times New Roman" w:eastAsia="Times New Roman" w:hAnsi="Times New Roman"/>
                <w:b/>
                <w:sz w:val="24"/>
                <w:szCs w:val="24"/>
              </w:rPr>
              <w:t xml:space="preserve">6: </w:t>
            </w:r>
            <w:r>
              <w:rPr>
                <w:rFonts w:ascii="Times New Roman" w:hAnsi="Times New Roman"/>
                <w:b/>
                <w:sz w:val="24"/>
                <w:szCs w:val="24"/>
              </w:rPr>
              <w:t>Current Issues in HRM</w:t>
            </w:r>
          </w:p>
          <w:p w:rsidR="00390352" w:rsidRDefault="00390352" w:rsidP="002E0F41">
            <w:pPr>
              <w:pStyle w:val="BodyA"/>
              <w:spacing w:line="276" w:lineRule="auto"/>
              <w:jc w:val="both"/>
              <w:rPr>
                <w:rFonts w:ascii="Times New Roman" w:eastAsia="Times New Roman" w:hAnsi="Times New Roman"/>
                <w:b/>
                <w:sz w:val="24"/>
                <w:szCs w:val="24"/>
              </w:rPr>
            </w:pPr>
          </w:p>
          <w:p w:rsidR="00390352" w:rsidRDefault="00390352" w:rsidP="002E0F41">
            <w:pPr>
              <w:pStyle w:val="BodyA"/>
              <w:spacing w:line="276" w:lineRule="auto"/>
              <w:jc w:val="both"/>
              <w:rPr>
                <w:rFonts w:ascii="Times New Roman" w:eastAsia="Times New Roman" w:hAnsi="Times New Roman" w:cs="Times New Roman"/>
                <w:b/>
                <w:bCs/>
                <w:sz w:val="24"/>
                <w:szCs w:val="24"/>
              </w:rPr>
            </w:pPr>
            <w:r w:rsidRPr="00301CFE">
              <w:rPr>
                <w:rFonts w:ascii="Times New Roman" w:hAnsi="Times New Roman"/>
                <w:sz w:val="24"/>
                <w:szCs w:val="24"/>
              </w:rPr>
              <w:t>Increased concern for HRM-Sound IR</w:t>
            </w:r>
            <w:r>
              <w:rPr>
                <w:rFonts w:ascii="Times New Roman" w:hAnsi="Times New Roman"/>
                <w:sz w:val="24"/>
                <w:szCs w:val="24"/>
              </w:rPr>
              <w:t>,</w:t>
            </w:r>
            <w:r w:rsidRPr="00301CFE">
              <w:rPr>
                <w:rFonts w:ascii="Times New Roman" w:hAnsi="Times New Roman"/>
                <w:sz w:val="24"/>
                <w:szCs w:val="24"/>
              </w:rPr>
              <w:t xml:space="preserve"> Dual career couples,flexi working h</w:t>
            </w:r>
            <w:r>
              <w:rPr>
                <w:rFonts w:ascii="Times New Roman" w:hAnsi="Times New Roman"/>
                <w:sz w:val="24"/>
                <w:szCs w:val="24"/>
              </w:rPr>
              <w:t>ours, work from home facilities,</w:t>
            </w:r>
            <w:r w:rsidRPr="00301CFE">
              <w:rPr>
                <w:rFonts w:ascii="Times New Roman" w:hAnsi="Times New Roman"/>
                <w:sz w:val="24"/>
                <w:szCs w:val="24"/>
              </w:rPr>
              <w:t xml:space="preserve"> International Human Resource Management</w:t>
            </w:r>
            <w:r>
              <w:rPr>
                <w:rFonts w:ascii="Times New Roman" w:hAnsi="Times New Roman"/>
                <w:sz w:val="24"/>
                <w:szCs w:val="24"/>
              </w:rPr>
              <w:t>,</w:t>
            </w:r>
            <w:r w:rsidRPr="00301CFE">
              <w:rPr>
                <w:rFonts w:ascii="Times New Roman" w:hAnsi="Times New Roman"/>
                <w:sz w:val="24"/>
                <w:szCs w:val="24"/>
              </w:rPr>
              <w:t xml:space="preserve"> SHRM</w:t>
            </w:r>
            <w:r>
              <w:rPr>
                <w:rFonts w:ascii="Times New Roman" w:hAnsi="Times New Roman"/>
                <w:sz w:val="24"/>
                <w:szCs w:val="24"/>
              </w:rPr>
              <w:t xml:space="preserve">, </w:t>
            </w:r>
            <w:r w:rsidRPr="00301CFE">
              <w:rPr>
                <w:rFonts w:ascii="Times New Roman" w:hAnsi="Times New Roman"/>
                <w:sz w:val="24"/>
                <w:szCs w:val="24"/>
              </w:rPr>
              <w:t>competency mapping ,H R Accounting</w:t>
            </w:r>
            <w:r>
              <w:rPr>
                <w:rFonts w:ascii="Times New Roman" w:hAnsi="Times New Roman"/>
                <w:sz w:val="24"/>
                <w:szCs w:val="24"/>
              </w:rPr>
              <w:t>,</w:t>
            </w:r>
            <w:r w:rsidRPr="00301CFE">
              <w:rPr>
                <w:rFonts w:ascii="Times New Roman" w:hAnsi="Times New Roman"/>
                <w:sz w:val="24"/>
                <w:szCs w:val="24"/>
              </w:rPr>
              <w:t xml:space="preserve"> H R Audit, case discussion</w:t>
            </w:r>
            <w:r>
              <w:rPr>
                <w:rFonts w:ascii="Times New Roman" w:hAnsi="Times New Roman"/>
                <w:sz w:val="24"/>
                <w:szCs w:val="24"/>
              </w:rPr>
              <w:t>.</w:t>
            </w:r>
          </w:p>
        </w:tc>
        <w:tc>
          <w:tcPr>
            <w:tcW w:w="698" w:type="pct"/>
            <w:vAlign w:val="center"/>
          </w:tcPr>
          <w:p w:rsidR="00390352" w:rsidRDefault="00390352" w:rsidP="002E0F41">
            <w:pPr>
              <w:pStyle w:val="BodyA"/>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L1, L2,L3</w:t>
            </w:r>
          </w:p>
        </w:tc>
        <w:tc>
          <w:tcPr>
            <w:tcW w:w="550" w:type="pct"/>
            <w:vAlign w:val="center"/>
          </w:tcPr>
          <w:p w:rsidR="00390352" w:rsidRDefault="00390352" w:rsidP="002E0F41">
            <w:pPr>
              <w:pStyle w:val="BodyA"/>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r>
    </w:tbl>
    <w:p w:rsidR="00390352" w:rsidRPr="00835651" w:rsidRDefault="00390352" w:rsidP="00390352">
      <w:pPr>
        <w:pStyle w:val="Default"/>
        <w:spacing w:line="276" w:lineRule="auto"/>
        <w:jc w:val="both"/>
        <w:rPr>
          <w:rFonts w:ascii="Times New Roman" w:eastAsia="Times New Roman" w:hAnsi="Times New Roman" w:cs="Times New Roman"/>
          <w:i/>
          <w:iCs/>
          <w:sz w:val="24"/>
          <w:szCs w:val="24"/>
        </w:rPr>
      </w:pPr>
      <w:r w:rsidRPr="00835651">
        <w:rPr>
          <w:rFonts w:ascii="Times New Roman" w:eastAsia="Times New Roman" w:hAnsi="Times New Roman" w:cs="Times New Roman"/>
          <w:i/>
          <w:iCs/>
          <w:sz w:val="24"/>
          <w:szCs w:val="24"/>
        </w:rPr>
        <w:lastRenderedPageBreak/>
        <w:t xml:space="preserve">*Bloom’s Level: </w:t>
      </w:r>
    </w:p>
    <w:p w:rsidR="00390352" w:rsidRDefault="00390352" w:rsidP="00390352">
      <w:pPr>
        <w:pStyle w:val="Default"/>
        <w:spacing w:line="276" w:lineRule="auto"/>
        <w:jc w:val="both"/>
        <w:rPr>
          <w:rFonts w:ascii="Times New Roman" w:eastAsia="Times New Roman" w:hAnsi="Times New Roman" w:cs="Times New Roman"/>
          <w:i/>
          <w:iCs/>
          <w:sz w:val="24"/>
          <w:szCs w:val="24"/>
        </w:rPr>
      </w:pPr>
      <w:r w:rsidRPr="00835651">
        <w:rPr>
          <w:rFonts w:ascii="Times New Roman" w:eastAsia="Times New Roman" w:hAnsi="Times New Roman" w:cs="Times New Roman"/>
          <w:i/>
          <w:iCs/>
          <w:sz w:val="24"/>
          <w:szCs w:val="24"/>
        </w:rPr>
        <w:t>L1-Knowledge; L2-Comprehension; L3-Application; L4:Analysis; L5:Synthesis, L6:Evaluation</w:t>
      </w:r>
    </w:p>
    <w:p w:rsidR="00390352" w:rsidRPr="000D042D" w:rsidRDefault="00390352" w:rsidP="00390352">
      <w:pPr>
        <w:pStyle w:val="Default"/>
        <w:spacing w:line="276" w:lineRule="auto"/>
        <w:jc w:val="both"/>
        <w:rPr>
          <w:rFonts w:ascii="Times New Roman" w:eastAsia="Times New Roman" w:hAnsi="Times New Roman" w:cs="Times New Roman"/>
          <w:i/>
          <w:iCs/>
          <w:sz w:val="24"/>
          <w:szCs w:val="24"/>
        </w:rPr>
      </w:pPr>
      <w:r w:rsidRPr="00835651">
        <w:rPr>
          <w:rFonts w:ascii="Times New Roman" w:hAnsi="Times New Roman" w:cs="Times New Roman"/>
          <w:b/>
          <w:bCs/>
          <w:sz w:val="24"/>
          <w:szCs w:val="24"/>
        </w:rPr>
        <w:t>Text Books</w:t>
      </w:r>
    </w:p>
    <w:p w:rsidR="00390352" w:rsidRPr="000D042D" w:rsidRDefault="00390352" w:rsidP="00390352">
      <w:pPr>
        <w:pStyle w:val="ListParagraph"/>
        <w:numPr>
          <w:ilvl w:val="0"/>
          <w:numId w:val="21"/>
        </w:numPr>
        <w:spacing w:before="100" w:beforeAutospacing="1" w:after="100" w:afterAutospacing="1"/>
        <w:jc w:val="both"/>
        <w:rPr>
          <w:rFonts w:ascii="Times New Roman" w:hAnsi="Times New Roman"/>
          <w:b/>
          <w:sz w:val="24"/>
          <w:szCs w:val="24"/>
        </w:rPr>
      </w:pPr>
      <w:r>
        <w:rPr>
          <w:rFonts w:ascii="Times New Roman" w:hAnsi="Times New Roman" w:cs="Times New Roman"/>
          <w:sz w:val="24"/>
          <w:szCs w:val="24"/>
        </w:rPr>
        <w:t>Prasad,M.L. (2001).Second</w:t>
      </w:r>
      <w:r w:rsidRPr="00BC4268">
        <w:rPr>
          <w:rFonts w:ascii="Times New Roman" w:hAnsi="Times New Roman" w:cs="Times New Roman"/>
          <w:sz w:val="24"/>
          <w:szCs w:val="24"/>
        </w:rPr>
        <w:t>edition</w:t>
      </w:r>
      <w:r>
        <w:rPr>
          <w:rFonts w:ascii="Times New Roman" w:hAnsi="Times New Roman" w:cs="Times New Roman"/>
          <w:sz w:val="24"/>
          <w:szCs w:val="24"/>
        </w:rPr>
        <w:t>,</w:t>
      </w:r>
      <w:r w:rsidRPr="004A766C">
        <w:rPr>
          <w:rFonts w:ascii="Times New Roman" w:hAnsi="Times New Roman" w:cs="Times New Roman"/>
          <w:i/>
          <w:sz w:val="24"/>
          <w:szCs w:val="24"/>
        </w:rPr>
        <w:t>HumanResourceManagement,</w:t>
      </w:r>
      <w:r>
        <w:rPr>
          <w:rFonts w:ascii="Times New Roman" w:hAnsi="Times New Roman" w:cs="Times New Roman"/>
          <w:sz w:val="24"/>
          <w:szCs w:val="24"/>
        </w:rPr>
        <w:t xml:space="preserve">New Delhi:Sultan </w:t>
      </w:r>
      <w:r w:rsidRPr="00BC4268">
        <w:rPr>
          <w:rFonts w:ascii="Times New Roman" w:hAnsi="Times New Roman" w:cs="Times New Roman"/>
          <w:sz w:val="24"/>
          <w:szCs w:val="24"/>
        </w:rPr>
        <w:t>Chand &amp; Sons</w:t>
      </w:r>
      <w:r>
        <w:rPr>
          <w:rFonts w:ascii="Times New Roman" w:hAnsi="Times New Roman" w:cs="Times New Roman"/>
          <w:sz w:val="24"/>
          <w:szCs w:val="24"/>
        </w:rPr>
        <w:t>.</w:t>
      </w:r>
    </w:p>
    <w:p w:rsidR="00390352" w:rsidRPr="000D042D" w:rsidRDefault="00390352" w:rsidP="00390352">
      <w:pPr>
        <w:pStyle w:val="ListParagraph"/>
        <w:numPr>
          <w:ilvl w:val="0"/>
          <w:numId w:val="21"/>
        </w:numPr>
        <w:spacing w:before="100" w:beforeAutospacing="1" w:after="100" w:afterAutospacing="1"/>
        <w:jc w:val="both"/>
        <w:rPr>
          <w:rFonts w:ascii="Times New Roman" w:hAnsi="Times New Roman"/>
          <w:b/>
          <w:sz w:val="24"/>
          <w:szCs w:val="24"/>
        </w:rPr>
      </w:pPr>
      <w:r w:rsidRPr="00BC4268">
        <w:rPr>
          <w:rFonts w:ascii="Times New Roman" w:hAnsi="Times New Roman" w:cs="Times New Roman"/>
          <w:sz w:val="24"/>
          <w:szCs w:val="24"/>
        </w:rPr>
        <w:t>Rao,V.</w:t>
      </w:r>
      <w:r>
        <w:rPr>
          <w:rFonts w:ascii="Times New Roman" w:hAnsi="Times New Roman" w:cs="Times New Roman"/>
          <w:sz w:val="24"/>
          <w:szCs w:val="24"/>
        </w:rPr>
        <w:t>S.P.Second edition,</w:t>
      </w:r>
      <w:r w:rsidRPr="004A766C">
        <w:rPr>
          <w:rFonts w:ascii="Times New Roman" w:hAnsi="Times New Roman" w:cs="Times New Roman"/>
          <w:i/>
          <w:sz w:val="24"/>
          <w:szCs w:val="24"/>
        </w:rPr>
        <w:t>Human Resource Management,</w:t>
      </w:r>
      <w:r>
        <w:rPr>
          <w:rFonts w:ascii="Times New Roman" w:hAnsi="Times New Roman" w:cs="Times New Roman"/>
          <w:sz w:val="24"/>
          <w:szCs w:val="24"/>
        </w:rPr>
        <w:t>New Delhi:</w:t>
      </w:r>
      <w:r w:rsidRPr="00BC4268">
        <w:rPr>
          <w:rFonts w:ascii="Times New Roman" w:hAnsi="Times New Roman" w:cs="Times New Roman"/>
          <w:sz w:val="24"/>
          <w:szCs w:val="24"/>
        </w:rPr>
        <w:t>Excel book</w:t>
      </w:r>
      <w:r>
        <w:rPr>
          <w:rFonts w:ascii="Times New Roman" w:hAnsi="Times New Roman" w:cs="Times New Roman"/>
          <w:sz w:val="24"/>
          <w:szCs w:val="24"/>
        </w:rPr>
        <w:t>.</w:t>
      </w:r>
    </w:p>
    <w:p w:rsidR="00390352" w:rsidRPr="000D042D" w:rsidRDefault="00390352" w:rsidP="00390352">
      <w:pPr>
        <w:pStyle w:val="ListParagraph"/>
        <w:numPr>
          <w:ilvl w:val="0"/>
          <w:numId w:val="21"/>
        </w:numPr>
        <w:spacing w:before="100" w:beforeAutospacing="1" w:after="100" w:afterAutospacing="1"/>
        <w:jc w:val="both"/>
        <w:rPr>
          <w:rFonts w:ascii="Times New Roman" w:hAnsi="Times New Roman"/>
          <w:b/>
          <w:sz w:val="24"/>
          <w:szCs w:val="24"/>
        </w:rPr>
      </w:pPr>
      <w:r>
        <w:rPr>
          <w:rFonts w:ascii="Times New Roman" w:hAnsi="Times New Roman" w:cs="Times New Roman"/>
          <w:sz w:val="24"/>
          <w:szCs w:val="24"/>
        </w:rPr>
        <w:t>Quinas,G.P.(2006).</w:t>
      </w:r>
      <w:r w:rsidRPr="004A766C">
        <w:rPr>
          <w:rFonts w:ascii="Times New Roman" w:hAnsi="Times New Roman" w:cs="Times New Roman"/>
          <w:i/>
          <w:sz w:val="24"/>
          <w:szCs w:val="24"/>
        </w:rPr>
        <w:t>Human Resource Management</w:t>
      </w:r>
      <w:r w:rsidRPr="000D042D">
        <w:rPr>
          <w:rFonts w:ascii="Times New Roman" w:hAnsi="Times New Roman" w:cs="Times New Roman"/>
          <w:sz w:val="24"/>
          <w:szCs w:val="24"/>
        </w:rPr>
        <w:t>,</w:t>
      </w:r>
      <w:r w:rsidRPr="004A766C">
        <w:rPr>
          <w:rFonts w:ascii="Times New Roman" w:hAnsi="Times New Roman" w:cs="Times New Roman"/>
          <w:i/>
          <w:sz w:val="24"/>
          <w:szCs w:val="24"/>
        </w:rPr>
        <w:t>Principles and Practice</w:t>
      </w:r>
      <w:r>
        <w:rPr>
          <w:rFonts w:ascii="Times New Roman" w:hAnsi="Times New Roman" w:cs="Times New Roman"/>
          <w:sz w:val="24"/>
          <w:szCs w:val="24"/>
        </w:rPr>
        <w:t>,New Delhi:Vikas publishing house Pvt Ltd.</w:t>
      </w:r>
    </w:p>
    <w:p w:rsidR="00390352" w:rsidRPr="000D042D" w:rsidRDefault="00390352" w:rsidP="00390352">
      <w:pPr>
        <w:pStyle w:val="ListParagraph"/>
        <w:numPr>
          <w:ilvl w:val="0"/>
          <w:numId w:val="21"/>
        </w:numPr>
        <w:spacing w:before="100" w:beforeAutospacing="1" w:after="100" w:afterAutospacing="1"/>
        <w:jc w:val="both"/>
        <w:rPr>
          <w:rFonts w:ascii="Times New Roman" w:hAnsi="Times New Roman"/>
          <w:b/>
          <w:sz w:val="24"/>
          <w:szCs w:val="24"/>
        </w:rPr>
      </w:pPr>
      <w:r w:rsidRPr="000D042D">
        <w:rPr>
          <w:rFonts w:ascii="Times New Roman" w:hAnsi="Times New Roman" w:cs="Times New Roman"/>
          <w:b/>
          <w:bCs/>
          <w:sz w:val="24"/>
          <w:szCs w:val="24"/>
          <w:lang w:val="nl-NL"/>
        </w:rPr>
        <w:t>Reference Books</w:t>
      </w:r>
    </w:p>
    <w:p w:rsidR="00390352" w:rsidRDefault="00390352" w:rsidP="00390352">
      <w:pPr>
        <w:pStyle w:val="BodyA"/>
        <w:numPr>
          <w:ilvl w:val="0"/>
          <w:numId w:val="28"/>
        </w:numPr>
        <w:spacing w:before="120" w:after="0" w:line="276" w:lineRule="auto"/>
        <w:ind w:right="124"/>
        <w:jc w:val="both"/>
        <w:rPr>
          <w:rFonts w:ascii="Times New Roman" w:hAnsi="Times New Roman" w:cs="Times New Roman"/>
          <w:bCs/>
          <w:sz w:val="24"/>
          <w:szCs w:val="24"/>
          <w:lang w:val="nl-NL"/>
        </w:rPr>
      </w:pPr>
      <w:r>
        <w:rPr>
          <w:rFonts w:ascii="Times New Roman" w:hAnsi="Times New Roman" w:cs="Times New Roman"/>
          <w:sz w:val="24"/>
          <w:szCs w:val="24"/>
        </w:rPr>
        <w:t xml:space="preserve">Gary, </w:t>
      </w:r>
      <w:r w:rsidRPr="00BC4268">
        <w:rPr>
          <w:rFonts w:ascii="Times New Roman" w:hAnsi="Times New Roman" w:cs="Times New Roman"/>
          <w:sz w:val="24"/>
          <w:szCs w:val="24"/>
        </w:rPr>
        <w:t>Dessler</w:t>
      </w:r>
      <w:r>
        <w:rPr>
          <w:rFonts w:ascii="Times New Roman" w:hAnsi="Times New Roman" w:cs="Times New Roman"/>
          <w:sz w:val="24"/>
          <w:szCs w:val="24"/>
        </w:rPr>
        <w:t>.</w:t>
      </w:r>
      <w:r w:rsidRPr="00BC4268">
        <w:rPr>
          <w:rFonts w:ascii="Times New Roman" w:hAnsi="Times New Roman" w:cs="Times New Roman"/>
          <w:sz w:val="24"/>
          <w:szCs w:val="24"/>
        </w:rPr>
        <w:t>(2002)</w:t>
      </w:r>
      <w:r>
        <w:rPr>
          <w:rFonts w:ascii="Times New Roman" w:hAnsi="Times New Roman" w:cs="Times New Roman"/>
          <w:sz w:val="24"/>
          <w:szCs w:val="24"/>
        </w:rPr>
        <w:t>.</w:t>
      </w:r>
      <w:r w:rsidRPr="004A766C">
        <w:rPr>
          <w:rFonts w:ascii="Times New Roman" w:hAnsi="Times New Roman" w:cs="Times New Roman"/>
          <w:i/>
          <w:sz w:val="24"/>
          <w:szCs w:val="24"/>
        </w:rPr>
        <w:t>A Framework for Human Resource Management</w:t>
      </w:r>
      <w:r>
        <w:rPr>
          <w:rFonts w:ascii="Times New Roman" w:hAnsi="Times New Roman" w:cs="Times New Roman"/>
          <w:sz w:val="24"/>
          <w:szCs w:val="24"/>
        </w:rPr>
        <w:t>,Delhi: Pearson education Asia.</w:t>
      </w:r>
    </w:p>
    <w:p w:rsidR="00390352" w:rsidRPr="00430649" w:rsidRDefault="00390352" w:rsidP="00390352">
      <w:pPr>
        <w:pStyle w:val="BodyA"/>
        <w:numPr>
          <w:ilvl w:val="0"/>
          <w:numId w:val="28"/>
        </w:numPr>
        <w:spacing w:before="120" w:after="0" w:line="276" w:lineRule="auto"/>
        <w:ind w:right="124"/>
        <w:jc w:val="both"/>
        <w:rPr>
          <w:rFonts w:ascii="Times New Roman" w:hAnsi="Times New Roman" w:cs="Times New Roman"/>
          <w:bCs/>
          <w:sz w:val="24"/>
          <w:szCs w:val="24"/>
          <w:lang w:val="nl-NL"/>
        </w:rPr>
      </w:pPr>
      <w:r>
        <w:rPr>
          <w:rFonts w:ascii="Times New Roman" w:hAnsi="Times New Roman" w:cs="Times New Roman"/>
          <w:sz w:val="24"/>
          <w:szCs w:val="24"/>
        </w:rPr>
        <w:t>Pattanayak,Biswajeet.(2008).</w:t>
      </w:r>
      <w:r w:rsidRPr="00B37A8A">
        <w:rPr>
          <w:rFonts w:ascii="Times New Roman" w:hAnsi="Times New Roman" w:cs="Times New Roman"/>
          <w:i/>
          <w:sz w:val="24"/>
          <w:szCs w:val="24"/>
        </w:rPr>
        <w:t>Human Resource Management</w:t>
      </w:r>
      <w:r>
        <w:rPr>
          <w:rFonts w:ascii="Times New Roman" w:hAnsi="Times New Roman" w:cs="Times New Roman"/>
          <w:sz w:val="24"/>
          <w:szCs w:val="24"/>
        </w:rPr>
        <w:t>,</w:t>
      </w:r>
      <w:r w:rsidRPr="000D042D">
        <w:rPr>
          <w:rFonts w:ascii="Times New Roman" w:hAnsi="Times New Roman" w:cs="Times New Roman"/>
          <w:sz w:val="24"/>
          <w:szCs w:val="24"/>
        </w:rPr>
        <w:t xml:space="preserve"> New Delhi</w:t>
      </w:r>
      <w:r>
        <w:rPr>
          <w:rFonts w:ascii="Times New Roman" w:hAnsi="Times New Roman" w:cs="Times New Roman"/>
          <w:sz w:val="24"/>
          <w:szCs w:val="24"/>
        </w:rPr>
        <w:t>:</w:t>
      </w:r>
      <w:r w:rsidRPr="000D042D">
        <w:rPr>
          <w:rFonts w:ascii="Times New Roman" w:hAnsi="Times New Roman" w:cs="Times New Roman"/>
          <w:sz w:val="24"/>
          <w:szCs w:val="24"/>
        </w:rPr>
        <w:t>Prentic</w:t>
      </w:r>
      <w:r>
        <w:rPr>
          <w:rFonts w:ascii="Times New Roman" w:hAnsi="Times New Roman" w:cs="Times New Roman"/>
          <w:sz w:val="24"/>
          <w:szCs w:val="24"/>
        </w:rPr>
        <w:t>e Hall of India Private limited.</w:t>
      </w:r>
    </w:p>
    <w:p w:rsidR="00390352" w:rsidRPr="000D042D" w:rsidRDefault="00390352" w:rsidP="00390352">
      <w:pPr>
        <w:pStyle w:val="BodyA"/>
        <w:numPr>
          <w:ilvl w:val="0"/>
          <w:numId w:val="28"/>
        </w:numPr>
        <w:spacing w:before="120" w:after="0" w:line="276" w:lineRule="auto"/>
        <w:ind w:right="124"/>
        <w:jc w:val="both"/>
        <w:rPr>
          <w:rFonts w:ascii="Times New Roman" w:hAnsi="Times New Roman" w:cs="Times New Roman"/>
          <w:bCs/>
          <w:sz w:val="24"/>
          <w:szCs w:val="24"/>
          <w:lang w:val="nl-NL"/>
        </w:rPr>
      </w:pPr>
      <w:r w:rsidRPr="00BC4268">
        <w:rPr>
          <w:rFonts w:ascii="Times New Roman" w:hAnsi="Times New Roman" w:cs="Times New Roman"/>
          <w:sz w:val="24"/>
          <w:szCs w:val="24"/>
        </w:rPr>
        <w:t>Tripathi,</w:t>
      </w:r>
      <w:r>
        <w:rPr>
          <w:rFonts w:ascii="Times New Roman" w:hAnsi="Times New Roman" w:cs="Times New Roman"/>
          <w:sz w:val="24"/>
          <w:szCs w:val="24"/>
        </w:rPr>
        <w:t xml:space="preserve">P.C.(2009). </w:t>
      </w:r>
      <w:r w:rsidRPr="00B37A8A">
        <w:rPr>
          <w:rFonts w:ascii="Times New Roman" w:hAnsi="Times New Roman" w:cs="Times New Roman"/>
          <w:i/>
          <w:sz w:val="24"/>
          <w:szCs w:val="24"/>
        </w:rPr>
        <w:t>Personnel Management and Industrial Relations,</w:t>
      </w:r>
      <w:r>
        <w:rPr>
          <w:rFonts w:ascii="Times New Roman" w:hAnsi="Times New Roman" w:cs="Times New Roman"/>
          <w:i/>
          <w:sz w:val="24"/>
          <w:szCs w:val="24"/>
        </w:rPr>
        <w:t xml:space="preserve">New Delhi: </w:t>
      </w:r>
      <w:r w:rsidRPr="00BC4268">
        <w:rPr>
          <w:rFonts w:ascii="Times New Roman" w:hAnsi="Times New Roman" w:cs="Times New Roman"/>
          <w:sz w:val="24"/>
          <w:szCs w:val="24"/>
        </w:rPr>
        <w:t>Sultan Chand&amp; sons</w:t>
      </w:r>
      <w:r>
        <w:rPr>
          <w:rFonts w:ascii="Times New Roman" w:hAnsi="Times New Roman" w:cs="Times New Roman"/>
          <w:sz w:val="24"/>
          <w:szCs w:val="24"/>
        </w:rPr>
        <w:t>.</w:t>
      </w:r>
    </w:p>
    <w:p w:rsidR="00390352" w:rsidRDefault="00390352" w:rsidP="00390352">
      <w:pPr>
        <w:pStyle w:val="BodyText"/>
        <w:spacing w:after="0" w:line="276" w:lineRule="auto"/>
        <w:jc w:val="both"/>
        <w:rPr>
          <w:b/>
          <w:bCs/>
          <w:sz w:val="24"/>
          <w:szCs w:val="24"/>
        </w:rPr>
      </w:pPr>
    </w:p>
    <w:p w:rsidR="00390352" w:rsidRPr="00835651" w:rsidRDefault="00390352" w:rsidP="00390352">
      <w:pPr>
        <w:pStyle w:val="BodyText"/>
        <w:spacing w:after="0" w:line="276" w:lineRule="auto"/>
        <w:jc w:val="both"/>
        <w:rPr>
          <w:b/>
          <w:bCs/>
          <w:sz w:val="24"/>
          <w:szCs w:val="24"/>
        </w:rPr>
      </w:pPr>
      <w:r w:rsidRPr="00835651">
        <w:rPr>
          <w:b/>
          <w:bCs/>
          <w:sz w:val="24"/>
          <w:szCs w:val="24"/>
        </w:rPr>
        <w:t>Modes of Evaluation: Quiz/Assignment/ Seminar/Written Examination</w:t>
      </w:r>
    </w:p>
    <w:p w:rsidR="00390352" w:rsidRDefault="00390352" w:rsidP="00390352">
      <w:pPr>
        <w:pStyle w:val="BodyA"/>
        <w:spacing w:line="276" w:lineRule="auto"/>
        <w:jc w:val="both"/>
        <w:rPr>
          <w:rFonts w:ascii="Times New Roman" w:hAnsi="Times New Roman" w:cs="Times New Roman"/>
          <w:b/>
          <w:bCs/>
          <w:sz w:val="24"/>
          <w:szCs w:val="24"/>
          <w:lang w:val="de-DE"/>
        </w:rPr>
      </w:pPr>
      <w:r w:rsidRPr="00835651">
        <w:rPr>
          <w:rFonts w:ascii="Times New Roman" w:hAnsi="Times New Roman" w:cs="Times New Roman"/>
          <w:b/>
          <w:bCs/>
          <w:sz w:val="24"/>
          <w:szCs w:val="24"/>
          <w:lang w:val="de-DE"/>
        </w:rPr>
        <w:t>Examination Scheme:</w:t>
      </w: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348"/>
        <w:gridCol w:w="1488"/>
        <w:gridCol w:w="1488"/>
        <w:gridCol w:w="1494"/>
        <w:gridCol w:w="1478"/>
        <w:gridCol w:w="1494"/>
      </w:tblGrid>
      <w:tr w:rsidR="00390352" w:rsidRPr="00835651" w:rsidTr="002E0F41">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90352" w:rsidRPr="00835651" w:rsidRDefault="00390352" w:rsidP="002E0F41">
            <w:pPr>
              <w:pStyle w:val="BodyA"/>
              <w:spacing w:line="276" w:lineRule="auto"/>
              <w:jc w:val="both"/>
              <w:rPr>
                <w:rFonts w:ascii="Times New Roman" w:hAnsi="Times New Roman" w:cs="Times New Roman"/>
                <w:sz w:val="24"/>
                <w:szCs w:val="24"/>
              </w:rPr>
            </w:pPr>
            <w:r w:rsidRPr="00835651">
              <w:rPr>
                <w:rFonts w:ascii="Times New Roman" w:hAnsi="Times New Roman" w:cs="Times New Roman"/>
                <w:b/>
                <w:bCs/>
                <w:sz w:val="24"/>
                <w:szCs w:val="24"/>
              </w:rPr>
              <w:t>Components</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90352" w:rsidRPr="00835651" w:rsidRDefault="00390352" w:rsidP="002E0F41">
            <w:pPr>
              <w:pStyle w:val="BodyA"/>
              <w:spacing w:line="276" w:lineRule="auto"/>
              <w:jc w:val="both"/>
              <w:rPr>
                <w:rFonts w:ascii="Times New Roman" w:hAnsi="Times New Roman" w:cs="Times New Roman"/>
                <w:sz w:val="24"/>
                <w:szCs w:val="24"/>
              </w:rPr>
            </w:pPr>
            <w:r w:rsidRPr="00835651">
              <w:rPr>
                <w:rFonts w:ascii="Times New Roman" w:hAnsi="Times New Roman" w:cs="Times New Roman"/>
                <w:b/>
                <w:bCs/>
                <w:sz w:val="24"/>
                <w:szCs w:val="24"/>
              </w:rPr>
              <w:t>A</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90352" w:rsidRPr="00835651" w:rsidRDefault="00390352" w:rsidP="002E0F41">
            <w:pPr>
              <w:pStyle w:val="BodyA"/>
              <w:spacing w:line="276" w:lineRule="auto"/>
              <w:jc w:val="both"/>
              <w:rPr>
                <w:rFonts w:ascii="Times New Roman" w:hAnsi="Times New Roman" w:cs="Times New Roman"/>
                <w:sz w:val="24"/>
                <w:szCs w:val="24"/>
              </w:rPr>
            </w:pPr>
            <w:r w:rsidRPr="00835651">
              <w:rPr>
                <w:rFonts w:ascii="Times New Roman" w:hAnsi="Times New Roman" w:cs="Times New Roman"/>
                <w:b/>
                <w:bCs/>
                <w:sz w:val="24"/>
                <w:szCs w:val="24"/>
              </w:rPr>
              <w:t>CT</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90352" w:rsidRPr="00835651" w:rsidRDefault="00390352" w:rsidP="002E0F41">
            <w:pPr>
              <w:pStyle w:val="BodyA"/>
              <w:spacing w:line="276" w:lineRule="auto"/>
              <w:jc w:val="both"/>
              <w:rPr>
                <w:rFonts w:ascii="Times New Roman" w:hAnsi="Times New Roman" w:cs="Times New Roman"/>
                <w:sz w:val="24"/>
                <w:szCs w:val="24"/>
              </w:rPr>
            </w:pPr>
            <w:r w:rsidRPr="00835651">
              <w:rPr>
                <w:rFonts w:ascii="Times New Roman" w:hAnsi="Times New Roman" w:cs="Times New Roman"/>
                <w:b/>
                <w:bCs/>
                <w:sz w:val="24"/>
                <w:szCs w:val="24"/>
              </w:rPr>
              <w:t>S/V/Q</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90352" w:rsidRPr="00835651" w:rsidRDefault="00390352" w:rsidP="002E0F41">
            <w:pPr>
              <w:pStyle w:val="BodyA"/>
              <w:spacing w:line="276" w:lineRule="auto"/>
              <w:jc w:val="both"/>
              <w:rPr>
                <w:rFonts w:ascii="Times New Roman" w:hAnsi="Times New Roman" w:cs="Times New Roman"/>
                <w:sz w:val="24"/>
                <w:szCs w:val="24"/>
              </w:rPr>
            </w:pPr>
            <w:r w:rsidRPr="00835651">
              <w:rPr>
                <w:rFonts w:ascii="Times New Roman" w:hAnsi="Times New Roman" w:cs="Times New Roman"/>
                <w:b/>
                <w:bCs/>
                <w:sz w:val="24"/>
                <w:szCs w:val="24"/>
              </w:rPr>
              <w:t>HA</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90352" w:rsidRPr="00835651" w:rsidRDefault="00390352" w:rsidP="002E0F41">
            <w:pPr>
              <w:pStyle w:val="BodyA"/>
              <w:spacing w:line="276" w:lineRule="auto"/>
              <w:jc w:val="both"/>
              <w:rPr>
                <w:rFonts w:ascii="Times New Roman" w:hAnsi="Times New Roman" w:cs="Times New Roman"/>
                <w:sz w:val="24"/>
                <w:szCs w:val="24"/>
              </w:rPr>
            </w:pPr>
            <w:r w:rsidRPr="00835651">
              <w:rPr>
                <w:rFonts w:ascii="Times New Roman" w:hAnsi="Times New Roman" w:cs="Times New Roman"/>
                <w:b/>
                <w:bCs/>
                <w:sz w:val="24"/>
                <w:szCs w:val="24"/>
              </w:rPr>
              <w:t>EE</w:t>
            </w:r>
          </w:p>
        </w:tc>
      </w:tr>
      <w:tr w:rsidR="00390352" w:rsidRPr="00835651" w:rsidTr="002E0F41">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90352" w:rsidRPr="00835651" w:rsidRDefault="00390352" w:rsidP="002E0F41">
            <w:pPr>
              <w:pStyle w:val="BodyA"/>
              <w:spacing w:line="276" w:lineRule="auto"/>
              <w:jc w:val="both"/>
              <w:rPr>
                <w:rFonts w:ascii="Times New Roman" w:hAnsi="Times New Roman" w:cs="Times New Roman"/>
                <w:sz w:val="24"/>
                <w:szCs w:val="24"/>
              </w:rPr>
            </w:pPr>
            <w:r w:rsidRPr="00835651">
              <w:rPr>
                <w:rFonts w:ascii="Times New Roman" w:hAnsi="Times New Roman" w:cs="Times New Roman"/>
                <w:b/>
                <w:bCs/>
                <w:sz w:val="24"/>
                <w:szCs w:val="24"/>
              </w:rPr>
              <w:t>Weightage (%)</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90352" w:rsidRPr="00835651" w:rsidRDefault="00390352" w:rsidP="002E0F41">
            <w:pPr>
              <w:pStyle w:val="BodyA"/>
              <w:spacing w:line="276" w:lineRule="auto"/>
              <w:jc w:val="both"/>
              <w:rPr>
                <w:rFonts w:ascii="Times New Roman" w:hAnsi="Times New Roman" w:cs="Times New Roman"/>
                <w:sz w:val="24"/>
                <w:szCs w:val="24"/>
              </w:rPr>
            </w:pPr>
            <w:r w:rsidRPr="00835651">
              <w:rPr>
                <w:rFonts w:ascii="Times New Roman" w:hAnsi="Times New Roman" w:cs="Times New Roman"/>
                <w:sz w:val="24"/>
                <w:szCs w:val="24"/>
              </w:rPr>
              <w:t>5</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90352" w:rsidRPr="00835651" w:rsidRDefault="00390352" w:rsidP="002E0F41">
            <w:pPr>
              <w:pStyle w:val="BodyA"/>
              <w:spacing w:line="276" w:lineRule="auto"/>
              <w:jc w:val="both"/>
              <w:rPr>
                <w:rFonts w:ascii="Times New Roman" w:hAnsi="Times New Roman" w:cs="Times New Roman"/>
                <w:sz w:val="24"/>
                <w:szCs w:val="24"/>
              </w:rPr>
            </w:pPr>
            <w:r w:rsidRPr="00835651">
              <w:rPr>
                <w:rFonts w:ascii="Times New Roman" w:hAnsi="Times New Roman" w:cs="Times New Roman"/>
                <w:sz w:val="24"/>
                <w:szCs w:val="24"/>
              </w:rPr>
              <w:t>10</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90352" w:rsidRPr="00835651" w:rsidRDefault="00390352" w:rsidP="002E0F41">
            <w:pPr>
              <w:pStyle w:val="BodyA"/>
              <w:spacing w:line="276" w:lineRule="auto"/>
              <w:jc w:val="both"/>
              <w:rPr>
                <w:rFonts w:ascii="Times New Roman" w:hAnsi="Times New Roman" w:cs="Times New Roman"/>
                <w:sz w:val="24"/>
                <w:szCs w:val="24"/>
              </w:rPr>
            </w:pPr>
            <w:r>
              <w:rPr>
                <w:rFonts w:ascii="Times New Roman" w:hAnsi="Times New Roman" w:cs="Times New Roman"/>
                <w:sz w:val="24"/>
                <w:szCs w:val="24"/>
              </w:rPr>
              <w:t>5</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90352" w:rsidRPr="00835651" w:rsidRDefault="00390352" w:rsidP="002E0F41">
            <w:pPr>
              <w:pStyle w:val="BodyA"/>
              <w:spacing w:line="276" w:lineRule="auto"/>
              <w:jc w:val="both"/>
              <w:rPr>
                <w:rFonts w:ascii="Times New Roman" w:hAnsi="Times New Roman" w:cs="Times New Roman"/>
                <w:sz w:val="24"/>
                <w:szCs w:val="24"/>
              </w:rPr>
            </w:pPr>
            <w:r>
              <w:rPr>
                <w:rFonts w:ascii="Times New Roman" w:hAnsi="Times New Roman" w:cs="Times New Roman"/>
                <w:sz w:val="24"/>
                <w:szCs w:val="24"/>
              </w:rPr>
              <w:t>5</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90352" w:rsidRPr="00835651" w:rsidRDefault="00390352" w:rsidP="002E0F41">
            <w:pPr>
              <w:pStyle w:val="BodyA"/>
              <w:spacing w:line="276" w:lineRule="auto"/>
              <w:jc w:val="both"/>
              <w:rPr>
                <w:rFonts w:ascii="Times New Roman" w:hAnsi="Times New Roman" w:cs="Times New Roman"/>
                <w:sz w:val="24"/>
                <w:szCs w:val="24"/>
              </w:rPr>
            </w:pPr>
            <w:r w:rsidRPr="00835651">
              <w:rPr>
                <w:rFonts w:ascii="Times New Roman" w:hAnsi="Times New Roman" w:cs="Times New Roman"/>
                <w:sz w:val="24"/>
                <w:szCs w:val="24"/>
              </w:rPr>
              <w:t>70</w:t>
            </w:r>
          </w:p>
        </w:tc>
      </w:tr>
    </w:tbl>
    <w:p w:rsidR="00390352" w:rsidRPr="00835651" w:rsidRDefault="00390352" w:rsidP="00390352">
      <w:pPr>
        <w:pStyle w:val="BodyA"/>
        <w:widowControl w:val="0"/>
        <w:spacing w:line="276" w:lineRule="auto"/>
        <w:jc w:val="both"/>
        <w:rPr>
          <w:rFonts w:ascii="Times New Roman" w:eastAsia="Times New Roman" w:hAnsi="Times New Roman" w:cs="Times New Roman"/>
          <w:b/>
          <w:bCs/>
          <w:sz w:val="24"/>
          <w:szCs w:val="24"/>
        </w:rPr>
      </w:pPr>
    </w:p>
    <w:p w:rsidR="00390352" w:rsidRPr="00835651" w:rsidRDefault="00390352" w:rsidP="00390352">
      <w:pPr>
        <w:pStyle w:val="BodyA"/>
        <w:spacing w:line="276" w:lineRule="auto"/>
        <w:jc w:val="both"/>
        <w:rPr>
          <w:rFonts w:ascii="Times New Roman" w:eastAsia="Times New Roman" w:hAnsi="Times New Roman" w:cs="Times New Roman"/>
          <w:sz w:val="24"/>
          <w:szCs w:val="24"/>
        </w:rPr>
      </w:pPr>
      <w:r w:rsidRPr="00835651">
        <w:rPr>
          <w:rFonts w:ascii="Times New Roman" w:hAnsi="Times New Roman" w:cs="Times New Roman"/>
          <w:sz w:val="24"/>
          <w:szCs w:val="24"/>
        </w:rPr>
        <w:t>CT: Class Test, HA: Home Assignment, S/V/Q: Seminar/Viva/Quiz, E</w:t>
      </w:r>
      <w:r>
        <w:rPr>
          <w:rFonts w:ascii="Times New Roman" w:hAnsi="Times New Roman" w:cs="Times New Roman"/>
          <w:sz w:val="24"/>
          <w:szCs w:val="24"/>
        </w:rPr>
        <w:t>E: End Semester Examination; A</w:t>
      </w:r>
      <w:r w:rsidRPr="00835651">
        <w:rPr>
          <w:rFonts w:ascii="Times New Roman" w:hAnsi="Times New Roman" w:cs="Times New Roman"/>
          <w:sz w:val="24"/>
          <w:szCs w:val="24"/>
        </w:rPr>
        <w:t>: Attendance</w:t>
      </w:r>
    </w:p>
    <w:p w:rsidR="00390352" w:rsidRDefault="00390352" w:rsidP="00390352">
      <w:pPr>
        <w:pStyle w:val="BodyA"/>
        <w:spacing w:before="120" w:line="276" w:lineRule="auto"/>
        <w:jc w:val="both"/>
        <w:rPr>
          <w:rFonts w:ascii="Times New Roman" w:eastAsia="Times New Roman" w:hAnsi="Times New Roman" w:cs="Times New Roman"/>
          <w:b/>
          <w:bCs/>
          <w:sz w:val="24"/>
          <w:szCs w:val="24"/>
        </w:rPr>
      </w:pPr>
      <w:r w:rsidRPr="00835651">
        <w:rPr>
          <w:rFonts w:ascii="Times New Roman" w:eastAsia="Times New Roman" w:hAnsi="Times New Roman" w:cs="Times New Roman"/>
          <w:b/>
          <w:bCs/>
          <w:sz w:val="24"/>
          <w:szCs w:val="24"/>
        </w:rPr>
        <w:t>CO, PO and PSO mapping</w:t>
      </w:r>
    </w:p>
    <w:tbl>
      <w:tblPr>
        <w:tblStyle w:val="TableGrid"/>
        <w:tblW w:w="5000" w:type="pct"/>
        <w:jc w:val="center"/>
        <w:tblLook w:val="04A0" w:firstRow="1" w:lastRow="0" w:firstColumn="1" w:lastColumn="0" w:noHBand="0" w:noVBand="1"/>
      </w:tblPr>
      <w:tblGrid>
        <w:gridCol w:w="802"/>
        <w:gridCol w:w="772"/>
        <w:gridCol w:w="772"/>
        <w:gridCol w:w="772"/>
        <w:gridCol w:w="772"/>
        <w:gridCol w:w="772"/>
        <w:gridCol w:w="772"/>
        <w:gridCol w:w="772"/>
        <w:gridCol w:w="910"/>
        <w:gridCol w:w="910"/>
        <w:gridCol w:w="910"/>
        <w:gridCol w:w="910"/>
      </w:tblGrid>
      <w:tr w:rsidR="00390352" w:rsidRPr="00F7438D" w:rsidTr="002E0F41">
        <w:trPr>
          <w:trHeight w:val="453"/>
          <w:jc w:val="center"/>
        </w:trPr>
        <w:tc>
          <w:tcPr>
            <w:tcW w:w="407" w:type="pct"/>
            <w:vAlign w:val="center"/>
          </w:tcPr>
          <w:p w:rsidR="00390352" w:rsidRPr="00F7438D" w:rsidRDefault="00390352" w:rsidP="002E0F41">
            <w:pPr>
              <w:pStyle w:val="BodyA"/>
              <w:widowControl w:val="0"/>
              <w:spacing w:before="120" w:line="276" w:lineRule="auto"/>
              <w:jc w:val="both"/>
              <w:rPr>
                <w:rFonts w:ascii="Times New Roman" w:eastAsia="Times New Roman" w:hAnsi="Times New Roman" w:cs="Times New Roman"/>
                <w:b/>
                <w:sz w:val="16"/>
                <w:szCs w:val="16"/>
              </w:rPr>
            </w:pPr>
          </w:p>
        </w:tc>
        <w:tc>
          <w:tcPr>
            <w:tcW w:w="392" w:type="pct"/>
            <w:vAlign w:val="center"/>
          </w:tcPr>
          <w:p w:rsidR="00390352" w:rsidRPr="00F7438D" w:rsidRDefault="00390352" w:rsidP="002E0F41">
            <w:pPr>
              <w:pStyle w:val="BodyA"/>
              <w:widowControl w:val="0"/>
              <w:spacing w:before="120" w:line="276" w:lineRule="auto"/>
              <w:jc w:val="both"/>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PO1</w:t>
            </w:r>
          </w:p>
        </w:tc>
        <w:tc>
          <w:tcPr>
            <w:tcW w:w="392" w:type="pct"/>
            <w:vAlign w:val="center"/>
          </w:tcPr>
          <w:p w:rsidR="00390352" w:rsidRPr="00F7438D" w:rsidRDefault="00390352" w:rsidP="002E0F41">
            <w:pPr>
              <w:pStyle w:val="BodyA"/>
              <w:widowControl w:val="0"/>
              <w:spacing w:before="120" w:line="276" w:lineRule="auto"/>
              <w:jc w:val="both"/>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PO2</w:t>
            </w:r>
          </w:p>
        </w:tc>
        <w:tc>
          <w:tcPr>
            <w:tcW w:w="392" w:type="pct"/>
            <w:vAlign w:val="center"/>
          </w:tcPr>
          <w:p w:rsidR="00390352" w:rsidRPr="00F7438D" w:rsidRDefault="00390352" w:rsidP="002E0F41">
            <w:pPr>
              <w:pStyle w:val="BodyA"/>
              <w:widowControl w:val="0"/>
              <w:spacing w:before="120" w:line="276" w:lineRule="auto"/>
              <w:jc w:val="both"/>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PO3</w:t>
            </w:r>
          </w:p>
        </w:tc>
        <w:tc>
          <w:tcPr>
            <w:tcW w:w="392" w:type="pct"/>
            <w:vAlign w:val="center"/>
          </w:tcPr>
          <w:p w:rsidR="00390352" w:rsidRPr="00F7438D" w:rsidRDefault="00390352" w:rsidP="002E0F41">
            <w:pPr>
              <w:pStyle w:val="BodyA"/>
              <w:widowControl w:val="0"/>
              <w:spacing w:before="120" w:line="276" w:lineRule="auto"/>
              <w:jc w:val="both"/>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PO4</w:t>
            </w:r>
          </w:p>
        </w:tc>
        <w:tc>
          <w:tcPr>
            <w:tcW w:w="392" w:type="pct"/>
            <w:vAlign w:val="center"/>
          </w:tcPr>
          <w:p w:rsidR="00390352" w:rsidRPr="00F7438D" w:rsidRDefault="00390352" w:rsidP="002E0F41">
            <w:pPr>
              <w:pStyle w:val="BodyA"/>
              <w:widowControl w:val="0"/>
              <w:spacing w:before="120" w:line="276" w:lineRule="auto"/>
              <w:jc w:val="both"/>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PO5</w:t>
            </w:r>
          </w:p>
        </w:tc>
        <w:tc>
          <w:tcPr>
            <w:tcW w:w="392" w:type="pct"/>
            <w:vAlign w:val="center"/>
          </w:tcPr>
          <w:p w:rsidR="00390352" w:rsidRPr="00F7438D" w:rsidRDefault="00390352" w:rsidP="002E0F41">
            <w:pPr>
              <w:pStyle w:val="BodyA"/>
              <w:widowControl w:val="0"/>
              <w:spacing w:before="120" w:line="276" w:lineRule="auto"/>
              <w:jc w:val="both"/>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PO6</w:t>
            </w:r>
          </w:p>
        </w:tc>
        <w:tc>
          <w:tcPr>
            <w:tcW w:w="392" w:type="pct"/>
            <w:vAlign w:val="center"/>
          </w:tcPr>
          <w:p w:rsidR="00390352" w:rsidRPr="00F7438D" w:rsidRDefault="00390352" w:rsidP="002E0F41">
            <w:pPr>
              <w:pStyle w:val="BodyA"/>
              <w:widowControl w:val="0"/>
              <w:spacing w:before="120" w:line="276" w:lineRule="auto"/>
              <w:jc w:val="both"/>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PO7</w:t>
            </w:r>
          </w:p>
        </w:tc>
        <w:tc>
          <w:tcPr>
            <w:tcW w:w="462" w:type="pct"/>
            <w:vAlign w:val="center"/>
          </w:tcPr>
          <w:p w:rsidR="00390352" w:rsidRPr="00F7438D" w:rsidRDefault="00390352" w:rsidP="002E0F41">
            <w:pPr>
              <w:pStyle w:val="BodyA"/>
              <w:widowControl w:val="0"/>
              <w:spacing w:before="120" w:line="276" w:lineRule="auto"/>
              <w:jc w:val="both"/>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PSO1</w:t>
            </w:r>
          </w:p>
        </w:tc>
        <w:tc>
          <w:tcPr>
            <w:tcW w:w="462" w:type="pct"/>
            <w:vAlign w:val="center"/>
          </w:tcPr>
          <w:p w:rsidR="00390352" w:rsidRPr="00F7438D" w:rsidRDefault="00390352" w:rsidP="002E0F41">
            <w:pPr>
              <w:pStyle w:val="BodyA"/>
              <w:widowControl w:val="0"/>
              <w:spacing w:before="120" w:line="276" w:lineRule="auto"/>
              <w:jc w:val="both"/>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PSO2</w:t>
            </w:r>
          </w:p>
        </w:tc>
        <w:tc>
          <w:tcPr>
            <w:tcW w:w="462" w:type="pct"/>
            <w:vAlign w:val="center"/>
          </w:tcPr>
          <w:p w:rsidR="00390352" w:rsidRPr="00F7438D" w:rsidRDefault="00390352" w:rsidP="002E0F41">
            <w:pPr>
              <w:pStyle w:val="BodyA"/>
              <w:widowControl w:val="0"/>
              <w:spacing w:before="120" w:line="276" w:lineRule="auto"/>
              <w:jc w:val="both"/>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PSO3</w:t>
            </w:r>
          </w:p>
        </w:tc>
        <w:tc>
          <w:tcPr>
            <w:tcW w:w="462" w:type="pct"/>
          </w:tcPr>
          <w:p w:rsidR="00390352" w:rsidRPr="00F7438D" w:rsidRDefault="00390352" w:rsidP="002E0F41">
            <w:pPr>
              <w:pStyle w:val="BodyA"/>
              <w:widowControl w:val="0"/>
              <w:spacing w:before="120" w:line="276" w:lineRule="auto"/>
              <w:jc w:val="both"/>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PSO4</w:t>
            </w:r>
          </w:p>
        </w:tc>
      </w:tr>
      <w:tr w:rsidR="00390352" w:rsidRPr="00F7438D" w:rsidTr="002E0F41">
        <w:trPr>
          <w:trHeight w:val="476"/>
          <w:jc w:val="center"/>
        </w:trPr>
        <w:tc>
          <w:tcPr>
            <w:tcW w:w="407" w:type="pct"/>
            <w:vAlign w:val="center"/>
          </w:tcPr>
          <w:p w:rsidR="00390352" w:rsidRPr="00F7438D" w:rsidRDefault="00390352" w:rsidP="002E0F41">
            <w:pPr>
              <w:pStyle w:val="BodyA"/>
              <w:widowControl w:val="0"/>
              <w:spacing w:before="120" w:line="276" w:lineRule="auto"/>
              <w:jc w:val="both"/>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CO1</w:t>
            </w:r>
          </w:p>
        </w:tc>
        <w:tc>
          <w:tcPr>
            <w:tcW w:w="392" w:type="pct"/>
            <w:vAlign w:val="center"/>
          </w:tcPr>
          <w:p w:rsidR="00390352" w:rsidRPr="00F7438D" w:rsidRDefault="00390352" w:rsidP="002E0F41">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w:t>
            </w:r>
          </w:p>
        </w:tc>
        <w:tc>
          <w:tcPr>
            <w:tcW w:w="392" w:type="pct"/>
            <w:vAlign w:val="center"/>
          </w:tcPr>
          <w:p w:rsidR="00390352" w:rsidRPr="00F7438D" w:rsidRDefault="00390352" w:rsidP="002E0F41">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w:t>
            </w:r>
          </w:p>
        </w:tc>
        <w:tc>
          <w:tcPr>
            <w:tcW w:w="392" w:type="pct"/>
            <w:vAlign w:val="center"/>
          </w:tcPr>
          <w:p w:rsidR="00390352" w:rsidRPr="00F7438D" w:rsidRDefault="00390352" w:rsidP="002E0F41">
            <w:pPr>
              <w:pStyle w:val="BodyA"/>
              <w:widowControl w:val="0"/>
              <w:spacing w:before="120" w:line="276" w:lineRule="auto"/>
              <w:jc w:val="both"/>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92" w:type="pct"/>
            <w:vAlign w:val="center"/>
          </w:tcPr>
          <w:p w:rsidR="00390352" w:rsidRPr="00F7438D" w:rsidRDefault="00390352" w:rsidP="002E0F41">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92" w:type="pct"/>
            <w:vAlign w:val="center"/>
          </w:tcPr>
          <w:p w:rsidR="00390352" w:rsidRPr="00F7438D" w:rsidRDefault="00390352" w:rsidP="002E0F41">
            <w:pPr>
              <w:pStyle w:val="BodyA"/>
              <w:widowControl w:val="0"/>
              <w:spacing w:before="120" w:line="276" w:lineRule="auto"/>
              <w:jc w:val="both"/>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92" w:type="pct"/>
            <w:vAlign w:val="center"/>
          </w:tcPr>
          <w:p w:rsidR="00390352" w:rsidRPr="00F7438D" w:rsidRDefault="00390352" w:rsidP="002E0F41">
            <w:pPr>
              <w:pStyle w:val="BodyA"/>
              <w:widowControl w:val="0"/>
              <w:spacing w:before="120" w:line="276" w:lineRule="auto"/>
              <w:jc w:val="both"/>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92" w:type="pct"/>
            <w:vAlign w:val="center"/>
          </w:tcPr>
          <w:p w:rsidR="00390352" w:rsidRPr="00F7438D" w:rsidRDefault="00390352" w:rsidP="002E0F41">
            <w:pPr>
              <w:pStyle w:val="BodyA"/>
              <w:widowControl w:val="0"/>
              <w:spacing w:before="120" w:line="276" w:lineRule="auto"/>
              <w:jc w:val="both"/>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462" w:type="pct"/>
            <w:vAlign w:val="center"/>
          </w:tcPr>
          <w:p w:rsidR="00390352" w:rsidRPr="00F7438D" w:rsidRDefault="00390352" w:rsidP="002E0F41">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w:t>
            </w:r>
          </w:p>
        </w:tc>
        <w:tc>
          <w:tcPr>
            <w:tcW w:w="462" w:type="pct"/>
            <w:vAlign w:val="center"/>
          </w:tcPr>
          <w:p w:rsidR="00390352" w:rsidRPr="00F7438D" w:rsidRDefault="00390352" w:rsidP="002E0F41">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w:t>
            </w:r>
          </w:p>
        </w:tc>
        <w:tc>
          <w:tcPr>
            <w:tcW w:w="462" w:type="pct"/>
            <w:vAlign w:val="center"/>
          </w:tcPr>
          <w:p w:rsidR="00390352" w:rsidRPr="00F7438D" w:rsidRDefault="00390352" w:rsidP="002E0F41">
            <w:pPr>
              <w:pStyle w:val="BodyA"/>
              <w:widowControl w:val="0"/>
              <w:spacing w:before="120" w:line="276" w:lineRule="auto"/>
              <w:jc w:val="both"/>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462" w:type="pct"/>
            <w:vAlign w:val="center"/>
          </w:tcPr>
          <w:p w:rsidR="00390352" w:rsidRPr="00F7438D" w:rsidRDefault="00390352" w:rsidP="002E0F41">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r>
      <w:tr w:rsidR="00390352" w:rsidRPr="00F7438D" w:rsidTr="002E0F41">
        <w:trPr>
          <w:trHeight w:val="679"/>
          <w:jc w:val="center"/>
        </w:trPr>
        <w:tc>
          <w:tcPr>
            <w:tcW w:w="407" w:type="pct"/>
            <w:vAlign w:val="center"/>
          </w:tcPr>
          <w:p w:rsidR="00390352" w:rsidRPr="00F7438D" w:rsidRDefault="00390352" w:rsidP="002E0F41">
            <w:pPr>
              <w:pStyle w:val="TableParagraph"/>
              <w:spacing w:before="120" w:line="276" w:lineRule="auto"/>
              <w:jc w:val="both"/>
              <w:rPr>
                <w:b/>
                <w:sz w:val="16"/>
                <w:szCs w:val="16"/>
              </w:rPr>
            </w:pPr>
            <w:r w:rsidRPr="00F7438D">
              <w:rPr>
                <w:b/>
                <w:sz w:val="16"/>
                <w:szCs w:val="16"/>
              </w:rPr>
              <w:t>CO2</w:t>
            </w:r>
          </w:p>
        </w:tc>
        <w:tc>
          <w:tcPr>
            <w:tcW w:w="392" w:type="pct"/>
            <w:vAlign w:val="center"/>
          </w:tcPr>
          <w:p w:rsidR="00390352" w:rsidRPr="00F7438D" w:rsidRDefault="00390352" w:rsidP="002E0F41">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w:t>
            </w:r>
          </w:p>
        </w:tc>
        <w:tc>
          <w:tcPr>
            <w:tcW w:w="392" w:type="pct"/>
            <w:vAlign w:val="center"/>
          </w:tcPr>
          <w:p w:rsidR="00390352" w:rsidRPr="00F7438D" w:rsidRDefault="00390352" w:rsidP="002E0F41">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w:t>
            </w:r>
          </w:p>
        </w:tc>
        <w:tc>
          <w:tcPr>
            <w:tcW w:w="392" w:type="pct"/>
            <w:vAlign w:val="center"/>
          </w:tcPr>
          <w:p w:rsidR="00390352" w:rsidRPr="00F7438D" w:rsidRDefault="00390352" w:rsidP="002E0F41">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392" w:type="pct"/>
            <w:vAlign w:val="center"/>
          </w:tcPr>
          <w:p w:rsidR="00390352" w:rsidRPr="00F7438D" w:rsidRDefault="00390352" w:rsidP="002E0F41">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92" w:type="pct"/>
            <w:vAlign w:val="center"/>
          </w:tcPr>
          <w:p w:rsidR="00390352" w:rsidRPr="00F7438D" w:rsidRDefault="00390352" w:rsidP="002E0F41">
            <w:pPr>
              <w:pStyle w:val="BodyA"/>
              <w:widowControl w:val="0"/>
              <w:spacing w:before="120" w:line="276" w:lineRule="auto"/>
              <w:jc w:val="both"/>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92" w:type="pct"/>
            <w:vAlign w:val="center"/>
          </w:tcPr>
          <w:p w:rsidR="00390352" w:rsidRPr="00F7438D" w:rsidRDefault="00390352" w:rsidP="002E0F41">
            <w:pPr>
              <w:pStyle w:val="BodyA"/>
              <w:widowControl w:val="0"/>
              <w:spacing w:before="120" w:line="276" w:lineRule="auto"/>
              <w:jc w:val="both"/>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92" w:type="pct"/>
            <w:vAlign w:val="center"/>
          </w:tcPr>
          <w:p w:rsidR="00390352" w:rsidRPr="00F7438D" w:rsidRDefault="00390352" w:rsidP="002E0F41">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462" w:type="pct"/>
            <w:vAlign w:val="center"/>
          </w:tcPr>
          <w:p w:rsidR="00390352" w:rsidRPr="00F7438D" w:rsidRDefault="00390352" w:rsidP="002E0F41">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w:t>
            </w:r>
          </w:p>
        </w:tc>
        <w:tc>
          <w:tcPr>
            <w:tcW w:w="462" w:type="pct"/>
            <w:vAlign w:val="center"/>
          </w:tcPr>
          <w:p w:rsidR="00390352" w:rsidRPr="00F7438D" w:rsidRDefault="00390352" w:rsidP="002E0F41">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w:t>
            </w:r>
          </w:p>
        </w:tc>
        <w:tc>
          <w:tcPr>
            <w:tcW w:w="462" w:type="pct"/>
            <w:vAlign w:val="center"/>
          </w:tcPr>
          <w:p w:rsidR="00390352" w:rsidRPr="00F7438D" w:rsidRDefault="00390352" w:rsidP="002E0F41">
            <w:pPr>
              <w:widowControl w:val="0"/>
              <w:spacing w:before="120" w:line="276" w:lineRule="auto"/>
              <w:jc w:val="both"/>
              <w:rPr>
                <w:bCs/>
                <w:sz w:val="16"/>
                <w:szCs w:val="16"/>
              </w:rPr>
            </w:pPr>
            <w:r w:rsidRPr="00F7438D">
              <w:rPr>
                <w:bCs/>
                <w:sz w:val="16"/>
                <w:szCs w:val="16"/>
              </w:rPr>
              <w:t>--</w:t>
            </w:r>
          </w:p>
        </w:tc>
        <w:tc>
          <w:tcPr>
            <w:tcW w:w="462" w:type="pct"/>
            <w:vAlign w:val="center"/>
          </w:tcPr>
          <w:p w:rsidR="00390352" w:rsidRPr="00F7438D" w:rsidRDefault="00390352" w:rsidP="002E0F41">
            <w:pPr>
              <w:widowControl w:val="0"/>
              <w:spacing w:before="120" w:line="276" w:lineRule="auto"/>
              <w:jc w:val="both"/>
              <w:rPr>
                <w:bCs/>
                <w:sz w:val="16"/>
                <w:szCs w:val="16"/>
              </w:rPr>
            </w:pPr>
            <w:r>
              <w:rPr>
                <w:bCs/>
                <w:sz w:val="16"/>
                <w:szCs w:val="16"/>
              </w:rPr>
              <w:t>1</w:t>
            </w:r>
          </w:p>
        </w:tc>
      </w:tr>
      <w:tr w:rsidR="00390352" w:rsidRPr="00F7438D" w:rsidTr="002E0F41">
        <w:trPr>
          <w:trHeight w:val="679"/>
          <w:jc w:val="center"/>
        </w:trPr>
        <w:tc>
          <w:tcPr>
            <w:tcW w:w="407" w:type="pct"/>
            <w:vAlign w:val="center"/>
          </w:tcPr>
          <w:p w:rsidR="00390352" w:rsidRPr="00F7438D" w:rsidRDefault="00390352" w:rsidP="002E0F41">
            <w:pPr>
              <w:pStyle w:val="TableParagraph"/>
              <w:spacing w:before="120" w:line="276" w:lineRule="auto"/>
              <w:jc w:val="both"/>
              <w:rPr>
                <w:b/>
                <w:sz w:val="16"/>
                <w:szCs w:val="16"/>
              </w:rPr>
            </w:pPr>
            <w:r w:rsidRPr="00F7438D">
              <w:rPr>
                <w:b/>
                <w:sz w:val="16"/>
                <w:szCs w:val="16"/>
              </w:rPr>
              <w:t>CO3</w:t>
            </w:r>
          </w:p>
        </w:tc>
        <w:tc>
          <w:tcPr>
            <w:tcW w:w="392" w:type="pct"/>
            <w:vAlign w:val="center"/>
          </w:tcPr>
          <w:p w:rsidR="00390352" w:rsidRPr="00F7438D" w:rsidRDefault="00390352" w:rsidP="002E0F41">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w:t>
            </w:r>
          </w:p>
        </w:tc>
        <w:tc>
          <w:tcPr>
            <w:tcW w:w="392" w:type="pct"/>
            <w:vAlign w:val="center"/>
          </w:tcPr>
          <w:p w:rsidR="00390352" w:rsidRPr="00F7438D" w:rsidRDefault="00390352" w:rsidP="002E0F41">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w:t>
            </w:r>
          </w:p>
        </w:tc>
        <w:tc>
          <w:tcPr>
            <w:tcW w:w="392" w:type="pct"/>
            <w:vAlign w:val="center"/>
          </w:tcPr>
          <w:p w:rsidR="00390352" w:rsidRPr="00F7438D" w:rsidRDefault="00390352" w:rsidP="002E0F41">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392" w:type="pct"/>
            <w:vAlign w:val="center"/>
          </w:tcPr>
          <w:p w:rsidR="00390352" w:rsidRPr="00F7438D" w:rsidRDefault="00390352" w:rsidP="002E0F41">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92" w:type="pct"/>
            <w:vAlign w:val="center"/>
          </w:tcPr>
          <w:p w:rsidR="00390352" w:rsidRPr="00F7438D" w:rsidRDefault="00390352" w:rsidP="002E0F41">
            <w:pPr>
              <w:pStyle w:val="BodyA"/>
              <w:widowControl w:val="0"/>
              <w:spacing w:before="120" w:line="276" w:lineRule="auto"/>
              <w:jc w:val="both"/>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92" w:type="pct"/>
            <w:vAlign w:val="center"/>
          </w:tcPr>
          <w:p w:rsidR="00390352" w:rsidRPr="00F7438D" w:rsidRDefault="00390352" w:rsidP="002E0F41">
            <w:pPr>
              <w:pStyle w:val="BodyA"/>
              <w:widowControl w:val="0"/>
              <w:spacing w:before="120" w:line="276" w:lineRule="auto"/>
              <w:jc w:val="both"/>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92" w:type="pct"/>
            <w:vAlign w:val="center"/>
          </w:tcPr>
          <w:p w:rsidR="00390352" w:rsidRPr="00F7438D" w:rsidRDefault="00390352" w:rsidP="002E0F41">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462" w:type="pct"/>
            <w:vAlign w:val="center"/>
          </w:tcPr>
          <w:p w:rsidR="00390352" w:rsidRPr="00F7438D" w:rsidRDefault="00390352" w:rsidP="002E0F41">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w:t>
            </w:r>
          </w:p>
        </w:tc>
        <w:tc>
          <w:tcPr>
            <w:tcW w:w="462" w:type="pct"/>
            <w:vAlign w:val="center"/>
          </w:tcPr>
          <w:p w:rsidR="00390352" w:rsidRPr="00F7438D" w:rsidRDefault="00390352" w:rsidP="002E0F41">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w:t>
            </w:r>
          </w:p>
        </w:tc>
        <w:tc>
          <w:tcPr>
            <w:tcW w:w="462" w:type="pct"/>
            <w:vAlign w:val="center"/>
          </w:tcPr>
          <w:p w:rsidR="00390352" w:rsidRPr="00F7438D" w:rsidRDefault="00390352" w:rsidP="002E0F41">
            <w:pPr>
              <w:widowControl w:val="0"/>
              <w:spacing w:before="120" w:line="276" w:lineRule="auto"/>
              <w:jc w:val="both"/>
              <w:rPr>
                <w:bCs/>
                <w:sz w:val="16"/>
                <w:szCs w:val="16"/>
              </w:rPr>
            </w:pPr>
            <w:r w:rsidRPr="00F7438D">
              <w:rPr>
                <w:bCs/>
                <w:sz w:val="16"/>
                <w:szCs w:val="16"/>
              </w:rPr>
              <w:t>--</w:t>
            </w:r>
          </w:p>
        </w:tc>
        <w:tc>
          <w:tcPr>
            <w:tcW w:w="462" w:type="pct"/>
            <w:vAlign w:val="center"/>
          </w:tcPr>
          <w:p w:rsidR="00390352" w:rsidRPr="00F7438D" w:rsidRDefault="00390352" w:rsidP="002E0F41">
            <w:pPr>
              <w:widowControl w:val="0"/>
              <w:spacing w:before="120" w:line="276" w:lineRule="auto"/>
              <w:jc w:val="both"/>
              <w:rPr>
                <w:bCs/>
                <w:sz w:val="16"/>
                <w:szCs w:val="16"/>
              </w:rPr>
            </w:pPr>
            <w:r>
              <w:rPr>
                <w:bCs/>
                <w:sz w:val="16"/>
                <w:szCs w:val="16"/>
              </w:rPr>
              <w:t>1</w:t>
            </w:r>
          </w:p>
        </w:tc>
      </w:tr>
      <w:tr w:rsidR="00390352" w:rsidRPr="00F7438D" w:rsidTr="002E0F41">
        <w:trPr>
          <w:trHeight w:val="679"/>
          <w:jc w:val="center"/>
        </w:trPr>
        <w:tc>
          <w:tcPr>
            <w:tcW w:w="407" w:type="pct"/>
            <w:vAlign w:val="center"/>
          </w:tcPr>
          <w:p w:rsidR="00390352" w:rsidRPr="00F7438D" w:rsidRDefault="00390352" w:rsidP="002E0F41">
            <w:pPr>
              <w:pStyle w:val="TableParagraph"/>
              <w:spacing w:before="120" w:line="276" w:lineRule="auto"/>
              <w:jc w:val="both"/>
              <w:rPr>
                <w:b/>
                <w:sz w:val="16"/>
                <w:szCs w:val="16"/>
              </w:rPr>
            </w:pPr>
            <w:r w:rsidRPr="00F7438D">
              <w:rPr>
                <w:b/>
                <w:sz w:val="16"/>
                <w:szCs w:val="16"/>
              </w:rPr>
              <w:t>CO4</w:t>
            </w:r>
          </w:p>
        </w:tc>
        <w:tc>
          <w:tcPr>
            <w:tcW w:w="392" w:type="pct"/>
            <w:vAlign w:val="center"/>
          </w:tcPr>
          <w:p w:rsidR="00390352" w:rsidRPr="00F7438D" w:rsidRDefault="00390352" w:rsidP="002E0F41">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w:t>
            </w:r>
          </w:p>
        </w:tc>
        <w:tc>
          <w:tcPr>
            <w:tcW w:w="392" w:type="pct"/>
            <w:vAlign w:val="center"/>
          </w:tcPr>
          <w:p w:rsidR="00390352" w:rsidRPr="00F7438D" w:rsidRDefault="00390352" w:rsidP="002E0F41">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w:t>
            </w:r>
          </w:p>
        </w:tc>
        <w:tc>
          <w:tcPr>
            <w:tcW w:w="392" w:type="pct"/>
            <w:vAlign w:val="center"/>
          </w:tcPr>
          <w:p w:rsidR="00390352" w:rsidRPr="00F7438D" w:rsidRDefault="00390352" w:rsidP="002E0F41">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392" w:type="pct"/>
            <w:vAlign w:val="center"/>
          </w:tcPr>
          <w:p w:rsidR="00390352" w:rsidRPr="00F7438D" w:rsidRDefault="00390352" w:rsidP="002E0F41">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92" w:type="pct"/>
            <w:vAlign w:val="center"/>
          </w:tcPr>
          <w:p w:rsidR="00390352" w:rsidRPr="00F7438D" w:rsidRDefault="00390352" w:rsidP="002E0F41">
            <w:pPr>
              <w:pStyle w:val="BodyA"/>
              <w:widowControl w:val="0"/>
              <w:spacing w:before="120" w:line="276" w:lineRule="auto"/>
              <w:jc w:val="both"/>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92" w:type="pct"/>
            <w:vAlign w:val="center"/>
          </w:tcPr>
          <w:p w:rsidR="00390352" w:rsidRPr="00F7438D" w:rsidRDefault="00390352" w:rsidP="002E0F41">
            <w:pPr>
              <w:pStyle w:val="BodyA"/>
              <w:widowControl w:val="0"/>
              <w:spacing w:before="120" w:line="276" w:lineRule="auto"/>
              <w:jc w:val="both"/>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92" w:type="pct"/>
            <w:vAlign w:val="center"/>
          </w:tcPr>
          <w:p w:rsidR="00390352" w:rsidRPr="00F7438D" w:rsidRDefault="00390352" w:rsidP="002E0F41">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462" w:type="pct"/>
            <w:vAlign w:val="center"/>
          </w:tcPr>
          <w:p w:rsidR="00390352" w:rsidRPr="00F7438D" w:rsidRDefault="00390352" w:rsidP="002E0F41">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w:t>
            </w:r>
          </w:p>
        </w:tc>
        <w:tc>
          <w:tcPr>
            <w:tcW w:w="462" w:type="pct"/>
            <w:vAlign w:val="center"/>
          </w:tcPr>
          <w:p w:rsidR="00390352" w:rsidRPr="00F7438D" w:rsidRDefault="00390352" w:rsidP="002E0F41">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w:t>
            </w:r>
          </w:p>
        </w:tc>
        <w:tc>
          <w:tcPr>
            <w:tcW w:w="462" w:type="pct"/>
            <w:vAlign w:val="center"/>
          </w:tcPr>
          <w:p w:rsidR="00390352" w:rsidRPr="00F7438D" w:rsidRDefault="00390352" w:rsidP="002E0F41">
            <w:pPr>
              <w:widowControl w:val="0"/>
              <w:spacing w:before="120" w:line="276" w:lineRule="auto"/>
              <w:jc w:val="both"/>
              <w:rPr>
                <w:bCs/>
                <w:sz w:val="16"/>
                <w:szCs w:val="16"/>
              </w:rPr>
            </w:pPr>
            <w:r w:rsidRPr="00F7438D">
              <w:rPr>
                <w:bCs/>
                <w:sz w:val="16"/>
                <w:szCs w:val="16"/>
              </w:rPr>
              <w:t>--</w:t>
            </w:r>
          </w:p>
        </w:tc>
        <w:tc>
          <w:tcPr>
            <w:tcW w:w="462" w:type="pct"/>
            <w:vAlign w:val="center"/>
          </w:tcPr>
          <w:p w:rsidR="00390352" w:rsidRPr="00F7438D" w:rsidRDefault="00390352" w:rsidP="002E0F41">
            <w:pPr>
              <w:widowControl w:val="0"/>
              <w:spacing w:before="120" w:line="276" w:lineRule="auto"/>
              <w:jc w:val="both"/>
              <w:rPr>
                <w:bCs/>
                <w:sz w:val="16"/>
                <w:szCs w:val="16"/>
              </w:rPr>
            </w:pPr>
            <w:r>
              <w:rPr>
                <w:bCs/>
                <w:sz w:val="16"/>
                <w:szCs w:val="16"/>
              </w:rPr>
              <w:t>1</w:t>
            </w:r>
          </w:p>
        </w:tc>
      </w:tr>
    </w:tbl>
    <w:p w:rsidR="00390352" w:rsidRPr="00835651" w:rsidRDefault="00390352" w:rsidP="00390352">
      <w:pPr>
        <w:pStyle w:val="BodyA"/>
        <w:widowControl w:val="0"/>
        <w:spacing w:before="120" w:line="276" w:lineRule="auto"/>
        <w:jc w:val="both"/>
        <w:rPr>
          <w:rFonts w:ascii="Times New Roman" w:eastAsia="Times New Roman" w:hAnsi="Times New Roman" w:cs="Times New Roman"/>
          <w:bCs/>
          <w:sz w:val="24"/>
          <w:szCs w:val="24"/>
        </w:rPr>
      </w:pPr>
      <w:r w:rsidRPr="00835651">
        <w:rPr>
          <w:rFonts w:ascii="Times New Roman" w:eastAsia="Times New Roman" w:hAnsi="Times New Roman" w:cs="Times New Roman"/>
          <w:bCs/>
          <w:sz w:val="24"/>
          <w:szCs w:val="24"/>
        </w:rPr>
        <w:t>1: strongly related, 2: moderately related and 3: weakly related</w:t>
      </w:r>
    </w:p>
    <w:p w:rsidR="00390352" w:rsidRPr="00835651" w:rsidRDefault="00390352" w:rsidP="00390352">
      <w:pPr>
        <w:spacing w:line="276" w:lineRule="auto"/>
        <w:jc w:val="both"/>
        <w:rPr>
          <w:b/>
          <w:u w:val="single"/>
        </w:rPr>
      </w:pPr>
    </w:p>
    <w:p w:rsidR="00390352" w:rsidRDefault="00390352" w:rsidP="00390352">
      <w:pPr>
        <w:spacing w:line="276" w:lineRule="auto"/>
        <w:jc w:val="both"/>
        <w:rPr>
          <w:b/>
          <w:u w:val="single"/>
        </w:rPr>
      </w:pPr>
    </w:p>
    <w:p w:rsidR="00390352" w:rsidRDefault="00390352" w:rsidP="00390352">
      <w:pPr>
        <w:spacing w:line="276" w:lineRule="auto"/>
        <w:jc w:val="both"/>
        <w:rPr>
          <w:b/>
          <w:u w:val="single"/>
        </w:rPr>
      </w:pPr>
    </w:p>
    <w:p w:rsidR="00390352" w:rsidRDefault="00390352" w:rsidP="00390352">
      <w:pPr>
        <w:spacing w:line="276" w:lineRule="auto"/>
        <w:jc w:val="both"/>
        <w:rPr>
          <w:b/>
          <w:u w:val="single"/>
        </w:rPr>
      </w:pPr>
    </w:p>
    <w:p w:rsidR="00390352" w:rsidRDefault="00390352" w:rsidP="00390352">
      <w:pPr>
        <w:spacing w:line="276" w:lineRule="auto"/>
        <w:jc w:val="both"/>
        <w:rPr>
          <w:b/>
          <w:u w:val="single"/>
        </w:rPr>
      </w:pPr>
    </w:p>
    <w:p w:rsidR="00390352" w:rsidRDefault="00390352" w:rsidP="00390352">
      <w:pPr>
        <w:spacing w:line="276" w:lineRule="auto"/>
        <w:jc w:val="both"/>
        <w:rPr>
          <w:b/>
          <w:u w:val="single"/>
        </w:rPr>
      </w:pPr>
    </w:p>
    <w:p w:rsidR="00390352" w:rsidRDefault="00390352" w:rsidP="00390352">
      <w:pPr>
        <w:spacing w:line="276" w:lineRule="auto"/>
        <w:jc w:val="both"/>
        <w:rPr>
          <w:b/>
          <w:u w:val="single"/>
        </w:rPr>
      </w:pPr>
    </w:p>
    <w:p w:rsidR="00390352" w:rsidRDefault="00390352" w:rsidP="00390352">
      <w:pPr>
        <w:spacing w:line="276" w:lineRule="auto"/>
        <w:jc w:val="both"/>
        <w:rPr>
          <w:b/>
          <w:u w:val="single"/>
        </w:rPr>
      </w:pPr>
    </w:p>
    <w:p w:rsidR="00390352" w:rsidRDefault="00390352" w:rsidP="00390352">
      <w:pPr>
        <w:spacing w:line="276" w:lineRule="auto"/>
        <w:jc w:val="both"/>
        <w:rPr>
          <w:b/>
          <w:u w:val="single"/>
        </w:rPr>
      </w:pPr>
    </w:p>
    <w:p w:rsidR="00390352" w:rsidRDefault="00390352" w:rsidP="00390352">
      <w:pPr>
        <w:spacing w:line="276" w:lineRule="auto"/>
        <w:jc w:val="both"/>
        <w:rPr>
          <w:b/>
          <w:u w:val="single"/>
        </w:rPr>
      </w:pPr>
    </w:p>
    <w:p w:rsidR="00390352" w:rsidRDefault="00390352" w:rsidP="00390352">
      <w:pPr>
        <w:spacing w:line="276" w:lineRule="auto"/>
        <w:jc w:val="both"/>
        <w:rPr>
          <w:b/>
          <w:u w:val="single"/>
        </w:rPr>
      </w:pPr>
    </w:p>
    <w:p w:rsidR="00390352" w:rsidRDefault="00390352" w:rsidP="00390352">
      <w:pPr>
        <w:spacing w:line="276" w:lineRule="auto"/>
        <w:jc w:val="both"/>
      </w:pPr>
    </w:p>
    <w:p w:rsidR="00144DB7" w:rsidRDefault="00144DB7" w:rsidP="00144DB7"/>
    <w:p w:rsidR="00144DB7" w:rsidRDefault="00144DB7" w:rsidP="00144DB7"/>
    <w:p w:rsidR="00144DB7" w:rsidRDefault="00144DB7" w:rsidP="00144DB7">
      <w:pPr>
        <w:spacing w:after="160" w:line="259" w:lineRule="auto"/>
      </w:pPr>
      <w:r>
        <w:br w:type="page"/>
      </w:r>
    </w:p>
    <w:p w:rsidR="00144DB7" w:rsidRPr="00D31C42" w:rsidRDefault="00144DB7" w:rsidP="00144DB7">
      <w:pPr>
        <w:pStyle w:val="Heading3"/>
        <w:ind w:left="-5"/>
        <w:jc w:val="center"/>
        <w:rPr>
          <w:rFonts w:ascii="Times New Roman" w:hAnsi="Times New Roman" w:cs="Times New Roman"/>
          <w:color w:val="000000" w:themeColor="text1"/>
          <w:sz w:val="36"/>
          <w:szCs w:val="24"/>
        </w:rPr>
      </w:pPr>
      <w:r w:rsidRPr="00D31C42">
        <w:rPr>
          <w:rFonts w:ascii="Times New Roman" w:hAnsi="Times New Roman" w:cs="Times New Roman"/>
          <w:color w:val="000000" w:themeColor="text1"/>
          <w:sz w:val="36"/>
          <w:szCs w:val="24"/>
        </w:rPr>
        <w:lastRenderedPageBreak/>
        <w:t>THIRD SEMESTER</w:t>
      </w:r>
    </w:p>
    <w:p w:rsidR="00D31C42" w:rsidRPr="00D31C42" w:rsidRDefault="00D31C42" w:rsidP="00D31C42"/>
    <w:tbl>
      <w:tblPr>
        <w:tblpPr w:leftFromText="180" w:rightFromText="180" w:bottomFromText="160" w:vertAnchor="text" w:horzAnchor="margin" w:tblpY="188"/>
        <w:tblW w:w="93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3"/>
        <w:gridCol w:w="5689"/>
        <w:gridCol w:w="362"/>
        <w:gridCol w:w="363"/>
        <w:gridCol w:w="353"/>
        <w:gridCol w:w="375"/>
      </w:tblGrid>
      <w:tr w:rsidR="00144DB7" w:rsidRPr="00943C46" w:rsidTr="009440AF">
        <w:trPr>
          <w:trHeight w:val="610"/>
        </w:trPr>
        <w:tc>
          <w:tcPr>
            <w:tcW w:w="2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144DB7" w:rsidRPr="00943C46" w:rsidRDefault="00144DB7" w:rsidP="009440AF">
            <w:pPr>
              <w:pStyle w:val="BodyA"/>
              <w:spacing w:after="0" w:line="276" w:lineRule="auto"/>
              <w:jc w:val="both"/>
              <w:rPr>
                <w:rFonts w:ascii="Times New Roman" w:hAnsi="Times New Roman" w:cs="Times New Roman"/>
                <w:sz w:val="24"/>
                <w:szCs w:val="24"/>
                <w:lang w:eastAsia="en-US"/>
              </w:rPr>
            </w:pPr>
          </w:p>
          <w:p w:rsidR="00144DB7" w:rsidRPr="00943C46" w:rsidRDefault="00144DB7" w:rsidP="009440AF">
            <w:pPr>
              <w:pStyle w:val="BodyA"/>
              <w:spacing w:after="0" w:line="276" w:lineRule="auto"/>
              <w:jc w:val="both"/>
              <w:rPr>
                <w:rFonts w:ascii="Times New Roman" w:hAnsi="Times New Roman" w:cs="Times New Roman"/>
                <w:sz w:val="24"/>
                <w:szCs w:val="24"/>
                <w:lang w:eastAsia="en-US"/>
              </w:rPr>
            </w:pPr>
            <w:r w:rsidRPr="00943C46">
              <w:rPr>
                <w:rFonts w:ascii="Times New Roman" w:hAnsi="Times New Roman" w:cs="Times New Roman"/>
                <w:b/>
                <w:sz w:val="24"/>
                <w:szCs w:val="24"/>
                <w:lang w:eastAsia="en-US"/>
              </w:rPr>
              <w:t>LAW 2303</w:t>
            </w:r>
          </w:p>
        </w:tc>
        <w:tc>
          <w:tcPr>
            <w:tcW w:w="5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144DB7" w:rsidRPr="00943C46" w:rsidRDefault="00144DB7" w:rsidP="009440AF">
            <w:pPr>
              <w:spacing w:line="276" w:lineRule="auto"/>
              <w:jc w:val="both"/>
              <w:rPr>
                <w:b/>
              </w:rPr>
            </w:pPr>
            <w:r w:rsidRPr="00943C46">
              <w:rPr>
                <w:b/>
              </w:rPr>
              <w:t>CONSTITUTIONAL LAW - I</w:t>
            </w:r>
          </w:p>
          <w:p w:rsidR="00144DB7" w:rsidRPr="00943C46" w:rsidRDefault="00144DB7" w:rsidP="009440AF">
            <w:pPr>
              <w:spacing w:line="276" w:lineRule="auto"/>
              <w:jc w:val="both"/>
              <w:rPr>
                <w:b/>
              </w:rPr>
            </w:pP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943C46" w:rsidRDefault="00144DB7" w:rsidP="009440AF">
            <w:pPr>
              <w:pStyle w:val="BodyA"/>
              <w:spacing w:after="0" w:line="276" w:lineRule="auto"/>
              <w:jc w:val="both"/>
              <w:rPr>
                <w:rFonts w:ascii="Times New Roman" w:hAnsi="Times New Roman" w:cs="Times New Roman"/>
                <w:sz w:val="24"/>
                <w:szCs w:val="24"/>
                <w:lang w:eastAsia="en-US"/>
              </w:rPr>
            </w:pPr>
            <w:r w:rsidRPr="00943C46">
              <w:rPr>
                <w:rFonts w:ascii="Times New Roman" w:eastAsia="Cambria" w:hAnsi="Times New Roman" w:cs="Times New Roman"/>
                <w:sz w:val="24"/>
                <w:szCs w:val="24"/>
                <w:lang w:eastAsia="en-US"/>
              </w:rPr>
              <w:t>L</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943C46" w:rsidRDefault="00144DB7" w:rsidP="009440AF">
            <w:pPr>
              <w:pStyle w:val="BodyA"/>
              <w:spacing w:after="0" w:line="276" w:lineRule="auto"/>
              <w:jc w:val="both"/>
              <w:rPr>
                <w:rFonts w:ascii="Times New Roman" w:hAnsi="Times New Roman" w:cs="Times New Roman"/>
                <w:sz w:val="24"/>
                <w:szCs w:val="24"/>
                <w:lang w:eastAsia="en-US"/>
              </w:rPr>
            </w:pPr>
            <w:r w:rsidRPr="00943C46">
              <w:rPr>
                <w:rFonts w:ascii="Times New Roman" w:eastAsia="Cambria" w:hAnsi="Times New Roman" w:cs="Times New Roman"/>
                <w:sz w:val="24"/>
                <w:szCs w:val="24"/>
                <w:lang w:eastAsia="en-US"/>
              </w:rPr>
              <w:t xml:space="preserve">T </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943C46" w:rsidRDefault="00144DB7" w:rsidP="009440AF">
            <w:pPr>
              <w:pStyle w:val="BodyA"/>
              <w:spacing w:after="0" w:line="276" w:lineRule="auto"/>
              <w:jc w:val="both"/>
              <w:rPr>
                <w:rFonts w:ascii="Times New Roman" w:hAnsi="Times New Roman" w:cs="Times New Roman"/>
                <w:sz w:val="24"/>
                <w:szCs w:val="24"/>
                <w:lang w:eastAsia="en-US"/>
              </w:rPr>
            </w:pPr>
            <w:r w:rsidRPr="00943C46">
              <w:rPr>
                <w:rFonts w:ascii="Times New Roman" w:eastAsia="Cambria" w:hAnsi="Times New Roman" w:cs="Times New Roman"/>
                <w:sz w:val="24"/>
                <w:szCs w:val="24"/>
                <w:lang w:eastAsia="en-US"/>
              </w:rPr>
              <w:t xml:space="preserve">P </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943C46" w:rsidRDefault="00144DB7" w:rsidP="009440AF">
            <w:pPr>
              <w:pStyle w:val="BodyA"/>
              <w:spacing w:after="0" w:line="276" w:lineRule="auto"/>
              <w:jc w:val="both"/>
              <w:rPr>
                <w:rFonts w:ascii="Times New Roman" w:hAnsi="Times New Roman" w:cs="Times New Roman"/>
                <w:sz w:val="24"/>
                <w:szCs w:val="24"/>
                <w:lang w:eastAsia="en-US"/>
              </w:rPr>
            </w:pPr>
            <w:r w:rsidRPr="00943C46">
              <w:rPr>
                <w:rFonts w:ascii="Times New Roman" w:eastAsia="Cambria" w:hAnsi="Times New Roman" w:cs="Times New Roman"/>
                <w:sz w:val="24"/>
                <w:szCs w:val="24"/>
                <w:lang w:eastAsia="en-US"/>
              </w:rPr>
              <w:t>C</w:t>
            </w:r>
          </w:p>
        </w:tc>
      </w:tr>
      <w:tr w:rsidR="00144DB7" w:rsidRPr="00943C46" w:rsidTr="009440AF">
        <w:trPr>
          <w:trHeight w:val="310"/>
        </w:trPr>
        <w:tc>
          <w:tcPr>
            <w:tcW w:w="2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943C46" w:rsidRDefault="00144DB7" w:rsidP="009440AF">
            <w:pPr>
              <w:pStyle w:val="BodyA"/>
              <w:spacing w:after="0" w:line="276"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Version</w:t>
            </w:r>
          </w:p>
        </w:tc>
        <w:tc>
          <w:tcPr>
            <w:tcW w:w="5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5E4BD7" w:rsidRDefault="00144DB7" w:rsidP="009440AF">
            <w:pPr>
              <w:pStyle w:val="BodyA"/>
              <w:spacing w:after="0" w:line="276" w:lineRule="auto"/>
              <w:jc w:val="both"/>
              <w:rPr>
                <w:rFonts w:ascii="Times New Roman" w:hAnsi="Times New Roman" w:cs="Times New Roman"/>
                <w:bCs/>
                <w:sz w:val="24"/>
                <w:szCs w:val="24"/>
                <w:lang w:eastAsia="en-US"/>
              </w:rPr>
            </w:pPr>
            <w:r w:rsidRPr="005E4BD7">
              <w:rPr>
                <w:rFonts w:ascii="Times New Roman" w:hAnsi="Times New Roman" w:cs="Times New Roman"/>
                <w:bCs/>
                <w:sz w:val="24"/>
                <w:szCs w:val="24"/>
                <w:lang w:eastAsia="en-US"/>
              </w:rPr>
              <w:t xml:space="preserve">Date of </w:t>
            </w:r>
            <w:r>
              <w:rPr>
                <w:rFonts w:ascii="Times New Roman" w:hAnsi="Times New Roman" w:cs="Times New Roman"/>
                <w:bCs/>
                <w:sz w:val="24"/>
                <w:szCs w:val="24"/>
                <w:lang w:eastAsia="en-US"/>
              </w:rPr>
              <w:t>A</w:t>
            </w:r>
            <w:r w:rsidRPr="005E4BD7">
              <w:rPr>
                <w:rFonts w:ascii="Times New Roman" w:hAnsi="Times New Roman" w:cs="Times New Roman"/>
                <w:bCs/>
                <w:sz w:val="24"/>
                <w:szCs w:val="24"/>
                <w:lang w:eastAsia="en-US"/>
              </w:rPr>
              <w:t>pproval</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943C46" w:rsidRDefault="00144DB7" w:rsidP="009440AF">
            <w:pPr>
              <w:pStyle w:val="BodyA"/>
              <w:spacing w:after="0" w:line="276" w:lineRule="auto"/>
              <w:jc w:val="both"/>
              <w:rPr>
                <w:rFonts w:ascii="Times New Roman" w:hAnsi="Times New Roman" w:cs="Times New Roman"/>
                <w:sz w:val="24"/>
                <w:szCs w:val="24"/>
                <w:lang w:eastAsia="en-US"/>
              </w:rPr>
            </w:pPr>
            <w:r w:rsidRPr="00943C46">
              <w:rPr>
                <w:rFonts w:ascii="Times New Roman" w:eastAsia="Cambria" w:hAnsi="Times New Roman" w:cs="Times New Roman"/>
                <w:sz w:val="24"/>
                <w:szCs w:val="24"/>
                <w:lang w:eastAsia="en-US"/>
              </w:rPr>
              <w:t>3</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943C46" w:rsidRDefault="00144DB7" w:rsidP="009440AF">
            <w:pPr>
              <w:pStyle w:val="BodyA"/>
              <w:spacing w:after="0" w:line="276" w:lineRule="auto"/>
              <w:jc w:val="both"/>
              <w:rPr>
                <w:rFonts w:ascii="Times New Roman" w:hAnsi="Times New Roman" w:cs="Times New Roman"/>
                <w:sz w:val="24"/>
                <w:szCs w:val="24"/>
                <w:lang w:eastAsia="en-US"/>
              </w:rPr>
            </w:pPr>
            <w:r w:rsidRPr="00943C46">
              <w:rPr>
                <w:rFonts w:ascii="Times New Roman" w:eastAsia="Cambria" w:hAnsi="Times New Roman" w:cs="Times New Roman"/>
                <w:sz w:val="24"/>
                <w:szCs w:val="24"/>
                <w:lang w:eastAsia="en-US"/>
              </w:rPr>
              <w:t>1</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943C46" w:rsidRDefault="00144DB7" w:rsidP="009440AF">
            <w:pPr>
              <w:pStyle w:val="BodyA"/>
              <w:spacing w:after="0" w:line="276" w:lineRule="auto"/>
              <w:jc w:val="both"/>
              <w:rPr>
                <w:rFonts w:ascii="Times New Roman" w:hAnsi="Times New Roman" w:cs="Times New Roman"/>
                <w:sz w:val="24"/>
                <w:szCs w:val="24"/>
                <w:lang w:eastAsia="en-US"/>
              </w:rPr>
            </w:pPr>
            <w:r w:rsidRPr="00943C46">
              <w:rPr>
                <w:rFonts w:ascii="Times New Roman" w:eastAsia="Cambria" w:hAnsi="Times New Roman" w:cs="Times New Roman"/>
                <w:sz w:val="24"/>
                <w:szCs w:val="24"/>
                <w:lang w:eastAsia="en-US"/>
              </w:rPr>
              <w:t>0</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943C46" w:rsidRDefault="00144DB7" w:rsidP="009440AF">
            <w:pPr>
              <w:pStyle w:val="BodyA"/>
              <w:spacing w:after="0" w:line="276" w:lineRule="auto"/>
              <w:jc w:val="both"/>
              <w:rPr>
                <w:rFonts w:ascii="Times New Roman" w:hAnsi="Times New Roman" w:cs="Times New Roman"/>
                <w:sz w:val="24"/>
                <w:szCs w:val="24"/>
                <w:lang w:eastAsia="en-US"/>
              </w:rPr>
            </w:pPr>
            <w:r w:rsidRPr="00943C46">
              <w:rPr>
                <w:rFonts w:ascii="Times New Roman" w:eastAsia="Cambria" w:hAnsi="Times New Roman" w:cs="Times New Roman"/>
                <w:sz w:val="24"/>
                <w:szCs w:val="24"/>
                <w:lang w:eastAsia="en-US"/>
              </w:rPr>
              <w:t>4</w:t>
            </w:r>
          </w:p>
        </w:tc>
      </w:tr>
      <w:tr w:rsidR="00144DB7" w:rsidRPr="00943C46" w:rsidTr="009440AF">
        <w:trPr>
          <w:trHeight w:val="310"/>
        </w:trPr>
        <w:tc>
          <w:tcPr>
            <w:tcW w:w="2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943C46" w:rsidRDefault="00144DB7" w:rsidP="009440AF">
            <w:pPr>
              <w:pStyle w:val="BodyA"/>
              <w:spacing w:after="0" w:line="276" w:lineRule="auto"/>
              <w:jc w:val="both"/>
              <w:rPr>
                <w:rFonts w:ascii="Times New Roman" w:hAnsi="Times New Roman" w:cs="Times New Roman"/>
                <w:sz w:val="24"/>
                <w:szCs w:val="24"/>
                <w:lang w:eastAsia="en-US"/>
              </w:rPr>
            </w:pPr>
            <w:r w:rsidRPr="00943C46">
              <w:rPr>
                <w:rFonts w:ascii="Times New Roman" w:eastAsia="Cambria" w:hAnsi="Times New Roman" w:cs="Times New Roman"/>
                <w:sz w:val="24"/>
                <w:szCs w:val="24"/>
                <w:lang w:eastAsia="en-US"/>
              </w:rPr>
              <w:t>Pre-requisites/Exposure</w:t>
            </w:r>
          </w:p>
        </w:tc>
        <w:tc>
          <w:tcPr>
            <w:tcW w:w="7142"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144DB7" w:rsidRPr="00943C46" w:rsidRDefault="00144DB7" w:rsidP="009440AF">
            <w:pPr>
              <w:spacing w:line="276" w:lineRule="auto"/>
              <w:jc w:val="both"/>
            </w:pPr>
          </w:p>
        </w:tc>
      </w:tr>
      <w:tr w:rsidR="00144DB7" w:rsidRPr="00943C46" w:rsidTr="009440AF">
        <w:trPr>
          <w:trHeight w:val="310"/>
        </w:trPr>
        <w:tc>
          <w:tcPr>
            <w:tcW w:w="2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943C46" w:rsidRDefault="00144DB7" w:rsidP="009440AF">
            <w:pPr>
              <w:pStyle w:val="BodyA"/>
              <w:spacing w:after="0" w:line="276" w:lineRule="auto"/>
              <w:jc w:val="both"/>
              <w:rPr>
                <w:rFonts w:ascii="Times New Roman" w:hAnsi="Times New Roman" w:cs="Times New Roman"/>
                <w:sz w:val="24"/>
                <w:szCs w:val="24"/>
                <w:lang w:eastAsia="en-US"/>
              </w:rPr>
            </w:pPr>
            <w:r w:rsidRPr="00943C46">
              <w:rPr>
                <w:rFonts w:ascii="Times New Roman" w:eastAsia="Cambria" w:hAnsi="Times New Roman" w:cs="Times New Roman"/>
                <w:sz w:val="24"/>
                <w:szCs w:val="24"/>
                <w:lang w:eastAsia="en-US"/>
              </w:rPr>
              <w:t>Co-requisites</w:t>
            </w:r>
          </w:p>
        </w:tc>
        <w:tc>
          <w:tcPr>
            <w:tcW w:w="7142"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144DB7" w:rsidRPr="00943C46" w:rsidRDefault="00144DB7" w:rsidP="009440AF">
            <w:pPr>
              <w:spacing w:line="276" w:lineRule="auto"/>
              <w:jc w:val="both"/>
            </w:pPr>
          </w:p>
        </w:tc>
      </w:tr>
    </w:tbl>
    <w:p w:rsidR="00144DB7" w:rsidRPr="00943C46" w:rsidRDefault="00144DB7" w:rsidP="00144DB7">
      <w:pPr>
        <w:spacing w:line="276" w:lineRule="auto"/>
        <w:jc w:val="both"/>
        <w:rPr>
          <w:b/>
          <w:color w:val="000000"/>
        </w:rPr>
      </w:pPr>
    </w:p>
    <w:p w:rsidR="00390352" w:rsidRDefault="00390352" w:rsidP="00144DB7">
      <w:pPr>
        <w:pStyle w:val="BodyA"/>
        <w:spacing w:after="0" w:line="276" w:lineRule="auto"/>
        <w:jc w:val="both"/>
        <w:rPr>
          <w:rFonts w:ascii="Times New Roman" w:hAnsi="Times New Roman" w:cs="Times New Roman"/>
          <w:b/>
          <w:bCs/>
          <w:sz w:val="24"/>
          <w:szCs w:val="24"/>
        </w:rPr>
      </w:pPr>
    </w:p>
    <w:p w:rsidR="00390352" w:rsidRDefault="00390352" w:rsidP="00144DB7">
      <w:pPr>
        <w:pStyle w:val="BodyA"/>
        <w:spacing w:after="0" w:line="276" w:lineRule="auto"/>
        <w:jc w:val="both"/>
        <w:rPr>
          <w:rFonts w:ascii="Times New Roman" w:hAnsi="Times New Roman" w:cs="Times New Roman"/>
          <w:b/>
          <w:bCs/>
          <w:sz w:val="24"/>
          <w:szCs w:val="24"/>
        </w:rPr>
      </w:pPr>
    </w:p>
    <w:p w:rsidR="00390352" w:rsidRDefault="00390352" w:rsidP="00144DB7">
      <w:pPr>
        <w:pStyle w:val="BodyA"/>
        <w:spacing w:after="0" w:line="276" w:lineRule="auto"/>
        <w:jc w:val="both"/>
        <w:rPr>
          <w:rFonts w:ascii="Times New Roman" w:hAnsi="Times New Roman" w:cs="Times New Roman"/>
          <w:b/>
          <w:bCs/>
          <w:sz w:val="24"/>
          <w:szCs w:val="24"/>
        </w:rPr>
      </w:pPr>
    </w:p>
    <w:p w:rsidR="00390352" w:rsidRDefault="00390352" w:rsidP="00144DB7">
      <w:pPr>
        <w:pStyle w:val="BodyA"/>
        <w:spacing w:after="0" w:line="276" w:lineRule="auto"/>
        <w:jc w:val="both"/>
        <w:rPr>
          <w:rFonts w:ascii="Times New Roman" w:hAnsi="Times New Roman" w:cs="Times New Roman"/>
          <w:b/>
          <w:bCs/>
          <w:sz w:val="24"/>
          <w:szCs w:val="24"/>
        </w:rPr>
      </w:pPr>
    </w:p>
    <w:p w:rsidR="00390352" w:rsidRDefault="00390352" w:rsidP="00144DB7">
      <w:pPr>
        <w:pStyle w:val="BodyA"/>
        <w:spacing w:after="0" w:line="276" w:lineRule="auto"/>
        <w:jc w:val="both"/>
        <w:rPr>
          <w:rFonts w:ascii="Times New Roman" w:hAnsi="Times New Roman" w:cs="Times New Roman"/>
          <w:b/>
          <w:bCs/>
          <w:sz w:val="24"/>
          <w:szCs w:val="24"/>
        </w:rPr>
      </w:pPr>
    </w:p>
    <w:p w:rsidR="00390352" w:rsidRDefault="00390352" w:rsidP="00144DB7">
      <w:pPr>
        <w:pStyle w:val="BodyA"/>
        <w:spacing w:after="0" w:line="276" w:lineRule="auto"/>
        <w:jc w:val="both"/>
        <w:rPr>
          <w:rFonts w:ascii="Times New Roman" w:hAnsi="Times New Roman" w:cs="Times New Roman"/>
          <w:b/>
          <w:bCs/>
          <w:sz w:val="24"/>
          <w:szCs w:val="24"/>
        </w:rPr>
      </w:pPr>
    </w:p>
    <w:p w:rsidR="00390352" w:rsidRDefault="00390352" w:rsidP="00144DB7">
      <w:pPr>
        <w:pStyle w:val="BodyA"/>
        <w:spacing w:after="0" w:line="276" w:lineRule="auto"/>
        <w:jc w:val="both"/>
        <w:rPr>
          <w:rFonts w:ascii="Times New Roman" w:hAnsi="Times New Roman" w:cs="Times New Roman"/>
          <w:b/>
          <w:bCs/>
          <w:sz w:val="24"/>
          <w:szCs w:val="24"/>
        </w:rPr>
      </w:pPr>
    </w:p>
    <w:p w:rsidR="00390352" w:rsidRDefault="00390352" w:rsidP="00144DB7">
      <w:pPr>
        <w:pStyle w:val="BodyA"/>
        <w:spacing w:after="0" w:line="276" w:lineRule="auto"/>
        <w:jc w:val="both"/>
        <w:rPr>
          <w:rFonts w:ascii="Times New Roman" w:hAnsi="Times New Roman" w:cs="Times New Roman"/>
          <w:b/>
          <w:bCs/>
          <w:sz w:val="24"/>
          <w:szCs w:val="24"/>
        </w:rPr>
      </w:pPr>
    </w:p>
    <w:p w:rsidR="00390352" w:rsidRDefault="00390352" w:rsidP="00144DB7">
      <w:pPr>
        <w:pStyle w:val="BodyA"/>
        <w:spacing w:after="0" w:line="276" w:lineRule="auto"/>
        <w:jc w:val="both"/>
        <w:rPr>
          <w:rFonts w:ascii="Times New Roman" w:hAnsi="Times New Roman" w:cs="Times New Roman"/>
          <w:b/>
          <w:bCs/>
          <w:sz w:val="24"/>
          <w:szCs w:val="24"/>
        </w:rPr>
      </w:pPr>
    </w:p>
    <w:p w:rsidR="00144DB7" w:rsidRPr="00943C46" w:rsidRDefault="00144DB7" w:rsidP="00144DB7">
      <w:pPr>
        <w:pStyle w:val="BodyA"/>
        <w:spacing w:after="0" w:line="276" w:lineRule="auto"/>
        <w:jc w:val="both"/>
        <w:rPr>
          <w:rFonts w:ascii="Times New Roman" w:hAnsi="Times New Roman" w:cs="Times New Roman"/>
          <w:b/>
          <w:bCs/>
          <w:sz w:val="24"/>
          <w:szCs w:val="24"/>
        </w:rPr>
      </w:pPr>
      <w:r w:rsidRPr="00943C46">
        <w:rPr>
          <w:rFonts w:ascii="Times New Roman" w:hAnsi="Times New Roman" w:cs="Times New Roman"/>
          <w:b/>
          <w:bCs/>
          <w:sz w:val="24"/>
          <w:szCs w:val="24"/>
        </w:rPr>
        <w:t>Course Description</w:t>
      </w:r>
    </w:p>
    <w:p w:rsidR="00144DB7" w:rsidRPr="00943C46" w:rsidRDefault="00144DB7" w:rsidP="00144DB7">
      <w:pPr>
        <w:spacing w:line="276" w:lineRule="auto"/>
        <w:jc w:val="both"/>
        <w:rPr>
          <w:color w:val="2C2C2C"/>
          <w:shd w:val="clear" w:color="auto" w:fill="FFFFFF"/>
        </w:rPr>
      </w:pPr>
      <w:r w:rsidRPr="00943C46">
        <w:t xml:space="preserve">The Constitution of India contains the fundamental law of the land. It is the source of all powers of, and limitations on, the three organs of State, viz. the Executive, Legislature and Judiciary. No action of the state would be valid unless it is permissible under the Constitution. Therefore, it is imperative to have a clear understanding of the nature and working of the Constitution. This Course is designed to orient the students towards said understanding and develop an analytical approach in them through case laws. </w:t>
      </w:r>
    </w:p>
    <w:p w:rsidR="00144DB7" w:rsidRPr="00943C46" w:rsidRDefault="00144DB7" w:rsidP="00144DB7">
      <w:pPr>
        <w:pStyle w:val="BodyA"/>
        <w:spacing w:after="0" w:line="276" w:lineRule="auto"/>
        <w:jc w:val="both"/>
        <w:rPr>
          <w:rFonts w:ascii="Times New Roman" w:hAnsi="Times New Roman" w:cs="Times New Roman"/>
          <w:b/>
          <w:bCs/>
          <w:sz w:val="24"/>
          <w:szCs w:val="24"/>
        </w:rPr>
      </w:pPr>
    </w:p>
    <w:p w:rsidR="00144DB7" w:rsidRPr="00943C46" w:rsidRDefault="00144DB7" w:rsidP="00144DB7">
      <w:pPr>
        <w:pStyle w:val="BodyA"/>
        <w:spacing w:after="0" w:line="276" w:lineRule="auto"/>
        <w:jc w:val="both"/>
        <w:rPr>
          <w:rFonts w:ascii="Times New Roman" w:eastAsia="Times New Roman" w:hAnsi="Times New Roman" w:cs="Times New Roman"/>
          <w:b/>
          <w:bCs/>
          <w:sz w:val="24"/>
          <w:szCs w:val="24"/>
        </w:rPr>
      </w:pPr>
      <w:r w:rsidRPr="00943C46">
        <w:rPr>
          <w:rFonts w:ascii="Times New Roman" w:hAnsi="Times New Roman" w:cs="Times New Roman"/>
          <w:b/>
          <w:bCs/>
          <w:sz w:val="24"/>
          <w:szCs w:val="24"/>
        </w:rPr>
        <w:t>Course Objectives</w:t>
      </w:r>
    </w:p>
    <w:p w:rsidR="00144DB7" w:rsidRPr="00943C46" w:rsidRDefault="00144DB7" w:rsidP="00144DB7">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sz w:val="24"/>
          <w:szCs w:val="24"/>
        </w:rPr>
        <w:t>The Objectives of this Course are to:</w:t>
      </w:r>
    </w:p>
    <w:p w:rsidR="00144DB7" w:rsidRPr="00943C46" w:rsidRDefault="00144DB7" w:rsidP="00144DB7">
      <w:pPr>
        <w:pStyle w:val="ListParagraph"/>
        <w:numPr>
          <w:ilvl w:val="0"/>
          <w:numId w:val="15"/>
        </w:numPr>
        <w:spacing w:after="0"/>
        <w:jc w:val="both"/>
        <w:rPr>
          <w:rFonts w:ascii="Times New Roman" w:hAnsi="Times New Roman" w:cs="Times New Roman"/>
          <w:sz w:val="24"/>
          <w:szCs w:val="24"/>
        </w:rPr>
      </w:pPr>
      <w:r w:rsidRPr="00943C46">
        <w:rPr>
          <w:rFonts w:ascii="Times New Roman" w:hAnsi="Times New Roman" w:cs="Times New Roman"/>
          <w:sz w:val="24"/>
          <w:szCs w:val="24"/>
        </w:rPr>
        <w:t>Give a clear picture about the concept of Rule of Law and Constitutionalism in a historical point of view, salient features of Indian Constitution.</w:t>
      </w:r>
    </w:p>
    <w:p w:rsidR="00144DB7" w:rsidRPr="00943C46" w:rsidRDefault="00144DB7" w:rsidP="00144DB7">
      <w:pPr>
        <w:pStyle w:val="ListParagraph"/>
        <w:numPr>
          <w:ilvl w:val="0"/>
          <w:numId w:val="15"/>
        </w:numPr>
        <w:spacing w:after="0"/>
        <w:jc w:val="both"/>
        <w:rPr>
          <w:rFonts w:ascii="Times New Roman" w:hAnsi="Times New Roman" w:cs="Times New Roman"/>
          <w:sz w:val="24"/>
          <w:szCs w:val="24"/>
        </w:rPr>
      </w:pPr>
      <w:r w:rsidRPr="00943C46">
        <w:rPr>
          <w:rFonts w:ascii="Times New Roman" w:hAnsi="Times New Roman" w:cs="Times New Roman"/>
          <w:sz w:val="24"/>
          <w:szCs w:val="24"/>
        </w:rPr>
        <w:t>Equip the students with the concept of Equality, its origin, development and its place in Indian Constitution.</w:t>
      </w:r>
    </w:p>
    <w:p w:rsidR="00144DB7" w:rsidRPr="00943C46" w:rsidRDefault="00144DB7" w:rsidP="00144DB7">
      <w:pPr>
        <w:pStyle w:val="ListParagraph"/>
        <w:numPr>
          <w:ilvl w:val="0"/>
          <w:numId w:val="15"/>
        </w:numPr>
        <w:spacing w:after="0"/>
        <w:jc w:val="both"/>
        <w:rPr>
          <w:rFonts w:ascii="Times New Roman" w:hAnsi="Times New Roman" w:cs="Times New Roman"/>
          <w:sz w:val="24"/>
          <w:szCs w:val="24"/>
        </w:rPr>
      </w:pPr>
      <w:r w:rsidRPr="00943C46">
        <w:rPr>
          <w:rFonts w:ascii="Times New Roman" w:hAnsi="Times New Roman" w:cs="Times New Roman"/>
          <w:sz w:val="24"/>
          <w:szCs w:val="24"/>
        </w:rPr>
        <w:t>Provide in depth understanding about Fundament Rights enshrined in the Constitution and ground for their restrictions.</w:t>
      </w:r>
    </w:p>
    <w:p w:rsidR="00144DB7" w:rsidRDefault="00144DB7" w:rsidP="00144DB7">
      <w:pPr>
        <w:pStyle w:val="ListParagraph"/>
        <w:numPr>
          <w:ilvl w:val="0"/>
          <w:numId w:val="15"/>
        </w:numPr>
        <w:spacing w:after="0"/>
        <w:jc w:val="both"/>
        <w:rPr>
          <w:rFonts w:ascii="Times New Roman" w:hAnsi="Times New Roman" w:cs="Times New Roman"/>
          <w:sz w:val="24"/>
          <w:szCs w:val="24"/>
        </w:rPr>
      </w:pPr>
      <w:r w:rsidRPr="00943C46">
        <w:rPr>
          <w:rFonts w:ascii="Times New Roman" w:hAnsi="Times New Roman" w:cs="Times New Roman"/>
          <w:sz w:val="24"/>
          <w:szCs w:val="24"/>
        </w:rPr>
        <w:t>Narrate the importance of Directive Principles of State Policy.</w:t>
      </w:r>
    </w:p>
    <w:p w:rsidR="00144DB7" w:rsidRPr="00943C46" w:rsidRDefault="00144DB7" w:rsidP="00144DB7">
      <w:pPr>
        <w:pStyle w:val="ListParagraph"/>
        <w:spacing w:after="0"/>
        <w:jc w:val="both"/>
        <w:rPr>
          <w:rFonts w:ascii="Times New Roman" w:hAnsi="Times New Roman" w:cs="Times New Roman"/>
          <w:sz w:val="24"/>
          <w:szCs w:val="24"/>
        </w:rPr>
      </w:pPr>
    </w:p>
    <w:p w:rsidR="00144DB7" w:rsidRPr="00943C46" w:rsidRDefault="00144DB7" w:rsidP="00144DB7">
      <w:pPr>
        <w:pStyle w:val="BodyA"/>
        <w:spacing w:after="0" w:line="276" w:lineRule="auto"/>
        <w:jc w:val="both"/>
        <w:rPr>
          <w:rFonts w:ascii="Times New Roman" w:eastAsia="Times New Roman" w:hAnsi="Times New Roman" w:cs="Times New Roman"/>
          <w:b/>
          <w:bCs/>
          <w:sz w:val="24"/>
          <w:szCs w:val="24"/>
        </w:rPr>
      </w:pPr>
      <w:r w:rsidRPr="00943C46">
        <w:rPr>
          <w:rFonts w:ascii="Times New Roman" w:hAnsi="Times New Roman" w:cs="Times New Roman"/>
          <w:b/>
          <w:bCs/>
          <w:sz w:val="24"/>
          <w:szCs w:val="24"/>
        </w:rPr>
        <w:t>Course Outcomes</w:t>
      </w:r>
    </w:p>
    <w:p w:rsidR="00144DB7" w:rsidRPr="00943C46" w:rsidRDefault="00144DB7" w:rsidP="00144DB7">
      <w:pPr>
        <w:pStyle w:val="BodyA"/>
        <w:spacing w:after="0" w:line="276" w:lineRule="auto"/>
        <w:jc w:val="both"/>
        <w:rPr>
          <w:rFonts w:ascii="Times New Roman" w:eastAsia="Times New Roman" w:hAnsi="Times New Roman" w:cs="Times New Roman"/>
          <w:sz w:val="24"/>
          <w:szCs w:val="24"/>
        </w:rPr>
      </w:pPr>
      <w:r w:rsidRPr="00943C46">
        <w:rPr>
          <w:rFonts w:ascii="Times New Roman" w:hAnsi="Times New Roman" w:cs="Times New Roman"/>
          <w:sz w:val="24"/>
          <w:szCs w:val="24"/>
        </w:rPr>
        <w:t>On completion of this Course, the students will be able to:</w:t>
      </w:r>
    </w:p>
    <w:p w:rsidR="00144DB7" w:rsidRPr="00943C46" w:rsidRDefault="00144DB7" w:rsidP="00144DB7">
      <w:pPr>
        <w:spacing w:line="276" w:lineRule="auto"/>
        <w:jc w:val="both"/>
      </w:pPr>
      <w:r w:rsidRPr="00943C46">
        <w:t>CO1: Analyse the concept of Federalism and Cooperative Federalism.</w:t>
      </w:r>
    </w:p>
    <w:p w:rsidR="00144DB7" w:rsidRPr="00943C46" w:rsidRDefault="00144DB7" w:rsidP="00144DB7">
      <w:pPr>
        <w:spacing w:line="276" w:lineRule="auto"/>
        <w:jc w:val="both"/>
        <w:rPr>
          <w:rFonts w:eastAsia="Arial Unicode MS"/>
          <w:color w:val="000000"/>
          <w:lang w:eastAsia="en-IN"/>
        </w:rPr>
      </w:pPr>
      <w:r w:rsidRPr="00943C46">
        <w:t xml:space="preserve"> CO2:</w:t>
      </w:r>
      <w:r w:rsidRPr="00943C46">
        <w:rPr>
          <w:color w:val="000000"/>
          <w:shd w:val="clear" w:color="auto" w:fill="FFFFFF"/>
        </w:rPr>
        <w:t> </w:t>
      </w:r>
      <w:r w:rsidRPr="00943C46">
        <w:t>Critically examine the concept of Rule of Law.</w:t>
      </w:r>
    </w:p>
    <w:p w:rsidR="00144DB7" w:rsidRPr="00943C46" w:rsidRDefault="00144DB7" w:rsidP="00144DB7">
      <w:pPr>
        <w:spacing w:line="276" w:lineRule="auto"/>
        <w:jc w:val="both"/>
        <w:rPr>
          <w:color w:val="000000"/>
          <w:shd w:val="clear" w:color="auto" w:fill="FFFFFF"/>
        </w:rPr>
      </w:pPr>
      <w:r w:rsidRPr="00943C46">
        <w:lastRenderedPageBreak/>
        <w:t xml:space="preserve"> CO3</w:t>
      </w:r>
      <w:r w:rsidRPr="00943C46">
        <w:rPr>
          <w:color w:val="2C2C2C"/>
          <w:shd w:val="clear" w:color="auto" w:fill="FFFFFF"/>
        </w:rPr>
        <w:t>:</w:t>
      </w:r>
      <w:r w:rsidRPr="00943C46">
        <w:t xml:space="preserve"> Provide overview of the concept of Separation of Powers and its implication in the Indian Constitution.</w:t>
      </w:r>
    </w:p>
    <w:p w:rsidR="00144DB7" w:rsidRDefault="00144DB7" w:rsidP="00144DB7">
      <w:pPr>
        <w:tabs>
          <w:tab w:val="left" w:pos="360"/>
        </w:tabs>
        <w:spacing w:line="276" w:lineRule="auto"/>
        <w:jc w:val="both"/>
      </w:pPr>
      <w:r w:rsidRPr="00943C46">
        <w:t>CO4: Explain the concept of Right to Equality.</w:t>
      </w:r>
    </w:p>
    <w:p w:rsidR="00144DB7" w:rsidRDefault="00144DB7" w:rsidP="00144DB7">
      <w:pPr>
        <w:tabs>
          <w:tab w:val="left" w:pos="360"/>
        </w:tabs>
        <w:spacing w:line="276" w:lineRule="auto"/>
        <w:jc w:val="both"/>
      </w:pPr>
    </w:p>
    <w:p w:rsidR="00144DB7" w:rsidRPr="00943C46" w:rsidRDefault="00144DB7" w:rsidP="00144DB7">
      <w:pPr>
        <w:tabs>
          <w:tab w:val="left" w:pos="360"/>
        </w:tabs>
        <w:spacing w:line="276" w:lineRule="auto"/>
        <w:jc w:val="both"/>
      </w:pPr>
    </w:p>
    <w:p w:rsidR="00144DB7" w:rsidRPr="00943C46" w:rsidRDefault="00144DB7" w:rsidP="00144DB7">
      <w:pPr>
        <w:tabs>
          <w:tab w:val="left" w:pos="360"/>
        </w:tabs>
        <w:spacing w:line="276" w:lineRule="auto"/>
        <w:jc w:val="both"/>
      </w:pPr>
    </w:p>
    <w:tbl>
      <w:tblPr>
        <w:tblStyle w:val="TableGrid"/>
        <w:tblW w:w="5024" w:type="pct"/>
        <w:tblLook w:val="04A0" w:firstRow="1" w:lastRow="0" w:firstColumn="1" w:lastColumn="0" w:noHBand="0" w:noVBand="1"/>
      </w:tblPr>
      <w:tblGrid>
        <w:gridCol w:w="7619"/>
        <w:gridCol w:w="1128"/>
        <w:gridCol w:w="1146"/>
      </w:tblGrid>
      <w:tr w:rsidR="00144DB7" w:rsidRPr="00943C46" w:rsidTr="009440AF">
        <w:trPr>
          <w:trHeight w:val="631"/>
        </w:trPr>
        <w:tc>
          <w:tcPr>
            <w:tcW w:w="3851"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BodyA"/>
              <w:spacing w:line="276" w:lineRule="auto"/>
              <w:jc w:val="both"/>
              <w:rPr>
                <w:rFonts w:ascii="Times New Roman" w:eastAsia="Times New Roman" w:hAnsi="Times New Roman" w:cs="Times New Roman"/>
                <w:b/>
                <w:sz w:val="24"/>
                <w:szCs w:val="24"/>
                <w:lang w:eastAsia="en-US"/>
              </w:rPr>
            </w:pPr>
            <w:r w:rsidRPr="00943C46">
              <w:rPr>
                <w:rFonts w:ascii="Times New Roman" w:eastAsia="Times New Roman" w:hAnsi="Times New Roman" w:cs="Times New Roman"/>
                <w:b/>
                <w:sz w:val="24"/>
                <w:szCs w:val="24"/>
                <w:lang w:eastAsia="en-US"/>
              </w:rPr>
              <w:t>Modules</w:t>
            </w:r>
          </w:p>
        </w:tc>
        <w:tc>
          <w:tcPr>
            <w:tcW w:w="570"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BodyA"/>
              <w:spacing w:line="276" w:lineRule="auto"/>
              <w:jc w:val="both"/>
              <w:rPr>
                <w:rFonts w:ascii="Times New Roman" w:eastAsia="Times New Roman" w:hAnsi="Times New Roman" w:cs="Times New Roman"/>
                <w:b/>
                <w:sz w:val="24"/>
                <w:szCs w:val="24"/>
                <w:lang w:eastAsia="en-US"/>
              </w:rPr>
            </w:pPr>
            <w:r w:rsidRPr="00943C46">
              <w:rPr>
                <w:rFonts w:ascii="Times New Roman" w:eastAsia="Times New Roman" w:hAnsi="Times New Roman" w:cs="Times New Roman"/>
                <w:b/>
                <w:sz w:val="24"/>
                <w:szCs w:val="24"/>
                <w:lang w:eastAsia="en-US"/>
              </w:rPr>
              <w:t>Blooms level*</w:t>
            </w:r>
          </w:p>
        </w:tc>
        <w:tc>
          <w:tcPr>
            <w:tcW w:w="579"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BodyA"/>
              <w:spacing w:line="276" w:lineRule="auto"/>
              <w:jc w:val="both"/>
              <w:rPr>
                <w:rFonts w:ascii="Times New Roman" w:eastAsia="Times New Roman" w:hAnsi="Times New Roman" w:cs="Times New Roman"/>
                <w:b/>
                <w:sz w:val="24"/>
                <w:szCs w:val="24"/>
                <w:lang w:eastAsia="en-US"/>
              </w:rPr>
            </w:pPr>
            <w:r w:rsidRPr="00943C46">
              <w:rPr>
                <w:rFonts w:ascii="Times New Roman" w:eastAsia="Times New Roman" w:hAnsi="Times New Roman" w:cs="Times New Roman"/>
                <w:b/>
                <w:sz w:val="24"/>
                <w:szCs w:val="24"/>
                <w:lang w:eastAsia="en-US"/>
              </w:rPr>
              <w:t>Number of hours</w:t>
            </w:r>
          </w:p>
        </w:tc>
      </w:tr>
      <w:tr w:rsidR="00144DB7" w:rsidRPr="00943C46" w:rsidTr="009440AF">
        <w:trPr>
          <w:trHeight w:val="1744"/>
        </w:trPr>
        <w:tc>
          <w:tcPr>
            <w:tcW w:w="3851"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spacing w:line="276" w:lineRule="auto"/>
              <w:jc w:val="both"/>
              <w:rPr>
                <w:b/>
              </w:rPr>
            </w:pPr>
            <w:r w:rsidRPr="00943C46">
              <w:rPr>
                <w:b/>
                <w:bCs/>
              </w:rPr>
              <w:t xml:space="preserve">MODULE 1: </w:t>
            </w:r>
            <w:r w:rsidRPr="00943C46">
              <w:rPr>
                <w:b/>
              </w:rPr>
              <w:t xml:space="preserve">Fundamental Rights and Directive Principles, and Fundamental Duties </w:t>
            </w:r>
          </w:p>
          <w:p w:rsidR="00144DB7" w:rsidRPr="00943C46" w:rsidRDefault="00144DB7" w:rsidP="009440AF">
            <w:pPr>
              <w:spacing w:line="276" w:lineRule="auto"/>
              <w:jc w:val="both"/>
            </w:pPr>
            <w:r w:rsidRPr="00943C46">
              <w:t>Idea of Fundamental Rights and their importance, against whom the Fundamental rights are available?  Definition of ‘State’?  Law in Art. 13, Directive Principles; Nature and reasons for incorporation, inter-relationship between fundamental rights and directive principles, judicial policy towards Directive principles from Champakam to Minerva Mills and thereafter, Art. 51-A (K) and its correlation with</w:t>
            </w:r>
          </w:p>
          <w:p w:rsidR="00144DB7" w:rsidRPr="00943C46" w:rsidRDefault="00144DB7" w:rsidP="009440AF">
            <w:pPr>
              <w:spacing w:line="276" w:lineRule="auto"/>
              <w:jc w:val="both"/>
            </w:pPr>
            <w:r w:rsidRPr="00943C46">
              <w:t xml:space="preserve"> Art. 21-A. </w:t>
            </w:r>
          </w:p>
        </w:tc>
        <w:tc>
          <w:tcPr>
            <w:tcW w:w="570"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BodyA"/>
              <w:spacing w:line="276" w:lineRule="auto"/>
              <w:jc w:val="both"/>
              <w:rPr>
                <w:rFonts w:ascii="Times New Roman" w:eastAsia="Times New Roman" w:hAnsi="Times New Roman" w:cs="Times New Roman"/>
                <w:sz w:val="24"/>
                <w:szCs w:val="24"/>
                <w:lang w:eastAsia="en-US"/>
              </w:rPr>
            </w:pPr>
            <w:r w:rsidRPr="00943C46">
              <w:rPr>
                <w:rFonts w:ascii="Times New Roman" w:eastAsia="Times New Roman" w:hAnsi="Times New Roman" w:cs="Times New Roman"/>
                <w:sz w:val="24"/>
                <w:szCs w:val="24"/>
                <w:lang w:eastAsia="en-US"/>
              </w:rPr>
              <w:t xml:space="preserve">L1, L2 </w:t>
            </w:r>
          </w:p>
        </w:tc>
        <w:tc>
          <w:tcPr>
            <w:tcW w:w="579"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BodyA"/>
              <w:spacing w:line="276" w:lineRule="auto"/>
              <w:jc w:val="both"/>
              <w:rPr>
                <w:rFonts w:ascii="Times New Roman" w:eastAsia="Times New Roman" w:hAnsi="Times New Roman" w:cs="Times New Roman"/>
                <w:sz w:val="24"/>
                <w:szCs w:val="24"/>
                <w:lang w:eastAsia="en-US"/>
              </w:rPr>
            </w:pPr>
            <w:r w:rsidRPr="00943C46">
              <w:rPr>
                <w:rFonts w:ascii="Times New Roman" w:eastAsia="Times New Roman" w:hAnsi="Times New Roman" w:cs="Times New Roman"/>
                <w:sz w:val="24"/>
                <w:szCs w:val="24"/>
                <w:lang w:eastAsia="en-US"/>
              </w:rPr>
              <w:t xml:space="preserve">     10</w:t>
            </w:r>
          </w:p>
        </w:tc>
      </w:tr>
      <w:tr w:rsidR="00144DB7" w:rsidRPr="00943C46" w:rsidTr="009440AF">
        <w:trPr>
          <w:trHeight w:val="1744"/>
        </w:trPr>
        <w:tc>
          <w:tcPr>
            <w:tcW w:w="3851"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spacing w:line="276" w:lineRule="auto"/>
              <w:jc w:val="both"/>
              <w:rPr>
                <w:b/>
              </w:rPr>
            </w:pPr>
            <w:r w:rsidRPr="00943C46">
              <w:rPr>
                <w:b/>
                <w:bCs/>
              </w:rPr>
              <w:t>MODULE 2:</w:t>
            </w:r>
            <w:r w:rsidRPr="00943C46">
              <w:rPr>
                <w:b/>
              </w:rPr>
              <w:t xml:space="preserve"> Freedom and Personal Liberty </w:t>
            </w:r>
          </w:p>
          <w:p w:rsidR="00144DB7" w:rsidRPr="00943C46" w:rsidRDefault="00144DB7" w:rsidP="009440AF">
            <w:pPr>
              <w:spacing w:line="276" w:lineRule="auto"/>
              <w:jc w:val="both"/>
            </w:pPr>
            <w:r w:rsidRPr="00943C46">
              <w:t xml:space="preserve">Freedom of speech and expression and of press; Is Right to Information inclusive in Freedom of Speech and Expression?  Freedom of Assembly, Freedom of Association, Freedom of Movement, Freedom to reside and settle, Freedom of profession/Business, etc.  Art. 19: Are these freedoms absolute? Rights of an accused: Double Jeopardy, Self-incrimination and retrospective punishment, Art. 20; Right to life and personal liberty: Meaning of personal liberty, Procedure established by Law, Before Maneka Gandhi, Maneka Gandhi and thereafter, Art. 21; preventive detention and constitutional safeguards: Art. 22; Right to education Art. 21-A. </w:t>
            </w:r>
          </w:p>
        </w:tc>
        <w:tc>
          <w:tcPr>
            <w:tcW w:w="570"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BodyA"/>
              <w:spacing w:line="276" w:lineRule="auto"/>
              <w:jc w:val="both"/>
              <w:rPr>
                <w:rFonts w:ascii="Times New Roman" w:eastAsia="Times New Roman" w:hAnsi="Times New Roman" w:cs="Times New Roman"/>
                <w:sz w:val="24"/>
                <w:szCs w:val="24"/>
                <w:lang w:eastAsia="en-US"/>
              </w:rPr>
            </w:pPr>
            <w:r w:rsidRPr="00943C46">
              <w:rPr>
                <w:rFonts w:ascii="Times New Roman" w:eastAsia="Times New Roman" w:hAnsi="Times New Roman" w:cs="Times New Roman"/>
                <w:sz w:val="24"/>
                <w:szCs w:val="24"/>
                <w:lang w:eastAsia="en-US"/>
              </w:rPr>
              <w:t xml:space="preserve">L1, L2 </w:t>
            </w:r>
          </w:p>
        </w:tc>
        <w:tc>
          <w:tcPr>
            <w:tcW w:w="579"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BodyA"/>
              <w:spacing w:line="276" w:lineRule="auto"/>
              <w:jc w:val="both"/>
              <w:rPr>
                <w:rFonts w:ascii="Times New Roman" w:eastAsia="Times New Roman" w:hAnsi="Times New Roman" w:cs="Times New Roman"/>
                <w:sz w:val="24"/>
                <w:szCs w:val="24"/>
                <w:lang w:eastAsia="en-US"/>
              </w:rPr>
            </w:pPr>
            <w:r w:rsidRPr="00943C46">
              <w:rPr>
                <w:rFonts w:ascii="Times New Roman" w:eastAsia="Times New Roman" w:hAnsi="Times New Roman" w:cs="Times New Roman"/>
                <w:sz w:val="24"/>
                <w:szCs w:val="24"/>
                <w:lang w:eastAsia="en-US"/>
              </w:rPr>
              <w:t xml:space="preserve">    10</w:t>
            </w:r>
          </w:p>
        </w:tc>
      </w:tr>
      <w:tr w:rsidR="00144DB7" w:rsidRPr="00943C46" w:rsidTr="009440AF">
        <w:trPr>
          <w:trHeight w:val="2210"/>
        </w:trPr>
        <w:tc>
          <w:tcPr>
            <w:tcW w:w="3851"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spacing w:line="276" w:lineRule="auto"/>
              <w:jc w:val="both"/>
              <w:rPr>
                <w:b/>
              </w:rPr>
            </w:pPr>
            <w:r w:rsidRPr="00943C46">
              <w:rPr>
                <w:b/>
                <w:bCs/>
                <w:bdr w:val="none" w:sz="0" w:space="0" w:color="auto" w:frame="1"/>
                <w:lang w:eastAsia="en-IN"/>
              </w:rPr>
              <w:t xml:space="preserve">MODULE 3: </w:t>
            </w:r>
            <w:r w:rsidRPr="00943C46">
              <w:rPr>
                <w:b/>
              </w:rPr>
              <w:t xml:space="preserve">Equality and Protective Discrimination </w:t>
            </w:r>
          </w:p>
          <w:p w:rsidR="00144DB7" w:rsidRPr="00943C46" w:rsidRDefault="00144DB7" w:rsidP="009440AF">
            <w:pPr>
              <w:spacing w:line="276" w:lineRule="auto"/>
              <w:jc w:val="both"/>
            </w:pPr>
            <w:r w:rsidRPr="00943C46">
              <w:t>Equality before Law and equal protection of Laws, meaning, constitutional provisions Arts 14, 15, 16, 17, 29 (2), 325: Total conspectus, Classification for differential treatment, prohibited grounds of discrimination: Arts. 15(1), (2), (3), 16 (2), (3), 29 (2); Protective Discrimination in favour of SC / ST and other backward classes and recent trends eg.  Schedule IX and Reservation Policy, Women and children Art. 15, 15(3), 15(4), 15(5) Abolition of titles – Arts. 18.</w:t>
            </w:r>
          </w:p>
        </w:tc>
        <w:tc>
          <w:tcPr>
            <w:tcW w:w="570"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BodyA"/>
              <w:spacing w:line="276" w:lineRule="auto"/>
              <w:jc w:val="both"/>
              <w:rPr>
                <w:rFonts w:ascii="Times New Roman" w:eastAsia="Times New Roman" w:hAnsi="Times New Roman" w:cs="Times New Roman"/>
                <w:sz w:val="24"/>
                <w:szCs w:val="24"/>
                <w:lang w:eastAsia="en-US"/>
              </w:rPr>
            </w:pPr>
            <w:r w:rsidRPr="00943C46">
              <w:rPr>
                <w:rFonts w:ascii="Times New Roman" w:eastAsia="Times New Roman" w:hAnsi="Times New Roman" w:cs="Times New Roman"/>
                <w:sz w:val="24"/>
                <w:szCs w:val="24"/>
                <w:lang w:eastAsia="en-US"/>
              </w:rPr>
              <w:t>L1, L2</w:t>
            </w:r>
          </w:p>
        </w:tc>
        <w:tc>
          <w:tcPr>
            <w:tcW w:w="579"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BodyA"/>
              <w:spacing w:line="276" w:lineRule="auto"/>
              <w:jc w:val="both"/>
              <w:rPr>
                <w:rFonts w:ascii="Times New Roman" w:eastAsia="Times New Roman" w:hAnsi="Times New Roman" w:cs="Times New Roman"/>
                <w:sz w:val="24"/>
                <w:szCs w:val="24"/>
                <w:lang w:eastAsia="en-US"/>
              </w:rPr>
            </w:pPr>
            <w:r w:rsidRPr="00943C46">
              <w:rPr>
                <w:rFonts w:ascii="Times New Roman" w:eastAsia="Times New Roman" w:hAnsi="Times New Roman" w:cs="Times New Roman"/>
                <w:sz w:val="24"/>
                <w:szCs w:val="24"/>
                <w:lang w:eastAsia="en-US"/>
              </w:rPr>
              <w:t>8</w:t>
            </w:r>
          </w:p>
        </w:tc>
      </w:tr>
      <w:tr w:rsidR="00144DB7" w:rsidRPr="00943C46" w:rsidTr="009440AF">
        <w:trPr>
          <w:trHeight w:val="1518"/>
        </w:trPr>
        <w:tc>
          <w:tcPr>
            <w:tcW w:w="3851"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spacing w:line="276" w:lineRule="auto"/>
              <w:jc w:val="both"/>
              <w:rPr>
                <w:b/>
              </w:rPr>
            </w:pPr>
            <w:r w:rsidRPr="00943C46">
              <w:rPr>
                <w:b/>
                <w:bCs/>
              </w:rPr>
              <w:t>MODULE 4:</w:t>
            </w:r>
            <w:r w:rsidRPr="00943C46">
              <w:rPr>
                <w:b/>
              </w:rPr>
              <w:t xml:space="preserve">Secularism </w:t>
            </w:r>
          </w:p>
          <w:p w:rsidR="00144DB7" w:rsidRPr="00943C46" w:rsidRDefault="00144DB7" w:rsidP="009440AF">
            <w:pPr>
              <w:spacing w:line="276" w:lineRule="auto"/>
              <w:jc w:val="both"/>
            </w:pPr>
            <w:r w:rsidRPr="00943C46">
              <w:t xml:space="preserve">Concept of Secularism, Indian Constitutional provisions, Indian concept of Secularism, Freedom of religion, Scope: Arts. 25, 26, Limits of Freedom, Religion and State in India, State Control and non-interference with religion; Minority rights: Why?  Scope: Meaning and Minority, Minority right to educational institutions and judicial attitude. </w:t>
            </w:r>
          </w:p>
        </w:tc>
        <w:tc>
          <w:tcPr>
            <w:tcW w:w="570"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BodyA"/>
              <w:spacing w:line="276" w:lineRule="auto"/>
              <w:jc w:val="both"/>
              <w:rPr>
                <w:rFonts w:ascii="Times New Roman" w:eastAsia="Times New Roman" w:hAnsi="Times New Roman" w:cs="Times New Roman"/>
                <w:sz w:val="24"/>
                <w:szCs w:val="24"/>
                <w:lang w:eastAsia="en-US"/>
              </w:rPr>
            </w:pPr>
            <w:r w:rsidRPr="00943C46">
              <w:rPr>
                <w:rFonts w:ascii="Times New Roman" w:eastAsia="Times New Roman" w:hAnsi="Times New Roman" w:cs="Times New Roman"/>
                <w:sz w:val="24"/>
                <w:szCs w:val="24"/>
                <w:lang w:eastAsia="en-US"/>
              </w:rPr>
              <w:t>L1,L2</w:t>
            </w:r>
          </w:p>
        </w:tc>
        <w:tc>
          <w:tcPr>
            <w:tcW w:w="579"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BodyA"/>
              <w:spacing w:line="276" w:lineRule="auto"/>
              <w:jc w:val="both"/>
              <w:rPr>
                <w:rFonts w:ascii="Times New Roman" w:eastAsia="Times New Roman" w:hAnsi="Times New Roman" w:cs="Times New Roman"/>
                <w:sz w:val="24"/>
                <w:szCs w:val="24"/>
                <w:lang w:eastAsia="en-US"/>
              </w:rPr>
            </w:pPr>
            <w:r w:rsidRPr="00943C46">
              <w:rPr>
                <w:rFonts w:ascii="Times New Roman" w:eastAsia="Times New Roman" w:hAnsi="Times New Roman" w:cs="Times New Roman"/>
                <w:sz w:val="24"/>
                <w:szCs w:val="24"/>
                <w:lang w:eastAsia="en-US"/>
              </w:rPr>
              <w:t>12</w:t>
            </w:r>
          </w:p>
        </w:tc>
      </w:tr>
      <w:tr w:rsidR="00144DB7" w:rsidRPr="00943C46" w:rsidTr="009440AF">
        <w:trPr>
          <w:trHeight w:val="932"/>
        </w:trPr>
        <w:tc>
          <w:tcPr>
            <w:tcW w:w="3851"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spacing w:line="276" w:lineRule="auto"/>
              <w:jc w:val="both"/>
              <w:rPr>
                <w:b/>
              </w:rPr>
            </w:pPr>
            <w:r w:rsidRPr="00943C46">
              <w:rPr>
                <w:b/>
                <w:bCs/>
              </w:rPr>
              <w:t xml:space="preserve">Module V: </w:t>
            </w:r>
            <w:r w:rsidRPr="00943C46">
              <w:rPr>
                <w:b/>
              </w:rPr>
              <w:t xml:space="preserve">Judicial Process under the constitution </w:t>
            </w:r>
          </w:p>
          <w:p w:rsidR="00144DB7" w:rsidRPr="00943C46" w:rsidRDefault="00144DB7" w:rsidP="009440AF">
            <w:pPr>
              <w:spacing w:line="276" w:lineRule="auto"/>
              <w:jc w:val="both"/>
            </w:pPr>
            <w:r w:rsidRPr="00943C46">
              <w:t xml:space="preserve">Judicial Review : Nature of Judicial Review, Arts. 32, 136, 141, 226, 227. </w:t>
            </w:r>
          </w:p>
          <w:p w:rsidR="00144DB7" w:rsidRPr="00943C46" w:rsidRDefault="00144DB7" w:rsidP="009440AF">
            <w:pPr>
              <w:spacing w:line="276" w:lineRule="auto"/>
              <w:jc w:val="both"/>
            </w:pPr>
            <w:r w:rsidRPr="00943C46">
              <w:t xml:space="preserve">Judges: Appointments, conditions of service, etc; Public Interest Litigation. </w:t>
            </w:r>
          </w:p>
          <w:p w:rsidR="00144DB7" w:rsidRPr="00943C46" w:rsidRDefault="00144DB7" w:rsidP="009440AF">
            <w:pPr>
              <w:spacing w:line="276" w:lineRule="auto"/>
              <w:jc w:val="both"/>
            </w:pPr>
            <w:r w:rsidRPr="00943C46">
              <w:t xml:space="preserve">Supreme Courts Original and Advisory Jurisdiction. </w:t>
            </w:r>
          </w:p>
        </w:tc>
        <w:tc>
          <w:tcPr>
            <w:tcW w:w="570"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BodyA"/>
              <w:spacing w:line="276" w:lineRule="auto"/>
              <w:jc w:val="both"/>
              <w:rPr>
                <w:rFonts w:ascii="Times New Roman" w:eastAsia="Times New Roman" w:hAnsi="Times New Roman" w:cs="Times New Roman"/>
                <w:sz w:val="24"/>
                <w:szCs w:val="24"/>
                <w:lang w:eastAsia="en-US"/>
              </w:rPr>
            </w:pPr>
            <w:r w:rsidRPr="00943C46">
              <w:rPr>
                <w:rFonts w:ascii="Times New Roman" w:eastAsia="Times New Roman" w:hAnsi="Times New Roman" w:cs="Times New Roman"/>
                <w:sz w:val="24"/>
                <w:szCs w:val="24"/>
                <w:lang w:eastAsia="en-US"/>
              </w:rPr>
              <w:t xml:space="preserve">L1, L2 </w:t>
            </w:r>
          </w:p>
        </w:tc>
        <w:tc>
          <w:tcPr>
            <w:tcW w:w="579"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BodyA"/>
              <w:spacing w:line="276" w:lineRule="auto"/>
              <w:jc w:val="both"/>
              <w:rPr>
                <w:rFonts w:ascii="Times New Roman" w:eastAsia="Times New Roman" w:hAnsi="Times New Roman" w:cs="Times New Roman"/>
                <w:sz w:val="24"/>
                <w:szCs w:val="24"/>
                <w:lang w:eastAsia="en-US"/>
              </w:rPr>
            </w:pPr>
            <w:r w:rsidRPr="00943C46">
              <w:rPr>
                <w:rFonts w:ascii="Times New Roman" w:eastAsia="Times New Roman" w:hAnsi="Times New Roman" w:cs="Times New Roman"/>
                <w:sz w:val="24"/>
                <w:szCs w:val="24"/>
                <w:lang w:eastAsia="en-US"/>
              </w:rPr>
              <w:t>8</w:t>
            </w:r>
          </w:p>
        </w:tc>
      </w:tr>
    </w:tbl>
    <w:p w:rsidR="00144DB7" w:rsidRPr="00943C46" w:rsidRDefault="00144DB7" w:rsidP="00144DB7">
      <w:pPr>
        <w:pStyle w:val="Default"/>
        <w:spacing w:after="0" w:line="276" w:lineRule="auto"/>
        <w:jc w:val="both"/>
        <w:rPr>
          <w:rFonts w:ascii="Times New Roman" w:eastAsia="Times New Roman" w:hAnsi="Times New Roman" w:cs="Times New Roman"/>
          <w:i/>
          <w:iCs/>
          <w:sz w:val="24"/>
          <w:szCs w:val="24"/>
        </w:rPr>
      </w:pPr>
      <w:r w:rsidRPr="00943C46">
        <w:rPr>
          <w:rFonts w:ascii="Times New Roman" w:eastAsia="Times New Roman" w:hAnsi="Times New Roman" w:cs="Times New Roman"/>
          <w:i/>
          <w:iCs/>
          <w:sz w:val="24"/>
          <w:szCs w:val="24"/>
        </w:rPr>
        <w:t xml:space="preserve">*Bloom’s Level: </w:t>
      </w:r>
    </w:p>
    <w:p w:rsidR="00144DB7" w:rsidRPr="00943C46" w:rsidRDefault="00144DB7" w:rsidP="00144DB7">
      <w:pPr>
        <w:pStyle w:val="Default"/>
        <w:spacing w:after="0" w:line="276" w:lineRule="auto"/>
        <w:jc w:val="both"/>
        <w:rPr>
          <w:rFonts w:ascii="Times New Roman" w:eastAsia="Times New Roman" w:hAnsi="Times New Roman" w:cs="Times New Roman"/>
          <w:i/>
          <w:iCs/>
          <w:sz w:val="24"/>
          <w:szCs w:val="24"/>
        </w:rPr>
      </w:pPr>
      <w:r w:rsidRPr="00943C46">
        <w:rPr>
          <w:rFonts w:ascii="Times New Roman" w:eastAsia="Times New Roman" w:hAnsi="Times New Roman" w:cs="Times New Roman"/>
          <w:i/>
          <w:iCs/>
          <w:sz w:val="24"/>
          <w:szCs w:val="24"/>
        </w:rPr>
        <w:t>L1-Knowledge; L2-Comprehension; L3-Application; L4:Analysis; L5:Synthesis, L6:Evaluation</w:t>
      </w:r>
    </w:p>
    <w:p w:rsidR="00144DB7" w:rsidRPr="00943C46" w:rsidRDefault="00144DB7" w:rsidP="00144DB7">
      <w:pPr>
        <w:pStyle w:val="Default"/>
        <w:spacing w:after="0" w:line="276" w:lineRule="auto"/>
        <w:jc w:val="both"/>
        <w:rPr>
          <w:rFonts w:ascii="Times New Roman" w:eastAsia="Times New Roman" w:hAnsi="Times New Roman" w:cs="Times New Roman"/>
          <w:i/>
          <w:iCs/>
          <w:sz w:val="24"/>
          <w:szCs w:val="24"/>
        </w:rPr>
      </w:pPr>
    </w:p>
    <w:p w:rsidR="00144DB7" w:rsidRPr="00943C46" w:rsidRDefault="00144DB7" w:rsidP="00144DB7">
      <w:pPr>
        <w:spacing w:line="276" w:lineRule="auto"/>
        <w:jc w:val="both"/>
        <w:rPr>
          <w:b/>
        </w:rPr>
      </w:pPr>
      <w:r w:rsidRPr="00943C46">
        <w:rPr>
          <w:b/>
        </w:rPr>
        <w:lastRenderedPageBreak/>
        <w:t>Text Books</w:t>
      </w:r>
    </w:p>
    <w:p w:rsidR="00144DB7" w:rsidRPr="00943C46" w:rsidRDefault="00144DB7" w:rsidP="00B6004C">
      <w:pPr>
        <w:pStyle w:val="ListParagraph"/>
        <w:numPr>
          <w:ilvl w:val="0"/>
          <w:numId w:val="29"/>
        </w:numPr>
        <w:spacing w:after="0"/>
        <w:jc w:val="both"/>
        <w:rPr>
          <w:rFonts w:ascii="Times New Roman" w:hAnsi="Times New Roman" w:cs="Times New Roman"/>
          <w:sz w:val="24"/>
          <w:szCs w:val="24"/>
        </w:rPr>
      </w:pPr>
      <w:r w:rsidRPr="00943C46">
        <w:rPr>
          <w:rFonts w:ascii="Times New Roman" w:hAnsi="Times New Roman" w:cs="Times New Roman"/>
          <w:sz w:val="24"/>
          <w:szCs w:val="24"/>
        </w:rPr>
        <w:t xml:space="preserve">Singh, M. P. Shukla V. N. (2001). </w:t>
      </w:r>
      <w:r w:rsidRPr="00943C46">
        <w:rPr>
          <w:rFonts w:ascii="Times New Roman" w:hAnsi="Times New Roman" w:cs="Times New Roman"/>
          <w:i/>
          <w:sz w:val="24"/>
          <w:szCs w:val="24"/>
        </w:rPr>
        <w:t>Constitution of India</w:t>
      </w:r>
      <w:r w:rsidRPr="00943C46">
        <w:rPr>
          <w:rFonts w:ascii="Times New Roman" w:hAnsi="Times New Roman" w:cs="Times New Roman"/>
          <w:sz w:val="24"/>
          <w:szCs w:val="24"/>
        </w:rPr>
        <w:t>, Lucknow: Eastern Book Company.</w:t>
      </w:r>
    </w:p>
    <w:p w:rsidR="00144DB7" w:rsidRPr="00943C46" w:rsidRDefault="00144DB7" w:rsidP="00B6004C">
      <w:pPr>
        <w:pStyle w:val="ListParagraph"/>
        <w:numPr>
          <w:ilvl w:val="0"/>
          <w:numId w:val="29"/>
        </w:numPr>
        <w:spacing w:after="0"/>
        <w:jc w:val="both"/>
        <w:rPr>
          <w:rFonts w:ascii="Times New Roman" w:hAnsi="Times New Roman" w:cs="Times New Roman"/>
          <w:sz w:val="24"/>
          <w:szCs w:val="24"/>
        </w:rPr>
      </w:pPr>
      <w:r w:rsidRPr="00943C46">
        <w:rPr>
          <w:rFonts w:ascii="Times New Roman" w:hAnsi="Times New Roman" w:cs="Times New Roman"/>
          <w:sz w:val="24"/>
          <w:szCs w:val="24"/>
        </w:rPr>
        <w:t xml:space="preserve">Basu, D. D. (1998). </w:t>
      </w:r>
      <w:r w:rsidRPr="00943C46">
        <w:rPr>
          <w:rFonts w:ascii="Times New Roman" w:hAnsi="Times New Roman" w:cs="Times New Roman"/>
          <w:i/>
          <w:sz w:val="24"/>
          <w:szCs w:val="24"/>
        </w:rPr>
        <w:t>Constitutional Law of India</w:t>
      </w:r>
      <w:r w:rsidRPr="00943C46">
        <w:rPr>
          <w:rFonts w:ascii="Times New Roman" w:hAnsi="Times New Roman" w:cs="Times New Roman"/>
          <w:sz w:val="24"/>
          <w:szCs w:val="24"/>
        </w:rPr>
        <w:t>, Nagpur: Wadhwa &amp; Company.</w:t>
      </w:r>
    </w:p>
    <w:p w:rsidR="00144DB7" w:rsidRPr="00943C46" w:rsidRDefault="00144DB7" w:rsidP="00B6004C">
      <w:pPr>
        <w:pStyle w:val="ListParagraph"/>
        <w:numPr>
          <w:ilvl w:val="0"/>
          <w:numId w:val="29"/>
        </w:numPr>
        <w:spacing w:after="0"/>
        <w:jc w:val="both"/>
        <w:rPr>
          <w:rFonts w:ascii="Times New Roman" w:hAnsi="Times New Roman" w:cs="Times New Roman"/>
          <w:sz w:val="24"/>
          <w:szCs w:val="24"/>
        </w:rPr>
      </w:pPr>
      <w:r w:rsidRPr="00943C46">
        <w:rPr>
          <w:rFonts w:ascii="Times New Roman" w:hAnsi="Times New Roman" w:cs="Times New Roman"/>
          <w:sz w:val="24"/>
          <w:szCs w:val="24"/>
        </w:rPr>
        <w:t>Jain, M. P. (</w:t>
      </w:r>
      <w:r w:rsidRPr="00943C46">
        <w:rPr>
          <w:rFonts w:ascii="Times New Roman" w:hAnsi="Times New Roman" w:cs="Times New Roman"/>
          <w:sz w:val="24"/>
          <w:szCs w:val="24"/>
          <w:lang w:val="en-GB"/>
        </w:rPr>
        <w:t xml:space="preserve">2003). </w:t>
      </w:r>
      <w:r w:rsidRPr="00943C46">
        <w:rPr>
          <w:rFonts w:ascii="Times New Roman" w:hAnsi="Times New Roman" w:cs="Times New Roman"/>
          <w:i/>
          <w:sz w:val="24"/>
          <w:szCs w:val="24"/>
        </w:rPr>
        <w:t>Indian Constitutional Law</w:t>
      </w:r>
      <w:r w:rsidRPr="00943C46">
        <w:rPr>
          <w:rFonts w:ascii="Times New Roman" w:hAnsi="Times New Roman" w:cs="Times New Roman"/>
          <w:sz w:val="24"/>
          <w:szCs w:val="24"/>
        </w:rPr>
        <w:t xml:space="preserve">, Nagpur: Wadhwa &amp; Company. </w:t>
      </w:r>
    </w:p>
    <w:p w:rsidR="00144DB7" w:rsidRPr="00943C46" w:rsidRDefault="00144DB7" w:rsidP="00144DB7">
      <w:pPr>
        <w:spacing w:line="276" w:lineRule="auto"/>
        <w:jc w:val="both"/>
        <w:rPr>
          <w:b/>
        </w:rPr>
      </w:pPr>
      <w:r w:rsidRPr="00943C46">
        <w:rPr>
          <w:b/>
        </w:rPr>
        <w:t>Reference Books</w:t>
      </w:r>
    </w:p>
    <w:p w:rsidR="00144DB7" w:rsidRPr="00943C46" w:rsidRDefault="00144DB7" w:rsidP="00144DB7">
      <w:pPr>
        <w:pStyle w:val="ListParagraph"/>
        <w:numPr>
          <w:ilvl w:val="0"/>
          <w:numId w:val="8"/>
        </w:numPr>
        <w:spacing w:after="0"/>
        <w:jc w:val="both"/>
        <w:rPr>
          <w:rFonts w:ascii="Times New Roman" w:hAnsi="Times New Roman" w:cs="Times New Roman"/>
          <w:sz w:val="24"/>
          <w:szCs w:val="24"/>
        </w:rPr>
      </w:pPr>
      <w:r w:rsidRPr="00943C46">
        <w:rPr>
          <w:rFonts w:ascii="Times New Roman" w:hAnsi="Times New Roman" w:cs="Times New Roman"/>
          <w:sz w:val="24"/>
          <w:szCs w:val="24"/>
        </w:rPr>
        <w:t>Seervai, H. M. (2006).</w:t>
      </w:r>
      <w:r w:rsidRPr="00943C46">
        <w:rPr>
          <w:rFonts w:ascii="Times New Roman" w:hAnsi="Times New Roman" w:cs="Times New Roman"/>
          <w:i/>
          <w:sz w:val="24"/>
          <w:szCs w:val="24"/>
        </w:rPr>
        <w:t xml:space="preserve"> Constitutional Law of India: A Critical Commentary,</w:t>
      </w:r>
      <w:r w:rsidRPr="00943C46">
        <w:rPr>
          <w:rFonts w:ascii="Times New Roman" w:hAnsi="Times New Roman" w:cs="Times New Roman"/>
          <w:sz w:val="24"/>
          <w:szCs w:val="24"/>
        </w:rPr>
        <w:t xml:space="preserve"> New Delhi: Universal Law Publishers.</w:t>
      </w:r>
    </w:p>
    <w:p w:rsidR="00144DB7" w:rsidRPr="00943C46" w:rsidRDefault="00144DB7" w:rsidP="00144DB7">
      <w:pPr>
        <w:pStyle w:val="ListParagraph"/>
        <w:numPr>
          <w:ilvl w:val="0"/>
          <w:numId w:val="8"/>
        </w:numPr>
        <w:spacing w:after="0"/>
        <w:jc w:val="both"/>
        <w:rPr>
          <w:rFonts w:ascii="Times New Roman" w:hAnsi="Times New Roman" w:cs="Times New Roman"/>
          <w:sz w:val="24"/>
          <w:szCs w:val="24"/>
        </w:rPr>
      </w:pPr>
      <w:r w:rsidRPr="00943C46">
        <w:rPr>
          <w:rFonts w:ascii="Times New Roman" w:hAnsi="Times New Roman" w:cs="Times New Roman"/>
          <w:sz w:val="24"/>
          <w:szCs w:val="24"/>
        </w:rPr>
        <w:t>Lok Sabha Secretariat. Constituent Assembly Debates. 5 vols. New Delhi: Lok Sabha Secretariat.</w:t>
      </w:r>
    </w:p>
    <w:p w:rsidR="00144DB7" w:rsidRPr="00943C46" w:rsidRDefault="00144DB7" w:rsidP="00144DB7">
      <w:pPr>
        <w:pStyle w:val="ListParagraph"/>
        <w:numPr>
          <w:ilvl w:val="0"/>
          <w:numId w:val="8"/>
        </w:numPr>
        <w:spacing w:after="0"/>
        <w:jc w:val="both"/>
        <w:rPr>
          <w:rFonts w:ascii="Times New Roman" w:hAnsi="Times New Roman" w:cs="Times New Roman"/>
          <w:sz w:val="24"/>
          <w:szCs w:val="24"/>
        </w:rPr>
      </w:pPr>
      <w:r w:rsidRPr="00943C46">
        <w:rPr>
          <w:rFonts w:ascii="Times New Roman" w:hAnsi="Times New Roman" w:cs="Times New Roman"/>
          <w:sz w:val="24"/>
          <w:szCs w:val="24"/>
        </w:rPr>
        <w:t xml:space="preserve">Chandrachud, Y. V.  Basu, Durga Das. (2005). </w:t>
      </w:r>
      <w:r w:rsidRPr="00943C46">
        <w:rPr>
          <w:rFonts w:ascii="Times New Roman" w:hAnsi="Times New Roman" w:cs="Times New Roman"/>
          <w:i/>
          <w:sz w:val="24"/>
          <w:szCs w:val="24"/>
        </w:rPr>
        <w:t>Shorter Constitution of India</w:t>
      </w:r>
      <w:r w:rsidRPr="00943C46">
        <w:rPr>
          <w:rFonts w:ascii="Times New Roman" w:hAnsi="Times New Roman" w:cs="Times New Roman"/>
          <w:sz w:val="24"/>
          <w:szCs w:val="24"/>
        </w:rPr>
        <w:t xml:space="preserve">, Nagpur Wadhwa &amp; Company. </w:t>
      </w:r>
    </w:p>
    <w:p w:rsidR="00144DB7" w:rsidRPr="00943C46" w:rsidRDefault="00144DB7" w:rsidP="00144DB7">
      <w:pPr>
        <w:pStyle w:val="ListParagraph"/>
        <w:numPr>
          <w:ilvl w:val="0"/>
          <w:numId w:val="8"/>
        </w:numPr>
        <w:spacing w:after="0"/>
        <w:jc w:val="both"/>
        <w:rPr>
          <w:rFonts w:ascii="Times New Roman" w:hAnsi="Times New Roman" w:cs="Times New Roman"/>
          <w:sz w:val="24"/>
          <w:szCs w:val="24"/>
        </w:rPr>
      </w:pPr>
      <w:r w:rsidRPr="00943C46">
        <w:rPr>
          <w:rFonts w:ascii="Times New Roman" w:hAnsi="Times New Roman" w:cs="Times New Roman"/>
          <w:sz w:val="24"/>
          <w:szCs w:val="24"/>
        </w:rPr>
        <w:t xml:space="preserve">Austin, Granville. (1999). </w:t>
      </w:r>
      <w:r w:rsidRPr="00943C46">
        <w:rPr>
          <w:rFonts w:ascii="Times New Roman" w:hAnsi="Times New Roman" w:cs="Times New Roman"/>
          <w:i/>
          <w:sz w:val="24"/>
          <w:szCs w:val="24"/>
        </w:rPr>
        <w:t xml:space="preserve">Working a Democratic Constitution: A History of the Indian Experience. </w:t>
      </w:r>
      <w:r w:rsidRPr="00943C46">
        <w:rPr>
          <w:rFonts w:ascii="Times New Roman" w:hAnsi="Times New Roman" w:cs="Times New Roman"/>
          <w:sz w:val="24"/>
          <w:szCs w:val="24"/>
        </w:rPr>
        <w:t>New Delhi: Oxford University Press.</w:t>
      </w:r>
    </w:p>
    <w:p w:rsidR="00144DB7" w:rsidRPr="00943C46" w:rsidRDefault="00144DB7" w:rsidP="00144DB7">
      <w:pPr>
        <w:pStyle w:val="ListParagraph"/>
        <w:numPr>
          <w:ilvl w:val="0"/>
          <w:numId w:val="8"/>
        </w:numPr>
        <w:spacing w:after="0"/>
        <w:jc w:val="both"/>
        <w:rPr>
          <w:rFonts w:ascii="Times New Roman" w:hAnsi="Times New Roman" w:cs="Times New Roman"/>
          <w:sz w:val="24"/>
          <w:szCs w:val="24"/>
        </w:rPr>
      </w:pPr>
      <w:r w:rsidRPr="00943C46">
        <w:rPr>
          <w:rFonts w:ascii="Times New Roman" w:hAnsi="Times New Roman" w:cs="Times New Roman"/>
          <w:sz w:val="24"/>
          <w:szCs w:val="24"/>
        </w:rPr>
        <w:t xml:space="preserve">Rao, Shiva. (2004). </w:t>
      </w:r>
      <w:r w:rsidRPr="00943C46">
        <w:rPr>
          <w:rFonts w:ascii="Times New Roman" w:hAnsi="Times New Roman" w:cs="Times New Roman"/>
          <w:i/>
          <w:sz w:val="24"/>
          <w:szCs w:val="24"/>
        </w:rPr>
        <w:t>The Framing of India’s Constitution</w:t>
      </w:r>
      <w:r w:rsidRPr="00943C46">
        <w:rPr>
          <w:rFonts w:ascii="Times New Roman" w:hAnsi="Times New Roman" w:cs="Times New Roman"/>
          <w:sz w:val="24"/>
          <w:szCs w:val="24"/>
        </w:rPr>
        <w:t>, New Delhi: Universal Law Publishing.</w:t>
      </w:r>
    </w:p>
    <w:p w:rsidR="00144DB7" w:rsidRPr="00943C46" w:rsidRDefault="00144DB7" w:rsidP="00144DB7">
      <w:pPr>
        <w:pStyle w:val="ListParagraph"/>
        <w:numPr>
          <w:ilvl w:val="0"/>
          <w:numId w:val="8"/>
        </w:numPr>
        <w:spacing w:after="0"/>
        <w:jc w:val="both"/>
        <w:rPr>
          <w:rFonts w:ascii="Times New Roman" w:hAnsi="Times New Roman" w:cs="Times New Roman"/>
          <w:sz w:val="24"/>
          <w:szCs w:val="24"/>
        </w:rPr>
      </w:pPr>
      <w:r w:rsidRPr="00943C46">
        <w:rPr>
          <w:rFonts w:ascii="Times New Roman" w:hAnsi="Times New Roman" w:cs="Times New Roman"/>
          <w:sz w:val="24"/>
          <w:szCs w:val="24"/>
        </w:rPr>
        <w:t xml:space="preserve">Tribe, Lawrence. (2000). </w:t>
      </w:r>
      <w:r w:rsidRPr="00943C46">
        <w:rPr>
          <w:rFonts w:ascii="Times New Roman" w:hAnsi="Times New Roman" w:cs="Times New Roman"/>
          <w:i/>
          <w:sz w:val="24"/>
          <w:szCs w:val="24"/>
        </w:rPr>
        <w:t>American Constitution</w:t>
      </w:r>
      <w:r w:rsidRPr="00943C46">
        <w:rPr>
          <w:rFonts w:ascii="Times New Roman" w:hAnsi="Times New Roman" w:cs="Times New Roman"/>
          <w:sz w:val="24"/>
          <w:szCs w:val="24"/>
        </w:rPr>
        <w:t>, New York: Foundation Press.</w:t>
      </w:r>
    </w:p>
    <w:p w:rsidR="00144DB7" w:rsidRPr="00943C46" w:rsidRDefault="00144DB7" w:rsidP="00144DB7">
      <w:pPr>
        <w:pStyle w:val="ListParagraph"/>
        <w:numPr>
          <w:ilvl w:val="0"/>
          <w:numId w:val="8"/>
        </w:numPr>
        <w:spacing w:after="0"/>
        <w:jc w:val="both"/>
        <w:rPr>
          <w:rFonts w:ascii="Times New Roman" w:hAnsi="Times New Roman" w:cs="Times New Roman"/>
          <w:sz w:val="24"/>
          <w:szCs w:val="24"/>
        </w:rPr>
      </w:pPr>
      <w:r w:rsidRPr="00943C46">
        <w:rPr>
          <w:rFonts w:ascii="Times New Roman" w:hAnsi="Times New Roman" w:cs="Times New Roman"/>
          <w:sz w:val="24"/>
          <w:szCs w:val="24"/>
        </w:rPr>
        <w:t xml:space="preserve">Swarup, Jagdish.(2008).  </w:t>
      </w:r>
      <w:r w:rsidRPr="00943C46">
        <w:rPr>
          <w:rFonts w:ascii="Times New Roman" w:hAnsi="Times New Roman" w:cs="Times New Roman"/>
          <w:i/>
          <w:sz w:val="24"/>
          <w:szCs w:val="24"/>
        </w:rPr>
        <w:t>Constitution of India</w:t>
      </w:r>
      <w:r w:rsidRPr="00943C46">
        <w:rPr>
          <w:rFonts w:ascii="Times New Roman" w:hAnsi="Times New Roman" w:cs="Times New Roman"/>
          <w:sz w:val="24"/>
          <w:szCs w:val="24"/>
        </w:rPr>
        <w:t>, New Delhi: Modern Law Publications.</w:t>
      </w:r>
    </w:p>
    <w:p w:rsidR="00144DB7" w:rsidRPr="00943C46" w:rsidRDefault="00144DB7" w:rsidP="00144DB7">
      <w:pPr>
        <w:pStyle w:val="BodyText"/>
        <w:spacing w:after="0" w:line="276" w:lineRule="auto"/>
        <w:ind w:left="720"/>
        <w:jc w:val="both"/>
        <w:rPr>
          <w:rFonts w:ascii="Times New Roman" w:hAnsi="Times New Roman" w:cs="Times New Roman"/>
          <w:b/>
          <w:sz w:val="24"/>
          <w:szCs w:val="24"/>
        </w:rPr>
      </w:pPr>
    </w:p>
    <w:p w:rsidR="00144DB7" w:rsidRPr="00943C46" w:rsidRDefault="00144DB7" w:rsidP="00144DB7">
      <w:pPr>
        <w:pStyle w:val="BodyText"/>
        <w:spacing w:after="0" w:line="276" w:lineRule="auto"/>
        <w:ind w:left="720"/>
        <w:jc w:val="both"/>
        <w:rPr>
          <w:rFonts w:ascii="Times New Roman" w:hAnsi="Times New Roman" w:cs="Times New Roman"/>
          <w:b/>
          <w:bCs/>
          <w:sz w:val="24"/>
          <w:szCs w:val="24"/>
        </w:rPr>
      </w:pPr>
      <w:r w:rsidRPr="00943C46">
        <w:rPr>
          <w:rFonts w:ascii="Times New Roman" w:hAnsi="Times New Roman" w:cs="Times New Roman"/>
          <w:b/>
          <w:bCs/>
          <w:sz w:val="24"/>
          <w:szCs w:val="24"/>
        </w:rPr>
        <w:t>Modes of Evaluation: Quiz/Assignment/ Seminar/Written Examination</w:t>
      </w:r>
    </w:p>
    <w:p w:rsidR="00144DB7" w:rsidRPr="00943C46" w:rsidRDefault="00144DB7" w:rsidP="00144DB7">
      <w:pPr>
        <w:pStyle w:val="BodyA"/>
        <w:spacing w:after="0" w:line="276" w:lineRule="auto"/>
        <w:jc w:val="both"/>
        <w:rPr>
          <w:rFonts w:ascii="Times New Roman" w:hAnsi="Times New Roman" w:cs="Times New Roman"/>
          <w:b/>
          <w:bCs/>
          <w:sz w:val="24"/>
          <w:szCs w:val="24"/>
          <w:lang w:val="de-DE"/>
        </w:rPr>
      </w:pPr>
    </w:p>
    <w:p w:rsidR="00144DB7" w:rsidRPr="00943C46" w:rsidRDefault="00144DB7" w:rsidP="00144DB7">
      <w:pPr>
        <w:pStyle w:val="BodyA"/>
        <w:spacing w:after="0" w:line="276" w:lineRule="auto"/>
        <w:jc w:val="both"/>
        <w:rPr>
          <w:rFonts w:ascii="Times New Roman" w:hAnsi="Times New Roman" w:cs="Times New Roman"/>
          <w:b/>
          <w:bCs/>
          <w:sz w:val="24"/>
          <w:szCs w:val="24"/>
          <w:lang w:val="de-DE"/>
        </w:rPr>
      </w:pPr>
      <w:r w:rsidRPr="00943C46">
        <w:rPr>
          <w:rFonts w:ascii="Times New Roman" w:hAnsi="Times New Roman" w:cs="Times New Roman"/>
          <w:b/>
          <w:bCs/>
          <w:sz w:val="24"/>
          <w:szCs w:val="24"/>
          <w:lang w:val="de-DE"/>
        </w:rPr>
        <w:t>Examination Scheme:</w:t>
      </w:r>
    </w:p>
    <w:p w:rsidR="00144DB7" w:rsidRPr="00943C46" w:rsidRDefault="00144DB7" w:rsidP="00144DB7">
      <w:pPr>
        <w:pStyle w:val="BodyA"/>
        <w:spacing w:after="0" w:line="276" w:lineRule="auto"/>
        <w:jc w:val="both"/>
        <w:rPr>
          <w:rFonts w:ascii="Times New Roman" w:eastAsia="Times New Roman" w:hAnsi="Times New Roman" w:cs="Times New Roman"/>
          <w:b/>
          <w:bCs/>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348"/>
        <w:gridCol w:w="1488"/>
        <w:gridCol w:w="1488"/>
        <w:gridCol w:w="1494"/>
        <w:gridCol w:w="1478"/>
        <w:gridCol w:w="1494"/>
      </w:tblGrid>
      <w:tr w:rsidR="00144DB7" w:rsidRPr="00943C46" w:rsidTr="009440AF">
        <w:trPr>
          <w:trHeight w:val="232"/>
        </w:trPr>
        <w:tc>
          <w:tcPr>
            <w:tcW w:w="1199"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943C46" w:rsidRDefault="00144DB7" w:rsidP="009440AF">
            <w:pPr>
              <w:pStyle w:val="BodyA"/>
              <w:spacing w:after="0" w:line="276" w:lineRule="auto"/>
              <w:jc w:val="both"/>
              <w:rPr>
                <w:rFonts w:ascii="Times New Roman" w:hAnsi="Times New Roman" w:cs="Times New Roman"/>
                <w:sz w:val="24"/>
                <w:szCs w:val="24"/>
                <w:lang w:eastAsia="en-US"/>
              </w:rPr>
            </w:pPr>
            <w:r w:rsidRPr="00943C46">
              <w:rPr>
                <w:rFonts w:ascii="Times New Roman" w:hAnsi="Times New Roman" w:cs="Times New Roman"/>
                <w:b/>
                <w:bCs/>
                <w:sz w:val="24"/>
                <w:szCs w:val="24"/>
                <w:lang w:eastAsia="en-US"/>
              </w:rPr>
              <w:t>Components</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943C46" w:rsidRDefault="00144DB7" w:rsidP="009440AF">
            <w:pPr>
              <w:pStyle w:val="BodyA"/>
              <w:spacing w:after="0" w:line="276" w:lineRule="auto"/>
              <w:jc w:val="both"/>
              <w:rPr>
                <w:rFonts w:ascii="Times New Roman" w:hAnsi="Times New Roman" w:cs="Times New Roman"/>
                <w:sz w:val="24"/>
                <w:szCs w:val="24"/>
                <w:lang w:eastAsia="en-US"/>
              </w:rPr>
            </w:pPr>
            <w:r w:rsidRPr="00943C46">
              <w:rPr>
                <w:rFonts w:ascii="Times New Roman" w:hAnsi="Times New Roman" w:cs="Times New Roman"/>
                <w:b/>
                <w:bCs/>
                <w:sz w:val="24"/>
                <w:szCs w:val="24"/>
                <w:lang w:eastAsia="en-US"/>
              </w:rPr>
              <w:t>A</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943C46" w:rsidRDefault="00144DB7" w:rsidP="009440AF">
            <w:pPr>
              <w:pStyle w:val="BodyA"/>
              <w:spacing w:after="0" w:line="276" w:lineRule="auto"/>
              <w:jc w:val="both"/>
              <w:rPr>
                <w:rFonts w:ascii="Times New Roman" w:hAnsi="Times New Roman" w:cs="Times New Roman"/>
                <w:sz w:val="24"/>
                <w:szCs w:val="24"/>
                <w:lang w:eastAsia="en-US"/>
              </w:rPr>
            </w:pPr>
            <w:r w:rsidRPr="00943C46">
              <w:rPr>
                <w:rFonts w:ascii="Times New Roman" w:hAnsi="Times New Roman" w:cs="Times New Roman"/>
                <w:b/>
                <w:bCs/>
                <w:sz w:val="24"/>
                <w:szCs w:val="24"/>
                <w:lang w:eastAsia="en-US"/>
              </w:rPr>
              <w:t>CT</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943C46" w:rsidRDefault="00144DB7" w:rsidP="009440AF">
            <w:pPr>
              <w:pStyle w:val="BodyA"/>
              <w:spacing w:after="0" w:line="276" w:lineRule="auto"/>
              <w:jc w:val="both"/>
              <w:rPr>
                <w:rFonts w:ascii="Times New Roman" w:hAnsi="Times New Roman" w:cs="Times New Roman"/>
                <w:sz w:val="24"/>
                <w:szCs w:val="24"/>
                <w:lang w:eastAsia="en-US"/>
              </w:rPr>
            </w:pPr>
            <w:r w:rsidRPr="00943C46">
              <w:rPr>
                <w:rFonts w:ascii="Times New Roman" w:hAnsi="Times New Roman" w:cs="Times New Roman"/>
                <w:b/>
                <w:bCs/>
                <w:sz w:val="24"/>
                <w:szCs w:val="24"/>
                <w:lang w:eastAsia="en-US"/>
              </w:rPr>
              <w:t>S/V/Q</w:t>
            </w:r>
          </w:p>
        </w:tc>
        <w:tc>
          <w:tcPr>
            <w:tcW w:w="75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943C46" w:rsidRDefault="00144DB7" w:rsidP="009440AF">
            <w:pPr>
              <w:pStyle w:val="BodyA"/>
              <w:spacing w:after="0" w:line="276" w:lineRule="auto"/>
              <w:jc w:val="both"/>
              <w:rPr>
                <w:rFonts w:ascii="Times New Roman" w:hAnsi="Times New Roman" w:cs="Times New Roman"/>
                <w:sz w:val="24"/>
                <w:szCs w:val="24"/>
                <w:lang w:eastAsia="en-US"/>
              </w:rPr>
            </w:pPr>
            <w:r w:rsidRPr="00943C46">
              <w:rPr>
                <w:rFonts w:ascii="Times New Roman" w:hAnsi="Times New Roman" w:cs="Times New Roman"/>
                <w:b/>
                <w:bCs/>
                <w:sz w:val="24"/>
                <w:szCs w:val="24"/>
                <w:lang w:eastAsia="en-US"/>
              </w:rPr>
              <w:t>HA</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943C46" w:rsidRDefault="00144DB7" w:rsidP="009440AF">
            <w:pPr>
              <w:pStyle w:val="BodyA"/>
              <w:spacing w:after="0" w:line="276" w:lineRule="auto"/>
              <w:jc w:val="both"/>
              <w:rPr>
                <w:rFonts w:ascii="Times New Roman" w:hAnsi="Times New Roman" w:cs="Times New Roman"/>
                <w:sz w:val="24"/>
                <w:szCs w:val="24"/>
                <w:lang w:eastAsia="en-US"/>
              </w:rPr>
            </w:pPr>
            <w:r w:rsidRPr="00943C46">
              <w:rPr>
                <w:rFonts w:ascii="Times New Roman" w:hAnsi="Times New Roman" w:cs="Times New Roman"/>
                <w:b/>
                <w:bCs/>
                <w:sz w:val="24"/>
                <w:szCs w:val="24"/>
                <w:lang w:eastAsia="en-US"/>
              </w:rPr>
              <w:t>EE</w:t>
            </w:r>
          </w:p>
        </w:tc>
      </w:tr>
      <w:tr w:rsidR="00144DB7" w:rsidRPr="00943C46" w:rsidTr="009440AF">
        <w:trPr>
          <w:trHeight w:val="232"/>
        </w:trPr>
        <w:tc>
          <w:tcPr>
            <w:tcW w:w="1199"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943C46" w:rsidRDefault="00144DB7" w:rsidP="009440AF">
            <w:pPr>
              <w:pStyle w:val="BodyA"/>
              <w:spacing w:after="0" w:line="276" w:lineRule="auto"/>
              <w:jc w:val="both"/>
              <w:rPr>
                <w:rFonts w:ascii="Times New Roman" w:hAnsi="Times New Roman" w:cs="Times New Roman"/>
                <w:sz w:val="24"/>
                <w:szCs w:val="24"/>
                <w:lang w:eastAsia="en-US"/>
              </w:rPr>
            </w:pPr>
            <w:r w:rsidRPr="00943C46">
              <w:rPr>
                <w:rFonts w:ascii="Times New Roman" w:hAnsi="Times New Roman" w:cs="Times New Roman"/>
                <w:b/>
                <w:bCs/>
                <w:sz w:val="24"/>
                <w:szCs w:val="24"/>
                <w:lang w:eastAsia="en-US"/>
              </w:rPr>
              <w:t>Weightage (%)</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943C46" w:rsidRDefault="00144DB7" w:rsidP="009440AF">
            <w:pPr>
              <w:pStyle w:val="BodyA"/>
              <w:spacing w:after="0" w:line="276" w:lineRule="auto"/>
              <w:jc w:val="both"/>
              <w:rPr>
                <w:rFonts w:ascii="Times New Roman" w:hAnsi="Times New Roman" w:cs="Times New Roman"/>
                <w:sz w:val="24"/>
                <w:szCs w:val="24"/>
                <w:lang w:eastAsia="en-US"/>
              </w:rPr>
            </w:pPr>
            <w:r w:rsidRPr="00943C46">
              <w:rPr>
                <w:rFonts w:ascii="Times New Roman" w:hAnsi="Times New Roman" w:cs="Times New Roman"/>
                <w:sz w:val="24"/>
                <w:szCs w:val="24"/>
                <w:lang w:eastAsia="en-US"/>
              </w:rPr>
              <w:t>5</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943C46" w:rsidRDefault="00144DB7" w:rsidP="009440AF">
            <w:pPr>
              <w:pStyle w:val="BodyA"/>
              <w:spacing w:after="0" w:line="276" w:lineRule="auto"/>
              <w:jc w:val="both"/>
              <w:rPr>
                <w:rFonts w:ascii="Times New Roman" w:hAnsi="Times New Roman" w:cs="Times New Roman"/>
                <w:sz w:val="24"/>
                <w:szCs w:val="24"/>
                <w:lang w:eastAsia="en-US"/>
              </w:rPr>
            </w:pPr>
            <w:r w:rsidRPr="00943C46">
              <w:rPr>
                <w:rFonts w:ascii="Times New Roman" w:hAnsi="Times New Roman" w:cs="Times New Roman"/>
                <w:sz w:val="24"/>
                <w:szCs w:val="24"/>
                <w:lang w:eastAsia="en-US"/>
              </w:rPr>
              <w:t>10</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943C46" w:rsidRDefault="00144DB7" w:rsidP="009440AF">
            <w:pPr>
              <w:pStyle w:val="BodyA"/>
              <w:spacing w:after="0" w:line="276" w:lineRule="auto"/>
              <w:jc w:val="both"/>
              <w:rPr>
                <w:rFonts w:ascii="Times New Roman" w:hAnsi="Times New Roman" w:cs="Times New Roman"/>
                <w:sz w:val="24"/>
                <w:szCs w:val="24"/>
                <w:lang w:eastAsia="en-US"/>
              </w:rPr>
            </w:pPr>
            <w:r w:rsidRPr="00943C46">
              <w:rPr>
                <w:rFonts w:ascii="Times New Roman" w:hAnsi="Times New Roman" w:cs="Times New Roman"/>
                <w:sz w:val="24"/>
                <w:szCs w:val="24"/>
                <w:lang w:eastAsia="en-US"/>
              </w:rPr>
              <w:t>8</w:t>
            </w:r>
          </w:p>
        </w:tc>
        <w:tc>
          <w:tcPr>
            <w:tcW w:w="75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943C46" w:rsidRDefault="00144DB7" w:rsidP="009440AF">
            <w:pPr>
              <w:pStyle w:val="BodyA"/>
              <w:spacing w:after="0" w:line="276" w:lineRule="auto"/>
              <w:jc w:val="both"/>
              <w:rPr>
                <w:rFonts w:ascii="Times New Roman" w:hAnsi="Times New Roman" w:cs="Times New Roman"/>
                <w:sz w:val="24"/>
                <w:szCs w:val="24"/>
                <w:lang w:eastAsia="en-US"/>
              </w:rPr>
            </w:pPr>
            <w:r w:rsidRPr="00943C46">
              <w:rPr>
                <w:rFonts w:ascii="Times New Roman" w:hAnsi="Times New Roman" w:cs="Times New Roman"/>
                <w:sz w:val="24"/>
                <w:szCs w:val="24"/>
                <w:lang w:eastAsia="en-US"/>
              </w:rPr>
              <w:t>7</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943C46" w:rsidRDefault="00144DB7" w:rsidP="009440AF">
            <w:pPr>
              <w:pStyle w:val="BodyA"/>
              <w:spacing w:after="0" w:line="276" w:lineRule="auto"/>
              <w:jc w:val="both"/>
              <w:rPr>
                <w:rFonts w:ascii="Times New Roman" w:hAnsi="Times New Roman" w:cs="Times New Roman"/>
                <w:sz w:val="24"/>
                <w:szCs w:val="24"/>
                <w:lang w:eastAsia="en-US"/>
              </w:rPr>
            </w:pPr>
            <w:r w:rsidRPr="00943C46">
              <w:rPr>
                <w:rFonts w:ascii="Times New Roman" w:hAnsi="Times New Roman" w:cs="Times New Roman"/>
                <w:sz w:val="24"/>
                <w:szCs w:val="24"/>
                <w:lang w:eastAsia="en-US"/>
              </w:rPr>
              <w:t>70</w:t>
            </w:r>
          </w:p>
        </w:tc>
      </w:tr>
    </w:tbl>
    <w:p w:rsidR="00144DB7" w:rsidRPr="00943C46" w:rsidRDefault="00144DB7" w:rsidP="00144DB7">
      <w:pPr>
        <w:pStyle w:val="BodyA"/>
        <w:widowControl w:val="0"/>
        <w:spacing w:after="0" w:line="276" w:lineRule="auto"/>
        <w:jc w:val="both"/>
        <w:rPr>
          <w:rFonts w:ascii="Times New Roman" w:eastAsia="Times New Roman" w:hAnsi="Times New Roman" w:cs="Times New Roman"/>
          <w:b/>
          <w:bCs/>
          <w:sz w:val="24"/>
          <w:szCs w:val="24"/>
        </w:rPr>
      </w:pPr>
    </w:p>
    <w:p w:rsidR="00144DB7" w:rsidRPr="00943C46" w:rsidRDefault="00144DB7" w:rsidP="00144DB7">
      <w:pPr>
        <w:pStyle w:val="BodyA"/>
        <w:spacing w:after="0" w:line="276" w:lineRule="auto"/>
        <w:jc w:val="both"/>
        <w:rPr>
          <w:rFonts w:ascii="Times New Roman" w:eastAsia="Times New Roman" w:hAnsi="Times New Roman" w:cs="Times New Roman"/>
          <w:sz w:val="24"/>
          <w:szCs w:val="24"/>
        </w:rPr>
      </w:pPr>
      <w:r w:rsidRPr="00943C46">
        <w:rPr>
          <w:rFonts w:ascii="Times New Roman" w:hAnsi="Times New Roman" w:cs="Times New Roman"/>
          <w:sz w:val="24"/>
          <w:szCs w:val="24"/>
        </w:rPr>
        <w:t>CT: Class Test, HA: Home Assignment, S/V/Q: Seminar/Viva/Quiz, EE: End Semester Examination; Att: Attendance</w:t>
      </w:r>
    </w:p>
    <w:p w:rsidR="00144DB7" w:rsidRPr="00943C46" w:rsidRDefault="00144DB7" w:rsidP="00144DB7">
      <w:pPr>
        <w:pStyle w:val="BodyA"/>
        <w:spacing w:after="0" w:line="276" w:lineRule="auto"/>
        <w:jc w:val="both"/>
        <w:rPr>
          <w:rFonts w:ascii="Times New Roman" w:eastAsia="Times New Roman" w:hAnsi="Times New Roman" w:cs="Times New Roman"/>
          <w:b/>
          <w:bCs/>
          <w:sz w:val="24"/>
          <w:szCs w:val="24"/>
        </w:rPr>
      </w:pPr>
    </w:p>
    <w:p w:rsidR="00144DB7" w:rsidRPr="00943C46" w:rsidRDefault="00144DB7" w:rsidP="00144DB7">
      <w:pPr>
        <w:pStyle w:val="BodyA"/>
        <w:spacing w:after="0" w:line="276" w:lineRule="auto"/>
        <w:jc w:val="both"/>
        <w:rPr>
          <w:rFonts w:ascii="Times New Roman" w:eastAsia="Times New Roman" w:hAnsi="Times New Roman" w:cs="Times New Roman"/>
          <w:b/>
          <w:bCs/>
          <w:sz w:val="24"/>
          <w:szCs w:val="24"/>
        </w:rPr>
      </w:pPr>
      <w:r w:rsidRPr="00943C46">
        <w:rPr>
          <w:rFonts w:ascii="Times New Roman" w:eastAsia="Times New Roman" w:hAnsi="Times New Roman" w:cs="Times New Roman"/>
          <w:b/>
          <w:bCs/>
          <w:sz w:val="24"/>
          <w:szCs w:val="24"/>
        </w:rPr>
        <w:t xml:space="preserve">               CO, PO and PSO mapping</w:t>
      </w:r>
    </w:p>
    <w:tbl>
      <w:tblPr>
        <w:tblStyle w:val="TableGrid"/>
        <w:tblW w:w="4869" w:type="pct"/>
        <w:jc w:val="center"/>
        <w:tblLook w:val="04A0" w:firstRow="1" w:lastRow="0" w:firstColumn="1" w:lastColumn="0" w:noHBand="0" w:noVBand="1"/>
      </w:tblPr>
      <w:tblGrid>
        <w:gridCol w:w="778"/>
        <w:gridCol w:w="751"/>
        <w:gridCol w:w="751"/>
        <w:gridCol w:w="752"/>
        <w:gridCol w:w="752"/>
        <w:gridCol w:w="752"/>
        <w:gridCol w:w="752"/>
        <w:gridCol w:w="752"/>
        <w:gridCol w:w="888"/>
        <w:gridCol w:w="888"/>
        <w:gridCol w:w="888"/>
        <w:gridCol w:w="884"/>
      </w:tblGrid>
      <w:tr w:rsidR="00144DB7" w:rsidRPr="00943C46" w:rsidTr="009440AF">
        <w:trPr>
          <w:trHeight w:val="326"/>
          <w:jc w:val="center"/>
        </w:trPr>
        <w:tc>
          <w:tcPr>
            <w:tcW w:w="406"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BodyA"/>
              <w:widowControl w:val="0"/>
              <w:spacing w:line="276" w:lineRule="auto"/>
              <w:jc w:val="both"/>
              <w:rPr>
                <w:rFonts w:ascii="Times New Roman" w:eastAsia="Times New Roman" w:hAnsi="Times New Roman" w:cs="Times New Roman"/>
                <w:b/>
                <w:sz w:val="24"/>
                <w:szCs w:val="24"/>
                <w:lang w:eastAsia="en-US"/>
              </w:rPr>
            </w:pPr>
          </w:p>
        </w:tc>
        <w:tc>
          <w:tcPr>
            <w:tcW w:w="392"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BodyA"/>
              <w:widowControl w:val="0"/>
              <w:spacing w:line="276" w:lineRule="auto"/>
              <w:jc w:val="both"/>
              <w:rPr>
                <w:rFonts w:ascii="Times New Roman" w:eastAsia="Times New Roman" w:hAnsi="Times New Roman" w:cs="Times New Roman"/>
                <w:b/>
                <w:sz w:val="24"/>
                <w:szCs w:val="24"/>
                <w:lang w:eastAsia="en-US"/>
              </w:rPr>
            </w:pPr>
            <w:r w:rsidRPr="00943C46">
              <w:rPr>
                <w:rFonts w:ascii="Times New Roman" w:eastAsia="Times New Roman" w:hAnsi="Times New Roman" w:cs="Times New Roman"/>
                <w:b/>
                <w:sz w:val="24"/>
                <w:szCs w:val="24"/>
                <w:lang w:eastAsia="en-US"/>
              </w:rPr>
              <w:t>PO1</w:t>
            </w:r>
          </w:p>
        </w:tc>
        <w:tc>
          <w:tcPr>
            <w:tcW w:w="392"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BodyA"/>
              <w:widowControl w:val="0"/>
              <w:spacing w:line="276" w:lineRule="auto"/>
              <w:jc w:val="both"/>
              <w:rPr>
                <w:rFonts w:ascii="Times New Roman" w:eastAsia="Times New Roman" w:hAnsi="Times New Roman" w:cs="Times New Roman"/>
                <w:b/>
                <w:sz w:val="24"/>
                <w:szCs w:val="24"/>
                <w:lang w:eastAsia="en-US"/>
              </w:rPr>
            </w:pPr>
            <w:r w:rsidRPr="00943C46">
              <w:rPr>
                <w:rFonts w:ascii="Times New Roman" w:eastAsia="Times New Roman" w:hAnsi="Times New Roman" w:cs="Times New Roman"/>
                <w:b/>
                <w:sz w:val="24"/>
                <w:szCs w:val="24"/>
                <w:lang w:eastAsia="en-US"/>
              </w:rPr>
              <w:t>PO2</w:t>
            </w:r>
          </w:p>
        </w:tc>
        <w:tc>
          <w:tcPr>
            <w:tcW w:w="392"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BodyA"/>
              <w:widowControl w:val="0"/>
              <w:spacing w:line="276" w:lineRule="auto"/>
              <w:jc w:val="both"/>
              <w:rPr>
                <w:rFonts w:ascii="Times New Roman" w:eastAsia="Times New Roman" w:hAnsi="Times New Roman" w:cs="Times New Roman"/>
                <w:b/>
                <w:sz w:val="24"/>
                <w:szCs w:val="24"/>
                <w:lang w:eastAsia="en-US"/>
              </w:rPr>
            </w:pPr>
            <w:r w:rsidRPr="00943C46">
              <w:rPr>
                <w:rFonts w:ascii="Times New Roman" w:eastAsia="Times New Roman" w:hAnsi="Times New Roman" w:cs="Times New Roman"/>
                <w:b/>
                <w:sz w:val="24"/>
                <w:szCs w:val="24"/>
                <w:lang w:eastAsia="en-US"/>
              </w:rPr>
              <w:t>PO3</w:t>
            </w:r>
          </w:p>
        </w:tc>
        <w:tc>
          <w:tcPr>
            <w:tcW w:w="392"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BodyA"/>
              <w:widowControl w:val="0"/>
              <w:spacing w:line="276" w:lineRule="auto"/>
              <w:jc w:val="both"/>
              <w:rPr>
                <w:rFonts w:ascii="Times New Roman" w:eastAsia="Times New Roman" w:hAnsi="Times New Roman" w:cs="Times New Roman"/>
                <w:b/>
                <w:sz w:val="24"/>
                <w:szCs w:val="24"/>
                <w:lang w:eastAsia="en-US"/>
              </w:rPr>
            </w:pPr>
            <w:r w:rsidRPr="00943C46">
              <w:rPr>
                <w:rFonts w:ascii="Times New Roman" w:eastAsia="Times New Roman" w:hAnsi="Times New Roman" w:cs="Times New Roman"/>
                <w:b/>
                <w:sz w:val="24"/>
                <w:szCs w:val="24"/>
                <w:lang w:eastAsia="en-US"/>
              </w:rPr>
              <w:t>PO4</w:t>
            </w:r>
          </w:p>
        </w:tc>
        <w:tc>
          <w:tcPr>
            <w:tcW w:w="392"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BodyA"/>
              <w:widowControl w:val="0"/>
              <w:spacing w:line="276" w:lineRule="auto"/>
              <w:jc w:val="both"/>
              <w:rPr>
                <w:rFonts w:ascii="Times New Roman" w:eastAsia="Times New Roman" w:hAnsi="Times New Roman" w:cs="Times New Roman"/>
                <w:b/>
                <w:sz w:val="24"/>
                <w:szCs w:val="24"/>
                <w:lang w:eastAsia="en-US"/>
              </w:rPr>
            </w:pPr>
            <w:r w:rsidRPr="00943C46">
              <w:rPr>
                <w:rFonts w:ascii="Times New Roman" w:eastAsia="Times New Roman" w:hAnsi="Times New Roman" w:cs="Times New Roman"/>
                <w:b/>
                <w:sz w:val="24"/>
                <w:szCs w:val="24"/>
                <w:lang w:eastAsia="en-US"/>
              </w:rPr>
              <w:t>PO5</w:t>
            </w:r>
          </w:p>
        </w:tc>
        <w:tc>
          <w:tcPr>
            <w:tcW w:w="392"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BodyA"/>
              <w:widowControl w:val="0"/>
              <w:spacing w:line="276" w:lineRule="auto"/>
              <w:jc w:val="both"/>
              <w:rPr>
                <w:rFonts w:ascii="Times New Roman" w:eastAsia="Times New Roman" w:hAnsi="Times New Roman" w:cs="Times New Roman"/>
                <w:b/>
                <w:sz w:val="24"/>
                <w:szCs w:val="24"/>
                <w:lang w:eastAsia="en-US"/>
              </w:rPr>
            </w:pPr>
            <w:r w:rsidRPr="00943C46">
              <w:rPr>
                <w:rFonts w:ascii="Times New Roman" w:eastAsia="Times New Roman" w:hAnsi="Times New Roman" w:cs="Times New Roman"/>
                <w:b/>
                <w:sz w:val="24"/>
                <w:szCs w:val="24"/>
                <w:lang w:eastAsia="en-US"/>
              </w:rPr>
              <w:t>PO6</w:t>
            </w:r>
          </w:p>
        </w:tc>
        <w:tc>
          <w:tcPr>
            <w:tcW w:w="392"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BodyA"/>
              <w:widowControl w:val="0"/>
              <w:spacing w:line="276" w:lineRule="auto"/>
              <w:jc w:val="both"/>
              <w:rPr>
                <w:rFonts w:ascii="Times New Roman" w:eastAsia="Times New Roman" w:hAnsi="Times New Roman" w:cs="Times New Roman"/>
                <w:b/>
                <w:sz w:val="24"/>
                <w:szCs w:val="24"/>
                <w:lang w:eastAsia="en-US"/>
              </w:rPr>
            </w:pPr>
            <w:r w:rsidRPr="00943C46">
              <w:rPr>
                <w:rFonts w:ascii="Times New Roman" w:eastAsia="Times New Roman" w:hAnsi="Times New Roman" w:cs="Times New Roman"/>
                <w:b/>
                <w:sz w:val="24"/>
                <w:szCs w:val="24"/>
                <w:lang w:eastAsia="en-US"/>
              </w:rPr>
              <w:t>PO7</w:t>
            </w:r>
          </w:p>
        </w:tc>
        <w:tc>
          <w:tcPr>
            <w:tcW w:w="463"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BodyA"/>
              <w:widowControl w:val="0"/>
              <w:spacing w:line="276" w:lineRule="auto"/>
              <w:jc w:val="both"/>
              <w:rPr>
                <w:rFonts w:ascii="Times New Roman" w:eastAsia="Times New Roman" w:hAnsi="Times New Roman" w:cs="Times New Roman"/>
                <w:b/>
                <w:sz w:val="24"/>
                <w:szCs w:val="24"/>
                <w:lang w:eastAsia="en-US"/>
              </w:rPr>
            </w:pPr>
            <w:r w:rsidRPr="00943C46">
              <w:rPr>
                <w:rFonts w:ascii="Times New Roman" w:eastAsia="Times New Roman" w:hAnsi="Times New Roman" w:cs="Times New Roman"/>
                <w:b/>
                <w:sz w:val="24"/>
                <w:szCs w:val="24"/>
                <w:lang w:eastAsia="en-US"/>
              </w:rPr>
              <w:t>PSO1</w:t>
            </w:r>
          </w:p>
        </w:tc>
        <w:tc>
          <w:tcPr>
            <w:tcW w:w="463"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BodyA"/>
              <w:widowControl w:val="0"/>
              <w:spacing w:line="276" w:lineRule="auto"/>
              <w:jc w:val="both"/>
              <w:rPr>
                <w:rFonts w:ascii="Times New Roman" w:eastAsia="Times New Roman" w:hAnsi="Times New Roman" w:cs="Times New Roman"/>
                <w:b/>
                <w:sz w:val="24"/>
                <w:szCs w:val="24"/>
                <w:lang w:eastAsia="en-US"/>
              </w:rPr>
            </w:pPr>
            <w:r w:rsidRPr="00943C46">
              <w:rPr>
                <w:rFonts w:ascii="Times New Roman" w:eastAsia="Times New Roman" w:hAnsi="Times New Roman" w:cs="Times New Roman"/>
                <w:b/>
                <w:sz w:val="24"/>
                <w:szCs w:val="24"/>
                <w:lang w:eastAsia="en-US"/>
              </w:rPr>
              <w:t>PSO2</w:t>
            </w:r>
          </w:p>
        </w:tc>
        <w:tc>
          <w:tcPr>
            <w:tcW w:w="463"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BodyA"/>
              <w:widowControl w:val="0"/>
              <w:spacing w:line="276" w:lineRule="auto"/>
              <w:jc w:val="both"/>
              <w:rPr>
                <w:rFonts w:ascii="Times New Roman" w:eastAsia="Times New Roman" w:hAnsi="Times New Roman" w:cs="Times New Roman"/>
                <w:b/>
                <w:sz w:val="24"/>
                <w:szCs w:val="24"/>
                <w:lang w:eastAsia="en-US"/>
              </w:rPr>
            </w:pPr>
            <w:r w:rsidRPr="00943C46">
              <w:rPr>
                <w:rFonts w:ascii="Times New Roman" w:eastAsia="Times New Roman" w:hAnsi="Times New Roman" w:cs="Times New Roman"/>
                <w:b/>
                <w:sz w:val="24"/>
                <w:szCs w:val="24"/>
                <w:lang w:eastAsia="en-US"/>
              </w:rPr>
              <w:t>PSO3</w:t>
            </w:r>
          </w:p>
        </w:tc>
        <w:tc>
          <w:tcPr>
            <w:tcW w:w="463" w:type="pct"/>
            <w:tcBorders>
              <w:top w:val="single" w:sz="4" w:space="0" w:color="auto"/>
              <w:left w:val="single" w:sz="4" w:space="0" w:color="auto"/>
              <w:bottom w:val="single" w:sz="4" w:space="0" w:color="auto"/>
              <w:right w:val="single" w:sz="4" w:space="0" w:color="auto"/>
            </w:tcBorders>
            <w:hideMark/>
          </w:tcPr>
          <w:p w:rsidR="00144DB7" w:rsidRPr="00943C46" w:rsidRDefault="00144DB7" w:rsidP="009440AF">
            <w:pPr>
              <w:pStyle w:val="BodyA"/>
              <w:widowControl w:val="0"/>
              <w:spacing w:line="276" w:lineRule="auto"/>
              <w:jc w:val="both"/>
              <w:rPr>
                <w:rFonts w:ascii="Times New Roman" w:eastAsia="Times New Roman" w:hAnsi="Times New Roman" w:cs="Times New Roman"/>
                <w:b/>
                <w:sz w:val="24"/>
                <w:szCs w:val="24"/>
                <w:lang w:eastAsia="en-US"/>
              </w:rPr>
            </w:pPr>
            <w:r w:rsidRPr="00943C46">
              <w:rPr>
                <w:rFonts w:ascii="Times New Roman" w:eastAsia="Times New Roman" w:hAnsi="Times New Roman" w:cs="Times New Roman"/>
                <w:b/>
                <w:sz w:val="24"/>
                <w:szCs w:val="24"/>
                <w:lang w:eastAsia="en-US"/>
              </w:rPr>
              <w:t>PSO4</w:t>
            </w:r>
          </w:p>
        </w:tc>
      </w:tr>
      <w:tr w:rsidR="00144DB7" w:rsidRPr="00943C46" w:rsidTr="009440AF">
        <w:trPr>
          <w:trHeight w:val="326"/>
          <w:jc w:val="center"/>
        </w:trPr>
        <w:tc>
          <w:tcPr>
            <w:tcW w:w="406"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BodyA"/>
              <w:widowControl w:val="0"/>
              <w:spacing w:line="276" w:lineRule="auto"/>
              <w:jc w:val="both"/>
              <w:rPr>
                <w:rFonts w:ascii="Times New Roman" w:eastAsia="Times New Roman" w:hAnsi="Times New Roman" w:cs="Times New Roman"/>
                <w:b/>
                <w:sz w:val="24"/>
                <w:szCs w:val="24"/>
                <w:lang w:eastAsia="en-US"/>
              </w:rPr>
            </w:pPr>
            <w:r w:rsidRPr="00943C46">
              <w:rPr>
                <w:rFonts w:ascii="Times New Roman" w:eastAsia="Times New Roman" w:hAnsi="Times New Roman" w:cs="Times New Roman"/>
                <w:b/>
                <w:sz w:val="24"/>
                <w:szCs w:val="24"/>
                <w:lang w:eastAsia="en-US"/>
              </w:rPr>
              <w:t>CO1</w:t>
            </w:r>
          </w:p>
        </w:tc>
        <w:tc>
          <w:tcPr>
            <w:tcW w:w="392"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lang w:eastAsia="en-US"/>
              </w:rPr>
            </w:pPr>
            <w:r w:rsidRPr="00943C46">
              <w:rPr>
                <w:rFonts w:ascii="Times New Roman" w:eastAsia="Times New Roman" w:hAnsi="Times New Roman" w:cs="Times New Roman"/>
                <w:bCs/>
                <w:sz w:val="24"/>
                <w:szCs w:val="24"/>
                <w:lang w:eastAsia="en-US"/>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lang w:eastAsia="en-US"/>
              </w:rPr>
            </w:pPr>
            <w:r w:rsidRPr="00943C46">
              <w:rPr>
                <w:rFonts w:ascii="Times New Roman" w:eastAsia="Times New Roman" w:hAnsi="Times New Roman" w:cs="Times New Roman"/>
                <w:bCs/>
                <w:sz w:val="24"/>
                <w:szCs w:val="24"/>
                <w:lang w:eastAsia="en-US"/>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lang w:eastAsia="en-US"/>
              </w:rPr>
            </w:pPr>
            <w:r w:rsidRPr="00943C46">
              <w:rPr>
                <w:rFonts w:ascii="Times New Roman" w:eastAsia="Times New Roman" w:hAnsi="Times New Roman" w:cs="Times New Roman"/>
                <w:bCs/>
                <w:sz w:val="24"/>
                <w:szCs w:val="24"/>
                <w:lang w:eastAsia="en-US"/>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lang w:eastAsia="en-US"/>
              </w:rPr>
            </w:pPr>
            <w:r w:rsidRPr="00943C46">
              <w:rPr>
                <w:rFonts w:ascii="Times New Roman" w:eastAsia="Times New Roman" w:hAnsi="Times New Roman" w:cs="Times New Roman"/>
                <w:bCs/>
                <w:sz w:val="24"/>
                <w:szCs w:val="24"/>
                <w:lang w:eastAsia="en-US"/>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lang w:eastAsia="en-US"/>
              </w:rPr>
            </w:pPr>
            <w:r w:rsidRPr="00943C46">
              <w:rPr>
                <w:rFonts w:ascii="Times New Roman" w:eastAsia="Times New Roman" w:hAnsi="Times New Roman" w:cs="Times New Roman"/>
                <w:bCs/>
                <w:sz w:val="24"/>
                <w:szCs w:val="24"/>
                <w:lang w:eastAsia="en-US"/>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lang w:eastAsia="en-US"/>
              </w:rPr>
            </w:pPr>
            <w:r w:rsidRPr="00943C46">
              <w:rPr>
                <w:rFonts w:ascii="Times New Roman" w:eastAsia="Times New Roman" w:hAnsi="Times New Roman" w:cs="Times New Roman"/>
                <w:bCs/>
                <w:sz w:val="24"/>
                <w:szCs w:val="24"/>
                <w:lang w:eastAsia="en-US"/>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lang w:eastAsia="en-US"/>
              </w:rPr>
            </w:pPr>
            <w:r w:rsidRPr="00943C46">
              <w:rPr>
                <w:rFonts w:ascii="Times New Roman" w:eastAsia="Times New Roman" w:hAnsi="Times New Roman" w:cs="Times New Roman"/>
                <w:bCs/>
                <w:sz w:val="24"/>
                <w:szCs w:val="24"/>
                <w:lang w:eastAsia="en-US"/>
              </w:rPr>
              <w:t>1</w:t>
            </w:r>
          </w:p>
        </w:tc>
        <w:tc>
          <w:tcPr>
            <w:tcW w:w="463"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lang w:eastAsia="en-US"/>
              </w:rPr>
            </w:pPr>
            <w:r w:rsidRPr="00943C46">
              <w:rPr>
                <w:rFonts w:ascii="Times New Roman" w:eastAsia="Times New Roman" w:hAnsi="Times New Roman" w:cs="Times New Roman"/>
                <w:bCs/>
                <w:sz w:val="24"/>
                <w:szCs w:val="24"/>
                <w:lang w:eastAsia="en-US"/>
              </w:rPr>
              <w:t>1</w:t>
            </w:r>
          </w:p>
        </w:tc>
        <w:tc>
          <w:tcPr>
            <w:tcW w:w="463"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lang w:eastAsia="en-US"/>
              </w:rPr>
            </w:pPr>
            <w:r w:rsidRPr="00943C46">
              <w:rPr>
                <w:rFonts w:ascii="Times New Roman" w:eastAsia="Times New Roman" w:hAnsi="Times New Roman" w:cs="Times New Roman"/>
                <w:bCs/>
                <w:sz w:val="24"/>
                <w:szCs w:val="24"/>
                <w:lang w:eastAsia="en-US"/>
              </w:rPr>
              <w:t>1</w:t>
            </w:r>
          </w:p>
        </w:tc>
        <w:tc>
          <w:tcPr>
            <w:tcW w:w="463"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lang w:eastAsia="en-US"/>
              </w:rPr>
            </w:pPr>
            <w:r w:rsidRPr="00943C46">
              <w:rPr>
                <w:rFonts w:ascii="Times New Roman" w:eastAsia="Times New Roman" w:hAnsi="Times New Roman" w:cs="Times New Roman"/>
                <w:bCs/>
                <w:sz w:val="24"/>
                <w:szCs w:val="24"/>
                <w:lang w:eastAsia="en-US"/>
              </w:rPr>
              <w:t>1</w:t>
            </w:r>
          </w:p>
        </w:tc>
        <w:tc>
          <w:tcPr>
            <w:tcW w:w="463"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lang w:eastAsia="en-US"/>
              </w:rPr>
            </w:pPr>
            <w:r w:rsidRPr="00943C46">
              <w:rPr>
                <w:rFonts w:ascii="Times New Roman" w:eastAsia="Times New Roman" w:hAnsi="Times New Roman" w:cs="Times New Roman"/>
                <w:bCs/>
                <w:sz w:val="24"/>
                <w:szCs w:val="24"/>
                <w:lang w:eastAsia="en-US"/>
              </w:rPr>
              <w:t>1</w:t>
            </w:r>
          </w:p>
        </w:tc>
      </w:tr>
      <w:tr w:rsidR="00144DB7" w:rsidRPr="00943C46" w:rsidTr="009440AF">
        <w:trPr>
          <w:trHeight w:val="326"/>
          <w:jc w:val="center"/>
        </w:trPr>
        <w:tc>
          <w:tcPr>
            <w:tcW w:w="406"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TableParagraph"/>
              <w:spacing w:before="0" w:line="276" w:lineRule="auto"/>
              <w:jc w:val="both"/>
              <w:rPr>
                <w:b/>
                <w:sz w:val="24"/>
                <w:szCs w:val="24"/>
                <w:bdr w:val="none" w:sz="0" w:space="0" w:color="auto" w:frame="1"/>
                <w:lang w:eastAsia="en-IN"/>
              </w:rPr>
            </w:pPr>
            <w:r w:rsidRPr="00943C46">
              <w:rPr>
                <w:b/>
                <w:sz w:val="24"/>
                <w:szCs w:val="24"/>
                <w:bdr w:val="none" w:sz="0" w:space="0" w:color="auto" w:frame="1"/>
                <w:lang w:eastAsia="en-IN"/>
              </w:rPr>
              <w:t>CO2</w:t>
            </w:r>
          </w:p>
        </w:tc>
        <w:tc>
          <w:tcPr>
            <w:tcW w:w="392"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lang w:eastAsia="en-US"/>
              </w:rPr>
            </w:pPr>
            <w:r w:rsidRPr="00943C46">
              <w:rPr>
                <w:rFonts w:ascii="Times New Roman" w:eastAsia="Times New Roman" w:hAnsi="Times New Roman" w:cs="Times New Roman"/>
                <w:bCs/>
                <w:sz w:val="24"/>
                <w:szCs w:val="24"/>
                <w:lang w:eastAsia="en-US"/>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lang w:eastAsia="en-US"/>
              </w:rPr>
            </w:pPr>
            <w:r w:rsidRPr="00943C46">
              <w:rPr>
                <w:rFonts w:ascii="Times New Roman" w:eastAsia="Times New Roman" w:hAnsi="Times New Roman" w:cs="Times New Roman"/>
                <w:bCs/>
                <w:sz w:val="24"/>
                <w:szCs w:val="24"/>
                <w:lang w:eastAsia="en-US"/>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lang w:eastAsia="en-US"/>
              </w:rPr>
            </w:pPr>
            <w:r w:rsidRPr="00943C46">
              <w:rPr>
                <w:rFonts w:ascii="Times New Roman" w:eastAsia="Times New Roman" w:hAnsi="Times New Roman" w:cs="Times New Roman"/>
                <w:bCs/>
                <w:sz w:val="24"/>
                <w:szCs w:val="24"/>
                <w:lang w:eastAsia="en-US"/>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lang w:eastAsia="en-US"/>
              </w:rPr>
            </w:pPr>
            <w:r w:rsidRPr="00943C46">
              <w:rPr>
                <w:rFonts w:ascii="Times New Roman" w:eastAsia="Times New Roman" w:hAnsi="Times New Roman" w:cs="Times New Roman"/>
                <w:bCs/>
                <w:sz w:val="24"/>
                <w:szCs w:val="24"/>
                <w:lang w:eastAsia="en-US"/>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lang w:eastAsia="en-US"/>
              </w:rPr>
            </w:pPr>
            <w:r w:rsidRPr="00943C46">
              <w:rPr>
                <w:rFonts w:ascii="Times New Roman" w:eastAsia="Times New Roman" w:hAnsi="Times New Roman" w:cs="Times New Roman"/>
                <w:bCs/>
                <w:sz w:val="24"/>
                <w:szCs w:val="24"/>
                <w:lang w:eastAsia="en-US"/>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lang w:eastAsia="en-US"/>
              </w:rPr>
            </w:pPr>
            <w:r w:rsidRPr="00943C46">
              <w:rPr>
                <w:rFonts w:ascii="Times New Roman" w:eastAsia="Times New Roman" w:hAnsi="Times New Roman" w:cs="Times New Roman"/>
                <w:bCs/>
                <w:sz w:val="24"/>
                <w:szCs w:val="24"/>
                <w:lang w:eastAsia="en-US"/>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lang w:eastAsia="en-US"/>
              </w:rPr>
            </w:pPr>
            <w:r w:rsidRPr="00943C46">
              <w:rPr>
                <w:rFonts w:ascii="Times New Roman" w:eastAsia="Times New Roman" w:hAnsi="Times New Roman" w:cs="Times New Roman"/>
                <w:bCs/>
                <w:sz w:val="24"/>
                <w:szCs w:val="24"/>
                <w:lang w:eastAsia="en-US"/>
              </w:rPr>
              <w:t>1</w:t>
            </w:r>
          </w:p>
        </w:tc>
        <w:tc>
          <w:tcPr>
            <w:tcW w:w="463"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lang w:eastAsia="en-US"/>
              </w:rPr>
            </w:pPr>
            <w:r w:rsidRPr="00943C46">
              <w:rPr>
                <w:rFonts w:ascii="Times New Roman" w:eastAsia="Times New Roman" w:hAnsi="Times New Roman" w:cs="Times New Roman"/>
                <w:bCs/>
                <w:sz w:val="24"/>
                <w:szCs w:val="24"/>
                <w:lang w:eastAsia="en-US"/>
              </w:rPr>
              <w:t>1</w:t>
            </w:r>
          </w:p>
        </w:tc>
        <w:tc>
          <w:tcPr>
            <w:tcW w:w="463"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lang w:eastAsia="en-US"/>
              </w:rPr>
            </w:pPr>
            <w:r w:rsidRPr="00943C46">
              <w:rPr>
                <w:rFonts w:ascii="Times New Roman" w:eastAsia="Times New Roman" w:hAnsi="Times New Roman" w:cs="Times New Roman"/>
                <w:bCs/>
                <w:sz w:val="24"/>
                <w:szCs w:val="24"/>
                <w:lang w:eastAsia="en-US"/>
              </w:rPr>
              <w:t>1</w:t>
            </w:r>
          </w:p>
        </w:tc>
        <w:tc>
          <w:tcPr>
            <w:tcW w:w="463"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widowControl w:val="0"/>
              <w:spacing w:line="276" w:lineRule="auto"/>
              <w:jc w:val="both"/>
              <w:rPr>
                <w:bCs/>
                <w:bdr w:val="none" w:sz="0" w:space="0" w:color="auto" w:frame="1"/>
                <w:lang w:eastAsia="en-IN"/>
              </w:rPr>
            </w:pPr>
            <w:r w:rsidRPr="00943C46">
              <w:rPr>
                <w:bCs/>
                <w:bdr w:val="none" w:sz="0" w:space="0" w:color="auto" w:frame="1"/>
                <w:lang w:eastAsia="en-IN"/>
              </w:rPr>
              <w:t>1</w:t>
            </w:r>
          </w:p>
        </w:tc>
        <w:tc>
          <w:tcPr>
            <w:tcW w:w="463"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widowControl w:val="0"/>
              <w:spacing w:line="276" w:lineRule="auto"/>
              <w:jc w:val="both"/>
              <w:rPr>
                <w:bCs/>
                <w:bdr w:val="none" w:sz="0" w:space="0" w:color="auto" w:frame="1"/>
                <w:lang w:eastAsia="en-IN"/>
              </w:rPr>
            </w:pPr>
            <w:r w:rsidRPr="00943C46">
              <w:rPr>
                <w:bCs/>
                <w:bdr w:val="none" w:sz="0" w:space="0" w:color="auto" w:frame="1"/>
                <w:lang w:eastAsia="en-IN"/>
              </w:rPr>
              <w:t xml:space="preserve"> 1</w:t>
            </w:r>
          </w:p>
        </w:tc>
      </w:tr>
      <w:tr w:rsidR="00144DB7" w:rsidRPr="00943C46" w:rsidTr="009440AF">
        <w:trPr>
          <w:trHeight w:val="326"/>
          <w:jc w:val="center"/>
        </w:trPr>
        <w:tc>
          <w:tcPr>
            <w:tcW w:w="406"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TableParagraph"/>
              <w:spacing w:before="0" w:line="276" w:lineRule="auto"/>
              <w:jc w:val="both"/>
              <w:rPr>
                <w:b/>
                <w:sz w:val="24"/>
                <w:szCs w:val="24"/>
                <w:bdr w:val="none" w:sz="0" w:space="0" w:color="auto" w:frame="1"/>
                <w:lang w:eastAsia="en-IN"/>
              </w:rPr>
            </w:pPr>
            <w:r w:rsidRPr="00943C46">
              <w:rPr>
                <w:b/>
                <w:sz w:val="24"/>
                <w:szCs w:val="24"/>
                <w:bdr w:val="none" w:sz="0" w:space="0" w:color="auto" w:frame="1"/>
                <w:lang w:eastAsia="en-IN"/>
              </w:rPr>
              <w:t>CO3</w:t>
            </w:r>
          </w:p>
        </w:tc>
        <w:tc>
          <w:tcPr>
            <w:tcW w:w="392"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lang w:eastAsia="en-US"/>
              </w:rPr>
            </w:pPr>
            <w:r w:rsidRPr="00943C46">
              <w:rPr>
                <w:rFonts w:ascii="Times New Roman" w:eastAsia="Times New Roman" w:hAnsi="Times New Roman" w:cs="Times New Roman"/>
                <w:bCs/>
                <w:sz w:val="24"/>
                <w:szCs w:val="24"/>
                <w:lang w:eastAsia="en-US"/>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lang w:eastAsia="en-US"/>
              </w:rPr>
            </w:pPr>
            <w:r w:rsidRPr="00943C46">
              <w:rPr>
                <w:rFonts w:ascii="Times New Roman" w:eastAsia="Times New Roman" w:hAnsi="Times New Roman" w:cs="Times New Roman"/>
                <w:bCs/>
                <w:sz w:val="24"/>
                <w:szCs w:val="24"/>
                <w:lang w:eastAsia="en-US"/>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lang w:eastAsia="en-US"/>
              </w:rPr>
            </w:pPr>
            <w:r w:rsidRPr="00943C46">
              <w:rPr>
                <w:rFonts w:ascii="Times New Roman" w:eastAsia="Times New Roman" w:hAnsi="Times New Roman" w:cs="Times New Roman"/>
                <w:bCs/>
                <w:sz w:val="24"/>
                <w:szCs w:val="24"/>
                <w:lang w:eastAsia="en-US"/>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lang w:eastAsia="en-US"/>
              </w:rPr>
            </w:pPr>
            <w:r w:rsidRPr="00943C46">
              <w:rPr>
                <w:rFonts w:ascii="Times New Roman" w:eastAsia="Times New Roman" w:hAnsi="Times New Roman" w:cs="Times New Roman"/>
                <w:bCs/>
                <w:sz w:val="24"/>
                <w:szCs w:val="24"/>
                <w:lang w:eastAsia="en-US"/>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lang w:eastAsia="en-US"/>
              </w:rPr>
            </w:pPr>
            <w:r w:rsidRPr="00943C46">
              <w:rPr>
                <w:rFonts w:ascii="Times New Roman" w:eastAsia="Times New Roman" w:hAnsi="Times New Roman" w:cs="Times New Roman"/>
                <w:bCs/>
                <w:sz w:val="24"/>
                <w:szCs w:val="24"/>
                <w:lang w:eastAsia="en-US"/>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lang w:eastAsia="en-US"/>
              </w:rPr>
            </w:pPr>
            <w:r w:rsidRPr="00943C46">
              <w:rPr>
                <w:rFonts w:ascii="Times New Roman" w:eastAsia="Times New Roman" w:hAnsi="Times New Roman" w:cs="Times New Roman"/>
                <w:bCs/>
                <w:sz w:val="24"/>
                <w:szCs w:val="24"/>
                <w:lang w:eastAsia="en-US"/>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lang w:eastAsia="en-US"/>
              </w:rPr>
            </w:pPr>
            <w:r w:rsidRPr="00943C46">
              <w:rPr>
                <w:rFonts w:ascii="Times New Roman" w:eastAsia="Times New Roman" w:hAnsi="Times New Roman" w:cs="Times New Roman"/>
                <w:bCs/>
                <w:sz w:val="24"/>
                <w:szCs w:val="24"/>
                <w:lang w:eastAsia="en-US"/>
              </w:rPr>
              <w:t>1</w:t>
            </w:r>
          </w:p>
        </w:tc>
        <w:tc>
          <w:tcPr>
            <w:tcW w:w="463"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lang w:eastAsia="en-US"/>
              </w:rPr>
            </w:pPr>
            <w:r w:rsidRPr="00943C46">
              <w:rPr>
                <w:rFonts w:ascii="Times New Roman" w:eastAsia="Times New Roman" w:hAnsi="Times New Roman" w:cs="Times New Roman"/>
                <w:bCs/>
                <w:sz w:val="24"/>
                <w:szCs w:val="24"/>
                <w:lang w:eastAsia="en-US"/>
              </w:rPr>
              <w:t>1</w:t>
            </w:r>
          </w:p>
        </w:tc>
        <w:tc>
          <w:tcPr>
            <w:tcW w:w="463"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lang w:eastAsia="en-US"/>
              </w:rPr>
            </w:pPr>
            <w:r w:rsidRPr="00943C46">
              <w:rPr>
                <w:rFonts w:ascii="Times New Roman" w:eastAsia="Times New Roman" w:hAnsi="Times New Roman" w:cs="Times New Roman"/>
                <w:bCs/>
                <w:sz w:val="24"/>
                <w:szCs w:val="24"/>
                <w:lang w:eastAsia="en-US"/>
              </w:rPr>
              <w:t>1</w:t>
            </w:r>
          </w:p>
        </w:tc>
        <w:tc>
          <w:tcPr>
            <w:tcW w:w="463"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widowControl w:val="0"/>
              <w:spacing w:line="276" w:lineRule="auto"/>
              <w:jc w:val="both"/>
              <w:rPr>
                <w:bCs/>
                <w:bdr w:val="none" w:sz="0" w:space="0" w:color="auto" w:frame="1"/>
                <w:lang w:eastAsia="en-IN"/>
              </w:rPr>
            </w:pPr>
            <w:r w:rsidRPr="00943C46">
              <w:rPr>
                <w:bCs/>
                <w:bdr w:val="none" w:sz="0" w:space="0" w:color="auto" w:frame="1"/>
                <w:lang w:eastAsia="en-IN"/>
              </w:rPr>
              <w:t>1</w:t>
            </w:r>
          </w:p>
        </w:tc>
        <w:tc>
          <w:tcPr>
            <w:tcW w:w="463"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widowControl w:val="0"/>
              <w:spacing w:line="276" w:lineRule="auto"/>
              <w:jc w:val="both"/>
              <w:rPr>
                <w:bCs/>
                <w:bdr w:val="none" w:sz="0" w:space="0" w:color="auto" w:frame="1"/>
                <w:lang w:eastAsia="en-IN"/>
              </w:rPr>
            </w:pPr>
            <w:r w:rsidRPr="00943C46">
              <w:rPr>
                <w:bCs/>
                <w:bdr w:val="none" w:sz="0" w:space="0" w:color="auto" w:frame="1"/>
                <w:lang w:eastAsia="en-IN"/>
              </w:rPr>
              <w:t>1</w:t>
            </w:r>
          </w:p>
        </w:tc>
      </w:tr>
      <w:tr w:rsidR="00144DB7" w:rsidRPr="00943C46" w:rsidTr="009440AF">
        <w:trPr>
          <w:trHeight w:val="326"/>
          <w:jc w:val="center"/>
        </w:trPr>
        <w:tc>
          <w:tcPr>
            <w:tcW w:w="406"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TableParagraph"/>
              <w:spacing w:before="0" w:line="276" w:lineRule="auto"/>
              <w:jc w:val="both"/>
              <w:rPr>
                <w:b/>
                <w:sz w:val="24"/>
                <w:szCs w:val="24"/>
                <w:bdr w:val="none" w:sz="0" w:space="0" w:color="auto" w:frame="1"/>
                <w:lang w:eastAsia="en-IN"/>
              </w:rPr>
            </w:pPr>
            <w:r w:rsidRPr="00943C46">
              <w:rPr>
                <w:b/>
                <w:sz w:val="24"/>
                <w:szCs w:val="24"/>
                <w:bdr w:val="none" w:sz="0" w:space="0" w:color="auto" w:frame="1"/>
                <w:lang w:eastAsia="en-IN"/>
              </w:rPr>
              <w:t>CO4</w:t>
            </w:r>
          </w:p>
        </w:tc>
        <w:tc>
          <w:tcPr>
            <w:tcW w:w="392"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lang w:eastAsia="en-US"/>
              </w:rPr>
            </w:pPr>
            <w:r w:rsidRPr="00943C46">
              <w:rPr>
                <w:rFonts w:ascii="Times New Roman" w:eastAsia="Times New Roman" w:hAnsi="Times New Roman" w:cs="Times New Roman"/>
                <w:bCs/>
                <w:sz w:val="24"/>
                <w:szCs w:val="24"/>
                <w:lang w:eastAsia="en-US"/>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lang w:eastAsia="en-US"/>
              </w:rPr>
            </w:pPr>
            <w:r w:rsidRPr="00943C46">
              <w:rPr>
                <w:rFonts w:ascii="Times New Roman" w:eastAsia="Times New Roman" w:hAnsi="Times New Roman" w:cs="Times New Roman"/>
                <w:bCs/>
                <w:sz w:val="24"/>
                <w:szCs w:val="24"/>
                <w:lang w:eastAsia="en-US"/>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lang w:eastAsia="en-US"/>
              </w:rPr>
            </w:pPr>
            <w:r w:rsidRPr="00943C46">
              <w:rPr>
                <w:rFonts w:ascii="Times New Roman" w:eastAsia="Times New Roman" w:hAnsi="Times New Roman" w:cs="Times New Roman"/>
                <w:bCs/>
                <w:sz w:val="24"/>
                <w:szCs w:val="24"/>
                <w:lang w:eastAsia="en-US"/>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lang w:eastAsia="en-US"/>
              </w:rPr>
            </w:pPr>
            <w:r w:rsidRPr="00943C46">
              <w:rPr>
                <w:rFonts w:ascii="Times New Roman" w:eastAsia="Times New Roman" w:hAnsi="Times New Roman" w:cs="Times New Roman"/>
                <w:bCs/>
                <w:sz w:val="24"/>
                <w:szCs w:val="24"/>
                <w:lang w:eastAsia="en-US"/>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lang w:eastAsia="en-US"/>
              </w:rPr>
            </w:pPr>
            <w:r w:rsidRPr="00943C46">
              <w:rPr>
                <w:rFonts w:ascii="Times New Roman" w:eastAsia="Times New Roman" w:hAnsi="Times New Roman" w:cs="Times New Roman"/>
                <w:bCs/>
                <w:sz w:val="24"/>
                <w:szCs w:val="24"/>
                <w:lang w:eastAsia="en-US"/>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lang w:eastAsia="en-US"/>
              </w:rPr>
            </w:pPr>
            <w:r w:rsidRPr="00943C46">
              <w:rPr>
                <w:rFonts w:ascii="Times New Roman" w:eastAsia="Times New Roman" w:hAnsi="Times New Roman" w:cs="Times New Roman"/>
                <w:bCs/>
                <w:sz w:val="24"/>
                <w:szCs w:val="24"/>
                <w:lang w:eastAsia="en-US"/>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lang w:eastAsia="en-US"/>
              </w:rPr>
            </w:pPr>
            <w:r w:rsidRPr="00943C46">
              <w:rPr>
                <w:rFonts w:ascii="Times New Roman" w:eastAsia="Times New Roman" w:hAnsi="Times New Roman" w:cs="Times New Roman"/>
                <w:bCs/>
                <w:sz w:val="24"/>
                <w:szCs w:val="24"/>
                <w:lang w:eastAsia="en-US"/>
              </w:rPr>
              <w:t>1</w:t>
            </w:r>
          </w:p>
        </w:tc>
        <w:tc>
          <w:tcPr>
            <w:tcW w:w="463"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lang w:eastAsia="en-US"/>
              </w:rPr>
            </w:pPr>
            <w:r w:rsidRPr="00943C46">
              <w:rPr>
                <w:rFonts w:ascii="Times New Roman" w:eastAsia="Times New Roman" w:hAnsi="Times New Roman" w:cs="Times New Roman"/>
                <w:bCs/>
                <w:sz w:val="24"/>
                <w:szCs w:val="24"/>
                <w:lang w:eastAsia="en-US"/>
              </w:rPr>
              <w:t>1</w:t>
            </w:r>
          </w:p>
        </w:tc>
        <w:tc>
          <w:tcPr>
            <w:tcW w:w="463"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lang w:eastAsia="en-US"/>
              </w:rPr>
            </w:pPr>
            <w:r w:rsidRPr="00943C46">
              <w:rPr>
                <w:rFonts w:ascii="Times New Roman" w:eastAsia="Times New Roman" w:hAnsi="Times New Roman" w:cs="Times New Roman"/>
                <w:bCs/>
                <w:sz w:val="24"/>
                <w:szCs w:val="24"/>
                <w:lang w:eastAsia="en-US"/>
              </w:rPr>
              <w:t>1</w:t>
            </w:r>
          </w:p>
        </w:tc>
        <w:tc>
          <w:tcPr>
            <w:tcW w:w="463"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widowControl w:val="0"/>
              <w:spacing w:line="276" w:lineRule="auto"/>
              <w:jc w:val="both"/>
              <w:rPr>
                <w:bCs/>
                <w:bdr w:val="none" w:sz="0" w:space="0" w:color="auto" w:frame="1"/>
                <w:lang w:eastAsia="en-IN"/>
              </w:rPr>
            </w:pPr>
            <w:r w:rsidRPr="00943C46">
              <w:rPr>
                <w:bCs/>
                <w:bdr w:val="none" w:sz="0" w:space="0" w:color="auto" w:frame="1"/>
                <w:lang w:eastAsia="en-IN"/>
              </w:rPr>
              <w:t>1</w:t>
            </w:r>
          </w:p>
        </w:tc>
        <w:tc>
          <w:tcPr>
            <w:tcW w:w="463"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widowControl w:val="0"/>
              <w:spacing w:line="276" w:lineRule="auto"/>
              <w:jc w:val="both"/>
              <w:rPr>
                <w:bCs/>
                <w:bdr w:val="none" w:sz="0" w:space="0" w:color="auto" w:frame="1"/>
                <w:lang w:eastAsia="en-IN"/>
              </w:rPr>
            </w:pPr>
            <w:r w:rsidRPr="00943C46">
              <w:rPr>
                <w:bCs/>
                <w:bdr w:val="none" w:sz="0" w:space="0" w:color="auto" w:frame="1"/>
                <w:lang w:eastAsia="en-IN"/>
              </w:rPr>
              <w:t>1</w:t>
            </w:r>
          </w:p>
        </w:tc>
      </w:tr>
    </w:tbl>
    <w:p w:rsidR="00144DB7" w:rsidRPr="00943C46" w:rsidRDefault="00144DB7" w:rsidP="00144DB7">
      <w:pPr>
        <w:pStyle w:val="BodyA"/>
        <w:widowControl w:val="0"/>
        <w:spacing w:after="0"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 strongly related, 2: moderately related and 3: weakly related</w:t>
      </w:r>
    </w:p>
    <w:p w:rsidR="00144DB7" w:rsidRPr="00943C46" w:rsidRDefault="00144DB7" w:rsidP="00144DB7">
      <w:pPr>
        <w:spacing w:line="276" w:lineRule="auto"/>
        <w:jc w:val="both"/>
      </w:pPr>
    </w:p>
    <w:p w:rsidR="00F745B1" w:rsidRDefault="00F745B1">
      <w:pPr>
        <w:spacing w:after="160" w:line="259" w:lineRule="auto"/>
        <w:rPr>
          <w:b/>
          <w:color w:val="000000"/>
        </w:rPr>
      </w:pPr>
      <w:r>
        <w:rPr>
          <w:b/>
          <w:color w:val="000000"/>
        </w:rPr>
        <w:br w:type="page"/>
      </w:r>
    </w:p>
    <w:p w:rsidR="00144DB7" w:rsidRPr="00943C46" w:rsidRDefault="00144DB7" w:rsidP="00144DB7">
      <w:pPr>
        <w:spacing w:line="276" w:lineRule="auto"/>
        <w:jc w:val="both"/>
        <w:rPr>
          <w:b/>
          <w:color w:val="000000"/>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4"/>
        <w:gridCol w:w="5692"/>
        <w:gridCol w:w="362"/>
        <w:gridCol w:w="363"/>
        <w:gridCol w:w="353"/>
        <w:gridCol w:w="375"/>
      </w:tblGrid>
      <w:tr w:rsidR="00144DB7" w:rsidRPr="00943C46" w:rsidTr="009440AF">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943C46" w:rsidRDefault="00144DB7" w:rsidP="009440AF">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b/>
                <w:bCs/>
                <w:sz w:val="24"/>
                <w:szCs w:val="24"/>
                <w:lang w:val="fr-FR"/>
              </w:rPr>
              <w:t>LAW 2304</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144DB7" w:rsidRPr="00943C46" w:rsidRDefault="00144DB7" w:rsidP="009440AF">
            <w:pPr>
              <w:pStyle w:val="NormalWeb"/>
              <w:spacing w:before="0" w:beforeAutospacing="0" w:after="0" w:afterAutospacing="0" w:line="276" w:lineRule="auto"/>
              <w:jc w:val="both"/>
              <w:rPr>
                <w:rFonts w:ascii="Times New Roman" w:hAnsi="Times New Roman" w:cs="Times New Roman"/>
                <w:b/>
                <w:sz w:val="24"/>
                <w:szCs w:val="24"/>
              </w:rPr>
            </w:pPr>
            <w:r w:rsidRPr="00943C46">
              <w:rPr>
                <w:rFonts w:ascii="Times New Roman" w:hAnsi="Times New Roman" w:cs="Times New Roman"/>
                <w:b/>
                <w:sz w:val="24"/>
                <w:szCs w:val="24"/>
              </w:rPr>
              <w:t>Law of Crime I (INDIAN PENAL CODE)</w:t>
            </w:r>
          </w:p>
          <w:p w:rsidR="00144DB7" w:rsidRPr="00943C46" w:rsidRDefault="00144DB7" w:rsidP="009440AF">
            <w:pPr>
              <w:pStyle w:val="Caption"/>
              <w:tabs>
                <w:tab w:val="clear" w:pos="1150"/>
              </w:tabs>
              <w:spacing w:line="276" w:lineRule="auto"/>
              <w:jc w:val="both"/>
              <w:rPr>
                <w:rFonts w:ascii="Times New Roman" w:hAnsi="Times New Roman" w:cs="Times New Roman"/>
                <w:sz w:val="24"/>
                <w:szCs w:val="24"/>
              </w:rPr>
            </w:pP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943C46" w:rsidRDefault="00144DB7" w:rsidP="009440AF">
            <w:pPr>
              <w:pStyle w:val="BodyA"/>
              <w:spacing w:after="0" w:line="276" w:lineRule="auto"/>
              <w:jc w:val="both"/>
              <w:rPr>
                <w:rFonts w:ascii="Times New Roman" w:hAnsi="Times New Roman" w:cs="Times New Roman"/>
                <w:sz w:val="24"/>
                <w:szCs w:val="24"/>
              </w:rPr>
            </w:pPr>
            <w:r w:rsidRPr="00943C46">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943C46" w:rsidRDefault="00144DB7" w:rsidP="009440AF">
            <w:pPr>
              <w:pStyle w:val="BodyA"/>
              <w:spacing w:after="0" w:line="276" w:lineRule="auto"/>
              <w:jc w:val="both"/>
              <w:rPr>
                <w:rFonts w:ascii="Times New Roman" w:hAnsi="Times New Roman" w:cs="Times New Roman"/>
                <w:sz w:val="24"/>
                <w:szCs w:val="24"/>
              </w:rPr>
            </w:pPr>
            <w:r w:rsidRPr="00943C46">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943C46" w:rsidRDefault="00144DB7" w:rsidP="009440AF">
            <w:pPr>
              <w:pStyle w:val="BodyA"/>
              <w:spacing w:after="0" w:line="276" w:lineRule="auto"/>
              <w:jc w:val="both"/>
              <w:rPr>
                <w:rFonts w:ascii="Times New Roman" w:hAnsi="Times New Roman" w:cs="Times New Roman"/>
                <w:sz w:val="24"/>
                <w:szCs w:val="24"/>
              </w:rPr>
            </w:pPr>
            <w:r w:rsidRPr="00943C46">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943C46" w:rsidRDefault="00144DB7" w:rsidP="009440AF">
            <w:pPr>
              <w:pStyle w:val="BodyA"/>
              <w:spacing w:after="0" w:line="276" w:lineRule="auto"/>
              <w:jc w:val="both"/>
              <w:rPr>
                <w:rFonts w:ascii="Times New Roman" w:hAnsi="Times New Roman" w:cs="Times New Roman"/>
                <w:sz w:val="24"/>
                <w:szCs w:val="24"/>
              </w:rPr>
            </w:pPr>
            <w:r w:rsidRPr="00943C46">
              <w:rPr>
                <w:rFonts w:ascii="Times New Roman" w:eastAsia="Cambria" w:hAnsi="Times New Roman" w:cs="Times New Roman"/>
                <w:sz w:val="24"/>
                <w:szCs w:val="24"/>
              </w:rPr>
              <w:t>C</w:t>
            </w:r>
          </w:p>
        </w:tc>
      </w:tr>
      <w:tr w:rsidR="00144DB7" w:rsidRPr="00943C46" w:rsidTr="009440AF">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943C46" w:rsidRDefault="00144DB7" w:rsidP="009440AF">
            <w:pPr>
              <w:pStyle w:val="BodyA"/>
              <w:spacing w:after="0" w:line="276" w:lineRule="auto"/>
              <w:jc w:val="both"/>
              <w:rPr>
                <w:rFonts w:ascii="Times New Roman" w:hAnsi="Times New Roman" w:cs="Times New Roman"/>
                <w:sz w:val="24"/>
                <w:szCs w:val="24"/>
              </w:rPr>
            </w:pPr>
            <w:r>
              <w:rPr>
                <w:rFonts w:ascii="Times New Roman" w:hAnsi="Times New Roman" w:cs="Times New Roman"/>
                <w:sz w:val="24"/>
                <w:szCs w:val="24"/>
              </w:rPr>
              <w:t>Version</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943C46" w:rsidRDefault="00144DB7" w:rsidP="009440AF">
            <w:pPr>
              <w:pStyle w:val="BodyA"/>
              <w:spacing w:after="0" w:line="276" w:lineRule="auto"/>
              <w:jc w:val="both"/>
              <w:rPr>
                <w:rFonts w:ascii="Times New Roman" w:hAnsi="Times New Roman" w:cs="Times New Roman"/>
                <w:sz w:val="24"/>
                <w:szCs w:val="24"/>
              </w:rPr>
            </w:pPr>
            <w:r>
              <w:rPr>
                <w:rFonts w:ascii="Times New Roman" w:hAnsi="Times New Roman" w:cs="Times New Roman"/>
                <w:sz w:val="24"/>
                <w:szCs w:val="24"/>
              </w:rPr>
              <w:t>Date of Approval</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943C46" w:rsidRDefault="00144DB7" w:rsidP="009440AF">
            <w:pPr>
              <w:pStyle w:val="BodyA"/>
              <w:spacing w:after="0" w:line="276" w:lineRule="auto"/>
              <w:jc w:val="both"/>
              <w:rPr>
                <w:rFonts w:ascii="Times New Roman" w:hAnsi="Times New Roman" w:cs="Times New Roman"/>
                <w:sz w:val="24"/>
                <w:szCs w:val="24"/>
              </w:rPr>
            </w:pPr>
            <w:r w:rsidRPr="00943C46">
              <w:rPr>
                <w:rFonts w:ascii="Times New Roman" w:eastAsia="Cambria" w:hAnsi="Times New Roman" w:cs="Times New Roman"/>
                <w:sz w:val="24"/>
                <w:szCs w:val="24"/>
              </w:rPr>
              <w:t>3</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943C46" w:rsidRDefault="00144DB7" w:rsidP="009440AF">
            <w:pPr>
              <w:pStyle w:val="BodyA"/>
              <w:spacing w:after="0" w:line="276" w:lineRule="auto"/>
              <w:jc w:val="both"/>
              <w:rPr>
                <w:rFonts w:ascii="Times New Roman" w:hAnsi="Times New Roman" w:cs="Times New Roman"/>
                <w:sz w:val="24"/>
                <w:szCs w:val="24"/>
              </w:rPr>
            </w:pPr>
            <w:r w:rsidRPr="00943C46">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943C46" w:rsidRDefault="00144DB7" w:rsidP="009440AF">
            <w:pPr>
              <w:pStyle w:val="BodyA"/>
              <w:spacing w:after="0" w:line="276" w:lineRule="auto"/>
              <w:jc w:val="both"/>
              <w:rPr>
                <w:rFonts w:ascii="Times New Roman" w:hAnsi="Times New Roman" w:cs="Times New Roman"/>
                <w:sz w:val="24"/>
                <w:szCs w:val="24"/>
              </w:rPr>
            </w:pPr>
            <w:r w:rsidRPr="00943C46">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943C46" w:rsidRDefault="00144DB7" w:rsidP="009440AF">
            <w:pPr>
              <w:pStyle w:val="BodyA"/>
              <w:spacing w:after="0" w:line="276" w:lineRule="auto"/>
              <w:jc w:val="both"/>
              <w:rPr>
                <w:rFonts w:ascii="Times New Roman" w:hAnsi="Times New Roman" w:cs="Times New Roman"/>
                <w:sz w:val="24"/>
                <w:szCs w:val="24"/>
              </w:rPr>
            </w:pPr>
            <w:r w:rsidRPr="00943C46">
              <w:rPr>
                <w:rFonts w:ascii="Times New Roman" w:eastAsia="Cambria" w:hAnsi="Times New Roman" w:cs="Times New Roman"/>
                <w:sz w:val="24"/>
                <w:szCs w:val="24"/>
              </w:rPr>
              <w:t>4</w:t>
            </w:r>
          </w:p>
        </w:tc>
      </w:tr>
      <w:tr w:rsidR="00144DB7" w:rsidRPr="00943C46" w:rsidTr="009440AF">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943C46" w:rsidRDefault="00144DB7" w:rsidP="009440AF">
            <w:pPr>
              <w:pStyle w:val="BodyA"/>
              <w:spacing w:after="0" w:line="276" w:lineRule="auto"/>
              <w:jc w:val="both"/>
              <w:rPr>
                <w:rFonts w:ascii="Times New Roman" w:hAnsi="Times New Roman" w:cs="Times New Roman"/>
                <w:sz w:val="24"/>
                <w:szCs w:val="24"/>
              </w:rPr>
            </w:pPr>
            <w:r w:rsidRPr="00943C46">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943C46" w:rsidRDefault="00144DB7" w:rsidP="009440AF">
            <w:pPr>
              <w:spacing w:line="276" w:lineRule="auto"/>
              <w:jc w:val="both"/>
            </w:pPr>
          </w:p>
        </w:tc>
      </w:tr>
      <w:tr w:rsidR="00144DB7" w:rsidRPr="00943C46" w:rsidTr="009440AF">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943C46" w:rsidRDefault="00144DB7" w:rsidP="009440AF">
            <w:pPr>
              <w:pStyle w:val="BodyA"/>
              <w:spacing w:after="0" w:line="276" w:lineRule="auto"/>
              <w:jc w:val="both"/>
              <w:rPr>
                <w:rFonts w:ascii="Times New Roman" w:hAnsi="Times New Roman" w:cs="Times New Roman"/>
                <w:sz w:val="24"/>
                <w:szCs w:val="24"/>
              </w:rPr>
            </w:pPr>
            <w:r w:rsidRPr="00943C46">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943C46" w:rsidRDefault="00144DB7" w:rsidP="009440AF">
            <w:pPr>
              <w:spacing w:line="276" w:lineRule="auto"/>
              <w:jc w:val="both"/>
            </w:pPr>
          </w:p>
        </w:tc>
      </w:tr>
    </w:tbl>
    <w:p w:rsidR="00144DB7" w:rsidRPr="00943C46" w:rsidRDefault="00144DB7" w:rsidP="00144DB7">
      <w:pPr>
        <w:spacing w:line="276" w:lineRule="auto"/>
        <w:jc w:val="both"/>
        <w:rPr>
          <w:b/>
          <w:color w:val="000000"/>
        </w:rPr>
      </w:pPr>
    </w:p>
    <w:p w:rsidR="00F745B1" w:rsidRDefault="00F745B1" w:rsidP="00144DB7">
      <w:pPr>
        <w:pStyle w:val="BodyA"/>
        <w:spacing w:after="0" w:line="276" w:lineRule="auto"/>
        <w:jc w:val="both"/>
        <w:rPr>
          <w:rFonts w:ascii="Times New Roman" w:hAnsi="Times New Roman" w:cs="Times New Roman"/>
          <w:b/>
          <w:bCs/>
          <w:sz w:val="24"/>
          <w:szCs w:val="24"/>
        </w:rPr>
      </w:pPr>
    </w:p>
    <w:p w:rsidR="00F745B1" w:rsidRDefault="00F745B1" w:rsidP="00144DB7">
      <w:pPr>
        <w:pStyle w:val="BodyA"/>
        <w:spacing w:after="0" w:line="276" w:lineRule="auto"/>
        <w:jc w:val="both"/>
        <w:rPr>
          <w:rFonts w:ascii="Times New Roman" w:hAnsi="Times New Roman" w:cs="Times New Roman"/>
          <w:b/>
          <w:bCs/>
          <w:sz w:val="24"/>
          <w:szCs w:val="24"/>
        </w:rPr>
      </w:pPr>
    </w:p>
    <w:p w:rsidR="00F745B1" w:rsidRDefault="00F745B1" w:rsidP="00144DB7">
      <w:pPr>
        <w:pStyle w:val="BodyA"/>
        <w:spacing w:after="0" w:line="276" w:lineRule="auto"/>
        <w:jc w:val="both"/>
        <w:rPr>
          <w:rFonts w:ascii="Times New Roman" w:hAnsi="Times New Roman" w:cs="Times New Roman"/>
          <w:b/>
          <w:bCs/>
          <w:sz w:val="24"/>
          <w:szCs w:val="24"/>
        </w:rPr>
      </w:pPr>
    </w:p>
    <w:p w:rsidR="00F745B1" w:rsidRDefault="00F745B1" w:rsidP="00144DB7">
      <w:pPr>
        <w:pStyle w:val="BodyA"/>
        <w:spacing w:after="0" w:line="276" w:lineRule="auto"/>
        <w:jc w:val="both"/>
        <w:rPr>
          <w:rFonts w:ascii="Times New Roman" w:hAnsi="Times New Roman" w:cs="Times New Roman"/>
          <w:b/>
          <w:bCs/>
          <w:sz w:val="24"/>
          <w:szCs w:val="24"/>
        </w:rPr>
      </w:pPr>
    </w:p>
    <w:p w:rsidR="00F745B1" w:rsidRDefault="00F745B1" w:rsidP="00144DB7">
      <w:pPr>
        <w:pStyle w:val="BodyA"/>
        <w:spacing w:after="0" w:line="276" w:lineRule="auto"/>
        <w:jc w:val="both"/>
        <w:rPr>
          <w:rFonts w:ascii="Times New Roman" w:hAnsi="Times New Roman" w:cs="Times New Roman"/>
          <w:b/>
          <w:bCs/>
          <w:sz w:val="24"/>
          <w:szCs w:val="24"/>
        </w:rPr>
      </w:pPr>
    </w:p>
    <w:p w:rsidR="00F745B1" w:rsidRDefault="00F745B1" w:rsidP="00144DB7">
      <w:pPr>
        <w:pStyle w:val="BodyA"/>
        <w:spacing w:after="0" w:line="276" w:lineRule="auto"/>
        <w:jc w:val="both"/>
        <w:rPr>
          <w:rFonts w:ascii="Times New Roman" w:hAnsi="Times New Roman" w:cs="Times New Roman"/>
          <w:b/>
          <w:bCs/>
          <w:sz w:val="24"/>
          <w:szCs w:val="24"/>
        </w:rPr>
      </w:pPr>
    </w:p>
    <w:p w:rsidR="00F745B1" w:rsidRDefault="00F745B1" w:rsidP="00144DB7">
      <w:pPr>
        <w:pStyle w:val="BodyA"/>
        <w:spacing w:after="0" w:line="276" w:lineRule="auto"/>
        <w:jc w:val="both"/>
        <w:rPr>
          <w:rFonts w:ascii="Times New Roman" w:hAnsi="Times New Roman" w:cs="Times New Roman"/>
          <w:b/>
          <w:bCs/>
          <w:sz w:val="24"/>
          <w:szCs w:val="24"/>
        </w:rPr>
      </w:pPr>
    </w:p>
    <w:p w:rsidR="00F745B1" w:rsidRDefault="00F745B1" w:rsidP="00144DB7">
      <w:pPr>
        <w:pStyle w:val="BodyA"/>
        <w:spacing w:after="0" w:line="276" w:lineRule="auto"/>
        <w:jc w:val="both"/>
        <w:rPr>
          <w:rFonts w:ascii="Times New Roman" w:hAnsi="Times New Roman" w:cs="Times New Roman"/>
          <w:b/>
          <w:bCs/>
          <w:sz w:val="24"/>
          <w:szCs w:val="24"/>
        </w:rPr>
      </w:pPr>
    </w:p>
    <w:p w:rsidR="00144DB7" w:rsidRPr="00943C46" w:rsidRDefault="00144DB7" w:rsidP="00144DB7">
      <w:pPr>
        <w:pStyle w:val="BodyA"/>
        <w:spacing w:after="0" w:line="276" w:lineRule="auto"/>
        <w:jc w:val="both"/>
        <w:rPr>
          <w:rFonts w:ascii="Times New Roman" w:hAnsi="Times New Roman" w:cs="Times New Roman"/>
          <w:b/>
          <w:bCs/>
          <w:sz w:val="24"/>
          <w:szCs w:val="24"/>
        </w:rPr>
      </w:pPr>
      <w:r w:rsidRPr="00943C46">
        <w:rPr>
          <w:rFonts w:ascii="Times New Roman" w:hAnsi="Times New Roman" w:cs="Times New Roman"/>
          <w:b/>
          <w:bCs/>
          <w:sz w:val="24"/>
          <w:szCs w:val="24"/>
        </w:rPr>
        <w:t>Course Description</w:t>
      </w:r>
    </w:p>
    <w:p w:rsidR="00144DB7" w:rsidRPr="00943C46" w:rsidRDefault="00144DB7" w:rsidP="00144DB7">
      <w:pPr>
        <w:pStyle w:val="BodyA"/>
        <w:spacing w:after="0" w:line="276" w:lineRule="auto"/>
        <w:jc w:val="both"/>
        <w:rPr>
          <w:rFonts w:ascii="Times New Roman" w:hAnsi="Times New Roman" w:cs="Times New Roman"/>
          <w:b/>
          <w:bCs/>
          <w:sz w:val="24"/>
          <w:szCs w:val="24"/>
        </w:rPr>
      </w:pPr>
      <w:r w:rsidRPr="00943C46">
        <w:rPr>
          <w:rFonts w:ascii="Times New Roman" w:eastAsia="Book Antiqua" w:hAnsi="Times New Roman" w:cs="Times New Roman"/>
          <w:color w:val="auto"/>
          <w:sz w:val="24"/>
          <w:szCs w:val="24"/>
          <w:lang w:val="en-IN" w:eastAsia="en-US"/>
        </w:rPr>
        <w:t>Course on Law of Crimes aims at introducing students to the basic principles of criminal law.  There has been a progressive as well as regressive change in the Indian society since Independence.  A proper understanding of crimes and the causal factors for the occurrence of crime is extremely important in the larger context of India’s development, if young law students are to use their knowledge and skills to build a just and humane society.  The young law students are the would be lawyers and as such they must have an acquaintance with such knowledge to make criminal justice system serve the goals of social defence as well as social justice.</w:t>
      </w:r>
    </w:p>
    <w:p w:rsidR="00144DB7" w:rsidRDefault="00144DB7" w:rsidP="00144DB7">
      <w:pPr>
        <w:pStyle w:val="BodyA"/>
        <w:spacing w:after="0" w:line="276" w:lineRule="auto"/>
        <w:jc w:val="both"/>
        <w:rPr>
          <w:rFonts w:ascii="Times New Roman" w:hAnsi="Times New Roman" w:cs="Times New Roman"/>
          <w:b/>
          <w:bCs/>
          <w:sz w:val="24"/>
          <w:szCs w:val="24"/>
        </w:rPr>
      </w:pPr>
    </w:p>
    <w:p w:rsidR="00144DB7" w:rsidRPr="00943C46" w:rsidRDefault="00144DB7" w:rsidP="00144DB7">
      <w:pPr>
        <w:pStyle w:val="BodyA"/>
        <w:spacing w:after="0" w:line="276" w:lineRule="auto"/>
        <w:jc w:val="both"/>
        <w:rPr>
          <w:rFonts w:ascii="Times New Roman" w:eastAsia="Times New Roman" w:hAnsi="Times New Roman" w:cs="Times New Roman"/>
          <w:b/>
          <w:bCs/>
          <w:sz w:val="24"/>
          <w:szCs w:val="24"/>
        </w:rPr>
      </w:pPr>
      <w:r w:rsidRPr="00943C46">
        <w:rPr>
          <w:rFonts w:ascii="Times New Roman" w:hAnsi="Times New Roman" w:cs="Times New Roman"/>
          <w:b/>
          <w:bCs/>
          <w:sz w:val="24"/>
          <w:szCs w:val="24"/>
        </w:rPr>
        <w:t>Course Objectives</w:t>
      </w:r>
    </w:p>
    <w:p w:rsidR="00144DB7" w:rsidRPr="00943C46" w:rsidRDefault="00144DB7" w:rsidP="00144DB7">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sz w:val="24"/>
          <w:szCs w:val="24"/>
        </w:rPr>
        <w:t>The objective of this course is to</w:t>
      </w:r>
    </w:p>
    <w:p w:rsidR="00144DB7" w:rsidRPr="00943C46" w:rsidRDefault="00144DB7" w:rsidP="00144DB7">
      <w:pPr>
        <w:pStyle w:val="BodyA"/>
        <w:spacing w:after="0" w:line="276" w:lineRule="auto"/>
        <w:jc w:val="both"/>
        <w:rPr>
          <w:rFonts w:ascii="Times New Roman" w:eastAsia="Book Antiqua" w:hAnsi="Times New Roman" w:cs="Times New Roman"/>
          <w:color w:val="auto"/>
          <w:sz w:val="24"/>
          <w:szCs w:val="24"/>
          <w:lang w:val="en-IN" w:eastAsia="en-US"/>
        </w:rPr>
      </w:pPr>
      <w:r w:rsidRPr="00943C46">
        <w:rPr>
          <w:rFonts w:ascii="Times New Roman" w:eastAsia="Times New Roman" w:hAnsi="Times New Roman" w:cs="Times New Roman"/>
          <w:sz w:val="24"/>
          <w:szCs w:val="24"/>
        </w:rPr>
        <w:t>1. Equip the students with</w:t>
      </w:r>
      <w:r w:rsidRPr="00943C46">
        <w:rPr>
          <w:rFonts w:ascii="Times New Roman" w:hAnsi="Times New Roman" w:cs="Times New Roman"/>
          <w:sz w:val="24"/>
          <w:szCs w:val="24"/>
        </w:rPr>
        <w:t xml:space="preserve"> the </w:t>
      </w:r>
      <w:r w:rsidRPr="00943C46">
        <w:rPr>
          <w:rFonts w:ascii="Times New Roman" w:eastAsia="Book Antiqua" w:hAnsi="Times New Roman" w:cs="Times New Roman"/>
          <w:color w:val="auto"/>
          <w:sz w:val="24"/>
          <w:szCs w:val="24"/>
          <w:lang w:val="en-IN" w:eastAsia="en-US"/>
        </w:rPr>
        <w:t>proper understanding of crimes and the causal factors for the occurrence of crime is extremely important in the larger context of India’s development.</w:t>
      </w:r>
    </w:p>
    <w:p w:rsidR="00144DB7" w:rsidRPr="00943C46" w:rsidRDefault="00144DB7" w:rsidP="00144DB7">
      <w:pPr>
        <w:pStyle w:val="BodyA"/>
        <w:spacing w:after="0" w:line="276" w:lineRule="auto"/>
        <w:jc w:val="both"/>
        <w:rPr>
          <w:rFonts w:ascii="Times New Roman" w:eastAsia="Times New Roman" w:hAnsi="Times New Roman" w:cs="Times New Roman"/>
          <w:sz w:val="24"/>
          <w:szCs w:val="24"/>
        </w:rPr>
      </w:pPr>
      <w:r w:rsidRPr="00943C46">
        <w:rPr>
          <w:rFonts w:ascii="Times New Roman" w:eastAsia="Times New Roman" w:hAnsi="Times New Roman" w:cs="Times New Roman"/>
          <w:sz w:val="24"/>
          <w:szCs w:val="24"/>
        </w:rPr>
        <w:t>2. Equip the students with</w:t>
      </w:r>
      <w:r w:rsidRPr="00943C46">
        <w:rPr>
          <w:rFonts w:ascii="Times New Roman" w:eastAsia="Book Antiqua" w:hAnsi="Times New Roman" w:cs="Times New Roman"/>
          <w:color w:val="auto"/>
          <w:sz w:val="24"/>
          <w:szCs w:val="24"/>
          <w:lang w:val="en-IN" w:eastAsia="en-US"/>
        </w:rPr>
        <w:t>such knowledge to make criminal justice system serve the goals of social defence as well as social justice.</w:t>
      </w:r>
    </w:p>
    <w:p w:rsidR="00144DB7" w:rsidRPr="00943C46" w:rsidRDefault="00144DB7" w:rsidP="00144DB7">
      <w:pPr>
        <w:pStyle w:val="BodyA"/>
        <w:spacing w:after="0" w:line="276" w:lineRule="auto"/>
        <w:jc w:val="both"/>
        <w:rPr>
          <w:rFonts w:ascii="Times New Roman" w:hAnsi="Times New Roman" w:cs="Times New Roman"/>
          <w:b/>
          <w:bCs/>
          <w:sz w:val="24"/>
          <w:szCs w:val="24"/>
        </w:rPr>
      </w:pPr>
    </w:p>
    <w:p w:rsidR="00144DB7" w:rsidRPr="00943C46" w:rsidRDefault="00144DB7" w:rsidP="00144DB7">
      <w:pPr>
        <w:pStyle w:val="BodyA"/>
        <w:spacing w:after="0" w:line="276" w:lineRule="auto"/>
        <w:jc w:val="both"/>
        <w:rPr>
          <w:rFonts w:ascii="Times New Roman" w:eastAsia="Times New Roman" w:hAnsi="Times New Roman" w:cs="Times New Roman"/>
          <w:b/>
          <w:bCs/>
          <w:sz w:val="24"/>
          <w:szCs w:val="24"/>
        </w:rPr>
      </w:pPr>
      <w:r w:rsidRPr="00943C46">
        <w:rPr>
          <w:rFonts w:ascii="Times New Roman" w:hAnsi="Times New Roman" w:cs="Times New Roman"/>
          <w:b/>
          <w:bCs/>
          <w:sz w:val="24"/>
          <w:szCs w:val="24"/>
        </w:rPr>
        <w:t>Course Outcomes</w:t>
      </w:r>
    </w:p>
    <w:p w:rsidR="00144DB7" w:rsidRPr="00943C46" w:rsidRDefault="00144DB7" w:rsidP="00144DB7">
      <w:pPr>
        <w:pStyle w:val="BodyA"/>
        <w:spacing w:after="0" w:line="276" w:lineRule="auto"/>
        <w:jc w:val="both"/>
        <w:rPr>
          <w:rFonts w:ascii="Times New Roman" w:eastAsia="Times New Roman" w:hAnsi="Times New Roman" w:cs="Times New Roman"/>
          <w:sz w:val="24"/>
          <w:szCs w:val="24"/>
        </w:rPr>
      </w:pPr>
      <w:r w:rsidRPr="00943C46">
        <w:rPr>
          <w:rFonts w:ascii="Times New Roman" w:hAnsi="Times New Roman" w:cs="Times New Roman"/>
          <w:sz w:val="24"/>
          <w:szCs w:val="24"/>
        </w:rPr>
        <w:t>On completion of this course, the students will be able to</w:t>
      </w:r>
    </w:p>
    <w:p w:rsidR="00144DB7" w:rsidRPr="00943C46" w:rsidRDefault="00144DB7" w:rsidP="00144DB7">
      <w:pPr>
        <w:spacing w:line="276" w:lineRule="auto"/>
        <w:jc w:val="both"/>
        <w:rPr>
          <w:rFonts w:eastAsia="Calibri"/>
        </w:rPr>
      </w:pPr>
      <w:r w:rsidRPr="00943C46">
        <w:rPr>
          <w:rFonts w:eastAsia="Calibri"/>
        </w:rPr>
        <w:t>CO1: Comprehend the significance of criminal law.</w:t>
      </w:r>
    </w:p>
    <w:p w:rsidR="00144DB7" w:rsidRPr="00943C46" w:rsidRDefault="00144DB7" w:rsidP="00144DB7">
      <w:pPr>
        <w:spacing w:line="276" w:lineRule="auto"/>
        <w:jc w:val="both"/>
        <w:rPr>
          <w:rFonts w:eastAsia="Calibri"/>
        </w:rPr>
      </w:pPr>
      <w:r w:rsidRPr="00943C46">
        <w:rPr>
          <w:rFonts w:eastAsia="Calibri"/>
        </w:rPr>
        <w:t>CO2: Explain working of Indian Penal Code in the society.</w:t>
      </w:r>
    </w:p>
    <w:p w:rsidR="00144DB7" w:rsidRPr="00943C46" w:rsidRDefault="00144DB7" w:rsidP="00144DB7">
      <w:pPr>
        <w:spacing w:line="276" w:lineRule="auto"/>
        <w:jc w:val="both"/>
        <w:rPr>
          <w:rFonts w:eastAsia="Calibri"/>
        </w:rPr>
      </w:pPr>
      <w:r w:rsidRPr="00943C46">
        <w:rPr>
          <w:rFonts w:eastAsia="Calibri"/>
        </w:rPr>
        <w:t>CO3</w:t>
      </w:r>
      <w:r w:rsidRPr="00943C46">
        <w:rPr>
          <w:rFonts w:eastAsia="Book Antiqua"/>
        </w:rPr>
        <w:t>Use their knowledge and skills to build a just and humane society.</w:t>
      </w:r>
    </w:p>
    <w:p w:rsidR="00144DB7" w:rsidRPr="00943C46" w:rsidRDefault="00144DB7" w:rsidP="00144DB7">
      <w:pPr>
        <w:spacing w:line="276" w:lineRule="auto"/>
        <w:jc w:val="both"/>
        <w:rPr>
          <w:color w:val="030303"/>
        </w:rPr>
      </w:pPr>
      <w:r w:rsidRPr="00943C46">
        <w:rPr>
          <w:rFonts w:eastAsia="Calibri"/>
        </w:rPr>
        <w:t xml:space="preserve">CO4: </w:t>
      </w:r>
      <w:r w:rsidRPr="00943C46">
        <w:rPr>
          <w:color w:val="030303"/>
        </w:rPr>
        <w:t>Discuss the proper understanding of crimes and the causal factors for the occurrence of crime.</w:t>
      </w:r>
    </w:p>
    <w:p w:rsidR="00144DB7" w:rsidRPr="00943C46" w:rsidRDefault="00144DB7" w:rsidP="00144DB7">
      <w:pPr>
        <w:spacing w:line="276" w:lineRule="auto"/>
        <w:jc w:val="both"/>
        <w:rPr>
          <w:rFonts w:eastAsia="Calibri"/>
        </w:rPr>
      </w:pPr>
    </w:p>
    <w:p w:rsidR="00144DB7" w:rsidRPr="00943C46" w:rsidRDefault="00144DB7" w:rsidP="00144DB7">
      <w:pPr>
        <w:spacing w:line="276" w:lineRule="auto"/>
        <w:ind w:left="448" w:hanging="357"/>
        <w:jc w:val="both"/>
        <w:rPr>
          <w:rFonts w:eastAsia="Calibri"/>
        </w:rPr>
      </w:pPr>
    </w:p>
    <w:tbl>
      <w:tblPr>
        <w:tblStyle w:val="TableGrid"/>
        <w:tblW w:w="5000" w:type="pct"/>
        <w:tblLook w:val="04A0" w:firstRow="1" w:lastRow="0" w:firstColumn="1" w:lastColumn="0" w:noHBand="0" w:noVBand="1"/>
      </w:tblPr>
      <w:tblGrid>
        <w:gridCol w:w="7584"/>
        <w:gridCol w:w="1122"/>
        <w:gridCol w:w="1140"/>
      </w:tblGrid>
      <w:tr w:rsidR="00144DB7" w:rsidRPr="00943C46" w:rsidTr="009440AF">
        <w:tc>
          <w:tcPr>
            <w:tcW w:w="3851" w:type="pct"/>
            <w:vAlign w:val="center"/>
          </w:tcPr>
          <w:p w:rsidR="00144DB7" w:rsidRPr="00943C46" w:rsidRDefault="00144DB7" w:rsidP="009440AF">
            <w:pPr>
              <w:pStyle w:val="BodyA"/>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Modules</w:t>
            </w:r>
          </w:p>
        </w:tc>
        <w:tc>
          <w:tcPr>
            <w:tcW w:w="570" w:type="pct"/>
            <w:vAlign w:val="center"/>
          </w:tcPr>
          <w:p w:rsidR="00144DB7" w:rsidRPr="00943C46" w:rsidRDefault="00144DB7" w:rsidP="009440AF">
            <w:pPr>
              <w:pStyle w:val="BodyA"/>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 xml:space="preserve">Blooms </w:t>
            </w:r>
            <w:r w:rsidRPr="00943C46">
              <w:rPr>
                <w:rFonts w:ascii="Times New Roman" w:eastAsia="Times New Roman" w:hAnsi="Times New Roman" w:cs="Times New Roman"/>
                <w:b/>
                <w:sz w:val="24"/>
                <w:szCs w:val="24"/>
              </w:rPr>
              <w:lastRenderedPageBreak/>
              <w:t>level*</w:t>
            </w:r>
          </w:p>
        </w:tc>
        <w:tc>
          <w:tcPr>
            <w:tcW w:w="579" w:type="pct"/>
            <w:vAlign w:val="center"/>
          </w:tcPr>
          <w:p w:rsidR="00144DB7" w:rsidRPr="00943C46" w:rsidRDefault="00144DB7" w:rsidP="009440AF">
            <w:pPr>
              <w:pStyle w:val="BodyA"/>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lastRenderedPageBreak/>
              <w:t xml:space="preserve">Number </w:t>
            </w:r>
            <w:r w:rsidRPr="00943C46">
              <w:rPr>
                <w:rFonts w:ascii="Times New Roman" w:eastAsia="Times New Roman" w:hAnsi="Times New Roman" w:cs="Times New Roman"/>
                <w:b/>
                <w:sz w:val="24"/>
                <w:szCs w:val="24"/>
              </w:rPr>
              <w:lastRenderedPageBreak/>
              <w:t>of hours</w:t>
            </w:r>
          </w:p>
        </w:tc>
      </w:tr>
      <w:tr w:rsidR="00144DB7" w:rsidRPr="00943C46" w:rsidTr="009440AF">
        <w:tc>
          <w:tcPr>
            <w:tcW w:w="3851" w:type="pct"/>
            <w:vAlign w:val="center"/>
          </w:tcPr>
          <w:p w:rsidR="00144DB7" w:rsidRPr="00943C46" w:rsidRDefault="00144DB7" w:rsidP="009440AF">
            <w:pPr>
              <w:pStyle w:val="BodyA"/>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
                <w:bCs/>
                <w:sz w:val="24"/>
                <w:szCs w:val="24"/>
              </w:rPr>
              <w:lastRenderedPageBreak/>
              <w:t xml:space="preserve">MODULE 1: </w:t>
            </w:r>
            <w:r w:rsidRPr="00943C46">
              <w:rPr>
                <w:rFonts w:ascii="Times New Roman" w:eastAsia="Times New Roman" w:hAnsi="Times New Roman" w:cs="Times New Roman"/>
                <w:bCs/>
                <w:sz w:val="24"/>
                <w:szCs w:val="24"/>
              </w:rPr>
              <w:t>Introduction of Criminal Law</w:t>
            </w:r>
          </w:p>
          <w:p w:rsidR="00144DB7" w:rsidRPr="00943C46" w:rsidRDefault="00144DB7" w:rsidP="009440AF">
            <w:pPr>
              <w:pStyle w:val="BodyA"/>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Crime, its definition and essentials</w:t>
            </w:r>
          </w:p>
          <w:p w:rsidR="00144DB7" w:rsidRPr="00943C46" w:rsidRDefault="00144DB7" w:rsidP="009440AF">
            <w:pPr>
              <w:pStyle w:val="BodyA"/>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Pre-colonial concepts of crime as reflected in Hindu and Muslims</w:t>
            </w:r>
          </w:p>
          <w:p w:rsidR="00144DB7" w:rsidRPr="00943C46" w:rsidRDefault="00144DB7" w:rsidP="009440AF">
            <w:pPr>
              <w:pStyle w:val="BodyA"/>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Periods</w:t>
            </w:r>
          </w:p>
          <w:p w:rsidR="00144DB7" w:rsidRPr="00943C46" w:rsidRDefault="00144DB7" w:rsidP="009440AF">
            <w:pPr>
              <w:pStyle w:val="BodyA"/>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Difference between crime and wrong</w:t>
            </w:r>
          </w:p>
          <w:p w:rsidR="00144DB7" w:rsidRPr="00943C46" w:rsidRDefault="00144DB7" w:rsidP="009440AF">
            <w:pPr>
              <w:pStyle w:val="BodyA"/>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 xml:space="preserve">Applicability of Indian Penal Code </w:t>
            </w:r>
          </w:p>
          <w:p w:rsidR="00144DB7" w:rsidRPr="00943C46" w:rsidRDefault="00144DB7" w:rsidP="009440AF">
            <w:pPr>
              <w:pStyle w:val="BodyA"/>
              <w:spacing w:line="276" w:lineRule="auto"/>
              <w:jc w:val="both"/>
              <w:rPr>
                <w:rFonts w:ascii="Times New Roman" w:hAnsi="Times New Roman" w:cs="Times New Roman"/>
                <w:sz w:val="24"/>
                <w:szCs w:val="24"/>
              </w:rPr>
            </w:pPr>
            <w:r w:rsidRPr="00943C46">
              <w:rPr>
                <w:rFonts w:ascii="Times New Roman" w:eastAsia="Times New Roman" w:hAnsi="Times New Roman" w:cs="Times New Roman"/>
                <w:bCs/>
                <w:sz w:val="24"/>
                <w:szCs w:val="24"/>
              </w:rPr>
              <w:t>Definitions under Sections 21, 22 23, 24 25, 39, 40 and 52</w:t>
            </w:r>
          </w:p>
        </w:tc>
        <w:tc>
          <w:tcPr>
            <w:tcW w:w="570" w:type="pct"/>
            <w:vAlign w:val="center"/>
          </w:tcPr>
          <w:p w:rsidR="00144DB7" w:rsidRPr="00943C46" w:rsidRDefault="00144DB7" w:rsidP="009440AF">
            <w:pPr>
              <w:pStyle w:val="BodyA"/>
              <w:spacing w:line="276" w:lineRule="auto"/>
              <w:jc w:val="both"/>
              <w:rPr>
                <w:rFonts w:ascii="Times New Roman" w:eastAsia="Times New Roman" w:hAnsi="Times New Roman" w:cs="Times New Roman"/>
                <w:sz w:val="24"/>
                <w:szCs w:val="24"/>
              </w:rPr>
            </w:pPr>
            <w:r w:rsidRPr="00943C46">
              <w:rPr>
                <w:rFonts w:ascii="Times New Roman" w:eastAsia="Times New Roman" w:hAnsi="Times New Roman" w:cs="Times New Roman"/>
                <w:sz w:val="24"/>
                <w:szCs w:val="24"/>
              </w:rPr>
              <w:t xml:space="preserve">L1, L2 </w:t>
            </w:r>
          </w:p>
        </w:tc>
        <w:tc>
          <w:tcPr>
            <w:tcW w:w="579" w:type="pct"/>
            <w:vAlign w:val="center"/>
          </w:tcPr>
          <w:p w:rsidR="00144DB7" w:rsidRPr="00943C46" w:rsidRDefault="00144DB7" w:rsidP="009440AF">
            <w:pPr>
              <w:pStyle w:val="BodyA"/>
              <w:spacing w:line="276" w:lineRule="auto"/>
              <w:jc w:val="both"/>
              <w:rPr>
                <w:rFonts w:ascii="Times New Roman" w:eastAsia="Times New Roman" w:hAnsi="Times New Roman" w:cs="Times New Roman"/>
                <w:sz w:val="24"/>
                <w:szCs w:val="24"/>
              </w:rPr>
            </w:pPr>
            <w:r w:rsidRPr="00943C46">
              <w:rPr>
                <w:rFonts w:ascii="Times New Roman" w:eastAsia="Times New Roman" w:hAnsi="Times New Roman" w:cs="Times New Roman"/>
                <w:sz w:val="24"/>
                <w:szCs w:val="24"/>
              </w:rPr>
              <w:t>10</w:t>
            </w:r>
          </w:p>
        </w:tc>
      </w:tr>
      <w:tr w:rsidR="00144DB7" w:rsidRPr="00943C46" w:rsidTr="009440AF">
        <w:tc>
          <w:tcPr>
            <w:tcW w:w="3851" w:type="pct"/>
            <w:vAlign w:val="center"/>
          </w:tcPr>
          <w:p w:rsidR="00144DB7" w:rsidRPr="00943C46" w:rsidRDefault="00144DB7" w:rsidP="009440AF">
            <w:pPr>
              <w:spacing w:line="276" w:lineRule="auto"/>
              <w:jc w:val="both"/>
              <w:rPr>
                <w:bCs/>
                <w:color w:val="000000"/>
                <w:u w:color="000000"/>
              </w:rPr>
            </w:pPr>
            <w:r w:rsidRPr="00943C46">
              <w:rPr>
                <w:b/>
                <w:bCs/>
              </w:rPr>
              <w:t xml:space="preserve">MODULE 2: </w:t>
            </w:r>
            <w:r w:rsidRPr="00943C46">
              <w:rPr>
                <w:bCs/>
                <w:color w:val="000000"/>
                <w:u w:color="000000"/>
              </w:rPr>
              <w:t xml:space="preserve">Elements of Criminal Liability </w:t>
            </w:r>
          </w:p>
          <w:p w:rsidR="00144DB7" w:rsidRPr="00943C46" w:rsidRDefault="00144DB7" w:rsidP="009440AF">
            <w:pPr>
              <w:spacing w:line="276" w:lineRule="auto"/>
              <w:jc w:val="both"/>
              <w:rPr>
                <w:bCs/>
                <w:color w:val="000000"/>
                <w:u w:color="000000"/>
              </w:rPr>
            </w:pPr>
            <w:r w:rsidRPr="00943C46">
              <w:rPr>
                <w:bCs/>
                <w:color w:val="000000"/>
                <w:u w:color="000000"/>
              </w:rPr>
              <w:t xml:space="preserve">Mens rea and actus reas and its development </w:t>
            </w:r>
          </w:p>
          <w:p w:rsidR="00144DB7" w:rsidRPr="00943C46" w:rsidRDefault="00144DB7" w:rsidP="009440AF">
            <w:pPr>
              <w:spacing w:line="276" w:lineRule="auto"/>
              <w:jc w:val="both"/>
            </w:pPr>
            <w:r w:rsidRPr="00943C46">
              <w:rPr>
                <w:bCs/>
                <w:color w:val="000000"/>
                <w:u w:color="000000"/>
              </w:rPr>
              <w:t>Application of Mens rea in strict liability cases and socio-economic offences.</w:t>
            </w:r>
          </w:p>
        </w:tc>
        <w:tc>
          <w:tcPr>
            <w:tcW w:w="570" w:type="pct"/>
            <w:vAlign w:val="center"/>
          </w:tcPr>
          <w:p w:rsidR="00144DB7" w:rsidRPr="00943C46" w:rsidRDefault="00144DB7" w:rsidP="009440AF">
            <w:pPr>
              <w:pStyle w:val="BodyA"/>
              <w:spacing w:line="276" w:lineRule="auto"/>
              <w:jc w:val="both"/>
              <w:rPr>
                <w:rFonts w:ascii="Times New Roman" w:eastAsia="Times New Roman" w:hAnsi="Times New Roman" w:cs="Times New Roman"/>
                <w:sz w:val="24"/>
                <w:szCs w:val="24"/>
              </w:rPr>
            </w:pPr>
            <w:r w:rsidRPr="00943C46">
              <w:rPr>
                <w:rFonts w:ascii="Times New Roman" w:eastAsia="Times New Roman" w:hAnsi="Times New Roman" w:cs="Times New Roman"/>
                <w:sz w:val="24"/>
                <w:szCs w:val="24"/>
              </w:rPr>
              <w:t>L1, L2,L3</w:t>
            </w:r>
          </w:p>
        </w:tc>
        <w:tc>
          <w:tcPr>
            <w:tcW w:w="579" w:type="pct"/>
            <w:vAlign w:val="center"/>
          </w:tcPr>
          <w:p w:rsidR="00144DB7" w:rsidRPr="00943C46" w:rsidRDefault="00144DB7" w:rsidP="009440AF">
            <w:pPr>
              <w:pStyle w:val="BodyA"/>
              <w:spacing w:line="276" w:lineRule="auto"/>
              <w:jc w:val="both"/>
              <w:rPr>
                <w:rFonts w:ascii="Times New Roman" w:eastAsia="Times New Roman" w:hAnsi="Times New Roman" w:cs="Times New Roman"/>
                <w:sz w:val="24"/>
                <w:szCs w:val="24"/>
              </w:rPr>
            </w:pPr>
            <w:r w:rsidRPr="00943C46">
              <w:rPr>
                <w:rFonts w:ascii="Times New Roman" w:eastAsia="Times New Roman" w:hAnsi="Times New Roman" w:cs="Times New Roman"/>
                <w:sz w:val="24"/>
                <w:szCs w:val="24"/>
              </w:rPr>
              <w:t>15</w:t>
            </w:r>
          </w:p>
        </w:tc>
      </w:tr>
      <w:tr w:rsidR="00144DB7" w:rsidRPr="00943C46" w:rsidTr="009440AF">
        <w:trPr>
          <w:trHeight w:val="1383"/>
        </w:trPr>
        <w:tc>
          <w:tcPr>
            <w:tcW w:w="3851" w:type="pct"/>
            <w:vAlign w:val="center"/>
          </w:tcPr>
          <w:p w:rsidR="00144DB7" w:rsidRPr="00943C46" w:rsidRDefault="00144DB7" w:rsidP="009440AF">
            <w:pPr>
              <w:spacing w:line="276" w:lineRule="auto"/>
              <w:jc w:val="both"/>
            </w:pPr>
            <w:r w:rsidRPr="00943C46">
              <w:rPr>
                <w:b/>
                <w:bCs/>
              </w:rPr>
              <w:t>MODULE 3:</w:t>
            </w:r>
            <w:r w:rsidRPr="00943C46">
              <w:t xml:space="preserve"> Group Liability </w:t>
            </w:r>
          </w:p>
          <w:p w:rsidR="00144DB7" w:rsidRPr="00943C46" w:rsidRDefault="00144DB7" w:rsidP="009440AF">
            <w:pPr>
              <w:spacing w:line="276" w:lineRule="auto"/>
              <w:jc w:val="both"/>
            </w:pPr>
            <w:r w:rsidRPr="00943C46">
              <w:t>Group liability under Sec. 34 and 149 of the Indian Penal Code b) Unlawful assembly: Basis of liability</w:t>
            </w:r>
          </w:p>
          <w:p w:rsidR="00144DB7" w:rsidRPr="00943C46" w:rsidRDefault="00144DB7" w:rsidP="009440AF">
            <w:pPr>
              <w:spacing w:line="276" w:lineRule="auto"/>
              <w:jc w:val="both"/>
            </w:pPr>
            <w:r w:rsidRPr="00943C46">
              <w:t>Rioting and Affray</w:t>
            </w:r>
          </w:p>
        </w:tc>
        <w:tc>
          <w:tcPr>
            <w:tcW w:w="570" w:type="pct"/>
            <w:vAlign w:val="center"/>
          </w:tcPr>
          <w:p w:rsidR="00144DB7" w:rsidRPr="00943C46" w:rsidRDefault="00144DB7" w:rsidP="009440AF">
            <w:pPr>
              <w:pStyle w:val="BodyA"/>
              <w:spacing w:line="276" w:lineRule="auto"/>
              <w:jc w:val="both"/>
              <w:rPr>
                <w:rFonts w:ascii="Times New Roman" w:eastAsia="Times New Roman" w:hAnsi="Times New Roman" w:cs="Times New Roman"/>
                <w:sz w:val="24"/>
                <w:szCs w:val="24"/>
              </w:rPr>
            </w:pPr>
            <w:r w:rsidRPr="00943C46">
              <w:rPr>
                <w:rFonts w:ascii="Times New Roman" w:eastAsia="Times New Roman" w:hAnsi="Times New Roman" w:cs="Times New Roman"/>
                <w:sz w:val="24"/>
                <w:szCs w:val="24"/>
              </w:rPr>
              <w:t>L1, L2</w:t>
            </w:r>
          </w:p>
        </w:tc>
        <w:tc>
          <w:tcPr>
            <w:tcW w:w="579" w:type="pct"/>
            <w:vAlign w:val="center"/>
          </w:tcPr>
          <w:p w:rsidR="00144DB7" w:rsidRPr="00943C46" w:rsidRDefault="00144DB7" w:rsidP="009440AF">
            <w:pPr>
              <w:pStyle w:val="BodyA"/>
              <w:spacing w:line="276" w:lineRule="auto"/>
              <w:jc w:val="both"/>
              <w:rPr>
                <w:rFonts w:ascii="Times New Roman" w:eastAsia="Times New Roman" w:hAnsi="Times New Roman" w:cs="Times New Roman"/>
                <w:sz w:val="24"/>
                <w:szCs w:val="24"/>
              </w:rPr>
            </w:pPr>
            <w:r w:rsidRPr="00943C46">
              <w:rPr>
                <w:rFonts w:ascii="Times New Roman" w:eastAsia="Times New Roman" w:hAnsi="Times New Roman" w:cs="Times New Roman"/>
                <w:sz w:val="24"/>
                <w:szCs w:val="24"/>
              </w:rPr>
              <w:t>12</w:t>
            </w:r>
          </w:p>
        </w:tc>
      </w:tr>
      <w:tr w:rsidR="00144DB7" w:rsidRPr="00943C46" w:rsidTr="009440AF">
        <w:trPr>
          <w:trHeight w:val="416"/>
        </w:trPr>
        <w:tc>
          <w:tcPr>
            <w:tcW w:w="3851" w:type="pct"/>
            <w:vAlign w:val="center"/>
          </w:tcPr>
          <w:p w:rsidR="00144DB7" w:rsidRPr="00943C46" w:rsidRDefault="00144DB7" w:rsidP="009440AF">
            <w:pPr>
              <w:spacing w:line="276" w:lineRule="auto"/>
              <w:jc w:val="both"/>
              <w:rPr>
                <w:color w:val="000000"/>
                <w:u w:color="000000"/>
              </w:rPr>
            </w:pPr>
            <w:r w:rsidRPr="00943C46">
              <w:rPr>
                <w:b/>
                <w:bCs/>
              </w:rPr>
              <w:t xml:space="preserve">MODULE 4: </w:t>
            </w:r>
            <w:r w:rsidRPr="00943C46">
              <w:rPr>
                <w:color w:val="000000"/>
                <w:u w:color="000000"/>
              </w:rPr>
              <w:t>General Defenses.</w:t>
            </w:r>
          </w:p>
          <w:p w:rsidR="00144DB7" w:rsidRPr="005E4BD7" w:rsidRDefault="00144DB7" w:rsidP="009440AF">
            <w:pPr>
              <w:spacing w:line="276" w:lineRule="auto"/>
              <w:jc w:val="both"/>
              <w:rPr>
                <w:color w:val="000000"/>
                <w:u w:color="000000"/>
              </w:rPr>
            </w:pPr>
            <w:r w:rsidRPr="00943C46">
              <w:rPr>
                <w:color w:val="000000"/>
                <w:u w:color="000000"/>
              </w:rPr>
              <w:t>Mistake (Sec. 76 and 79):Consent: Intoxication</w:t>
            </w:r>
            <w:r>
              <w:rPr>
                <w:color w:val="000000"/>
                <w:u w:color="000000"/>
              </w:rPr>
              <w:t>:</w:t>
            </w:r>
            <w:r w:rsidRPr="00943C46">
              <w:rPr>
                <w:color w:val="000000"/>
                <w:u w:color="000000"/>
              </w:rPr>
              <w:t xml:space="preserve"> Insanity: Right of Private Defence</w:t>
            </w:r>
            <w:r>
              <w:rPr>
                <w:color w:val="000000"/>
                <w:u w:color="000000"/>
              </w:rPr>
              <w:t>.</w:t>
            </w:r>
          </w:p>
        </w:tc>
        <w:tc>
          <w:tcPr>
            <w:tcW w:w="570" w:type="pct"/>
            <w:vAlign w:val="center"/>
          </w:tcPr>
          <w:p w:rsidR="00144DB7" w:rsidRPr="00943C46" w:rsidRDefault="00144DB7" w:rsidP="009440AF">
            <w:pPr>
              <w:pStyle w:val="BodyA"/>
              <w:spacing w:line="276" w:lineRule="auto"/>
              <w:jc w:val="both"/>
              <w:rPr>
                <w:rFonts w:ascii="Times New Roman" w:eastAsia="Times New Roman" w:hAnsi="Times New Roman" w:cs="Times New Roman"/>
                <w:sz w:val="24"/>
                <w:szCs w:val="24"/>
              </w:rPr>
            </w:pPr>
            <w:r w:rsidRPr="00943C46">
              <w:rPr>
                <w:rFonts w:ascii="Times New Roman" w:eastAsia="Times New Roman" w:hAnsi="Times New Roman" w:cs="Times New Roman"/>
                <w:sz w:val="24"/>
                <w:szCs w:val="24"/>
              </w:rPr>
              <w:t>L1, L2, L3.</w:t>
            </w:r>
          </w:p>
        </w:tc>
        <w:tc>
          <w:tcPr>
            <w:tcW w:w="579" w:type="pct"/>
            <w:vAlign w:val="center"/>
          </w:tcPr>
          <w:p w:rsidR="00144DB7" w:rsidRPr="00943C46" w:rsidRDefault="00144DB7" w:rsidP="009440AF">
            <w:pPr>
              <w:pStyle w:val="BodyA"/>
              <w:spacing w:line="276" w:lineRule="auto"/>
              <w:jc w:val="both"/>
              <w:rPr>
                <w:rFonts w:ascii="Times New Roman" w:eastAsia="Times New Roman" w:hAnsi="Times New Roman" w:cs="Times New Roman"/>
                <w:sz w:val="24"/>
                <w:szCs w:val="24"/>
              </w:rPr>
            </w:pPr>
            <w:r w:rsidRPr="00943C46">
              <w:rPr>
                <w:rFonts w:ascii="Times New Roman" w:eastAsia="Times New Roman" w:hAnsi="Times New Roman" w:cs="Times New Roman"/>
                <w:sz w:val="24"/>
                <w:szCs w:val="24"/>
              </w:rPr>
              <w:t>13</w:t>
            </w:r>
          </w:p>
        </w:tc>
      </w:tr>
      <w:tr w:rsidR="00144DB7" w:rsidRPr="00943C46" w:rsidTr="009440AF">
        <w:trPr>
          <w:trHeight w:val="1088"/>
        </w:trPr>
        <w:tc>
          <w:tcPr>
            <w:tcW w:w="3851" w:type="pct"/>
            <w:vAlign w:val="center"/>
          </w:tcPr>
          <w:p w:rsidR="00144DB7" w:rsidRPr="00943C46" w:rsidRDefault="00144DB7" w:rsidP="009440AF">
            <w:pPr>
              <w:spacing w:line="276" w:lineRule="auto"/>
              <w:jc w:val="both"/>
              <w:rPr>
                <w:bCs/>
              </w:rPr>
            </w:pPr>
            <w:r w:rsidRPr="00943C46">
              <w:rPr>
                <w:b/>
                <w:bCs/>
              </w:rPr>
              <w:t>Module 5:</w:t>
            </w:r>
            <w:r w:rsidRPr="00943C46">
              <w:rPr>
                <w:bCs/>
              </w:rPr>
              <w:t xml:space="preserve"> Inchoate Crimes </w:t>
            </w:r>
          </w:p>
          <w:p w:rsidR="00144DB7" w:rsidRPr="00943C46" w:rsidRDefault="00144DB7" w:rsidP="009440AF">
            <w:pPr>
              <w:spacing w:line="276" w:lineRule="auto"/>
              <w:jc w:val="both"/>
              <w:rPr>
                <w:bCs/>
              </w:rPr>
            </w:pPr>
            <w:r w:rsidRPr="00943C46">
              <w:rPr>
                <w:bCs/>
              </w:rPr>
              <w:t xml:space="preserve">Abetment (Secs. 107-110) </w:t>
            </w:r>
          </w:p>
          <w:p w:rsidR="00144DB7" w:rsidRPr="00943C46" w:rsidRDefault="00144DB7" w:rsidP="009440AF">
            <w:pPr>
              <w:spacing w:line="276" w:lineRule="auto"/>
              <w:jc w:val="both"/>
              <w:rPr>
                <w:bCs/>
              </w:rPr>
            </w:pPr>
            <w:r w:rsidRPr="00943C46">
              <w:rPr>
                <w:bCs/>
              </w:rPr>
              <w:t xml:space="preserve">Criminal Conspiracy </w:t>
            </w:r>
          </w:p>
          <w:p w:rsidR="00144DB7" w:rsidRPr="005E4BD7" w:rsidRDefault="00144DB7" w:rsidP="009440AF">
            <w:pPr>
              <w:spacing w:line="276" w:lineRule="auto"/>
              <w:jc w:val="both"/>
              <w:rPr>
                <w:bCs/>
              </w:rPr>
            </w:pPr>
            <w:r w:rsidRPr="00943C46">
              <w:rPr>
                <w:bCs/>
              </w:rPr>
              <w:t>Criminal Attempt including Impossible Attempt.</w:t>
            </w:r>
          </w:p>
        </w:tc>
        <w:tc>
          <w:tcPr>
            <w:tcW w:w="570" w:type="pct"/>
            <w:vAlign w:val="center"/>
          </w:tcPr>
          <w:p w:rsidR="00144DB7" w:rsidRPr="00943C46" w:rsidRDefault="00144DB7" w:rsidP="009440AF">
            <w:pPr>
              <w:pStyle w:val="BodyA"/>
              <w:spacing w:line="276" w:lineRule="auto"/>
              <w:jc w:val="both"/>
              <w:rPr>
                <w:rFonts w:ascii="Times New Roman" w:eastAsia="Times New Roman" w:hAnsi="Times New Roman" w:cs="Times New Roman"/>
                <w:sz w:val="24"/>
                <w:szCs w:val="24"/>
              </w:rPr>
            </w:pPr>
            <w:r w:rsidRPr="00943C46">
              <w:rPr>
                <w:rFonts w:ascii="Times New Roman" w:eastAsia="Times New Roman" w:hAnsi="Times New Roman" w:cs="Times New Roman"/>
                <w:sz w:val="24"/>
                <w:szCs w:val="24"/>
              </w:rPr>
              <w:t>L1, L2</w:t>
            </w:r>
          </w:p>
        </w:tc>
        <w:tc>
          <w:tcPr>
            <w:tcW w:w="579" w:type="pct"/>
            <w:vAlign w:val="center"/>
          </w:tcPr>
          <w:p w:rsidR="00144DB7" w:rsidRPr="00943C46" w:rsidRDefault="00144DB7" w:rsidP="009440AF">
            <w:pPr>
              <w:pStyle w:val="BodyA"/>
              <w:spacing w:line="276" w:lineRule="auto"/>
              <w:jc w:val="both"/>
              <w:rPr>
                <w:rFonts w:ascii="Times New Roman" w:eastAsia="Times New Roman" w:hAnsi="Times New Roman" w:cs="Times New Roman"/>
                <w:sz w:val="24"/>
                <w:szCs w:val="24"/>
              </w:rPr>
            </w:pPr>
            <w:r w:rsidRPr="00943C46">
              <w:rPr>
                <w:rFonts w:ascii="Times New Roman" w:eastAsia="Times New Roman" w:hAnsi="Times New Roman" w:cs="Times New Roman"/>
                <w:sz w:val="24"/>
                <w:szCs w:val="24"/>
              </w:rPr>
              <w:t>10</w:t>
            </w:r>
          </w:p>
        </w:tc>
      </w:tr>
    </w:tbl>
    <w:p w:rsidR="00144DB7" w:rsidRPr="00943C46" w:rsidRDefault="00144DB7" w:rsidP="00144DB7">
      <w:pPr>
        <w:pStyle w:val="Default"/>
        <w:spacing w:after="0" w:line="276" w:lineRule="auto"/>
        <w:jc w:val="both"/>
        <w:rPr>
          <w:rFonts w:ascii="Times New Roman" w:eastAsia="Times New Roman" w:hAnsi="Times New Roman" w:cs="Times New Roman"/>
          <w:i/>
          <w:iCs/>
          <w:sz w:val="24"/>
          <w:szCs w:val="24"/>
        </w:rPr>
      </w:pPr>
    </w:p>
    <w:p w:rsidR="00144DB7" w:rsidRPr="00943C46" w:rsidRDefault="00144DB7" w:rsidP="00144DB7">
      <w:pPr>
        <w:pStyle w:val="Default"/>
        <w:spacing w:after="0" w:line="276" w:lineRule="auto"/>
        <w:jc w:val="both"/>
        <w:rPr>
          <w:rFonts w:ascii="Times New Roman" w:eastAsia="Times New Roman" w:hAnsi="Times New Roman" w:cs="Times New Roman"/>
          <w:i/>
          <w:iCs/>
          <w:sz w:val="24"/>
          <w:szCs w:val="24"/>
        </w:rPr>
      </w:pPr>
      <w:r w:rsidRPr="00943C46">
        <w:rPr>
          <w:rFonts w:ascii="Times New Roman" w:eastAsia="Times New Roman" w:hAnsi="Times New Roman" w:cs="Times New Roman"/>
          <w:i/>
          <w:iCs/>
          <w:sz w:val="24"/>
          <w:szCs w:val="24"/>
        </w:rPr>
        <w:t xml:space="preserve">*Bloom’s Level: </w:t>
      </w:r>
    </w:p>
    <w:p w:rsidR="00144DB7" w:rsidRPr="00943C46" w:rsidRDefault="00144DB7" w:rsidP="00144DB7">
      <w:pPr>
        <w:pStyle w:val="Default"/>
        <w:spacing w:after="0" w:line="276" w:lineRule="auto"/>
        <w:jc w:val="both"/>
        <w:rPr>
          <w:rFonts w:ascii="Times New Roman" w:eastAsia="Times New Roman" w:hAnsi="Times New Roman" w:cs="Times New Roman"/>
          <w:i/>
          <w:iCs/>
          <w:sz w:val="24"/>
          <w:szCs w:val="24"/>
        </w:rPr>
      </w:pPr>
      <w:r w:rsidRPr="00943C46">
        <w:rPr>
          <w:rFonts w:ascii="Times New Roman" w:eastAsia="Times New Roman" w:hAnsi="Times New Roman" w:cs="Times New Roman"/>
          <w:i/>
          <w:iCs/>
          <w:sz w:val="24"/>
          <w:szCs w:val="24"/>
        </w:rPr>
        <w:t>L1-Knowledge; L2-Comprehension; L3-Application; L4:Analysis; L5:Synthesis, L6:Evaluation</w:t>
      </w:r>
    </w:p>
    <w:p w:rsidR="00144DB7" w:rsidRPr="00943C46" w:rsidRDefault="00144DB7" w:rsidP="00144DB7">
      <w:pPr>
        <w:pStyle w:val="Default"/>
        <w:spacing w:after="0" w:line="276" w:lineRule="auto"/>
        <w:jc w:val="both"/>
        <w:rPr>
          <w:rFonts w:ascii="Times New Roman" w:eastAsia="Times New Roman" w:hAnsi="Times New Roman" w:cs="Times New Roman"/>
          <w:i/>
          <w:iCs/>
          <w:sz w:val="24"/>
          <w:szCs w:val="24"/>
        </w:rPr>
      </w:pPr>
    </w:p>
    <w:p w:rsidR="00144DB7" w:rsidRPr="00943C46" w:rsidRDefault="00144DB7" w:rsidP="00144DB7">
      <w:pPr>
        <w:pStyle w:val="BodyA"/>
        <w:spacing w:after="0" w:line="276" w:lineRule="auto"/>
        <w:jc w:val="both"/>
        <w:rPr>
          <w:rFonts w:ascii="Times New Roman" w:eastAsia="Times New Roman" w:hAnsi="Times New Roman" w:cs="Times New Roman"/>
          <w:sz w:val="24"/>
          <w:szCs w:val="24"/>
        </w:rPr>
      </w:pPr>
      <w:r w:rsidRPr="00943C46">
        <w:rPr>
          <w:rFonts w:ascii="Times New Roman" w:hAnsi="Times New Roman" w:cs="Times New Roman"/>
          <w:b/>
          <w:bCs/>
          <w:sz w:val="24"/>
          <w:szCs w:val="24"/>
        </w:rPr>
        <w:t>Text Books</w:t>
      </w:r>
    </w:p>
    <w:p w:rsidR="00144DB7" w:rsidRPr="00943C46" w:rsidRDefault="00144DB7" w:rsidP="00144DB7">
      <w:pPr>
        <w:numPr>
          <w:ilvl w:val="0"/>
          <w:numId w:val="7"/>
        </w:numPr>
        <w:spacing w:line="276" w:lineRule="auto"/>
        <w:jc w:val="both"/>
      </w:pPr>
      <w:r w:rsidRPr="00943C46">
        <w:t xml:space="preserve">Ratanlal &amp; Dhirajlal (2005) </w:t>
      </w:r>
      <w:r w:rsidRPr="00943C46">
        <w:rPr>
          <w:i/>
        </w:rPr>
        <w:t xml:space="preserve">The Indian Penal Code, </w:t>
      </w:r>
      <w:r w:rsidRPr="00943C46">
        <w:t>Lexis Nexis.</w:t>
      </w:r>
    </w:p>
    <w:p w:rsidR="00144DB7" w:rsidRPr="00943C46" w:rsidRDefault="00144DB7" w:rsidP="00144DB7">
      <w:pPr>
        <w:numPr>
          <w:ilvl w:val="0"/>
          <w:numId w:val="7"/>
        </w:numPr>
        <w:spacing w:line="276" w:lineRule="auto"/>
        <w:jc w:val="both"/>
      </w:pPr>
      <w:r w:rsidRPr="00943C46">
        <w:t xml:space="preserve">Gaur, K. D. (2004) </w:t>
      </w:r>
      <w:r w:rsidRPr="00943C46">
        <w:rPr>
          <w:i/>
        </w:rPr>
        <w:t xml:space="preserve">A Text Book on Indian Penal Code, </w:t>
      </w:r>
      <w:r w:rsidRPr="00943C46">
        <w:t xml:space="preserve">Lexis Nexis, </w:t>
      </w:r>
    </w:p>
    <w:p w:rsidR="00144DB7" w:rsidRPr="00943C46" w:rsidRDefault="00144DB7" w:rsidP="00144DB7">
      <w:pPr>
        <w:numPr>
          <w:ilvl w:val="0"/>
          <w:numId w:val="7"/>
        </w:numPr>
        <w:spacing w:line="276" w:lineRule="auto"/>
        <w:jc w:val="both"/>
      </w:pPr>
      <w:r w:rsidRPr="00943C46">
        <w:t xml:space="preserve">Misra, S.N. (2003) </w:t>
      </w:r>
      <w:r w:rsidRPr="00943C46">
        <w:rPr>
          <w:i/>
        </w:rPr>
        <w:t xml:space="preserve">Indian Penal Code, </w:t>
      </w:r>
      <w:r w:rsidRPr="00943C46">
        <w:rPr>
          <w:bCs/>
        </w:rPr>
        <w:t>Central Law Publications.</w:t>
      </w:r>
    </w:p>
    <w:p w:rsidR="00144DB7" w:rsidRPr="00943C46" w:rsidRDefault="00144DB7" w:rsidP="00144DB7">
      <w:pPr>
        <w:numPr>
          <w:ilvl w:val="0"/>
          <w:numId w:val="7"/>
        </w:numPr>
        <w:spacing w:line="276" w:lineRule="auto"/>
        <w:jc w:val="both"/>
      </w:pPr>
      <w:r w:rsidRPr="00943C46">
        <w:t xml:space="preserve">Gandhi, B.M. (1996) </w:t>
      </w:r>
      <w:r w:rsidRPr="00943C46">
        <w:rPr>
          <w:i/>
        </w:rPr>
        <w:t>Indian Penal Code</w:t>
      </w:r>
      <w:r w:rsidRPr="00943C46">
        <w:t>, Eastern Book Company, Nagpur.</w:t>
      </w:r>
    </w:p>
    <w:p w:rsidR="00144DB7" w:rsidRPr="00943C46" w:rsidRDefault="00144DB7" w:rsidP="00144DB7">
      <w:pPr>
        <w:numPr>
          <w:ilvl w:val="0"/>
          <w:numId w:val="7"/>
        </w:numPr>
        <w:spacing w:line="276" w:lineRule="auto"/>
        <w:ind w:right="124"/>
        <w:jc w:val="both"/>
        <w:rPr>
          <w:b/>
          <w:bCs/>
          <w:lang w:val="nl-NL"/>
        </w:rPr>
      </w:pPr>
      <w:r w:rsidRPr="00943C46">
        <w:t xml:space="preserve">Pillai ,P.S. Achutan (1995) </w:t>
      </w:r>
      <w:r w:rsidRPr="00943C46">
        <w:rPr>
          <w:i/>
        </w:rPr>
        <w:t>Criminal Law</w:t>
      </w:r>
      <w:r w:rsidRPr="00943C46">
        <w:t xml:space="preserve"> Eastern Book Company, Lucknow.</w:t>
      </w:r>
    </w:p>
    <w:p w:rsidR="00144DB7" w:rsidRPr="00943C46" w:rsidRDefault="00144DB7" w:rsidP="00144DB7">
      <w:pPr>
        <w:spacing w:line="276" w:lineRule="auto"/>
        <w:ind w:right="124"/>
        <w:jc w:val="both"/>
        <w:rPr>
          <w:b/>
          <w:bCs/>
          <w:lang w:val="nl-NL"/>
        </w:rPr>
      </w:pPr>
      <w:r w:rsidRPr="00943C46">
        <w:rPr>
          <w:b/>
          <w:bCs/>
          <w:lang w:val="nl-NL"/>
        </w:rPr>
        <w:t>Reference Books</w:t>
      </w:r>
    </w:p>
    <w:p w:rsidR="00144DB7" w:rsidRPr="00943C46" w:rsidRDefault="00144DB7" w:rsidP="00144DB7">
      <w:pPr>
        <w:pStyle w:val="BodyA"/>
        <w:numPr>
          <w:ilvl w:val="0"/>
          <w:numId w:val="7"/>
        </w:numPr>
        <w:pBdr>
          <w:top w:val="nil"/>
          <w:left w:val="nil"/>
          <w:bottom w:val="nil"/>
          <w:right w:val="nil"/>
          <w:between w:val="nil"/>
          <w:bar w:val="nil"/>
        </w:pBdr>
        <w:spacing w:after="0" w:line="276" w:lineRule="auto"/>
        <w:ind w:right="124"/>
        <w:jc w:val="both"/>
        <w:rPr>
          <w:rFonts w:ascii="Times New Roman" w:eastAsia="Times New Roman" w:hAnsi="Times New Roman" w:cs="Times New Roman"/>
          <w:sz w:val="24"/>
          <w:szCs w:val="24"/>
        </w:rPr>
      </w:pPr>
      <w:r w:rsidRPr="00943C46">
        <w:rPr>
          <w:rFonts w:ascii="Times New Roman" w:eastAsia="Times New Roman" w:hAnsi="Times New Roman" w:cs="Times New Roman"/>
          <w:sz w:val="24"/>
          <w:szCs w:val="24"/>
        </w:rPr>
        <w:t xml:space="preserve">Nigam, RC (2005) </w:t>
      </w:r>
      <w:r w:rsidRPr="00943C46">
        <w:rPr>
          <w:rFonts w:ascii="Times New Roman" w:eastAsia="Times New Roman" w:hAnsi="Times New Roman" w:cs="Times New Roman"/>
          <w:i/>
          <w:sz w:val="24"/>
          <w:szCs w:val="24"/>
        </w:rPr>
        <w:t>General Principles of Criminal Law</w:t>
      </w:r>
      <w:r w:rsidRPr="00943C46">
        <w:rPr>
          <w:rFonts w:ascii="Times New Roman" w:eastAsia="Times New Roman" w:hAnsi="Times New Roman" w:cs="Times New Roman"/>
          <w:sz w:val="24"/>
          <w:szCs w:val="24"/>
        </w:rPr>
        <w:t>,Asia Publishing House.</w:t>
      </w:r>
    </w:p>
    <w:p w:rsidR="00144DB7" w:rsidRPr="00943C46" w:rsidRDefault="00144DB7" w:rsidP="00144DB7">
      <w:pPr>
        <w:pStyle w:val="BodyA"/>
        <w:numPr>
          <w:ilvl w:val="0"/>
          <w:numId w:val="7"/>
        </w:numPr>
        <w:pBdr>
          <w:top w:val="nil"/>
          <w:left w:val="nil"/>
          <w:bottom w:val="nil"/>
          <w:right w:val="nil"/>
          <w:between w:val="nil"/>
          <w:bar w:val="nil"/>
        </w:pBdr>
        <w:spacing w:after="0" w:line="276" w:lineRule="auto"/>
        <w:ind w:right="124"/>
        <w:jc w:val="both"/>
        <w:rPr>
          <w:rFonts w:ascii="Times New Roman" w:eastAsia="Times New Roman" w:hAnsi="Times New Roman" w:cs="Times New Roman"/>
          <w:sz w:val="24"/>
          <w:szCs w:val="24"/>
        </w:rPr>
      </w:pPr>
      <w:r w:rsidRPr="00943C46">
        <w:rPr>
          <w:rFonts w:ascii="Times New Roman" w:eastAsia="Times New Roman" w:hAnsi="Times New Roman" w:cs="Times New Roman"/>
          <w:sz w:val="24"/>
          <w:szCs w:val="24"/>
        </w:rPr>
        <w:t>Pillai ,PSA (2001</w:t>
      </w:r>
      <w:r w:rsidRPr="00943C46">
        <w:rPr>
          <w:rFonts w:ascii="Times New Roman" w:eastAsia="Times New Roman" w:hAnsi="Times New Roman" w:cs="Times New Roman"/>
          <w:i/>
          <w:sz w:val="24"/>
          <w:szCs w:val="24"/>
        </w:rPr>
        <w:t>), Criminal Law</w:t>
      </w:r>
      <w:r w:rsidRPr="00943C46">
        <w:rPr>
          <w:rFonts w:ascii="Times New Roman" w:eastAsia="Times New Roman" w:hAnsi="Times New Roman" w:cs="Times New Roman"/>
          <w:sz w:val="24"/>
          <w:szCs w:val="24"/>
        </w:rPr>
        <w:t>, Lexis Nexis.</w:t>
      </w:r>
    </w:p>
    <w:p w:rsidR="00144DB7" w:rsidRPr="00943C46" w:rsidRDefault="00144DB7" w:rsidP="00144DB7">
      <w:pPr>
        <w:pStyle w:val="BodyA"/>
        <w:numPr>
          <w:ilvl w:val="0"/>
          <w:numId w:val="7"/>
        </w:numPr>
        <w:pBdr>
          <w:top w:val="nil"/>
          <w:left w:val="nil"/>
          <w:bottom w:val="nil"/>
          <w:right w:val="nil"/>
          <w:between w:val="nil"/>
          <w:bar w:val="nil"/>
        </w:pBdr>
        <w:spacing w:after="0" w:line="276" w:lineRule="auto"/>
        <w:ind w:right="124"/>
        <w:jc w:val="both"/>
        <w:rPr>
          <w:rFonts w:ascii="Times New Roman" w:eastAsia="Times New Roman" w:hAnsi="Times New Roman" w:cs="Times New Roman"/>
          <w:sz w:val="24"/>
          <w:szCs w:val="24"/>
        </w:rPr>
      </w:pPr>
      <w:r w:rsidRPr="00943C46">
        <w:rPr>
          <w:rFonts w:ascii="Times New Roman" w:eastAsia="Times New Roman" w:hAnsi="Times New Roman" w:cs="Times New Roman"/>
          <w:sz w:val="24"/>
          <w:szCs w:val="24"/>
        </w:rPr>
        <w:t xml:space="preserve">Jain ,AK, (1995), </w:t>
      </w:r>
      <w:r w:rsidRPr="00943C46">
        <w:rPr>
          <w:rFonts w:ascii="Times New Roman" w:eastAsia="Times New Roman" w:hAnsi="Times New Roman" w:cs="Times New Roman"/>
          <w:i/>
          <w:sz w:val="24"/>
          <w:szCs w:val="24"/>
        </w:rPr>
        <w:t>Criminal Law</w:t>
      </w:r>
      <w:r w:rsidRPr="00943C46">
        <w:rPr>
          <w:rFonts w:ascii="Times New Roman" w:eastAsia="Times New Roman" w:hAnsi="Times New Roman" w:cs="Times New Roman"/>
          <w:sz w:val="24"/>
          <w:szCs w:val="24"/>
        </w:rPr>
        <w:t xml:space="preserve"> Ascent Publications.</w:t>
      </w:r>
    </w:p>
    <w:p w:rsidR="00144DB7" w:rsidRPr="00943C46" w:rsidRDefault="00144DB7" w:rsidP="00144DB7">
      <w:pPr>
        <w:pStyle w:val="BodyA"/>
        <w:numPr>
          <w:ilvl w:val="0"/>
          <w:numId w:val="7"/>
        </w:numPr>
        <w:pBdr>
          <w:top w:val="nil"/>
          <w:left w:val="nil"/>
          <w:bottom w:val="nil"/>
          <w:right w:val="nil"/>
          <w:between w:val="nil"/>
          <w:bar w:val="nil"/>
        </w:pBdr>
        <w:spacing w:after="0" w:line="276" w:lineRule="auto"/>
        <w:ind w:right="124"/>
        <w:jc w:val="both"/>
        <w:rPr>
          <w:rFonts w:ascii="Times New Roman" w:hAnsi="Times New Roman" w:cs="Times New Roman"/>
          <w:sz w:val="24"/>
          <w:szCs w:val="24"/>
        </w:rPr>
      </w:pPr>
      <w:r w:rsidRPr="00943C46">
        <w:rPr>
          <w:rFonts w:ascii="Times New Roman" w:eastAsia="Times New Roman" w:hAnsi="Times New Roman" w:cs="Times New Roman"/>
          <w:sz w:val="24"/>
          <w:szCs w:val="24"/>
        </w:rPr>
        <w:t xml:space="preserve">Pandey, Askand, (2003) </w:t>
      </w:r>
      <w:r w:rsidRPr="00943C46">
        <w:rPr>
          <w:rFonts w:ascii="Times New Roman" w:eastAsia="Times New Roman" w:hAnsi="Times New Roman" w:cs="Times New Roman"/>
          <w:i/>
          <w:sz w:val="24"/>
          <w:szCs w:val="24"/>
        </w:rPr>
        <w:t>Principles of Criminal Law</w:t>
      </w:r>
      <w:r w:rsidRPr="00943C46">
        <w:rPr>
          <w:rFonts w:ascii="Times New Roman" w:eastAsia="Times New Roman" w:hAnsi="Times New Roman" w:cs="Times New Roman"/>
          <w:sz w:val="24"/>
          <w:szCs w:val="24"/>
        </w:rPr>
        <w:t>. Central Law Publications, Allahabad.</w:t>
      </w:r>
    </w:p>
    <w:p w:rsidR="00144DB7" w:rsidRPr="00943C46" w:rsidRDefault="00144DB7" w:rsidP="00144DB7">
      <w:pPr>
        <w:pStyle w:val="BodyText"/>
        <w:spacing w:after="0" w:line="276" w:lineRule="auto"/>
        <w:jc w:val="both"/>
        <w:rPr>
          <w:rFonts w:ascii="Times New Roman" w:hAnsi="Times New Roman" w:cs="Times New Roman"/>
          <w:b/>
          <w:bCs/>
          <w:sz w:val="24"/>
          <w:szCs w:val="24"/>
        </w:rPr>
      </w:pPr>
    </w:p>
    <w:p w:rsidR="00144DB7" w:rsidRPr="00943C46" w:rsidRDefault="00144DB7" w:rsidP="00144DB7">
      <w:pPr>
        <w:pStyle w:val="BodyText"/>
        <w:spacing w:after="0" w:line="276" w:lineRule="auto"/>
        <w:jc w:val="both"/>
        <w:rPr>
          <w:rFonts w:ascii="Times New Roman" w:hAnsi="Times New Roman" w:cs="Times New Roman"/>
          <w:b/>
          <w:bCs/>
          <w:sz w:val="24"/>
          <w:szCs w:val="24"/>
        </w:rPr>
      </w:pPr>
      <w:r w:rsidRPr="00943C46">
        <w:rPr>
          <w:rFonts w:ascii="Times New Roman" w:hAnsi="Times New Roman" w:cs="Times New Roman"/>
          <w:b/>
          <w:bCs/>
          <w:sz w:val="24"/>
          <w:szCs w:val="24"/>
        </w:rPr>
        <w:t>Modes of Evaluation: Quiz/Assignment/ Seminar/Written Examination</w:t>
      </w:r>
    </w:p>
    <w:p w:rsidR="00144DB7" w:rsidRPr="00943C46" w:rsidRDefault="00144DB7" w:rsidP="00144DB7">
      <w:pPr>
        <w:pStyle w:val="BodyA"/>
        <w:spacing w:after="0" w:line="276" w:lineRule="auto"/>
        <w:jc w:val="both"/>
        <w:rPr>
          <w:rFonts w:ascii="Times New Roman" w:hAnsi="Times New Roman" w:cs="Times New Roman"/>
          <w:b/>
          <w:bCs/>
          <w:sz w:val="24"/>
          <w:szCs w:val="24"/>
          <w:lang w:val="de-DE"/>
        </w:rPr>
      </w:pPr>
    </w:p>
    <w:p w:rsidR="00144DB7" w:rsidRPr="00943C46" w:rsidRDefault="00144DB7" w:rsidP="00144DB7">
      <w:pPr>
        <w:pStyle w:val="BodyA"/>
        <w:spacing w:after="0" w:line="276" w:lineRule="auto"/>
        <w:jc w:val="both"/>
        <w:rPr>
          <w:rFonts w:ascii="Times New Roman" w:hAnsi="Times New Roman" w:cs="Times New Roman"/>
          <w:b/>
          <w:bCs/>
          <w:sz w:val="24"/>
          <w:szCs w:val="24"/>
          <w:lang w:val="de-DE"/>
        </w:rPr>
      </w:pPr>
      <w:r w:rsidRPr="00943C46">
        <w:rPr>
          <w:rFonts w:ascii="Times New Roman" w:hAnsi="Times New Roman" w:cs="Times New Roman"/>
          <w:b/>
          <w:bCs/>
          <w:sz w:val="24"/>
          <w:szCs w:val="24"/>
          <w:lang w:val="de-DE"/>
        </w:rPr>
        <w:t>Examination Scheme:</w:t>
      </w:r>
    </w:p>
    <w:p w:rsidR="00144DB7" w:rsidRPr="00943C46" w:rsidRDefault="00144DB7" w:rsidP="00144DB7">
      <w:pPr>
        <w:pStyle w:val="BodyA"/>
        <w:spacing w:after="0" w:line="276" w:lineRule="auto"/>
        <w:jc w:val="both"/>
        <w:rPr>
          <w:rFonts w:ascii="Times New Roman" w:eastAsia="Times New Roman" w:hAnsi="Times New Roman" w:cs="Times New Roman"/>
          <w:b/>
          <w:bCs/>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348"/>
        <w:gridCol w:w="1488"/>
        <w:gridCol w:w="1488"/>
        <w:gridCol w:w="1494"/>
        <w:gridCol w:w="1478"/>
        <w:gridCol w:w="1494"/>
      </w:tblGrid>
      <w:tr w:rsidR="00144DB7" w:rsidRPr="00943C46" w:rsidTr="009440AF">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943C46" w:rsidRDefault="00144DB7" w:rsidP="009440AF">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b/>
                <w:bCs/>
                <w:sz w:val="24"/>
                <w:szCs w:val="24"/>
              </w:rPr>
              <w:t>Components</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943C46" w:rsidRDefault="00144DB7" w:rsidP="009440AF">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b/>
                <w:bCs/>
                <w:sz w:val="24"/>
                <w:szCs w:val="24"/>
              </w:rPr>
              <w:t>A</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943C46" w:rsidRDefault="00144DB7" w:rsidP="009440AF">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b/>
                <w:bCs/>
                <w:sz w:val="24"/>
                <w:szCs w:val="24"/>
              </w:rPr>
              <w:t>CT</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943C46" w:rsidRDefault="00144DB7" w:rsidP="009440AF">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b/>
                <w:bCs/>
                <w:sz w:val="24"/>
                <w:szCs w:val="24"/>
              </w:rPr>
              <w:t>S/V/Q</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943C46" w:rsidRDefault="00144DB7" w:rsidP="009440AF">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b/>
                <w:bCs/>
                <w:sz w:val="24"/>
                <w:szCs w:val="24"/>
              </w:rPr>
              <w:t>HA</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943C46" w:rsidRDefault="00144DB7" w:rsidP="009440AF">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b/>
                <w:bCs/>
                <w:sz w:val="24"/>
                <w:szCs w:val="24"/>
              </w:rPr>
              <w:t>EE</w:t>
            </w:r>
          </w:p>
        </w:tc>
      </w:tr>
      <w:tr w:rsidR="00144DB7" w:rsidRPr="00943C46" w:rsidTr="009440AF">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943C46" w:rsidRDefault="00144DB7" w:rsidP="009440AF">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b/>
                <w:bCs/>
                <w:sz w:val="24"/>
                <w:szCs w:val="24"/>
              </w:rPr>
              <w:lastRenderedPageBreak/>
              <w:t>Weightage (%)</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943C46" w:rsidRDefault="00144DB7" w:rsidP="009440AF">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sz w:val="24"/>
                <w:szCs w:val="24"/>
              </w:rPr>
              <w:t>5</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943C46" w:rsidRDefault="00144DB7" w:rsidP="009440AF">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sz w:val="24"/>
                <w:szCs w:val="24"/>
              </w:rPr>
              <w:t>10</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943C46" w:rsidRDefault="00144DB7" w:rsidP="009440AF">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sz w:val="24"/>
                <w:szCs w:val="24"/>
              </w:rPr>
              <w:t>5</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943C46" w:rsidRDefault="00144DB7" w:rsidP="009440AF">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sz w:val="24"/>
                <w:szCs w:val="24"/>
              </w:rPr>
              <w:t>5</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943C46" w:rsidRDefault="00144DB7" w:rsidP="009440AF">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sz w:val="24"/>
                <w:szCs w:val="24"/>
              </w:rPr>
              <w:t>70</w:t>
            </w:r>
          </w:p>
        </w:tc>
      </w:tr>
    </w:tbl>
    <w:p w:rsidR="00144DB7" w:rsidRPr="00943C46" w:rsidRDefault="00144DB7" w:rsidP="00144DB7">
      <w:pPr>
        <w:pStyle w:val="BodyA"/>
        <w:widowControl w:val="0"/>
        <w:spacing w:after="0" w:line="276" w:lineRule="auto"/>
        <w:jc w:val="both"/>
        <w:rPr>
          <w:rFonts w:ascii="Times New Roman" w:eastAsia="Times New Roman" w:hAnsi="Times New Roman" w:cs="Times New Roman"/>
          <w:b/>
          <w:bCs/>
          <w:sz w:val="24"/>
          <w:szCs w:val="24"/>
        </w:rPr>
      </w:pPr>
    </w:p>
    <w:p w:rsidR="00144DB7" w:rsidRPr="00943C46" w:rsidRDefault="00144DB7" w:rsidP="00144DB7">
      <w:pPr>
        <w:pStyle w:val="BodyA"/>
        <w:spacing w:after="0" w:line="276" w:lineRule="auto"/>
        <w:jc w:val="both"/>
        <w:rPr>
          <w:rFonts w:ascii="Times New Roman" w:eastAsia="Times New Roman" w:hAnsi="Times New Roman" w:cs="Times New Roman"/>
          <w:sz w:val="24"/>
          <w:szCs w:val="24"/>
        </w:rPr>
      </w:pPr>
      <w:r w:rsidRPr="00943C46">
        <w:rPr>
          <w:rFonts w:ascii="Times New Roman" w:hAnsi="Times New Roman" w:cs="Times New Roman"/>
          <w:sz w:val="24"/>
          <w:szCs w:val="24"/>
        </w:rPr>
        <w:t>CT: Class Test, HA: Home Assignment, S/V/Q: Seminar/Viva/Quiz, EE: End Semester Examination; A: Attendance</w:t>
      </w:r>
    </w:p>
    <w:p w:rsidR="00144DB7" w:rsidRPr="00943C46" w:rsidRDefault="00144DB7" w:rsidP="00144DB7">
      <w:pPr>
        <w:pStyle w:val="BodyA"/>
        <w:spacing w:after="0" w:line="276" w:lineRule="auto"/>
        <w:jc w:val="both"/>
        <w:rPr>
          <w:rFonts w:ascii="Times New Roman" w:eastAsia="Times New Roman" w:hAnsi="Times New Roman" w:cs="Times New Roman"/>
          <w:b/>
          <w:bCs/>
          <w:sz w:val="24"/>
          <w:szCs w:val="24"/>
        </w:rPr>
      </w:pPr>
      <w:r w:rsidRPr="00943C46">
        <w:rPr>
          <w:rFonts w:ascii="Times New Roman" w:eastAsia="Times New Roman" w:hAnsi="Times New Roman" w:cs="Times New Roman"/>
          <w:b/>
          <w:bCs/>
          <w:sz w:val="24"/>
          <w:szCs w:val="24"/>
        </w:rPr>
        <w:t>CO, PO and PSO mapping</w:t>
      </w:r>
    </w:p>
    <w:p w:rsidR="00144DB7" w:rsidRPr="00943C46" w:rsidRDefault="00144DB7" w:rsidP="00144DB7">
      <w:pPr>
        <w:pStyle w:val="BodyA"/>
        <w:spacing w:after="0" w:line="276" w:lineRule="auto"/>
        <w:jc w:val="both"/>
        <w:rPr>
          <w:rFonts w:ascii="Times New Roman" w:eastAsia="Times New Roman" w:hAnsi="Times New Roman" w:cs="Times New Roman"/>
          <w:b/>
          <w:bCs/>
          <w:sz w:val="24"/>
          <w:szCs w:val="24"/>
        </w:rPr>
      </w:pPr>
    </w:p>
    <w:tbl>
      <w:tblPr>
        <w:tblStyle w:val="TableGrid"/>
        <w:tblW w:w="4973" w:type="pct"/>
        <w:jc w:val="center"/>
        <w:tblLook w:val="04A0" w:firstRow="1" w:lastRow="0" w:firstColumn="1" w:lastColumn="0" w:noHBand="0" w:noVBand="1"/>
      </w:tblPr>
      <w:tblGrid>
        <w:gridCol w:w="797"/>
        <w:gridCol w:w="768"/>
        <w:gridCol w:w="768"/>
        <w:gridCol w:w="768"/>
        <w:gridCol w:w="768"/>
        <w:gridCol w:w="768"/>
        <w:gridCol w:w="768"/>
        <w:gridCol w:w="768"/>
        <w:gridCol w:w="905"/>
        <w:gridCol w:w="905"/>
        <w:gridCol w:w="905"/>
        <w:gridCol w:w="905"/>
      </w:tblGrid>
      <w:tr w:rsidR="00144DB7" w:rsidRPr="00943C46" w:rsidTr="009440AF">
        <w:trPr>
          <w:trHeight w:val="447"/>
          <w:jc w:val="center"/>
        </w:trPr>
        <w:tc>
          <w:tcPr>
            <w:tcW w:w="407" w:type="pct"/>
            <w:vAlign w:val="center"/>
          </w:tcPr>
          <w:p w:rsidR="00144DB7" w:rsidRPr="00943C46" w:rsidRDefault="00144DB7" w:rsidP="009440AF">
            <w:pPr>
              <w:pStyle w:val="BodyA"/>
              <w:widowControl w:val="0"/>
              <w:spacing w:line="276" w:lineRule="auto"/>
              <w:jc w:val="both"/>
              <w:rPr>
                <w:rFonts w:ascii="Times New Roman" w:eastAsia="Times New Roman" w:hAnsi="Times New Roman" w:cs="Times New Roman"/>
                <w:b/>
                <w:sz w:val="24"/>
                <w:szCs w:val="24"/>
              </w:rPr>
            </w:pPr>
          </w:p>
        </w:tc>
        <w:tc>
          <w:tcPr>
            <w:tcW w:w="392" w:type="pct"/>
            <w:vAlign w:val="center"/>
          </w:tcPr>
          <w:p w:rsidR="00144DB7" w:rsidRPr="00943C46" w:rsidRDefault="00144DB7" w:rsidP="009440AF">
            <w:pPr>
              <w:pStyle w:val="BodyA"/>
              <w:widowControl w:val="0"/>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PO1</w:t>
            </w:r>
          </w:p>
        </w:tc>
        <w:tc>
          <w:tcPr>
            <w:tcW w:w="392" w:type="pct"/>
            <w:vAlign w:val="center"/>
          </w:tcPr>
          <w:p w:rsidR="00144DB7" w:rsidRPr="00943C46" w:rsidRDefault="00144DB7" w:rsidP="009440AF">
            <w:pPr>
              <w:pStyle w:val="BodyA"/>
              <w:widowControl w:val="0"/>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PO2</w:t>
            </w:r>
          </w:p>
        </w:tc>
        <w:tc>
          <w:tcPr>
            <w:tcW w:w="392" w:type="pct"/>
            <w:vAlign w:val="center"/>
          </w:tcPr>
          <w:p w:rsidR="00144DB7" w:rsidRPr="00943C46" w:rsidRDefault="00144DB7" w:rsidP="009440AF">
            <w:pPr>
              <w:pStyle w:val="BodyA"/>
              <w:widowControl w:val="0"/>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PO3</w:t>
            </w:r>
          </w:p>
        </w:tc>
        <w:tc>
          <w:tcPr>
            <w:tcW w:w="392" w:type="pct"/>
            <w:vAlign w:val="center"/>
          </w:tcPr>
          <w:p w:rsidR="00144DB7" w:rsidRPr="00943C46" w:rsidRDefault="00144DB7" w:rsidP="009440AF">
            <w:pPr>
              <w:pStyle w:val="BodyA"/>
              <w:widowControl w:val="0"/>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PO4</w:t>
            </w:r>
          </w:p>
        </w:tc>
        <w:tc>
          <w:tcPr>
            <w:tcW w:w="392" w:type="pct"/>
            <w:vAlign w:val="center"/>
          </w:tcPr>
          <w:p w:rsidR="00144DB7" w:rsidRPr="00943C46" w:rsidRDefault="00144DB7" w:rsidP="009440AF">
            <w:pPr>
              <w:pStyle w:val="BodyA"/>
              <w:widowControl w:val="0"/>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PO5</w:t>
            </w:r>
          </w:p>
        </w:tc>
        <w:tc>
          <w:tcPr>
            <w:tcW w:w="392" w:type="pct"/>
            <w:vAlign w:val="center"/>
          </w:tcPr>
          <w:p w:rsidR="00144DB7" w:rsidRPr="00943C46" w:rsidRDefault="00144DB7" w:rsidP="009440AF">
            <w:pPr>
              <w:pStyle w:val="BodyA"/>
              <w:widowControl w:val="0"/>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PO6</w:t>
            </w:r>
          </w:p>
        </w:tc>
        <w:tc>
          <w:tcPr>
            <w:tcW w:w="392" w:type="pct"/>
            <w:vAlign w:val="center"/>
          </w:tcPr>
          <w:p w:rsidR="00144DB7" w:rsidRPr="00943C46" w:rsidRDefault="00144DB7" w:rsidP="009440AF">
            <w:pPr>
              <w:pStyle w:val="BodyA"/>
              <w:widowControl w:val="0"/>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PO7</w:t>
            </w:r>
          </w:p>
        </w:tc>
        <w:tc>
          <w:tcPr>
            <w:tcW w:w="462" w:type="pct"/>
            <w:vAlign w:val="center"/>
          </w:tcPr>
          <w:p w:rsidR="00144DB7" w:rsidRPr="00943C46" w:rsidRDefault="00144DB7" w:rsidP="009440AF">
            <w:pPr>
              <w:pStyle w:val="BodyA"/>
              <w:widowControl w:val="0"/>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PSO1</w:t>
            </w:r>
          </w:p>
        </w:tc>
        <w:tc>
          <w:tcPr>
            <w:tcW w:w="462" w:type="pct"/>
            <w:vAlign w:val="center"/>
          </w:tcPr>
          <w:p w:rsidR="00144DB7" w:rsidRPr="00943C46" w:rsidRDefault="00144DB7" w:rsidP="009440AF">
            <w:pPr>
              <w:pStyle w:val="BodyA"/>
              <w:widowControl w:val="0"/>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PSO2</w:t>
            </w:r>
          </w:p>
        </w:tc>
        <w:tc>
          <w:tcPr>
            <w:tcW w:w="462" w:type="pct"/>
            <w:vAlign w:val="center"/>
          </w:tcPr>
          <w:p w:rsidR="00144DB7" w:rsidRPr="00943C46" w:rsidRDefault="00144DB7" w:rsidP="009440AF">
            <w:pPr>
              <w:pStyle w:val="BodyA"/>
              <w:widowControl w:val="0"/>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PSO3</w:t>
            </w:r>
          </w:p>
        </w:tc>
        <w:tc>
          <w:tcPr>
            <w:tcW w:w="462" w:type="pct"/>
          </w:tcPr>
          <w:p w:rsidR="00144DB7" w:rsidRPr="00943C46" w:rsidRDefault="00144DB7" w:rsidP="009440AF">
            <w:pPr>
              <w:pStyle w:val="BodyA"/>
              <w:widowControl w:val="0"/>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PSO4</w:t>
            </w:r>
          </w:p>
        </w:tc>
      </w:tr>
      <w:tr w:rsidR="00144DB7" w:rsidRPr="00943C46" w:rsidTr="009440AF">
        <w:trPr>
          <w:trHeight w:val="447"/>
          <w:jc w:val="center"/>
        </w:trPr>
        <w:tc>
          <w:tcPr>
            <w:tcW w:w="407" w:type="pct"/>
            <w:vAlign w:val="center"/>
          </w:tcPr>
          <w:p w:rsidR="00144DB7" w:rsidRPr="00943C46" w:rsidRDefault="00144DB7" w:rsidP="009440AF">
            <w:pPr>
              <w:pStyle w:val="BodyA"/>
              <w:widowControl w:val="0"/>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CO1</w:t>
            </w:r>
          </w:p>
        </w:tc>
        <w:tc>
          <w:tcPr>
            <w:tcW w:w="392" w:type="pct"/>
            <w:vAlign w:val="center"/>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392" w:type="pct"/>
            <w:vAlign w:val="center"/>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392" w:type="pct"/>
            <w:vAlign w:val="center"/>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w:t>
            </w:r>
          </w:p>
        </w:tc>
        <w:tc>
          <w:tcPr>
            <w:tcW w:w="392" w:type="pct"/>
            <w:vAlign w:val="center"/>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w:t>
            </w:r>
          </w:p>
        </w:tc>
        <w:tc>
          <w:tcPr>
            <w:tcW w:w="392" w:type="pct"/>
            <w:vAlign w:val="center"/>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w:t>
            </w:r>
          </w:p>
        </w:tc>
        <w:tc>
          <w:tcPr>
            <w:tcW w:w="392" w:type="pct"/>
            <w:vAlign w:val="center"/>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w:t>
            </w:r>
          </w:p>
        </w:tc>
        <w:tc>
          <w:tcPr>
            <w:tcW w:w="392" w:type="pct"/>
            <w:vAlign w:val="center"/>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w:t>
            </w:r>
          </w:p>
        </w:tc>
        <w:tc>
          <w:tcPr>
            <w:tcW w:w="462" w:type="pct"/>
            <w:vAlign w:val="center"/>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462" w:type="pct"/>
            <w:vAlign w:val="center"/>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462" w:type="pct"/>
            <w:vAlign w:val="center"/>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w:t>
            </w:r>
          </w:p>
        </w:tc>
        <w:tc>
          <w:tcPr>
            <w:tcW w:w="462" w:type="pct"/>
            <w:vAlign w:val="center"/>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w:t>
            </w:r>
          </w:p>
        </w:tc>
      </w:tr>
      <w:tr w:rsidR="00144DB7" w:rsidRPr="00943C46" w:rsidTr="009440AF">
        <w:trPr>
          <w:trHeight w:val="650"/>
          <w:jc w:val="center"/>
        </w:trPr>
        <w:tc>
          <w:tcPr>
            <w:tcW w:w="407" w:type="pct"/>
            <w:vAlign w:val="center"/>
          </w:tcPr>
          <w:p w:rsidR="00144DB7" w:rsidRPr="00943C46" w:rsidRDefault="00144DB7" w:rsidP="009440AF">
            <w:pPr>
              <w:pStyle w:val="TableParagraph"/>
              <w:spacing w:before="0" w:line="276" w:lineRule="auto"/>
              <w:jc w:val="both"/>
              <w:rPr>
                <w:b/>
                <w:sz w:val="24"/>
                <w:szCs w:val="24"/>
              </w:rPr>
            </w:pPr>
            <w:r w:rsidRPr="00943C46">
              <w:rPr>
                <w:b/>
                <w:sz w:val="24"/>
                <w:szCs w:val="24"/>
              </w:rPr>
              <w:t>CO2</w:t>
            </w:r>
          </w:p>
        </w:tc>
        <w:tc>
          <w:tcPr>
            <w:tcW w:w="392" w:type="pct"/>
            <w:vAlign w:val="center"/>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392" w:type="pct"/>
            <w:vAlign w:val="center"/>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392" w:type="pct"/>
            <w:vAlign w:val="center"/>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w:t>
            </w:r>
          </w:p>
        </w:tc>
        <w:tc>
          <w:tcPr>
            <w:tcW w:w="392" w:type="pct"/>
            <w:vAlign w:val="center"/>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w:t>
            </w:r>
          </w:p>
        </w:tc>
        <w:tc>
          <w:tcPr>
            <w:tcW w:w="392" w:type="pct"/>
            <w:vAlign w:val="center"/>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3</w:t>
            </w:r>
          </w:p>
        </w:tc>
        <w:tc>
          <w:tcPr>
            <w:tcW w:w="392" w:type="pct"/>
            <w:vAlign w:val="center"/>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w:t>
            </w:r>
          </w:p>
        </w:tc>
        <w:tc>
          <w:tcPr>
            <w:tcW w:w="392" w:type="pct"/>
            <w:vAlign w:val="center"/>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3</w:t>
            </w:r>
          </w:p>
        </w:tc>
        <w:tc>
          <w:tcPr>
            <w:tcW w:w="462" w:type="pct"/>
            <w:vAlign w:val="center"/>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462" w:type="pct"/>
            <w:vAlign w:val="center"/>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462" w:type="pct"/>
            <w:vAlign w:val="center"/>
          </w:tcPr>
          <w:p w:rsidR="00144DB7" w:rsidRPr="00943C46" w:rsidRDefault="00144DB7" w:rsidP="009440AF">
            <w:pPr>
              <w:widowControl w:val="0"/>
              <w:spacing w:line="276" w:lineRule="auto"/>
              <w:jc w:val="both"/>
              <w:rPr>
                <w:bCs/>
              </w:rPr>
            </w:pPr>
            <w:r w:rsidRPr="00943C46">
              <w:rPr>
                <w:bCs/>
              </w:rPr>
              <w:t>--</w:t>
            </w:r>
          </w:p>
        </w:tc>
        <w:tc>
          <w:tcPr>
            <w:tcW w:w="462" w:type="pct"/>
            <w:vAlign w:val="center"/>
          </w:tcPr>
          <w:p w:rsidR="00144DB7" w:rsidRPr="00943C46" w:rsidRDefault="00144DB7" w:rsidP="009440AF">
            <w:pPr>
              <w:widowControl w:val="0"/>
              <w:spacing w:line="276" w:lineRule="auto"/>
              <w:jc w:val="both"/>
              <w:rPr>
                <w:bCs/>
              </w:rPr>
            </w:pPr>
            <w:r w:rsidRPr="00943C46">
              <w:rPr>
                <w:bCs/>
              </w:rPr>
              <w:t>--</w:t>
            </w:r>
          </w:p>
        </w:tc>
      </w:tr>
      <w:tr w:rsidR="00144DB7" w:rsidRPr="00943C46" w:rsidTr="009440AF">
        <w:trPr>
          <w:trHeight w:val="671"/>
          <w:jc w:val="center"/>
        </w:trPr>
        <w:tc>
          <w:tcPr>
            <w:tcW w:w="407" w:type="pct"/>
            <w:vAlign w:val="center"/>
          </w:tcPr>
          <w:p w:rsidR="00144DB7" w:rsidRPr="00943C46" w:rsidRDefault="00144DB7" w:rsidP="009440AF">
            <w:pPr>
              <w:pStyle w:val="TableParagraph"/>
              <w:spacing w:before="0" w:line="276" w:lineRule="auto"/>
              <w:jc w:val="both"/>
              <w:rPr>
                <w:b/>
                <w:sz w:val="24"/>
                <w:szCs w:val="24"/>
              </w:rPr>
            </w:pPr>
            <w:r w:rsidRPr="00943C46">
              <w:rPr>
                <w:b/>
                <w:sz w:val="24"/>
                <w:szCs w:val="24"/>
              </w:rPr>
              <w:t>CO3</w:t>
            </w:r>
          </w:p>
        </w:tc>
        <w:tc>
          <w:tcPr>
            <w:tcW w:w="392" w:type="pct"/>
            <w:vAlign w:val="center"/>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392" w:type="pct"/>
            <w:vAlign w:val="center"/>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392" w:type="pct"/>
            <w:vAlign w:val="center"/>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2</w:t>
            </w:r>
          </w:p>
        </w:tc>
        <w:tc>
          <w:tcPr>
            <w:tcW w:w="392" w:type="pct"/>
            <w:vAlign w:val="center"/>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3</w:t>
            </w:r>
          </w:p>
        </w:tc>
        <w:tc>
          <w:tcPr>
            <w:tcW w:w="392" w:type="pct"/>
            <w:vAlign w:val="center"/>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3</w:t>
            </w:r>
          </w:p>
        </w:tc>
        <w:tc>
          <w:tcPr>
            <w:tcW w:w="392" w:type="pct"/>
            <w:vAlign w:val="center"/>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w:t>
            </w:r>
          </w:p>
        </w:tc>
        <w:tc>
          <w:tcPr>
            <w:tcW w:w="392" w:type="pct"/>
            <w:vAlign w:val="center"/>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462" w:type="pct"/>
            <w:vAlign w:val="center"/>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462" w:type="pct"/>
            <w:vAlign w:val="center"/>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462" w:type="pct"/>
            <w:vAlign w:val="center"/>
          </w:tcPr>
          <w:p w:rsidR="00144DB7" w:rsidRPr="00943C46" w:rsidRDefault="00144DB7" w:rsidP="009440AF">
            <w:pPr>
              <w:widowControl w:val="0"/>
              <w:spacing w:line="276" w:lineRule="auto"/>
              <w:jc w:val="both"/>
              <w:rPr>
                <w:bCs/>
              </w:rPr>
            </w:pPr>
            <w:r w:rsidRPr="00943C46">
              <w:rPr>
                <w:bCs/>
              </w:rPr>
              <w:t>2</w:t>
            </w:r>
          </w:p>
        </w:tc>
        <w:tc>
          <w:tcPr>
            <w:tcW w:w="462" w:type="pct"/>
            <w:vAlign w:val="center"/>
          </w:tcPr>
          <w:p w:rsidR="00144DB7" w:rsidRPr="00943C46" w:rsidRDefault="00144DB7" w:rsidP="009440AF">
            <w:pPr>
              <w:widowControl w:val="0"/>
              <w:spacing w:line="276" w:lineRule="auto"/>
              <w:jc w:val="both"/>
              <w:rPr>
                <w:bCs/>
              </w:rPr>
            </w:pPr>
            <w:r w:rsidRPr="00943C46">
              <w:rPr>
                <w:bCs/>
              </w:rPr>
              <w:t>2</w:t>
            </w:r>
          </w:p>
        </w:tc>
      </w:tr>
      <w:tr w:rsidR="00144DB7" w:rsidRPr="00943C46" w:rsidTr="009440AF">
        <w:trPr>
          <w:trHeight w:val="671"/>
          <w:jc w:val="center"/>
        </w:trPr>
        <w:tc>
          <w:tcPr>
            <w:tcW w:w="407" w:type="pct"/>
            <w:vAlign w:val="center"/>
          </w:tcPr>
          <w:p w:rsidR="00144DB7" w:rsidRPr="00943C46" w:rsidRDefault="00144DB7" w:rsidP="009440AF">
            <w:pPr>
              <w:pStyle w:val="TableParagraph"/>
              <w:spacing w:before="0" w:line="276" w:lineRule="auto"/>
              <w:jc w:val="both"/>
              <w:rPr>
                <w:b/>
                <w:sz w:val="24"/>
                <w:szCs w:val="24"/>
              </w:rPr>
            </w:pPr>
            <w:r w:rsidRPr="00943C46">
              <w:rPr>
                <w:b/>
                <w:sz w:val="24"/>
                <w:szCs w:val="24"/>
              </w:rPr>
              <w:t>CO4</w:t>
            </w:r>
          </w:p>
        </w:tc>
        <w:tc>
          <w:tcPr>
            <w:tcW w:w="392" w:type="pct"/>
            <w:vAlign w:val="center"/>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392" w:type="pct"/>
            <w:vAlign w:val="center"/>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392" w:type="pct"/>
            <w:vAlign w:val="center"/>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2</w:t>
            </w:r>
          </w:p>
        </w:tc>
        <w:tc>
          <w:tcPr>
            <w:tcW w:w="392" w:type="pct"/>
            <w:vAlign w:val="center"/>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3</w:t>
            </w:r>
          </w:p>
        </w:tc>
        <w:tc>
          <w:tcPr>
            <w:tcW w:w="392" w:type="pct"/>
            <w:vAlign w:val="center"/>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w:t>
            </w:r>
          </w:p>
        </w:tc>
        <w:tc>
          <w:tcPr>
            <w:tcW w:w="392" w:type="pct"/>
            <w:vAlign w:val="center"/>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w:t>
            </w:r>
          </w:p>
        </w:tc>
        <w:tc>
          <w:tcPr>
            <w:tcW w:w="392" w:type="pct"/>
            <w:vAlign w:val="center"/>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462" w:type="pct"/>
            <w:vAlign w:val="center"/>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462" w:type="pct"/>
            <w:vAlign w:val="center"/>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462" w:type="pct"/>
            <w:vAlign w:val="center"/>
          </w:tcPr>
          <w:p w:rsidR="00144DB7" w:rsidRPr="00943C46" w:rsidRDefault="00144DB7" w:rsidP="009440AF">
            <w:pPr>
              <w:widowControl w:val="0"/>
              <w:spacing w:line="276" w:lineRule="auto"/>
              <w:jc w:val="both"/>
              <w:rPr>
                <w:bCs/>
              </w:rPr>
            </w:pPr>
            <w:r w:rsidRPr="00943C46">
              <w:rPr>
                <w:bCs/>
              </w:rPr>
              <w:t>--</w:t>
            </w:r>
          </w:p>
        </w:tc>
        <w:tc>
          <w:tcPr>
            <w:tcW w:w="462" w:type="pct"/>
            <w:vAlign w:val="center"/>
          </w:tcPr>
          <w:p w:rsidR="00144DB7" w:rsidRPr="00943C46" w:rsidRDefault="00144DB7" w:rsidP="009440AF">
            <w:pPr>
              <w:widowControl w:val="0"/>
              <w:spacing w:line="276" w:lineRule="auto"/>
              <w:jc w:val="both"/>
              <w:rPr>
                <w:bCs/>
              </w:rPr>
            </w:pPr>
            <w:r w:rsidRPr="00943C46">
              <w:rPr>
                <w:bCs/>
              </w:rPr>
              <w:t>2</w:t>
            </w:r>
          </w:p>
        </w:tc>
      </w:tr>
    </w:tbl>
    <w:p w:rsidR="00144DB7" w:rsidRDefault="00144DB7" w:rsidP="00144DB7">
      <w:pPr>
        <w:pStyle w:val="BodyA"/>
        <w:widowControl w:val="0"/>
        <w:spacing w:after="0"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 strongly related, 2: moderately related and 3: weakly related</w:t>
      </w:r>
    </w:p>
    <w:p w:rsidR="00144DB7" w:rsidRDefault="00144DB7" w:rsidP="00144DB7">
      <w:pPr>
        <w:spacing w:after="160" w:line="259" w:lineRule="auto"/>
        <w:rPr>
          <w:bCs/>
          <w:color w:val="000000"/>
          <w:u w:color="000000"/>
          <w:lang w:eastAsia="en-IN"/>
        </w:rPr>
      </w:pPr>
      <w:r>
        <w:rPr>
          <w:bCs/>
        </w:rPr>
        <w:br w:type="page"/>
      </w:r>
    </w:p>
    <w:p w:rsidR="00144DB7" w:rsidRPr="00943C46" w:rsidRDefault="00144DB7" w:rsidP="00144DB7">
      <w:pPr>
        <w:spacing w:line="276" w:lineRule="auto"/>
        <w:jc w:val="both"/>
        <w:rPr>
          <w:b/>
        </w:rPr>
      </w:pPr>
    </w:p>
    <w:tbl>
      <w:tblPr>
        <w:tblpPr w:leftFromText="180" w:rightFromText="180" w:bottomFromText="160" w:vertAnchor="text" w:horzAnchor="margin" w:tblpY="196"/>
        <w:tblW w:w="93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689"/>
        <w:gridCol w:w="5203"/>
        <w:gridCol w:w="362"/>
        <w:gridCol w:w="363"/>
        <w:gridCol w:w="353"/>
        <w:gridCol w:w="375"/>
      </w:tblGrid>
      <w:tr w:rsidR="00144DB7" w:rsidRPr="00943C46" w:rsidTr="009440AF">
        <w:trPr>
          <w:trHeight w:val="619"/>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144DB7" w:rsidRPr="00943C46" w:rsidRDefault="00144DB7" w:rsidP="009440AF">
            <w:pPr>
              <w:spacing w:line="276" w:lineRule="auto"/>
              <w:jc w:val="both"/>
            </w:pPr>
            <w:r w:rsidRPr="00943C46">
              <w:rPr>
                <w:b/>
                <w:bCs/>
              </w:rPr>
              <w:t>LAW2305</w:t>
            </w:r>
          </w:p>
        </w:tc>
        <w:tc>
          <w:tcPr>
            <w:tcW w:w="5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144DB7" w:rsidRPr="00943C46" w:rsidRDefault="00144DB7" w:rsidP="009440AF">
            <w:pPr>
              <w:spacing w:line="276" w:lineRule="auto"/>
              <w:jc w:val="both"/>
              <w:rPr>
                <w:b/>
                <w:bCs/>
              </w:rPr>
            </w:pPr>
            <w:r w:rsidRPr="00943C46">
              <w:rPr>
                <w:b/>
              </w:rPr>
              <w:t>FAMILY LAW-I</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943C46" w:rsidRDefault="00144DB7" w:rsidP="009440AF">
            <w:pPr>
              <w:spacing w:line="276" w:lineRule="auto"/>
              <w:jc w:val="both"/>
              <w:rPr>
                <w:b/>
                <w:bCs/>
              </w:rPr>
            </w:pPr>
            <w:r w:rsidRPr="00943C46">
              <w:rPr>
                <w:b/>
                <w:bCs/>
              </w:rPr>
              <w:t>L</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943C46" w:rsidRDefault="00144DB7" w:rsidP="009440AF">
            <w:pPr>
              <w:spacing w:line="276" w:lineRule="auto"/>
              <w:jc w:val="both"/>
              <w:rPr>
                <w:b/>
                <w:bCs/>
              </w:rPr>
            </w:pPr>
            <w:r w:rsidRPr="00943C46">
              <w:rPr>
                <w:b/>
                <w:bCs/>
              </w:rPr>
              <w:t xml:space="preserve">T </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943C46" w:rsidRDefault="00144DB7" w:rsidP="009440AF">
            <w:pPr>
              <w:spacing w:line="276" w:lineRule="auto"/>
              <w:jc w:val="both"/>
              <w:rPr>
                <w:b/>
                <w:bCs/>
              </w:rPr>
            </w:pPr>
            <w:r w:rsidRPr="00943C46">
              <w:rPr>
                <w:b/>
                <w:bCs/>
              </w:rPr>
              <w:t xml:space="preserve">P </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943C46" w:rsidRDefault="00144DB7" w:rsidP="009440AF">
            <w:pPr>
              <w:spacing w:line="276" w:lineRule="auto"/>
              <w:jc w:val="both"/>
              <w:rPr>
                <w:b/>
                <w:bCs/>
              </w:rPr>
            </w:pPr>
            <w:r w:rsidRPr="00943C46">
              <w:rPr>
                <w:b/>
                <w:bCs/>
              </w:rPr>
              <w:t>C</w:t>
            </w:r>
          </w:p>
        </w:tc>
      </w:tr>
      <w:tr w:rsidR="00144DB7" w:rsidRPr="00943C46" w:rsidTr="009440AF">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943C46" w:rsidRDefault="00144DB7" w:rsidP="009440AF">
            <w:pPr>
              <w:spacing w:line="276" w:lineRule="auto"/>
              <w:jc w:val="both"/>
            </w:pPr>
            <w:r>
              <w:t>Version</w:t>
            </w:r>
          </w:p>
        </w:tc>
        <w:tc>
          <w:tcPr>
            <w:tcW w:w="5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5E4BD7" w:rsidRDefault="00144DB7" w:rsidP="009440AF">
            <w:pPr>
              <w:spacing w:line="276" w:lineRule="auto"/>
              <w:jc w:val="both"/>
            </w:pPr>
            <w:r w:rsidRPr="005E4BD7">
              <w:t>Date of Approval</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943C46" w:rsidRDefault="00144DB7" w:rsidP="009440AF">
            <w:pPr>
              <w:spacing w:line="276" w:lineRule="auto"/>
              <w:jc w:val="both"/>
            </w:pPr>
            <w:r w:rsidRPr="00943C46">
              <w:t>3</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943C46" w:rsidRDefault="00144DB7" w:rsidP="009440AF">
            <w:pPr>
              <w:spacing w:line="276" w:lineRule="auto"/>
              <w:jc w:val="both"/>
            </w:pPr>
            <w:r w:rsidRPr="00943C46">
              <w:t>1</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943C46" w:rsidRDefault="00144DB7" w:rsidP="009440AF">
            <w:pPr>
              <w:spacing w:line="276" w:lineRule="auto"/>
              <w:jc w:val="both"/>
            </w:pPr>
            <w:r w:rsidRPr="00943C46">
              <w:t>0</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943C46" w:rsidRDefault="00144DB7" w:rsidP="009440AF">
            <w:pPr>
              <w:spacing w:line="276" w:lineRule="auto"/>
              <w:jc w:val="both"/>
            </w:pPr>
            <w:r w:rsidRPr="00943C46">
              <w:t>4</w:t>
            </w:r>
          </w:p>
        </w:tc>
      </w:tr>
      <w:tr w:rsidR="00144DB7" w:rsidRPr="00943C46" w:rsidTr="009440AF">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943C46" w:rsidRDefault="00144DB7" w:rsidP="009440AF">
            <w:pPr>
              <w:spacing w:line="276" w:lineRule="auto"/>
              <w:jc w:val="both"/>
            </w:pPr>
            <w:r w:rsidRPr="00943C46">
              <w:t>Pre-requisites / Exposure</w:t>
            </w:r>
          </w:p>
        </w:tc>
        <w:tc>
          <w:tcPr>
            <w:tcW w:w="6656"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144DB7" w:rsidRPr="00943C46" w:rsidRDefault="00144DB7" w:rsidP="009440AF">
            <w:pPr>
              <w:spacing w:line="276" w:lineRule="auto"/>
              <w:jc w:val="both"/>
            </w:pPr>
          </w:p>
        </w:tc>
      </w:tr>
      <w:tr w:rsidR="00144DB7" w:rsidRPr="00943C46" w:rsidTr="009440AF">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943C46" w:rsidRDefault="00144DB7" w:rsidP="009440AF">
            <w:pPr>
              <w:spacing w:line="276" w:lineRule="auto"/>
              <w:jc w:val="both"/>
            </w:pPr>
            <w:r w:rsidRPr="00943C46">
              <w:t>Co-requisites</w:t>
            </w:r>
          </w:p>
        </w:tc>
        <w:tc>
          <w:tcPr>
            <w:tcW w:w="6656"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144DB7" w:rsidRPr="00943C46" w:rsidRDefault="00144DB7" w:rsidP="009440AF">
            <w:pPr>
              <w:spacing w:line="276" w:lineRule="auto"/>
              <w:jc w:val="both"/>
            </w:pPr>
          </w:p>
        </w:tc>
      </w:tr>
    </w:tbl>
    <w:p w:rsidR="001C1F76" w:rsidRDefault="001C1F76" w:rsidP="00144DB7">
      <w:pPr>
        <w:spacing w:line="276" w:lineRule="auto"/>
        <w:jc w:val="both"/>
        <w:rPr>
          <w:b/>
        </w:rPr>
      </w:pPr>
    </w:p>
    <w:p w:rsidR="001C1F76" w:rsidRDefault="001C1F76" w:rsidP="00144DB7">
      <w:pPr>
        <w:spacing w:line="276" w:lineRule="auto"/>
        <w:jc w:val="both"/>
        <w:rPr>
          <w:b/>
        </w:rPr>
      </w:pPr>
    </w:p>
    <w:p w:rsidR="001C1F76" w:rsidRDefault="001C1F76" w:rsidP="00144DB7">
      <w:pPr>
        <w:spacing w:line="276" w:lineRule="auto"/>
        <w:jc w:val="both"/>
        <w:rPr>
          <w:b/>
        </w:rPr>
      </w:pPr>
    </w:p>
    <w:p w:rsidR="001C1F76" w:rsidRDefault="001C1F76" w:rsidP="00144DB7">
      <w:pPr>
        <w:spacing w:line="276" w:lineRule="auto"/>
        <w:jc w:val="both"/>
        <w:rPr>
          <w:b/>
        </w:rPr>
      </w:pPr>
    </w:p>
    <w:p w:rsidR="001C1F76" w:rsidRDefault="001C1F76" w:rsidP="00144DB7">
      <w:pPr>
        <w:spacing w:line="276" w:lineRule="auto"/>
        <w:jc w:val="both"/>
        <w:rPr>
          <w:b/>
        </w:rPr>
      </w:pPr>
    </w:p>
    <w:p w:rsidR="001C1F76" w:rsidRDefault="001C1F76" w:rsidP="00144DB7">
      <w:pPr>
        <w:spacing w:line="276" w:lineRule="auto"/>
        <w:jc w:val="both"/>
        <w:rPr>
          <w:b/>
        </w:rPr>
      </w:pPr>
    </w:p>
    <w:p w:rsidR="001C1F76" w:rsidRDefault="001C1F76" w:rsidP="00144DB7">
      <w:pPr>
        <w:spacing w:line="276" w:lineRule="auto"/>
        <w:jc w:val="both"/>
        <w:rPr>
          <w:b/>
        </w:rPr>
      </w:pPr>
    </w:p>
    <w:p w:rsidR="001C1F76" w:rsidRDefault="001C1F76" w:rsidP="00144DB7">
      <w:pPr>
        <w:spacing w:line="276" w:lineRule="auto"/>
        <w:jc w:val="both"/>
        <w:rPr>
          <w:b/>
        </w:rPr>
      </w:pPr>
    </w:p>
    <w:p w:rsidR="001C1F76" w:rsidRDefault="001C1F76" w:rsidP="00144DB7">
      <w:pPr>
        <w:spacing w:line="276" w:lineRule="auto"/>
        <w:jc w:val="both"/>
        <w:rPr>
          <w:b/>
        </w:rPr>
      </w:pPr>
    </w:p>
    <w:p w:rsidR="00144DB7" w:rsidRPr="00943C46" w:rsidRDefault="00144DB7" w:rsidP="00144DB7">
      <w:pPr>
        <w:spacing w:line="276" w:lineRule="auto"/>
        <w:jc w:val="both"/>
        <w:rPr>
          <w:b/>
        </w:rPr>
      </w:pPr>
      <w:r w:rsidRPr="00943C46">
        <w:rPr>
          <w:b/>
        </w:rPr>
        <w:t>L-Lectures; T-Tutorials; P-Practical; C-Total Credits</w:t>
      </w:r>
    </w:p>
    <w:p w:rsidR="00144DB7" w:rsidRPr="00943C46" w:rsidRDefault="00144DB7" w:rsidP="00144DB7">
      <w:pPr>
        <w:spacing w:line="276" w:lineRule="auto"/>
        <w:jc w:val="both"/>
        <w:rPr>
          <w:b/>
        </w:rPr>
      </w:pPr>
    </w:p>
    <w:p w:rsidR="00144DB7" w:rsidRPr="00943C46" w:rsidRDefault="00144DB7" w:rsidP="00144DB7">
      <w:pPr>
        <w:spacing w:line="276" w:lineRule="auto"/>
        <w:jc w:val="both"/>
        <w:rPr>
          <w:b/>
          <w:bCs/>
        </w:rPr>
      </w:pPr>
      <w:r w:rsidRPr="00943C46">
        <w:rPr>
          <w:b/>
          <w:bCs/>
        </w:rPr>
        <w:t>Course Description:</w:t>
      </w:r>
    </w:p>
    <w:p w:rsidR="00144DB7" w:rsidRDefault="00144DB7" w:rsidP="00144DB7">
      <w:pPr>
        <w:spacing w:line="276" w:lineRule="auto"/>
        <w:jc w:val="both"/>
      </w:pPr>
    </w:p>
    <w:p w:rsidR="00144DB7" w:rsidRPr="00943C46" w:rsidRDefault="00144DB7" w:rsidP="00144DB7">
      <w:pPr>
        <w:spacing w:line="276" w:lineRule="auto"/>
        <w:jc w:val="both"/>
      </w:pPr>
      <w:r w:rsidRPr="00943C46">
        <w:t>One of the law’s most important and far-reaching roles is to govern family life and family members. Family Law is the branch of law, which touches each and every individual of the society. It governs an integral part of the life of an individual. Family Law decides who counts as kin, how family relationships are created and dissolved, and what legal rights and responsibilities come with marriage, parenthood, sibling ties, and other family bonds. It structures both the details of daily life and the overarching features of society. This Course is designed at providing adequate sociological perspective so that the basic concepts relating to family are expounded in their social setting.  It also addresses the various aspects of Hindu Law and strives to give an overview of some of the current problems arising out of the foundational inequalities in various family concepts.</w:t>
      </w:r>
    </w:p>
    <w:p w:rsidR="00144DB7" w:rsidRPr="00943C46" w:rsidRDefault="00144DB7" w:rsidP="00144DB7">
      <w:pPr>
        <w:spacing w:line="276" w:lineRule="auto"/>
        <w:jc w:val="both"/>
      </w:pPr>
    </w:p>
    <w:p w:rsidR="00144DB7" w:rsidRPr="00943C46" w:rsidRDefault="00144DB7" w:rsidP="00144DB7">
      <w:pPr>
        <w:spacing w:line="276" w:lineRule="auto"/>
        <w:jc w:val="both"/>
        <w:rPr>
          <w:b/>
          <w:bCs/>
        </w:rPr>
      </w:pPr>
      <w:r w:rsidRPr="00943C46">
        <w:rPr>
          <w:b/>
          <w:bCs/>
        </w:rPr>
        <w:t>Course Objectives:</w:t>
      </w:r>
    </w:p>
    <w:p w:rsidR="00144DB7" w:rsidRPr="00943C46" w:rsidRDefault="00144DB7" w:rsidP="00144DB7">
      <w:pPr>
        <w:spacing w:line="276" w:lineRule="auto"/>
        <w:jc w:val="both"/>
      </w:pPr>
      <w:r w:rsidRPr="00943C46">
        <w:t>The Objectives of this Course are to:</w:t>
      </w:r>
    </w:p>
    <w:p w:rsidR="00144DB7" w:rsidRPr="00943C46" w:rsidRDefault="00144DB7" w:rsidP="00144DB7">
      <w:pPr>
        <w:pStyle w:val="ListParagraph"/>
        <w:numPr>
          <w:ilvl w:val="0"/>
          <w:numId w:val="9"/>
        </w:numPr>
        <w:spacing w:after="0"/>
        <w:jc w:val="both"/>
        <w:rPr>
          <w:rFonts w:ascii="Times New Roman" w:hAnsi="Times New Roman" w:cs="Times New Roman"/>
          <w:sz w:val="24"/>
          <w:szCs w:val="24"/>
        </w:rPr>
      </w:pPr>
      <w:r w:rsidRPr="00943C46">
        <w:rPr>
          <w:rFonts w:ascii="Times New Roman" w:hAnsi="Times New Roman" w:cs="Times New Roman"/>
          <w:sz w:val="24"/>
          <w:szCs w:val="24"/>
        </w:rPr>
        <w:t xml:space="preserve">Provide an overview of the origin/sources of Hindu Law in India. </w:t>
      </w:r>
    </w:p>
    <w:p w:rsidR="00144DB7" w:rsidRPr="00943C46" w:rsidRDefault="00144DB7" w:rsidP="00144DB7">
      <w:pPr>
        <w:pStyle w:val="ListParagraph"/>
        <w:numPr>
          <w:ilvl w:val="0"/>
          <w:numId w:val="9"/>
        </w:numPr>
        <w:spacing w:after="0"/>
        <w:jc w:val="both"/>
        <w:rPr>
          <w:rFonts w:ascii="Times New Roman" w:hAnsi="Times New Roman" w:cs="Times New Roman"/>
          <w:sz w:val="24"/>
          <w:szCs w:val="24"/>
        </w:rPr>
      </w:pPr>
      <w:r w:rsidRPr="00943C46">
        <w:rPr>
          <w:rFonts w:ascii="Times New Roman" w:hAnsi="Times New Roman" w:cs="Times New Roman"/>
          <w:sz w:val="24"/>
          <w:szCs w:val="24"/>
        </w:rPr>
        <w:t>Equip students with general understandings about the concept of Marriage, Adoption, Maintenance, Guardianship and Succession in the Hindus.</w:t>
      </w:r>
    </w:p>
    <w:p w:rsidR="00144DB7" w:rsidRPr="00943C46" w:rsidRDefault="00144DB7" w:rsidP="00144DB7">
      <w:pPr>
        <w:spacing w:line="276" w:lineRule="auto"/>
        <w:jc w:val="both"/>
      </w:pPr>
    </w:p>
    <w:p w:rsidR="00144DB7" w:rsidRPr="00943C46" w:rsidRDefault="00144DB7" w:rsidP="00144DB7">
      <w:pPr>
        <w:spacing w:line="276" w:lineRule="auto"/>
        <w:jc w:val="both"/>
        <w:rPr>
          <w:b/>
          <w:bCs/>
        </w:rPr>
      </w:pPr>
      <w:r w:rsidRPr="00943C46">
        <w:rPr>
          <w:b/>
          <w:bCs/>
        </w:rPr>
        <w:t>Course Outcomes:</w:t>
      </w:r>
    </w:p>
    <w:p w:rsidR="00144DB7" w:rsidRPr="00943C46" w:rsidRDefault="00144DB7" w:rsidP="00144DB7">
      <w:pPr>
        <w:spacing w:line="276" w:lineRule="auto"/>
        <w:jc w:val="both"/>
      </w:pPr>
      <w:r w:rsidRPr="00943C46">
        <w:t>On completion of this Course, the students will be able to-</w:t>
      </w:r>
    </w:p>
    <w:p w:rsidR="00144DB7" w:rsidRPr="00943C46" w:rsidRDefault="00144DB7" w:rsidP="00144DB7">
      <w:pPr>
        <w:spacing w:line="276" w:lineRule="auto"/>
        <w:jc w:val="both"/>
      </w:pPr>
      <w:r w:rsidRPr="00943C46">
        <w:t>CO1: Gain knowledge of both the codified and uncodified portions of Hindu law. </w:t>
      </w:r>
    </w:p>
    <w:p w:rsidR="00144DB7" w:rsidRPr="00943C46" w:rsidRDefault="00144DB7" w:rsidP="00144DB7">
      <w:pPr>
        <w:spacing w:line="276" w:lineRule="auto"/>
        <w:jc w:val="both"/>
      </w:pPr>
      <w:r w:rsidRPr="00943C46">
        <w:t>CO2: Explain the ancient and modern sources of Hindu Law.</w:t>
      </w:r>
    </w:p>
    <w:p w:rsidR="00144DB7" w:rsidRPr="00943C46" w:rsidRDefault="00144DB7" w:rsidP="00144DB7">
      <w:pPr>
        <w:spacing w:line="276" w:lineRule="auto"/>
        <w:jc w:val="both"/>
      </w:pPr>
      <w:r w:rsidRPr="00943C46">
        <w:t>CO3: Analyse and compare Personal Laws.</w:t>
      </w:r>
    </w:p>
    <w:p w:rsidR="00144DB7" w:rsidRDefault="00144DB7" w:rsidP="00144DB7">
      <w:pPr>
        <w:spacing w:line="276" w:lineRule="auto"/>
        <w:jc w:val="both"/>
      </w:pPr>
      <w:r w:rsidRPr="00943C46">
        <w:lastRenderedPageBreak/>
        <w:t>CO4: Understand basic concepts like Marriage, Divorce, Succession, Adoption, Maintenance, Parental Custody, Domestic Abuse and Children's Rights.</w:t>
      </w:r>
    </w:p>
    <w:p w:rsidR="00144DB7" w:rsidRDefault="00144DB7" w:rsidP="00144DB7">
      <w:pPr>
        <w:spacing w:line="276" w:lineRule="auto"/>
        <w:jc w:val="both"/>
      </w:pPr>
    </w:p>
    <w:p w:rsidR="00144DB7" w:rsidRDefault="00144DB7" w:rsidP="00144DB7">
      <w:pPr>
        <w:spacing w:line="276" w:lineRule="auto"/>
        <w:jc w:val="both"/>
      </w:pPr>
    </w:p>
    <w:p w:rsidR="00144DB7" w:rsidRDefault="00144DB7" w:rsidP="00144DB7">
      <w:pPr>
        <w:spacing w:line="276" w:lineRule="auto"/>
        <w:jc w:val="both"/>
      </w:pPr>
    </w:p>
    <w:p w:rsidR="00144DB7" w:rsidRPr="00943C46" w:rsidRDefault="00144DB7" w:rsidP="00144DB7">
      <w:pPr>
        <w:spacing w:line="276" w:lineRule="auto"/>
        <w:jc w:val="both"/>
      </w:pPr>
    </w:p>
    <w:p w:rsidR="00144DB7" w:rsidRPr="00943C46" w:rsidRDefault="00144DB7" w:rsidP="00144DB7">
      <w:pPr>
        <w:spacing w:line="276" w:lineRule="auto"/>
        <w:jc w:val="both"/>
        <w:rPr>
          <w:b/>
          <w:bCs/>
        </w:rPr>
      </w:pPr>
    </w:p>
    <w:tbl>
      <w:tblPr>
        <w:tblW w:w="9780" w:type="dxa"/>
        <w:tblInd w:w="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730"/>
        <w:gridCol w:w="1517"/>
        <w:gridCol w:w="1533"/>
      </w:tblGrid>
      <w:tr w:rsidR="00144DB7" w:rsidRPr="00943C46" w:rsidTr="009440AF">
        <w:trPr>
          <w:trHeight w:val="580"/>
        </w:trPr>
        <w:tc>
          <w:tcPr>
            <w:tcW w:w="6790" w:type="dxa"/>
          </w:tcPr>
          <w:p w:rsidR="00144DB7" w:rsidRPr="00943C46" w:rsidRDefault="00144DB7" w:rsidP="009440AF">
            <w:pPr>
              <w:spacing w:line="276" w:lineRule="auto"/>
              <w:jc w:val="both"/>
              <w:rPr>
                <w:b/>
                <w:bCs/>
              </w:rPr>
            </w:pPr>
            <w:r w:rsidRPr="00943C46">
              <w:rPr>
                <w:b/>
                <w:bCs/>
              </w:rPr>
              <w:t>MODULES</w:t>
            </w:r>
          </w:p>
        </w:tc>
        <w:tc>
          <w:tcPr>
            <w:tcW w:w="1450" w:type="dxa"/>
          </w:tcPr>
          <w:p w:rsidR="00144DB7" w:rsidRPr="00943C46" w:rsidRDefault="00144DB7" w:rsidP="009440AF">
            <w:pPr>
              <w:spacing w:line="276" w:lineRule="auto"/>
              <w:jc w:val="both"/>
              <w:rPr>
                <w:b/>
                <w:bCs/>
              </w:rPr>
            </w:pPr>
            <w:r w:rsidRPr="00943C46">
              <w:rPr>
                <w:b/>
                <w:bCs/>
              </w:rPr>
              <w:t>Bloom’s Level*</w:t>
            </w:r>
          </w:p>
        </w:tc>
        <w:tc>
          <w:tcPr>
            <w:tcW w:w="1540" w:type="dxa"/>
          </w:tcPr>
          <w:p w:rsidR="00144DB7" w:rsidRPr="00943C46" w:rsidRDefault="00144DB7" w:rsidP="009440AF">
            <w:pPr>
              <w:spacing w:line="276" w:lineRule="auto"/>
              <w:jc w:val="both"/>
              <w:rPr>
                <w:b/>
                <w:bCs/>
              </w:rPr>
            </w:pPr>
            <w:r w:rsidRPr="00943C46">
              <w:rPr>
                <w:b/>
                <w:bCs/>
              </w:rPr>
              <w:t>Number of hours</w:t>
            </w:r>
          </w:p>
        </w:tc>
      </w:tr>
      <w:tr w:rsidR="00144DB7" w:rsidRPr="00943C46" w:rsidTr="009440AF">
        <w:trPr>
          <w:trHeight w:val="670"/>
        </w:trPr>
        <w:tc>
          <w:tcPr>
            <w:tcW w:w="6790" w:type="dxa"/>
          </w:tcPr>
          <w:p w:rsidR="00144DB7" w:rsidRPr="00943C46" w:rsidRDefault="00144DB7" w:rsidP="009440AF">
            <w:pPr>
              <w:spacing w:line="276" w:lineRule="auto"/>
              <w:jc w:val="both"/>
              <w:rPr>
                <w:b/>
              </w:rPr>
            </w:pPr>
            <w:r w:rsidRPr="00943C46">
              <w:rPr>
                <w:b/>
                <w:bCs/>
              </w:rPr>
              <w:t xml:space="preserve">Module I: </w:t>
            </w:r>
            <w:r w:rsidRPr="00943C46">
              <w:rPr>
                <w:b/>
              </w:rPr>
              <w:t>Introduction (Sources, Schools and Joint Hindu Family)</w:t>
            </w:r>
            <w:r w:rsidRPr="00943C46">
              <w:rPr>
                <w:b/>
                <w:bCs/>
              </w:rPr>
              <w:tab/>
            </w:r>
            <w:r w:rsidRPr="00943C46">
              <w:rPr>
                <w:b/>
                <w:bCs/>
              </w:rPr>
              <w:tab/>
            </w:r>
          </w:p>
          <w:p w:rsidR="00144DB7" w:rsidRPr="00943C46" w:rsidRDefault="00144DB7" w:rsidP="009440AF">
            <w:pPr>
              <w:spacing w:line="276" w:lineRule="auto"/>
              <w:jc w:val="both"/>
            </w:pPr>
            <w:r w:rsidRPr="00943C46">
              <w:t>Sources and Schools of Hindu Law; The Concept, Formation and incidents of Joint Hindu Family of Mitaksharaand  Dayabhaga; The Coparcenaries : It’s formation and various incidents of Joint Hindu Family of Mitakshara and  Dayabhaga; Karta of the Joint Family : His position, powers, privileges and obligation.</w:t>
            </w:r>
          </w:p>
        </w:tc>
        <w:tc>
          <w:tcPr>
            <w:tcW w:w="1450" w:type="dxa"/>
          </w:tcPr>
          <w:p w:rsidR="00144DB7" w:rsidRPr="00943C46" w:rsidRDefault="00144DB7" w:rsidP="009440AF">
            <w:pPr>
              <w:spacing w:line="276" w:lineRule="auto"/>
              <w:jc w:val="both"/>
              <w:rPr>
                <w:b/>
                <w:bCs/>
              </w:rPr>
            </w:pPr>
            <w:r w:rsidRPr="00943C46">
              <w:rPr>
                <w:b/>
                <w:bCs/>
              </w:rPr>
              <w:t>L1,L2,L3</w:t>
            </w:r>
          </w:p>
        </w:tc>
        <w:tc>
          <w:tcPr>
            <w:tcW w:w="1540" w:type="dxa"/>
          </w:tcPr>
          <w:p w:rsidR="00144DB7" w:rsidRPr="00943C46" w:rsidRDefault="00144DB7" w:rsidP="009440AF">
            <w:pPr>
              <w:spacing w:line="276" w:lineRule="auto"/>
              <w:jc w:val="both"/>
              <w:rPr>
                <w:b/>
                <w:bCs/>
              </w:rPr>
            </w:pPr>
            <w:r w:rsidRPr="00943C46">
              <w:rPr>
                <w:b/>
                <w:bCs/>
              </w:rPr>
              <w:t>8</w:t>
            </w:r>
          </w:p>
        </w:tc>
      </w:tr>
      <w:tr w:rsidR="00144DB7" w:rsidRPr="00943C46" w:rsidTr="009440AF">
        <w:trPr>
          <w:trHeight w:val="750"/>
        </w:trPr>
        <w:tc>
          <w:tcPr>
            <w:tcW w:w="6790" w:type="dxa"/>
          </w:tcPr>
          <w:p w:rsidR="00144DB7" w:rsidRPr="00943C46" w:rsidRDefault="00144DB7" w:rsidP="009440AF">
            <w:pPr>
              <w:spacing w:line="276" w:lineRule="auto"/>
              <w:jc w:val="both"/>
              <w:rPr>
                <w:b/>
                <w:bCs/>
              </w:rPr>
            </w:pPr>
            <w:r w:rsidRPr="00943C46">
              <w:rPr>
                <w:b/>
                <w:bCs/>
              </w:rPr>
              <w:t xml:space="preserve">Module II: </w:t>
            </w:r>
            <w:r w:rsidRPr="00943C46">
              <w:rPr>
                <w:b/>
              </w:rPr>
              <w:t>Hindu Marriage (Vivah) and Matrimonial Remedies (The Hindu Marriage Act, 1955)</w:t>
            </w:r>
            <w:r w:rsidRPr="00943C46">
              <w:rPr>
                <w:b/>
                <w:bCs/>
              </w:rPr>
              <w:tab/>
            </w:r>
            <w:r w:rsidRPr="00943C46">
              <w:rPr>
                <w:b/>
                <w:bCs/>
              </w:rPr>
              <w:tab/>
            </w:r>
            <w:r w:rsidRPr="00943C46">
              <w:rPr>
                <w:b/>
                <w:bCs/>
              </w:rPr>
              <w:tab/>
            </w:r>
            <w:r w:rsidRPr="00943C46">
              <w:rPr>
                <w:b/>
                <w:bCs/>
              </w:rPr>
              <w:tab/>
            </w:r>
          </w:p>
          <w:p w:rsidR="00144DB7" w:rsidRPr="005E4BD7" w:rsidRDefault="00144DB7" w:rsidP="009440AF">
            <w:pPr>
              <w:spacing w:line="276" w:lineRule="auto"/>
              <w:jc w:val="both"/>
            </w:pPr>
            <w:r w:rsidRPr="00943C46">
              <w:t xml:space="preserve">Hindu Marriage: Nature, concept, Essential conditions &amp; Prohibitions; Void &amp; Voidable Marriages; Divorce: Customary and Judicial- Matrimonial fault theory, irretrievable breakdown and of marriage; Option of puberty; Restitution of conjugal rights; Judicial separation. </w:t>
            </w:r>
          </w:p>
        </w:tc>
        <w:tc>
          <w:tcPr>
            <w:tcW w:w="1450" w:type="dxa"/>
          </w:tcPr>
          <w:p w:rsidR="00144DB7" w:rsidRPr="00943C46" w:rsidRDefault="00144DB7" w:rsidP="009440AF">
            <w:pPr>
              <w:spacing w:line="276" w:lineRule="auto"/>
              <w:jc w:val="both"/>
              <w:rPr>
                <w:b/>
                <w:bCs/>
              </w:rPr>
            </w:pPr>
            <w:r w:rsidRPr="00943C46">
              <w:rPr>
                <w:b/>
                <w:bCs/>
              </w:rPr>
              <w:t>L1,L2,L3, L4</w:t>
            </w:r>
          </w:p>
        </w:tc>
        <w:tc>
          <w:tcPr>
            <w:tcW w:w="1540" w:type="dxa"/>
          </w:tcPr>
          <w:p w:rsidR="00144DB7" w:rsidRPr="00943C46" w:rsidRDefault="00144DB7" w:rsidP="009440AF">
            <w:pPr>
              <w:spacing w:line="276" w:lineRule="auto"/>
              <w:jc w:val="both"/>
              <w:rPr>
                <w:b/>
                <w:bCs/>
              </w:rPr>
            </w:pPr>
            <w:r w:rsidRPr="00943C46">
              <w:rPr>
                <w:b/>
                <w:bCs/>
              </w:rPr>
              <w:t>12</w:t>
            </w:r>
          </w:p>
          <w:p w:rsidR="00144DB7" w:rsidRPr="00943C46" w:rsidRDefault="00144DB7" w:rsidP="009440AF">
            <w:pPr>
              <w:spacing w:line="276" w:lineRule="auto"/>
              <w:jc w:val="both"/>
              <w:rPr>
                <w:b/>
                <w:bCs/>
              </w:rPr>
            </w:pPr>
          </w:p>
          <w:p w:rsidR="00144DB7" w:rsidRPr="00943C46" w:rsidRDefault="00144DB7" w:rsidP="009440AF">
            <w:pPr>
              <w:spacing w:line="276" w:lineRule="auto"/>
              <w:jc w:val="both"/>
              <w:rPr>
                <w:b/>
                <w:bCs/>
              </w:rPr>
            </w:pPr>
          </w:p>
          <w:p w:rsidR="00144DB7" w:rsidRPr="00943C46" w:rsidRDefault="00144DB7" w:rsidP="009440AF">
            <w:pPr>
              <w:spacing w:line="276" w:lineRule="auto"/>
              <w:jc w:val="both"/>
              <w:rPr>
                <w:b/>
                <w:bCs/>
              </w:rPr>
            </w:pPr>
          </w:p>
        </w:tc>
      </w:tr>
      <w:tr w:rsidR="00144DB7" w:rsidRPr="00943C46" w:rsidTr="009440AF">
        <w:trPr>
          <w:trHeight w:val="520"/>
        </w:trPr>
        <w:tc>
          <w:tcPr>
            <w:tcW w:w="6790" w:type="dxa"/>
          </w:tcPr>
          <w:p w:rsidR="00144DB7" w:rsidRPr="00943C46" w:rsidRDefault="00144DB7" w:rsidP="009440AF">
            <w:pPr>
              <w:spacing w:line="276" w:lineRule="auto"/>
              <w:jc w:val="both"/>
              <w:rPr>
                <w:b/>
                <w:bCs/>
              </w:rPr>
            </w:pPr>
            <w:r w:rsidRPr="00943C46">
              <w:rPr>
                <w:b/>
                <w:bCs/>
              </w:rPr>
              <w:t xml:space="preserve">Module III: </w:t>
            </w:r>
            <w:r w:rsidRPr="00943C46">
              <w:rPr>
                <w:b/>
              </w:rPr>
              <w:t xml:space="preserve">Alimony, maintenance, Adoption and Guardianship (The Hindu Adoption and Maintenance </w:t>
            </w:r>
            <w:r w:rsidRPr="00943C46">
              <w:t>Act, 1956 and The Hindu Minority and Guardianship Act, 1956)</w:t>
            </w:r>
          </w:p>
          <w:p w:rsidR="00144DB7" w:rsidRPr="005E4BD7" w:rsidRDefault="00144DB7" w:rsidP="009440AF">
            <w:pPr>
              <w:spacing w:line="276" w:lineRule="auto"/>
              <w:jc w:val="both"/>
            </w:pPr>
            <w:r w:rsidRPr="00943C46">
              <w:t>Maintenance of neglected wives, divorced wives, minor children, disabled children and parents under sections 125, 127 of Code of Criminal Procedure, 1973; Alimony : Temporary Permanent; Maintenance: Pendente Lite and permanent  and maintenance for Divorced Hindu women under The Hindu Adoption and Maintenance Act, 1956; The Hindu Minority and Guardianship Act, 1956.</w:t>
            </w:r>
          </w:p>
        </w:tc>
        <w:tc>
          <w:tcPr>
            <w:tcW w:w="1450" w:type="dxa"/>
          </w:tcPr>
          <w:p w:rsidR="00144DB7" w:rsidRPr="00943C46" w:rsidRDefault="00144DB7" w:rsidP="009440AF">
            <w:pPr>
              <w:spacing w:line="276" w:lineRule="auto"/>
              <w:jc w:val="both"/>
              <w:rPr>
                <w:b/>
                <w:bCs/>
              </w:rPr>
            </w:pPr>
            <w:r w:rsidRPr="00943C46">
              <w:rPr>
                <w:b/>
                <w:bCs/>
              </w:rPr>
              <w:t>L1,L2,L3,L4</w:t>
            </w:r>
          </w:p>
        </w:tc>
        <w:tc>
          <w:tcPr>
            <w:tcW w:w="1540" w:type="dxa"/>
          </w:tcPr>
          <w:p w:rsidR="00144DB7" w:rsidRPr="00943C46" w:rsidRDefault="00144DB7" w:rsidP="009440AF">
            <w:pPr>
              <w:spacing w:line="276" w:lineRule="auto"/>
              <w:jc w:val="both"/>
              <w:rPr>
                <w:b/>
                <w:bCs/>
              </w:rPr>
            </w:pPr>
            <w:r w:rsidRPr="00943C46">
              <w:rPr>
                <w:b/>
                <w:bCs/>
              </w:rPr>
              <w:t>10</w:t>
            </w:r>
          </w:p>
        </w:tc>
      </w:tr>
      <w:tr w:rsidR="00144DB7" w:rsidRPr="00943C46" w:rsidTr="009440AF">
        <w:trPr>
          <w:trHeight w:val="550"/>
        </w:trPr>
        <w:tc>
          <w:tcPr>
            <w:tcW w:w="6790" w:type="dxa"/>
          </w:tcPr>
          <w:p w:rsidR="00144DB7" w:rsidRPr="00943C46" w:rsidRDefault="00144DB7" w:rsidP="009440AF">
            <w:pPr>
              <w:spacing w:line="276" w:lineRule="auto"/>
              <w:jc w:val="both"/>
              <w:rPr>
                <w:b/>
                <w:bCs/>
              </w:rPr>
            </w:pPr>
            <w:r w:rsidRPr="00943C46">
              <w:rPr>
                <w:b/>
                <w:bCs/>
              </w:rPr>
              <w:t xml:space="preserve">Module IV: </w:t>
            </w:r>
            <w:r w:rsidRPr="00943C46">
              <w:rPr>
                <w:b/>
              </w:rPr>
              <w:t>Law of Succession, inheritance and Partition among Hindus (The Hindu Succession Act, 1956)</w:t>
            </w:r>
          </w:p>
          <w:p w:rsidR="00144DB7" w:rsidRPr="005E4BD7" w:rsidRDefault="00144DB7" w:rsidP="009440AF">
            <w:pPr>
              <w:spacing w:line="276" w:lineRule="auto"/>
              <w:jc w:val="both"/>
              <w:rPr>
                <w:b/>
              </w:rPr>
            </w:pPr>
            <w:r w:rsidRPr="00943C46">
              <w:t>Property under Mitakshara Law and Dayabhaga: Formation and Incidents; Devolution of interest in MitaksharaCoparcenaries, Coparcenaries with reference to the provisions of Hindu Succession Act, 1956, Succession to property of Hindu female dying intestate under the Hindu Succession Act, 1956, Disqualifications relating to succession; Partition and Re-union</w:t>
            </w:r>
            <w:r w:rsidRPr="00943C46">
              <w:rPr>
                <w:b/>
              </w:rPr>
              <w:t>.</w:t>
            </w:r>
          </w:p>
        </w:tc>
        <w:tc>
          <w:tcPr>
            <w:tcW w:w="1450" w:type="dxa"/>
          </w:tcPr>
          <w:p w:rsidR="00144DB7" w:rsidRPr="00943C46" w:rsidRDefault="00144DB7" w:rsidP="009440AF">
            <w:pPr>
              <w:spacing w:line="276" w:lineRule="auto"/>
              <w:jc w:val="both"/>
              <w:rPr>
                <w:b/>
                <w:bCs/>
              </w:rPr>
            </w:pPr>
            <w:r w:rsidRPr="00943C46">
              <w:rPr>
                <w:b/>
                <w:bCs/>
              </w:rPr>
              <w:t>L1,L2,L3,L4</w:t>
            </w:r>
          </w:p>
        </w:tc>
        <w:tc>
          <w:tcPr>
            <w:tcW w:w="1540" w:type="dxa"/>
          </w:tcPr>
          <w:p w:rsidR="00144DB7" w:rsidRPr="00943C46" w:rsidRDefault="00144DB7" w:rsidP="009440AF">
            <w:pPr>
              <w:spacing w:line="276" w:lineRule="auto"/>
              <w:jc w:val="both"/>
              <w:rPr>
                <w:b/>
                <w:bCs/>
              </w:rPr>
            </w:pPr>
            <w:r w:rsidRPr="00943C46">
              <w:rPr>
                <w:b/>
                <w:bCs/>
              </w:rPr>
              <w:t>12</w:t>
            </w:r>
          </w:p>
        </w:tc>
      </w:tr>
      <w:tr w:rsidR="00144DB7" w:rsidRPr="00943C46" w:rsidTr="009440AF">
        <w:trPr>
          <w:trHeight w:val="720"/>
        </w:trPr>
        <w:tc>
          <w:tcPr>
            <w:tcW w:w="6790" w:type="dxa"/>
          </w:tcPr>
          <w:p w:rsidR="00144DB7" w:rsidRPr="00943C46" w:rsidRDefault="00144DB7" w:rsidP="009440AF">
            <w:pPr>
              <w:spacing w:line="276" w:lineRule="auto"/>
              <w:jc w:val="both"/>
              <w:rPr>
                <w:b/>
              </w:rPr>
            </w:pPr>
            <w:r w:rsidRPr="00943C46">
              <w:rPr>
                <w:b/>
                <w:bCs/>
              </w:rPr>
              <w:lastRenderedPageBreak/>
              <w:t xml:space="preserve">Module V: </w:t>
            </w:r>
            <w:r w:rsidRPr="00943C46">
              <w:rPr>
                <w:b/>
              </w:rPr>
              <w:t>Dispositions of Property under Hindu Law</w:t>
            </w:r>
          </w:p>
          <w:p w:rsidR="00144DB7" w:rsidRPr="005E4BD7" w:rsidRDefault="00144DB7" w:rsidP="009440AF">
            <w:pPr>
              <w:spacing w:line="276" w:lineRule="auto"/>
              <w:jc w:val="both"/>
            </w:pPr>
            <w:r w:rsidRPr="00943C46">
              <w:t>Testamentary Disposition (Will): Definition and basis,  Capacity of the Legatee, Formalities of a Will; subject matter of Will, Restrictions on testamentary power of disposition, interpretation of the Will, Revocation of the Will;  Disposition inter vivos (Gift).</w:t>
            </w:r>
          </w:p>
        </w:tc>
        <w:tc>
          <w:tcPr>
            <w:tcW w:w="1450" w:type="dxa"/>
          </w:tcPr>
          <w:p w:rsidR="00144DB7" w:rsidRPr="00943C46" w:rsidRDefault="00144DB7" w:rsidP="009440AF">
            <w:pPr>
              <w:spacing w:line="276" w:lineRule="auto"/>
              <w:jc w:val="both"/>
              <w:rPr>
                <w:b/>
                <w:bCs/>
              </w:rPr>
            </w:pPr>
            <w:r w:rsidRPr="00943C46">
              <w:rPr>
                <w:b/>
                <w:bCs/>
              </w:rPr>
              <w:t>L1,L2,L3,L4</w:t>
            </w:r>
          </w:p>
        </w:tc>
        <w:tc>
          <w:tcPr>
            <w:tcW w:w="1540" w:type="dxa"/>
          </w:tcPr>
          <w:p w:rsidR="00144DB7" w:rsidRPr="00943C46" w:rsidRDefault="00144DB7" w:rsidP="009440AF">
            <w:pPr>
              <w:spacing w:line="276" w:lineRule="auto"/>
              <w:jc w:val="both"/>
              <w:rPr>
                <w:b/>
                <w:bCs/>
              </w:rPr>
            </w:pPr>
            <w:r w:rsidRPr="00943C46">
              <w:rPr>
                <w:b/>
                <w:bCs/>
              </w:rPr>
              <w:t>6</w:t>
            </w:r>
          </w:p>
        </w:tc>
      </w:tr>
    </w:tbl>
    <w:p w:rsidR="00144DB7" w:rsidRPr="00943C46" w:rsidRDefault="00144DB7" w:rsidP="00144DB7">
      <w:pPr>
        <w:spacing w:line="276" w:lineRule="auto"/>
        <w:jc w:val="both"/>
        <w:rPr>
          <w:b/>
          <w:bCs/>
          <w:i/>
          <w:iCs/>
        </w:rPr>
      </w:pPr>
      <w:r w:rsidRPr="00943C46">
        <w:rPr>
          <w:b/>
          <w:bCs/>
          <w:i/>
          <w:iCs/>
        </w:rPr>
        <w:t>*Bloom’s Level- L1: Knowledge; L2: Comprehension; L3: Application; L4: Analysis; L5: Synthesis, L6: Evaluation</w:t>
      </w:r>
    </w:p>
    <w:p w:rsidR="00144DB7" w:rsidRPr="00943C46" w:rsidRDefault="00144DB7" w:rsidP="00144DB7">
      <w:pPr>
        <w:spacing w:line="276" w:lineRule="auto"/>
        <w:jc w:val="both"/>
        <w:rPr>
          <w:b/>
          <w:bCs/>
        </w:rPr>
      </w:pPr>
    </w:p>
    <w:p w:rsidR="00144DB7" w:rsidRPr="00943C46" w:rsidRDefault="00144DB7" w:rsidP="00144DB7">
      <w:pPr>
        <w:spacing w:line="276" w:lineRule="auto"/>
        <w:jc w:val="both"/>
        <w:rPr>
          <w:b/>
          <w:bCs/>
        </w:rPr>
      </w:pPr>
      <w:r w:rsidRPr="00943C46">
        <w:rPr>
          <w:b/>
          <w:bCs/>
        </w:rPr>
        <w:t>Text &amp; Reference Books:</w:t>
      </w:r>
    </w:p>
    <w:p w:rsidR="00144DB7" w:rsidRPr="00943C46" w:rsidRDefault="00144DB7" w:rsidP="00B6004C">
      <w:pPr>
        <w:numPr>
          <w:ilvl w:val="0"/>
          <w:numId w:val="26"/>
        </w:numPr>
        <w:spacing w:line="276" w:lineRule="auto"/>
        <w:jc w:val="both"/>
      </w:pPr>
      <w:r w:rsidRPr="00943C46">
        <w:t xml:space="preserve">Agarwala, R.K. (2016). </w:t>
      </w:r>
      <w:r w:rsidRPr="00943C46">
        <w:rPr>
          <w:i/>
        </w:rPr>
        <w:t>Hindu Law</w:t>
      </w:r>
      <w:r w:rsidRPr="00943C46">
        <w:t>, Allahabad: Central Law Agency.</w:t>
      </w:r>
    </w:p>
    <w:p w:rsidR="00144DB7" w:rsidRPr="00943C46" w:rsidRDefault="00144DB7" w:rsidP="00B6004C">
      <w:pPr>
        <w:numPr>
          <w:ilvl w:val="0"/>
          <w:numId w:val="26"/>
        </w:numPr>
        <w:spacing w:line="276" w:lineRule="auto"/>
        <w:jc w:val="both"/>
      </w:pPr>
      <w:r w:rsidRPr="00943C46">
        <w:t xml:space="preserve">Gandhi, B.M (2018). </w:t>
      </w:r>
      <w:r w:rsidRPr="00943C46">
        <w:rPr>
          <w:i/>
        </w:rPr>
        <w:t>Hindu Law</w:t>
      </w:r>
      <w:r w:rsidRPr="00943C46">
        <w:t>, Lucknow: Eastern Book Company.</w:t>
      </w:r>
    </w:p>
    <w:p w:rsidR="00144DB7" w:rsidRPr="00943C46" w:rsidRDefault="00144DB7" w:rsidP="00B6004C">
      <w:pPr>
        <w:numPr>
          <w:ilvl w:val="0"/>
          <w:numId w:val="26"/>
        </w:numPr>
        <w:spacing w:line="276" w:lineRule="auto"/>
        <w:jc w:val="both"/>
      </w:pPr>
      <w:r w:rsidRPr="00943C46">
        <w:t xml:space="preserve">Diwan, P. (2017). </w:t>
      </w:r>
      <w:r w:rsidRPr="00943C46">
        <w:rPr>
          <w:i/>
        </w:rPr>
        <w:t>Hindu Law</w:t>
      </w:r>
      <w:r w:rsidRPr="00943C46">
        <w:t>, Allahaabad: Orient Publishing Company.</w:t>
      </w:r>
    </w:p>
    <w:p w:rsidR="00144DB7" w:rsidRPr="00943C46" w:rsidRDefault="00144DB7" w:rsidP="00144DB7">
      <w:pPr>
        <w:spacing w:line="276" w:lineRule="auto"/>
        <w:ind w:left="360"/>
        <w:jc w:val="both"/>
      </w:pPr>
    </w:p>
    <w:p w:rsidR="00144DB7" w:rsidRPr="00943C46" w:rsidRDefault="00144DB7" w:rsidP="00144DB7">
      <w:pPr>
        <w:spacing w:line="276" w:lineRule="auto"/>
        <w:jc w:val="both"/>
      </w:pPr>
      <w:r w:rsidRPr="00943C46">
        <w:rPr>
          <w:b/>
          <w:bCs/>
        </w:rPr>
        <w:t>Modes of Evaluation: Quiz/Assignment/Seminar/Written Exam:</w:t>
      </w:r>
    </w:p>
    <w:p w:rsidR="00144DB7" w:rsidRPr="00943C46" w:rsidRDefault="00144DB7" w:rsidP="00144DB7">
      <w:pPr>
        <w:spacing w:line="276" w:lineRule="auto"/>
        <w:jc w:val="both"/>
        <w:rPr>
          <w:b/>
          <w:bCs/>
          <w:lang w:val="de-DE"/>
        </w:rPr>
      </w:pPr>
      <w:r w:rsidRPr="00943C46">
        <w:rPr>
          <w:b/>
          <w:bCs/>
          <w:lang w:val="de-DE"/>
        </w:rPr>
        <w:t>Examination Scheme:</w:t>
      </w:r>
    </w:p>
    <w:tbl>
      <w:tblPr>
        <w:tblW w:w="9072" w:type="dxa"/>
        <w:tblInd w:w="-5"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2273"/>
        <w:gridCol w:w="1226"/>
        <w:gridCol w:w="1226"/>
        <w:gridCol w:w="1371"/>
        <w:gridCol w:w="1417"/>
        <w:gridCol w:w="1559"/>
      </w:tblGrid>
      <w:tr w:rsidR="00144DB7" w:rsidRPr="00943C46" w:rsidTr="009440AF">
        <w:trPr>
          <w:cantSplit/>
          <w:trHeight w:val="294"/>
        </w:trPr>
        <w:tc>
          <w:tcPr>
            <w:tcW w:w="2273" w:type="dxa"/>
            <w:tcBorders>
              <w:top w:val="single" w:sz="4" w:space="0" w:color="auto"/>
              <w:left w:val="single" w:sz="4" w:space="0" w:color="auto"/>
              <w:bottom w:val="single" w:sz="4" w:space="0" w:color="auto"/>
              <w:right w:val="single" w:sz="4" w:space="0" w:color="auto"/>
            </w:tcBorders>
            <w:hideMark/>
          </w:tcPr>
          <w:p w:rsidR="00144DB7" w:rsidRPr="00943C46" w:rsidRDefault="00144DB7" w:rsidP="009440AF">
            <w:pPr>
              <w:spacing w:line="276" w:lineRule="auto"/>
              <w:jc w:val="both"/>
              <w:rPr>
                <w:b/>
                <w:bCs/>
              </w:rPr>
            </w:pPr>
            <w:r w:rsidRPr="00943C46">
              <w:rPr>
                <w:b/>
                <w:bCs/>
              </w:rPr>
              <w:t>Components*</w:t>
            </w:r>
          </w:p>
        </w:tc>
        <w:tc>
          <w:tcPr>
            <w:tcW w:w="1226" w:type="dxa"/>
            <w:tcBorders>
              <w:top w:val="single" w:sz="4" w:space="0" w:color="auto"/>
              <w:left w:val="single" w:sz="4" w:space="0" w:color="auto"/>
              <w:bottom w:val="single" w:sz="4" w:space="0" w:color="auto"/>
              <w:right w:val="single" w:sz="4" w:space="0" w:color="auto"/>
            </w:tcBorders>
            <w:hideMark/>
          </w:tcPr>
          <w:p w:rsidR="00144DB7" w:rsidRPr="00943C46" w:rsidRDefault="00144DB7" w:rsidP="009440AF">
            <w:pPr>
              <w:spacing w:line="276" w:lineRule="auto"/>
              <w:jc w:val="both"/>
              <w:rPr>
                <w:b/>
                <w:bCs/>
              </w:rPr>
            </w:pPr>
            <w:r w:rsidRPr="00943C46">
              <w:rPr>
                <w:b/>
                <w:bCs/>
              </w:rPr>
              <w:t>P/S/V</w:t>
            </w:r>
          </w:p>
        </w:tc>
        <w:tc>
          <w:tcPr>
            <w:tcW w:w="1226" w:type="dxa"/>
            <w:tcBorders>
              <w:top w:val="single" w:sz="4" w:space="0" w:color="auto"/>
              <w:left w:val="single" w:sz="4" w:space="0" w:color="auto"/>
              <w:bottom w:val="single" w:sz="4" w:space="0" w:color="auto"/>
              <w:right w:val="single" w:sz="4" w:space="0" w:color="auto"/>
            </w:tcBorders>
            <w:hideMark/>
          </w:tcPr>
          <w:p w:rsidR="00144DB7" w:rsidRPr="00943C46" w:rsidRDefault="00144DB7" w:rsidP="009440AF">
            <w:pPr>
              <w:spacing w:line="276" w:lineRule="auto"/>
              <w:jc w:val="both"/>
              <w:rPr>
                <w:b/>
                <w:bCs/>
              </w:rPr>
            </w:pPr>
            <w:r w:rsidRPr="00943C46">
              <w:rPr>
                <w:b/>
                <w:bCs/>
              </w:rPr>
              <w:t>CT</w:t>
            </w:r>
          </w:p>
        </w:tc>
        <w:tc>
          <w:tcPr>
            <w:tcW w:w="1371" w:type="dxa"/>
            <w:tcBorders>
              <w:top w:val="single" w:sz="4" w:space="0" w:color="auto"/>
              <w:left w:val="single" w:sz="4" w:space="0" w:color="auto"/>
              <w:bottom w:val="single" w:sz="4" w:space="0" w:color="auto"/>
              <w:right w:val="single" w:sz="4" w:space="0" w:color="auto"/>
            </w:tcBorders>
            <w:hideMark/>
          </w:tcPr>
          <w:p w:rsidR="00144DB7" w:rsidRPr="00943C46" w:rsidRDefault="00144DB7" w:rsidP="009440AF">
            <w:pPr>
              <w:spacing w:line="276" w:lineRule="auto"/>
              <w:jc w:val="both"/>
              <w:rPr>
                <w:b/>
                <w:bCs/>
              </w:rPr>
            </w:pPr>
            <w:r w:rsidRPr="00943C46">
              <w:rPr>
                <w:b/>
                <w:bCs/>
              </w:rPr>
              <w:t>A</w:t>
            </w:r>
          </w:p>
        </w:tc>
        <w:tc>
          <w:tcPr>
            <w:tcW w:w="1417" w:type="dxa"/>
            <w:tcBorders>
              <w:top w:val="single" w:sz="4" w:space="0" w:color="auto"/>
              <w:left w:val="single" w:sz="4" w:space="0" w:color="auto"/>
              <w:bottom w:val="single" w:sz="4" w:space="0" w:color="auto"/>
              <w:right w:val="single" w:sz="4" w:space="0" w:color="auto"/>
            </w:tcBorders>
            <w:hideMark/>
          </w:tcPr>
          <w:p w:rsidR="00144DB7" w:rsidRPr="00943C46" w:rsidRDefault="00144DB7" w:rsidP="009440AF">
            <w:pPr>
              <w:spacing w:line="276" w:lineRule="auto"/>
              <w:jc w:val="both"/>
              <w:rPr>
                <w:b/>
                <w:bCs/>
              </w:rPr>
            </w:pPr>
            <w:r w:rsidRPr="00943C46">
              <w:rPr>
                <w:b/>
                <w:bCs/>
              </w:rPr>
              <w:t>CS/AS</w:t>
            </w:r>
          </w:p>
        </w:tc>
        <w:tc>
          <w:tcPr>
            <w:tcW w:w="1559" w:type="dxa"/>
            <w:tcBorders>
              <w:top w:val="single" w:sz="4" w:space="0" w:color="auto"/>
              <w:left w:val="single" w:sz="4" w:space="0" w:color="auto"/>
              <w:bottom w:val="single" w:sz="4" w:space="0" w:color="auto"/>
              <w:right w:val="single" w:sz="4" w:space="0" w:color="auto"/>
            </w:tcBorders>
            <w:hideMark/>
          </w:tcPr>
          <w:p w:rsidR="00144DB7" w:rsidRPr="00943C46" w:rsidRDefault="00144DB7" w:rsidP="009440AF">
            <w:pPr>
              <w:spacing w:line="276" w:lineRule="auto"/>
              <w:jc w:val="both"/>
              <w:rPr>
                <w:b/>
                <w:bCs/>
              </w:rPr>
            </w:pPr>
            <w:r w:rsidRPr="00943C46">
              <w:rPr>
                <w:b/>
                <w:bCs/>
              </w:rPr>
              <w:t>EE</w:t>
            </w:r>
          </w:p>
        </w:tc>
      </w:tr>
      <w:tr w:rsidR="00144DB7" w:rsidRPr="00943C46" w:rsidTr="009440AF">
        <w:trPr>
          <w:cantSplit/>
          <w:trHeight w:val="289"/>
        </w:trPr>
        <w:tc>
          <w:tcPr>
            <w:tcW w:w="2273" w:type="dxa"/>
            <w:tcBorders>
              <w:top w:val="single" w:sz="4" w:space="0" w:color="auto"/>
              <w:left w:val="single" w:sz="4" w:space="0" w:color="auto"/>
              <w:bottom w:val="single" w:sz="4" w:space="0" w:color="auto"/>
              <w:right w:val="single" w:sz="4" w:space="0" w:color="auto"/>
            </w:tcBorders>
            <w:hideMark/>
          </w:tcPr>
          <w:p w:rsidR="00144DB7" w:rsidRPr="00943C46" w:rsidRDefault="00144DB7" w:rsidP="009440AF">
            <w:pPr>
              <w:spacing w:line="276" w:lineRule="auto"/>
              <w:jc w:val="both"/>
              <w:rPr>
                <w:b/>
                <w:bCs/>
              </w:rPr>
            </w:pPr>
            <w:r w:rsidRPr="00943C46">
              <w:rPr>
                <w:b/>
                <w:bCs/>
              </w:rPr>
              <w:t>Weightage (%)</w:t>
            </w:r>
          </w:p>
        </w:tc>
        <w:tc>
          <w:tcPr>
            <w:tcW w:w="1226" w:type="dxa"/>
            <w:tcBorders>
              <w:top w:val="single" w:sz="4" w:space="0" w:color="auto"/>
              <w:left w:val="single" w:sz="4" w:space="0" w:color="auto"/>
              <w:bottom w:val="single" w:sz="4" w:space="0" w:color="auto"/>
              <w:right w:val="single" w:sz="4" w:space="0" w:color="auto"/>
            </w:tcBorders>
            <w:hideMark/>
          </w:tcPr>
          <w:p w:rsidR="00144DB7" w:rsidRPr="00943C46" w:rsidRDefault="00144DB7" w:rsidP="009440AF">
            <w:pPr>
              <w:spacing w:line="276" w:lineRule="auto"/>
              <w:jc w:val="both"/>
              <w:rPr>
                <w:b/>
                <w:bCs/>
              </w:rPr>
            </w:pPr>
            <w:r w:rsidRPr="00943C46">
              <w:rPr>
                <w:b/>
                <w:bCs/>
              </w:rPr>
              <w:t>10</w:t>
            </w:r>
          </w:p>
        </w:tc>
        <w:tc>
          <w:tcPr>
            <w:tcW w:w="1226" w:type="dxa"/>
            <w:tcBorders>
              <w:top w:val="single" w:sz="4" w:space="0" w:color="auto"/>
              <w:left w:val="single" w:sz="4" w:space="0" w:color="auto"/>
              <w:bottom w:val="single" w:sz="4" w:space="0" w:color="auto"/>
              <w:right w:val="single" w:sz="4" w:space="0" w:color="auto"/>
            </w:tcBorders>
            <w:hideMark/>
          </w:tcPr>
          <w:p w:rsidR="00144DB7" w:rsidRPr="00943C46" w:rsidRDefault="00144DB7" w:rsidP="009440AF">
            <w:pPr>
              <w:spacing w:line="276" w:lineRule="auto"/>
              <w:jc w:val="both"/>
              <w:rPr>
                <w:b/>
                <w:bCs/>
              </w:rPr>
            </w:pPr>
            <w:r w:rsidRPr="00943C46">
              <w:rPr>
                <w:b/>
                <w:bCs/>
              </w:rPr>
              <w:t>10</w:t>
            </w:r>
          </w:p>
        </w:tc>
        <w:tc>
          <w:tcPr>
            <w:tcW w:w="1371" w:type="dxa"/>
            <w:tcBorders>
              <w:top w:val="single" w:sz="4" w:space="0" w:color="auto"/>
              <w:left w:val="single" w:sz="4" w:space="0" w:color="auto"/>
              <w:bottom w:val="single" w:sz="4" w:space="0" w:color="auto"/>
              <w:right w:val="single" w:sz="4" w:space="0" w:color="auto"/>
            </w:tcBorders>
            <w:hideMark/>
          </w:tcPr>
          <w:p w:rsidR="00144DB7" w:rsidRPr="00943C46" w:rsidRDefault="00144DB7" w:rsidP="009440AF">
            <w:pPr>
              <w:spacing w:line="276" w:lineRule="auto"/>
              <w:jc w:val="both"/>
              <w:rPr>
                <w:b/>
                <w:bCs/>
              </w:rPr>
            </w:pPr>
            <w:r w:rsidRPr="00943C46">
              <w:rPr>
                <w:b/>
                <w:bCs/>
              </w:rPr>
              <w:t>5</w:t>
            </w:r>
          </w:p>
        </w:tc>
        <w:tc>
          <w:tcPr>
            <w:tcW w:w="1417" w:type="dxa"/>
            <w:tcBorders>
              <w:top w:val="single" w:sz="4" w:space="0" w:color="auto"/>
              <w:left w:val="single" w:sz="4" w:space="0" w:color="auto"/>
              <w:bottom w:val="single" w:sz="4" w:space="0" w:color="auto"/>
              <w:right w:val="single" w:sz="4" w:space="0" w:color="auto"/>
            </w:tcBorders>
            <w:hideMark/>
          </w:tcPr>
          <w:p w:rsidR="00144DB7" w:rsidRPr="00943C46" w:rsidRDefault="00144DB7" w:rsidP="009440AF">
            <w:pPr>
              <w:spacing w:line="276" w:lineRule="auto"/>
              <w:jc w:val="both"/>
              <w:rPr>
                <w:b/>
                <w:bCs/>
              </w:rPr>
            </w:pPr>
            <w:r w:rsidRPr="00943C46">
              <w:rPr>
                <w:b/>
                <w:bCs/>
              </w:rPr>
              <w:t>5</w:t>
            </w:r>
          </w:p>
        </w:tc>
        <w:tc>
          <w:tcPr>
            <w:tcW w:w="1559" w:type="dxa"/>
            <w:tcBorders>
              <w:top w:val="single" w:sz="4" w:space="0" w:color="auto"/>
              <w:left w:val="single" w:sz="4" w:space="0" w:color="auto"/>
              <w:bottom w:val="single" w:sz="4" w:space="0" w:color="auto"/>
              <w:right w:val="single" w:sz="4" w:space="0" w:color="auto"/>
            </w:tcBorders>
            <w:hideMark/>
          </w:tcPr>
          <w:p w:rsidR="00144DB7" w:rsidRPr="00943C46" w:rsidRDefault="00144DB7" w:rsidP="009440AF">
            <w:pPr>
              <w:spacing w:line="276" w:lineRule="auto"/>
              <w:jc w:val="both"/>
              <w:rPr>
                <w:b/>
                <w:bCs/>
              </w:rPr>
            </w:pPr>
            <w:r w:rsidRPr="00943C46">
              <w:rPr>
                <w:b/>
                <w:bCs/>
              </w:rPr>
              <w:t>70</w:t>
            </w:r>
          </w:p>
        </w:tc>
      </w:tr>
    </w:tbl>
    <w:p w:rsidR="00144DB7" w:rsidRPr="00943C46" w:rsidRDefault="00144DB7" w:rsidP="00144DB7">
      <w:pPr>
        <w:spacing w:line="276" w:lineRule="auto"/>
        <w:jc w:val="both"/>
      </w:pPr>
      <w:r w:rsidRPr="00943C46">
        <w:t>*Components- P/S/V- Presentation/Seminar/Viva; CT- Class Test; A- Attendance; CS/AS- Case Study/Assignment; EE- End Semester Examination</w:t>
      </w:r>
    </w:p>
    <w:p w:rsidR="00144DB7" w:rsidRPr="00943C46" w:rsidRDefault="00144DB7" w:rsidP="00144DB7">
      <w:pPr>
        <w:spacing w:line="276" w:lineRule="auto"/>
        <w:jc w:val="both"/>
      </w:pPr>
    </w:p>
    <w:p w:rsidR="00144DB7" w:rsidRPr="00943C46" w:rsidRDefault="00144DB7" w:rsidP="00144DB7">
      <w:pPr>
        <w:spacing w:line="276" w:lineRule="auto"/>
        <w:jc w:val="both"/>
        <w:rPr>
          <w:b/>
          <w:bCs/>
        </w:rPr>
      </w:pPr>
      <w:r w:rsidRPr="00943C46">
        <w:rPr>
          <w:b/>
          <w:bCs/>
        </w:rPr>
        <w:t>CO, PO and PSO Mapping:</w:t>
      </w:r>
    </w:p>
    <w:p w:rsidR="00144DB7" w:rsidRPr="00943C46" w:rsidRDefault="00144DB7" w:rsidP="00144DB7">
      <w:pPr>
        <w:spacing w:line="276" w:lineRule="auto"/>
        <w:jc w:val="both"/>
        <w:rPr>
          <w:b/>
          <w:bCs/>
        </w:rPr>
      </w:pPr>
    </w:p>
    <w:tbl>
      <w:tblPr>
        <w:tblStyle w:val="TableGrid"/>
        <w:tblpPr w:leftFromText="180" w:rightFromText="180" w:vertAnchor="text" w:horzAnchor="margin" w:tblpY="-10"/>
        <w:tblW w:w="5000" w:type="pct"/>
        <w:tblLayout w:type="fixed"/>
        <w:tblLook w:val="04A0" w:firstRow="1" w:lastRow="0" w:firstColumn="1" w:lastColumn="0" w:noHBand="0" w:noVBand="1"/>
      </w:tblPr>
      <w:tblGrid>
        <w:gridCol w:w="767"/>
        <w:gridCol w:w="776"/>
        <w:gridCol w:w="622"/>
        <w:gridCol w:w="618"/>
        <w:gridCol w:w="618"/>
        <w:gridCol w:w="618"/>
        <w:gridCol w:w="620"/>
        <w:gridCol w:w="618"/>
        <w:gridCol w:w="1239"/>
        <w:gridCol w:w="1083"/>
        <w:gridCol w:w="1239"/>
        <w:gridCol w:w="1028"/>
      </w:tblGrid>
      <w:tr w:rsidR="00144DB7" w:rsidRPr="00943C46" w:rsidTr="009440AF">
        <w:tc>
          <w:tcPr>
            <w:tcW w:w="389" w:type="pct"/>
            <w:tcBorders>
              <w:top w:val="single" w:sz="4" w:space="0" w:color="auto"/>
              <w:left w:val="single" w:sz="4" w:space="0" w:color="auto"/>
              <w:bottom w:val="single" w:sz="4" w:space="0" w:color="auto"/>
              <w:right w:val="single" w:sz="4" w:space="0" w:color="auto"/>
            </w:tcBorders>
            <w:vAlign w:val="center"/>
          </w:tcPr>
          <w:p w:rsidR="00144DB7" w:rsidRPr="00943C46" w:rsidRDefault="00144DB7" w:rsidP="009440AF">
            <w:pPr>
              <w:spacing w:line="276" w:lineRule="auto"/>
              <w:jc w:val="both"/>
              <w:rPr>
                <w:b/>
                <w:bCs/>
              </w:rPr>
            </w:pPr>
          </w:p>
        </w:tc>
        <w:tc>
          <w:tcPr>
            <w:tcW w:w="394"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spacing w:line="276" w:lineRule="auto"/>
              <w:jc w:val="both"/>
              <w:rPr>
                <w:b/>
                <w:bCs/>
              </w:rPr>
            </w:pPr>
            <w:r w:rsidRPr="00943C46">
              <w:rPr>
                <w:b/>
                <w:bCs/>
              </w:rPr>
              <w:t>PO1</w:t>
            </w:r>
          </w:p>
        </w:tc>
        <w:tc>
          <w:tcPr>
            <w:tcW w:w="316"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spacing w:line="276" w:lineRule="auto"/>
              <w:jc w:val="both"/>
              <w:rPr>
                <w:b/>
                <w:bCs/>
              </w:rPr>
            </w:pPr>
            <w:r w:rsidRPr="00943C46">
              <w:rPr>
                <w:b/>
                <w:bCs/>
              </w:rPr>
              <w:t>PO2</w:t>
            </w:r>
          </w:p>
        </w:tc>
        <w:tc>
          <w:tcPr>
            <w:tcW w:w="314"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spacing w:line="276" w:lineRule="auto"/>
              <w:jc w:val="both"/>
              <w:rPr>
                <w:b/>
                <w:bCs/>
              </w:rPr>
            </w:pPr>
            <w:r w:rsidRPr="00943C46">
              <w:rPr>
                <w:b/>
                <w:bCs/>
              </w:rPr>
              <w:t>PO3</w:t>
            </w:r>
          </w:p>
        </w:tc>
        <w:tc>
          <w:tcPr>
            <w:tcW w:w="314"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spacing w:line="276" w:lineRule="auto"/>
              <w:jc w:val="both"/>
              <w:rPr>
                <w:b/>
                <w:bCs/>
              </w:rPr>
            </w:pPr>
            <w:r w:rsidRPr="00943C46">
              <w:rPr>
                <w:b/>
                <w:bCs/>
              </w:rPr>
              <w:t>PO4</w:t>
            </w:r>
          </w:p>
        </w:tc>
        <w:tc>
          <w:tcPr>
            <w:tcW w:w="314"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spacing w:line="276" w:lineRule="auto"/>
              <w:jc w:val="both"/>
              <w:rPr>
                <w:b/>
                <w:bCs/>
              </w:rPr>
            </w:pPr>
            <w:r w:rsidRPr="00943C46">
              <w:rPr>
                <w:b/>
                <w:bCs/>
              </w:rPr>
              <w:t>PO5</w:t>
            </w:r>
          </w:p>
        </w:tc>
        <w:tc>
          <w:tcPr>
            <w:tcW w:w="315"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spacing w:line="276" w:lineRule="auto"/>
              <w:jc w:val="both"/>
              <w:rPr>
                <w:b/>
                <w:bCs/>
              </w:rPr>
            </w:pPr>
            <w:r w:rsidRPr="00943C46">
              <w:rPr>
                <w:b/>
                <w:bCs/>
              </w:rPr>
              <w:t>PO6</w:t>
            </w:r>
          </w:p>
        </w:tc>
        <w:tc>
          <w:tcPr>
            <w:tcW w:w="314"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spacing w:line="276" w:lineRule="auto"/>
              <w:jc w:val="both"/>
              <w:rPr>
                <w:b/>
                <w:bCs/>
              </w:rPr>
            </w:pPr>
            <w:r w:rsidRPr="00943C46">
              <w:rPr>
                <w:b/>
                <w:bCs/>
              </w:rPr>
              <w:t>PO7</w:t>
            </w:r>
          </w:p>
        </w:tc>
        <w:tc>
          <w:tcPr>
            <w:tcW w:w="629"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spacing w:line="276" w:lineRule="auto"/>
              <w:jc w:val="both"/>
              <w:rPr>
                <w:b/>
                <w:bCs/>
              </w:rPr>
            </w:pPr>
            <w:r w:rsidRPr="00943C46">
              <w:rPr>
                <w:b/>
                <w:bCs/>
              </w:rPr>
              <w:t>PSO1</w:t>
            </w:r>
          </w:p>
        </w:tc>
        <w:tc>
          <w:tcPr>
            <w:tcW w:w="550"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spacing w:line="276" w:lineRule="auto"/>
              <w:jc w:val="both"/>
              <w:rPr>
                <w:b/>
                <w:bCs/>
              </w:rPr>
            </w:pPr>
            <w:r w:rsidRPr="00943C46">
              <w:rPr>
                <w:b/>
                <w:bCs/>
              </w:rPr>
              <w:t>PSO2</w:t>
            </w:r>
          </w:p>
        </w:tc>
        <w:tc>
          <w:tcPr>
            <w:tcW w:w="629"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spacing w:line="276" w:lineRule="auto"/>
              <w:jc w:val="both"/>
              <w:rPr>
                <w:b/>
                <w:bCs/>
              </w:rPr>
            </w:pPr>
            <w:r w:rsidRPr="00943C46">
              <w:rPr>
                <w:b/>
                <w:bCs/>
              </w:rPr>
              <w:t>PSO3</w:t>
            </w:r>
          </w:p>
        </w:tc>
        <w:tc>
          <w:tcPr>
            <w:tcW w:w="522" w:type="pct"/>
            <w:tcBorders>
              <w:top w:val="single" w:sz="4" w:space="0" w:color="auto"/>
              <w:left w:val="single" w:sz="4" w:space="0" w:color="auto"/>
              <w:bottom w:val="single" w:sz="4" w:space="0" w:color="auto"/>
              <w:right w:val="single" w:sz="4" w:space="0" w:color="auto"/>
            </w:tcBorders>
            <w:hideMark/>
          </w:tcPr>
          <w:p w:rsidR="00144DB7" w:rsidRPr="00943C46" w:rsidRDefault="00144DB7" w:rsidP="009440AF">
            <w:pPr>
              <w:spacing w:line="276" w:lineRule="auto"/>
              <w:jc w:val="both"/>
              <w:rPr>
                <w:b/>
                <w:bCs/>
              </w:rPr>
            </w:pPr>
            <w:r w:rsidRPr="00943C46">
              <w:rPr>
                <w:b/>
                <w:bCs/>
              </w:rPr>
              <w:t>PSO4</w:t>
            </w:r>
          </w:p>
        </w:tc>
      </w:tr>
      <w:tr w:rsidR="00144DB7" w:rsidRPr="00943C46" w:rsidTr="009440AF">
        <w:tc>
          <w:tcPr>
            <w:tcW w:w="389"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spacing w:line="276" w:lineRule="auto"/>
              <w:jc w:val="both"/>
              <w:rPr>
                <w:b/>
                <w:bCs/>
              </w:rPr>
            </w:pPr>
            <w:r w:rsidRPr="00943C46">
              <w:rPr>
                <w:b/>
                <w:bCs/>
              </w:rPr>
              <w:t>CO1</w:t>
            </w:r>
          </w:p>
        </w:tc>
        <w:tc>
          <w:tcPr>
            <w:tcW w:w="394"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spacing w:line="276" w:lineRule="auto"/>
              <w:jc w:val="both"/>
            </w:pPr>
            <w:r w:rsidRPr="00943C46">
              <w:t>1</w:t>
            </w:r>
          </w:p>
        </w:tc>
        <w:tc>
          <w:tcPr>
            <w:tcW w:w="316"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spacing w:line="276" w:lineRule="auto"/>
              <w:jc w:val="both"/>
            </w:pPr>
            <w:r w:rsidRPr="00943C46">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spacing w:line="276" w:lineRule="auto"/>
              <w:jc w:val="both"/>
            </w:pPr>
            <w:r w:rsidRPr="00943C46">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spacing w:line="276" w:lineRule="auto"/>
              <w:jc w:val="both"/>
            </w:pPr>
            <w:r w:rsidRPr="00943C46">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spacing w:line="276" w:lineRule="auto"/>
              <w:jc w:val="both"/>
            </w:pPr>
            <w:r w:rsidRPr="00943C46">
              <w:t>3</w:t>
            </w:r>
          </w:p>
        </w:tc>
        <w:tc>
          <w:tcPr>
            <w:tcW w:w="315"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spacing w:line="276" w:lineRule="auto"/>
              <w:jc w:val="both"/>
            </w:pPr>
            <w:r w:rsidRPr="00943C46">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spacing w:line="276" w:lineRule="auto"/>
              <w:jc w:val="both"/>
            </w:pPr>
            <w:r w:rsidRPr="00943C46">
              <w:t>2</w:t>
            </w:r>
          </w:p>
        </w:tc>
        <w:tc>
          <w:tcPr>
            <w:tcW w:w="629"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spacing w:line="276" w:lineRule="auto"/>
              <w:jc w:val="both"/>
            </w:pPr>
            <w:r w:rsidRPr="00943C46">
              <w:t>1</w:t>
            </w:r>
          </w:p>
        </w:tc>
        <w:tc>
          <w:tcPr>
            <w:tcW w:w="550"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spacing w:line="276" w:lineRule="auto"/>
              <w:jc w:val="both"/>
            </w:pPr>
            <w:r w:rsidRPr="00943C46">
              <w:t>3</w:t>
            </w:r>
          </w:p>
        </w:tc>
        <w:tc>
          <w:tcPr>
            <w:tcW w:w="629"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spacing w:line="276" w:lineRule="auto"/>
              <w:jc w:val="both"/>
            </w:pPr>
            <w:r w:rsidRPr="00943C46">
              <w:t>3</w:t>
            </w:r>
          </w:p>
        </w:tc>
        <w:tc>
          <w:tcPr>
            <w:tcW w:w="522"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spacing w:line="276" w:lineRule="auto"/>
              <w:jc w:val="both"/>
            </w:pPr>
            <w:r w:rsidRPr="00943C46">
              <w:t>1</w:t>
            </w:r>
          </w:p>
        </w:tc>
      </w:tr>
      <w:tr w:rsidR="00144DB7" w:rsidRPr="00943C46" w:rsidTr="009440AF">
        <w:tc>
          <w:tcPr>
            <w:tcW w:w="389"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spacing w:line="276" w:lineRule="auto"/>
              <w:jc w:val="both"/>
              <w:rPr>
                <w:b/>
                <w:bCs/>
              </w:rPr>
            </w:pPr>
            <w:r w:rsidRPr="00943C46">
              <w:rPr>
                <w:b/>
                <w:bCs/>
              </w:rPr>
              <w:t>CO2</w:t>
            </w:r>
          </w:p>
        </w:tc>
        <w:tc>
          <w:tcPr>
            <w:tcW w:w="394"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spacing w:line="276" w:lineRule="auto"/>
              <w:jc w:val="both"/>
            </w:pPr>
            <w:r w:rsidRPr="00943C46">
              <w:t>1</w:t>
            </w:r>
          </w:p>
        </w:tc>
        <w:tc>
          <w:tcPr>
            <w:tcW w:w="316"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spacing w:line="276" w:lineRule="auto"/>
              <w:jc w:val="both"/>
            </w:pPr>
            <w:r w:rsidRPr="00943C46">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spacing w:line="276" w:lineRule="auto"/>
              <w:jc w:val="both"/>
            </w:pPr>
            <w:r w:rsidRPr="00943C46">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spacing w:line="276" w:lineRule="auto"/>
              <w:jc w:val="both"/>
            </w:pPr>
            <w:r w:rsidRPr="00943C46">
              <w:t>2</w:t>
            </w:r>
          </w:p>
        </w:tc>
        <w:tc>
          <w:tcPr>
            <w:tcW w:w="314"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spacing w:line="276" w:lineRule="auto"/>
              <w:jc w:val="both"/>
            </w:pPr>
            <w:r w:rsidRPr="00943C46">
              <w:t>3</w:t>
            </w:r>
          </w:p>
        </w:tc>
        <w:tc>
          <w:tcPr>
            <w:tcW w:w="315"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spacing w:line="276" w:lineRule="auto"/>
              <w:jc w:val="both"/>
            </w:pPr>
            <w:r w:rsidRPr="00943C46">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spacing w:line="276" w:lineRule="auto"/>
              <w:jc w:val="both"/>
            </w:pPr>
            <w:r w:rsidRPr="00943C46">
              <w:t>3</w:t>
            </w:r>
          </w:p>
        </w:tc>
        <w:tc>
          <w:tcPr>
            <w:tcW w:w="629"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spacing w:line="276" w:lineRule="auto"/>
              <w:jc w:val="both"/>
            </w:pPr>
            <w:r w:rsidRPr="00943C46">
              <w:t>1</w:t>
            </w:r>
          </w:p>
        </w:tc>
        <w:tc>
          <w:tcPr>
            <w:tcW w:w="550"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spacing w:line="276" w:lineRule="auto"/>
              <w:jc w:val="both"/>
            </w:pPr>
            <w:r w:rsidRPr="00943C46">
              <w:t>3</w:t>
            </w:r>
          </w:p>
        </w:tc>
        <w:tc>
          <w:tcPr>
            <w:tcW w:w="629"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spacing w:line="276" w:lineRule="auto"/>
              <w:jc w:val="both"/>
            </w:pPr>
            <w:r w:rsidRPr="00943C46">
              <w:t>3</w:t>
            </w:r>
          </w:p>
        </w:tc>
        <w:tc>
          <w:tcPr>
            <w:tcW w:w="522"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spacing w:line="276" w:lineRule="auto"/>
              <w:jc w:val="both"/>
            </w:pPr>
            <w:r w:rsidRPr="00943C46">
              <w:t>1</w:t>
            </w:r>
          </w:p>
        </w:tc>
      </w:tr>
      <w:tr w:rsidR="00144DB7" w:rsidRPr="00943C46" w:rsidTr="009440AF">
        <w:tc>
          <w:tcPr>
            <w:tcW w:w="389"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spacing w:line="276" w:lineRule="auto"/>
              <w:jc w:val="both"/>
              <w:rPr>
                <w:b/>
                <w:bCs/>
              </w:rPr>
            </w:pPr>
            <w:r w:rsidRPr="00943C46">
              <w:rPr>
                <w:b/>
                <w:bCs/>
              </w:rPr>
              <w:t>CO3</w:t>
            </w:r>
          </w:p>
        </w:tc>
        <w:tc>
          <w:tcPr>
            <w:tcW w:w="394"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spacing w:line="276" w:lineRule="auto"/>
              <w:jc w:val="both"/>
            </w:pPr>
            <w:r w:rsidRPr="00943C46">
              <w:t>1</w:t>
            </w:r>
          </w:p>
        </w:tc>
        <w:tc>
          <w:tcPr>
            <w:tcW w:w="316"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spacing w:line="276" w:lineRule="auto"/>
              <w:jc w:val="both"/>
            </w:pPr>
            <w:r w:rsidRPr="00943C46">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spacing w:line="276" w:lineRule="auto"/>
              <w:jc w:val="both"/>
            </w:pPr>
            <w:r w:rsidRPr="00943C46">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spacing w:line="276" w:lineRule="auto"/>
              <w:jc w:val="both"/>
            </w:pPr>
            <w:r w:rsidRPr="00943C46">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spacing w:line="276" w:lineRule="auto"/>
              <w:jc w:val="both"/>
            </w:pPr>
            <w:r w:rsidRPr="00943C46">
              <w:t>2</w:t>
            </w:r>
          </w:p>
        </w:tc>
        <w:tc>
          <w:tcPr>
            <w:tcW w:w="315"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spacing w:line="276" w:lineRule="auto"/>
              <w:jc w:val="both"/>
            </w:pPr>
            <w:r w:rsidRPr="00943C46">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spacing w:line="276" w:lineRule="auto"/>
              <w:jc w:val="both"/>
            </w:pPr>
            <w:r w:rsidRPr="00943C46">
              <w:t>3</w:t>
            </w:r>
          </w:p>
        </w:tc>
        <w:tc>
          <w:tcPr>
            <w:tcW w:w="629"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spacing w:line="276" w:lineRule="auto"/>
              <w:jc w:val="both"/>
            </w:pPr>
            <w:r w:rsidRPr="00943C46">
              <w:t>1</w:t>
            </w:r>
          </w:p>
        </w:tc>
        <w:tc>
          <w:tcPr>
            <w:tcW w:w="550"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spacing w:line="276" w:lineRule="auto"/>
              <w:jc w:val="both"/>
            </w:pPr>
            <w:r w:rsidRPr="00943C46">
              <w:t>3</w:t>
            </w:r>
          </w:p>
        </w:tc>
        <w:tc>
          <w:tcPr>
            <w:tcW w:w="629"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spacing w:line="276" w:lineRule="auto"/>
              <w:jc w:val="both"/>
            </w:pPr>
            <w:r w:rsidRPr="00943C46">
              <w:t>3</w:t>
            </w:r>
          </w:p>
        </w:tc>
        <w:tc>
          <w:tcPr>
            <w:tcW w:w="522"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spacing w:line="276" w:lineRule="auto"/>
              <w:jc w:val="both"/>
            </w:pPr>
            <w:r w:rsidRPr="00943C46">
              <w:t>2</w:t>
            </w:r>
          </w:p>
        </w:tc>
      </w:tr>
      <w:tr w:rsidR="00144DB7" w:rsidRPr="00943C46" w:rsidTr="009440AF">
        <w:trPr>
          <w:trHeight w:val="392"/>
        </w:trPr>
        <w:tc>
          <w:tcPr>
            <w:tcW w:w="389" w:type="pct"/>
            <w:tcBorders>
              <w:top w:val="single" w:sz="4" w:space="0" w:color="auto"/>
              <w:left w:val="single" w:sz="4" w:space="0" w:color="auto"/>
              <w:bottom w:val="single" w:sz="4" w:space="0" w:color="auto"/>
              <w:right w:val="single" w:sz="4" w:space="0" w:color="auto"/>
            </w:tcBorders>
            <w:vAlign w:val="center"/>
          </w:tcPr>
          <w:p w:rsidR="00144DB7" w:rsidRPr="00943C46" w:rsidRDefault="00144DB7" w:rsidP="009440AF">
            <w:pPr>
              <w:spacing w:line="276" w:lineRule="auto"/>
              <w:jc w:val="both"/>
              <w:rPr>
                <w:b/>
                <w:bCs/>
              </w:rPr>
            </w:pPr>
            <w:r w:rsidRPr="00943C46">
              <w:rPr>
                <w:b/>
                <w:bCs/>
              </w:rPr>
              <w:t>CO4</w:t>
            </w:r>
          </w:p>
        </w:tc>
        <w:tc>
          <w:tcPr>
            <w:tcW w:w="394" w:type="pct"/>
            <w:tcBorders>
              <w:top w:val="single" w:sz="4" w:space="0" w:color="auto"/>
              <w:left w:val="single" w:sz="4" w:space="0" w:color="auto"/>
              <w:bottom w:val="single" w:sz="4" w:space="0" w:color="auto"/>
              <w:right w:val="single" w:sz="4" w:space="0" w:color="auto"/>
            </w:tcBorders>
            <w:vAlign w:val="center"/>
          </w:tcPr>
          <w:p w:rsidR="00144DB7" w:rsidRPr="00943C46" w:rsidRDefault="00144DB7" w:rsidP="009440AF">
            <w:pPr>
              <w:spacing w:line="276" w:lineRule="auto"/>
              <w:jc w:val="both"/>
            </w:pPr>
            <w:r w:rsidRPr="00943C46">
              <w:t>1</w:t>
            </w:r>
          </w:p>
        </w:tc>
        <w:tc>
          <w:tcPr>
            <w:tcW w:w="316" w:type="pct"/>
            <w:tcBorders>
              <w:top w:val="single" w:sz="4" w:space="0" w:color="auto"/>
              <w:left w:val="single" w:sz="4" w:space="0" w:color="auto"/>
              <w:bottom w:val="single" w:sz="4" w:space="0" w:color="auto"/>
              <w:right w:val="single" w:sz="4" w:space="0" w:color="auto"/>
            </w:tcBorders>
            <w:vAlign w:val="center"/>
          </w:tcPr>
          <w:p w:rsidR="00144DB7" w:rsidRPr="00943C46" w:rsidRDefault="00144DB7" w:rsidP="009440AF">
            <w:pPr>
              <w:spacing w:line="276" w:lineRule="auto"/>
              <w:jc w:val="both"/>
            </w:pPr>
            <w:r w:rsidRPr="00943C46">
              <w:t>1</w:t>
            </w:r>
          </w:p>
        </w:tc>
        <w:tc>
          <w:tcPr>
            <w:tcW w:w="314" w:type="pct"/>
            <w:tcBorders>
              <w:top w:val="single" w:sz="4" w:space="0" w:color="auto"/>
              <w:left w:val="single" w:sz="4" w:space="0" w:color="auto"/>
              <w:bottom w:val="single" w:sz="4" w:space="0" w:color="auto"/>
              <w:right w:val="single" w:sz="4" w:space="0" w:color="auto"/>
            </w:tcBorders>
            <w:vAlign w:val="center"/>
          </w:tcPr>
          <w:p w:rsidR="00144DB7" w:rsidRPr="00943C46" w:rsidRDefault="00144DB7" w:rsidP="009440AF">
            <w:pPr>
              <w:spacing w:line="276" w:lineRule="auto"/>
              <w:jc w:val="both"/>
            </w:pPr>
            <w:r w:rsidRPr="00943C46">
              <w:t>1</w:t>
            </w:r>
          </w:p>
        </w:tc>
        <w:tc>
          <w:tcPr>
            <w:tcW w:w="314" w:type="pct"/>
            <w:tcBorders>
              <w:top w:val="single" w:sz="4" w:space="0" w:color="auto"/>
              <w:left w:val="single" w:sz="4" w:space="0" w:color="auto"/>
              <w:bottom w:val="single" w:sz="4" w:space="0" w:color="auto"/>
              <w:right w:val="single" w:sz="4" w:space="0" w:color="auto"/>
            </w:tcBorders>
            <w:vAlign w:val="center"/>
          </w:tcPr>
          <w:p w:rsidR="00144DB7" w:rsidRPr="00943C46" w:rsidRDefault="00144DB7" w:rsidP="009440AF">
            <w:pPr>
              <w:spacing w:line="276" w:lineRule="auto"/>
              <w:jc w:val="both"/>
            </w:pPr>
            <w:r w:rsidRPr="00943C46">
              <w:t>1</w:t>
            </w:r>
          </w:p>
        </w:tc>
        <w:tc>
          <w:tcPr>
            <w:tcW w:w="314" w:type="pct"/>
            <w:tcBorders>
              <w:top w:val="single" w:sz="4" w:space="0" w:color="auto"/>
              <w:left w:val="single" w:sz="4" w:space="0" w:color="auto"/>
              <w:bottom w:val="single" w:sz="4" w:space="0" w:color="auto"/>
              <w:right w:val="single" w:sz="4" w:space="0" w:color="auto"/>
            </w:tcBorders>
            <w:vAlign w:val="center"/>
          </w:tcPr>
          <w:p w:rsidR="00144DB7" w:rsidRPr="00943C46" w:rsidRDefault="00144DB7" w:rsidP="009440AF">
            <w:pPr>
              <w:spacing w:line="276" w:lineRule="auto"/>
              <w:jc w:val="both"/>
            </w:pPr>
            <w:r w:rsidRPr="00943C46">
              <w:t>1</w:t>
            </w:r>
          </w:p>
        </w:tc>
        <w:tc>
          <w:tcPr>
            <w:tcW w:w="315" w:type="pct"/>
            <w:tcBorders>
              <w:top w:val="single" w:sz="4" w:space="0" w:color="auto"/>
              <w:left w:val="single" w:sz="4" w:space="0" w:color="auto"/>
              <w:bottom w:val="single" w:sz="4" w:space="0" w:color="auto"/>
              <w:right w:val="single" w:sz="4" w:space="0" w:color="auto"/>
            </w:tcBorders>
            <w:vAlign w:val="center"/>
          </w:tcPr>
          <w:p w:rsidR="00144DB7" w:rsidRPr="00943C46" w:rsidRDefault="00144DB7" w:rsidP="009440AF">
            <w:pPr>
              <w:spacing w:line="276" w:lineRule="auto"/>
              <w:jc w:val="both"/>
            </w:pPr>
            <w:r w:rsidRPr="00943C46">
              <w:t>--</w:t>
            </w:r>
          </w:p>
        </w:tc>
        <w:tc>
          <w:tcPr>
            <w:tcW w:w="314" w:type="pct"/>
            <w:tcBorders>
              <w:top w:val="single" w:sz="4" w:space="0" w:color="auto"/>
              <w:left w:val="single" w:sz="4" w:space="0" w:color="auto"/>
              <w:bottom w:val="single" w:sz="4" w:space="0" w:color="auto"/>
              <w:right w:val="single" w:sz="4" w:space="0" w:color="auto"/>
            </w:tcBorders>
            <w:vAlign w:val="center"/>
          </w:tcPr>
          <w:p w:rsidR="00144DB7" w:rsidRPr="00943C46" w:rsidRDefault="00144DB7" w:rsidP="009440AF">
            <w:pPr>
              <w:spacing w:line="276" w:lineRule="auto"/>
              <w:jc w:val="both"/>
            </w:pPr>
            <w:r w:rsidRPr="00943C46">
              <w:t>1</w:t>
            </w:r>
          </w:p>
        </w:tc>
        <w:tc>
          <w:tcPr>
            <w:tcW w:w="629" w:type="pct"/>
            <w:tcBorders>
              <w:top w:val="single" w:sz="4" w:space="0" w:color="auto"/>
              <w:left w:val="single" w:sz="4" w:space="0" w:color="auto"/>
              <w:bottom w:val="single" w:sz="4" w:space="0" w:color="auto"/>
              <w:right w:val="single" w:sz="4" w:space="0" w:color="auto"/>
            </w:tcBorders>
            <w:vAlign w:val="center"/>
          </w:tcPr>
          <w:p w:rsidR="00144DB7" w:rsidRPr="00943C46" w:rsidRDefault="00144DB7" w:rsidP="009440AF">
            <w:pPr>
              <w:spacing w:line="276" w:lineRule="auto"/>
              <w:jc w:val="both"/>
            </w:pPr>
            <w:r w:rsidRPr="00943C46">
              <w:t>1</w:t>
            </w:r>
          </w:p>
        </w:tc>
        <w:tc>
          <w:tcPr>
            <w:tcW w:w="550" w:type="pct"/>
            <w:tcBorders>
              <w:top w:val="single" w:sz="4" w:space="0" w:color="auto"/>
              <w:left w:val="single" w:sz="4" w:space="0" w:color="auto"/>
              <w:bottom w:val="single" w:sz="4" w:space="0" w:color="auto"/>
              <w:right w:val="single" w:sz="4" w:space="0" w:color="auto"/>
            </w:tcBorders>
            <w:vAlign w:val="center"/>
          </w:tcPr>
          <w:p w:rsidR="00144DB7" w:rsidRPr="00943C46" w:rsidRDefault="00144DB7" w:rsidP="009440AF">
            <w:pPr>
              <w:spacing w:line="276" w:lineRule="auto"/>
              <w:jc w:val="both"/>
            </w:pPr>
            <w:r w:rsidRPr="00943C46">
              <w:t>3</w:t>
            </w:r>
          </w:p>
        </w:tc>
        <w:tc>
          <w:tcPr>
            <w:tcW w:w="629" w:type="pct"/>
            <w:tcBorders>
              <w:top w:val="single" w:sz="4" w:space="0" w:color="auto"/>
              <w:left w:val="single" w:sz="4" w:space="0" w:color="auto"/>
              <w:bottom w:val="single" w:sz="4" w:space="0" w:color="auto"/>
              <w:right w:val="single" w:sz="4" w:space="0" w:color="auto"/>
            </w:tcBorders>
            <w:vAlign w:val="center"/>
          </w:tcPr>
          <w:p w:rsidR="00144DB7" w:rsidRPr="00943C46" w:rsidRDefault="00144DB7" w:rsidP="009440AF">
            <w:pPr>
              <w:spacing w:line="276" w:lineRule="auto"/>
              <w:jc w:val="both"/>
            </w:pPr>
            <w:r w:rsidRPr="00943C46">
              <w:t>3</w:t>
            </w:r>
          </w:p>
        </w:tc>
        <w:tc>
          <w:tcPr>
            <w:tcW w:w="522" w:type="pct"/>
            <w:tcBorders>
              <w:top w:val="single" w:sz="4" w:space="0" w:color="auto"/>
              <w:left w:val="single" w:sz="4" w:space="0" w:color="auto"/>
              <w:bottom w:val="single" w:sz="4" w:space="0" w:color="auto"/>
              <w:right w:val="single" w:sz="4" w:space="0" w:color="auto"/>
            </w:tcBorders>
            <w:vAlign w:val="center"/>
          </w:tcPr>
          <w:p w:rsidR="00144DB7" w:rsidRPr="00943C46" w:rsidRDefault="00144DB7" w:rsidP="009440AF">
            <w:pPr>
              <w:spacing w:line="276" w:lineRule="auto"/>
              <w:jc w:val="both"/>
            </w:pPr>
            <w:r w:rsidRPr="00943C46">
              <w:t>1</w:t>
            </w:r>
          </w:p>
        </w:tc>
      </w:tr>
    </w:tbl>
    <w:p w:rsidR="00144DB7" w:rsidRDefault="00144DB7" w:rsidP="00144DB7">
      <w:pPr>
        <w:spacing w:line="276" w:lineRule="auto"/>
        <w:jc w:val="both"/>
        <w:rPr>
          <w:b/>
          <w:bCs/>
        </w:rPr>
      </w:pPr>
      <w:r w:rsidRPr="00943C46">
        <w:rPr>
          <w:b/>
          <w:bCs/>
        </w:rPr>
        <w:t>1: strongly related, 2: moderately related and 3: weakly related</w:t>
      </w:r>
    </w:p>
    <w:p w:rsidR="00144DB7" w:rsidRDefault="00144DB7" w:rsidP="00144DB7">
      <w:pPr>
        <w:spacing w:after="160" w:line="259" w:lineRule="auto"/>
        <w:rPr>
          <w:b/>
          <w:bCs/>
        </w:rPr>
      </w:pPr>
      <w:r>
        <w:rPr>
          <w:b/>
          <w:bCs/>
        </w:rPr>
        <w:br w:type="page"/>
      </w:r>
    </w:p>
    <w:p w:rsidR="001C1F76" w:rsidRPr="009B73C2" w:rsidRDefault="001C1F76" w:rsidP="001C1F76">
      <w:pPr>
        <w:spacing w:line="276" w:lineRule="auto"/>
        <w:jc w:val="both"/>
        <w:rPr>
          <w:b/>
          <w:color w:val="000000"/>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4"/>
        <w:gridCol w:w="5692"/>
        <w:gridCol w:w="362"/>
        <w:gridCol w:w="363"/>
        <w:gridCol w:w="353"/>
        <w:gridCol w:w="375"/>
      </w:tblGrid>
      <w:tr w:rsidR="001C1F76" w:rsidRPr="00835651" w:rsidTr="002E0F41">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C1F76" w:rsidRPr="00835651" w:rsidRDefault="001C1F76" w:rsidP="002E0F41">
            <w:pPr>
              <w:pStyle w:val="BodyA"/>
              <w:spacing w:line="276" w:lineRule="auto"/>
              <w:jc w:val="both"/>
              <w:rPr>
                <w:rFonts w:ascii="Times New Roman" w:hAnsi="Times New Roman" w:cs="Times New Roman"/>
                <w:sz w:val="24"/>
                <w:szCs w:val="24"/>
              </w:rPr>
            </w:pPr>
            <w:r>
              <w:rPr>
                <w:rFonts w:ascii="Times New Roman" w:hAnsi="Times New Roman" w:cs="Times New Roman"/>
                <w:sz w:val="24"/>
                <w:szCs w:val="24"/>
              </w:rPr>
              <w:t>Course Name/ Code</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1C1F76" w:rsidRPr="00835651" w:rsidRDefault="001C1F76" w:rsidP="002E0F41">
            <w:pPr>
              <w:pStyle w:val="NormalWeb"/>
              <w:spacing w:before="0" w:beforeAutospacing="0" w:after="0" w:afterAutospacing="0" w:line="276" w:lineRule="auto"/>
              <w:jc w:val="both"/>
              <w:rPr>
                <w:rFonts w:ascii="Times New Roman" w:hAnsi="Times New Roman"/>
                <w:b/>
                <w:sz w:val="24"/>
                <w:szCs w:val="24"/>
              </w:rPr>
            </w:pPr>
            <w:r>
              <w:rPr>
                <w:rFonts w:ascii="Times New Roman" w:hAnsi="Times New Roman"/>
                <w:b/>
                <w:sz w:val="24"/>
                <w:szCs w:val="24"/>
              </w:rPr>
              <w:t xml:space="preserve">Organizational </w:t>
            </w:r>
            <w:r w:rsidRPr="002C2BB4">
              <w:rPr>
                <w:rFonts w:ascii="Times New Roman" w:hAnsi="Times New Roman"/>
                <w:b/>
                <w:sz w:val="24"/>
                <w:szCs w:val="24"/>
              </w:rPr>
              <w:t>Behaviour</w:t>
            </w:r>
          </w:p>
          <w:p w:rsidR="001C1F76" w:rsidRPr="00835651" w:rsidRDefault="001C1F76" w:rsidP="002E0F41">
            <w:pPr>
              <w:pStyle w:val="Caption"/>
              <w:tabs>
                <w:tab w:val="clear" w:pos="1150"/>
              </w:tabs>
              <w:spacing w:line="276" w:lineRule="auto"/>
              <w:jc w:val="both"/>
              <w:rPr>
                <w:rFonts w:ascii="Times New Roman" w:hAnsi="Times New Roman" w:cs="Times New Roman"/>
                <w:sz w:val="24"/>
                <w:szCs w:val="24"/>
              </w:rPr>
            </w:pP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C1F76" w:rsidRPr="00835651" w:rsidRDefault="001C1F76" w:rsidP="002E0F41">
            <w:pPr>
              <w:pStyle w:val="BodyA"/>
              <w:spacing w:line="276" w:lineRule="auto"/>
              <w:jc w:val="both"/>
              <w:rPr>
                <w:rFonts w:ascii="Times New Roman" w:hAnsi="Times New Roman" w:cs="Times New Roman"/>
                <w:sz w:val="24"/>
                <w:szCs w:val="24"/>
              </w:rPr>
            </w:pPr>
            <w:r w:rsidRPr="00835651">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C1F76" w:rsidRPr="00835651" w:rsidRDefault="001C1F76" w:rsidP="002E0F41">
            <w:pPr>
              <w:pStyle w:val="BodyA"/>
              <w:spacing w:line="276" w:lineRule="auto"/>
              <w:jc w:val="both"/>
              <w:rPr>
                <w:rFonts w:ascii="Times New Roman" w:hAnsi="Times New Roman" w:cs="Times New Roman"/>
                <w:sz w:val="24"/>
                <w:szCs w:val="24"/>
              </w:rPr>
            </w:pPr>
            <w:r w:rsidRPr="00835651">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C1F76" w:rsidRPr="00835651" w:rsidRDefault="001C1F76" w:rsidP="002E0F41">
            <w:pPr>
              <w:pStyle w:val="BodyA"/>
              <w:spacing w:line="276" w:lineRule="auto"/>
              <w:jc w:val="both"/>
              <w:rPr>
                <w:rFonts w:ascii="Times New Roman" w:hAnsi="Times New Roman" w:cs="Times New Roman"/>
                <w:sz w:val="24"/>
                <w:szCs w:val="24"/>
              </w:rPr>
            </w:pPr>
            <w:r w:rsidRPr="00835651">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C1F76" w:rsidRPr="00835651" w:rsidRDefault="001C1F76" w:rsidP="002E0F41">
            <w:pPr>
              <w:pStyle w:val="BodyA"/>
              <w:spacing w:line="276" w:lineRule="auto"/>
              <w:jc w:val="both"/>
              <w:rPr>
                <w:rFonts w:ascii="Times New Roman" w:hAnsi="Times New Roman" w:cs="Times New Roman"/>
                <w:sz w:val="24"/>
                <w:szCs w:val="24"/>
              </w:rPr>
            </w:pPr>
            <w:r w:rsidRPr="00835651">
              <w:rPr>
                <w:rFonts w:ascii="Times New Roman" w:eastAsia="Cambria" w:hAnsi="Times New Roman" w:cs="Times New Roman"/>
                <w:sz w:val="24"/>
                <w:szCs w:val="24"/>
              </w:rPr>
              <w:t>C</w:t>
            </w:r>
          </w:p>
        </w:tc>
      </w:tr>
      <w:tr w:rsidR="001C1F76" w:rsidRPr="00835651" w:rsidTr="002E0F41">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C1F76" w:rsidRPr="00835651" w:rsidRDefault="001C1F76" w:rsidP="002E0F41">
            <w:pPr>
              <w:pStyle w:val="BodyA"/>
              <w:spacing w:line="276" w:lineRule="auto"/>
              <w:jc w:val="both"/>
              <w:rPr>
                <w:rFonts w:ascii="Times New Roman" w:hAnsi="Times New Roman" w:cs="Times New Roman"/>
                <w:sz w:val="24"/>
                <w:szCs w:val="24"/>
              </w:rPr>
            </w:pPr>
            <w:r>
              <w:rPr>
                <w:rFonts w:ascii="Times New Roman" w:eastAsia="Cambria" w:hAnsi="Times New Roman" w:cs="Times New Roman"/>
                <w:sz w:val="24"/>
                <w:szCs w:val="24"/>
              </w:rPr>
              <w:t>Course Code</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C1F76" w:rsidRPr="00835651" w:rsidRDefault="001C1F76" w:rsidP="002E0F41">
            <w:pPr>
              <w:pStyle w:val="BodyA"/>
              <w:spacing w:line="276" w:lineRule="auto"/>
              <w:jc w:val="both"/>
              <w:rPr>
                <w:rFonts w:ascii="Times New Roman" w:hAnsi="Times New Roman" w:cs="Times New Roman"/>
                <w:sz w:val="24"/>
                <w:szCs w:val="24"/>
              </w:rPr>
            </w:pPr>
            <w:r>
              <w:rPr>
                <w:rFonts w:ascii="Times New Roman" w:hAnsi="Times New Roman"/>
                <w:b/>
                <w:sz w:val="24"/>
                <w:szCs w:val="24"/>
              </w:rPr>
              <w:t>LAW 2309</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C1F76" w:rsidRPr="00835651" w:rsidRDefault="001C1F76" w:rsidP="002E0F41">
            <w:pPr>
              <w:pStyle w:val="BodyA"/>
              <w:spacing w:line="276" w:lineRule="auto"/>
              <w:jc w:val="both"/>
              <w:rPr>
                <w:rFonts w:ascii="Times New Roman" w:hAnsi="Times New Roman" w:cs="Times New Roman"/>
                <w:sz w:val="24"/>
                <w:szCs w:val="24"/>
              </w:rPr>
            </w:pPr>
            <w:r w:rsidRPr="00835651">
              <w:rPr>
                <w:rFonts w:ascii="Times New Roman" w:eastAsia="Cambria" w:hAnsi="Times New Roman" w:cs="Times New Roman"/>
                <w:sz w:val="24"/>
                <w:szCs w:val="24"/>
              </w:rPr>
              <w:t>3</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C1F76" w:rsidRPr="00835651" w:rsidRDefault="001C1F76" w:rsidP="002E0F41">
            <w:pPr>
              <w:pStyle w:val="BodyA"/>
              <w:spacing w:line="276" w:lineRule="auto"/>
              <w:jc w:val="both"/>
              <w:rPr>
                <w:rFonts w:ascii="Times New Roman" w:hAnsi="Times New Roman" w:cs="Times New Roman"/>
                <w:sz w:val="24"/>
                <w:szCs w:val="24"/>
              </w:rPr>
            </w:pPr>
            <w:r>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C1F76" w:rsidRPr="00835651" w:rsidRDefault="001C1F76" w:rsidP="002E0F41">
            <w:pPr>
              <w:pStyle w:val="BodyA"/>
              <w:spacing w:line="276" w:lineRule="auto"/>
              <w:jc w:val="both"/>
              <w:rPr>
                <w:rFonts w:ascii="Times New Roman" w:hAnsi="Times New Roman" w:cs="Times New Roman"/>
                <w:sz w:val="24"/>
                <w:szCs w:val="24"/>
              </w:rPr>
            </w:pPr>
            <w:r w:rsidRPr="00835651">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C1F76" w:rsidRPr="00835651" w:rsidRDefault="001C1F76" w:rsidP="002E0F41">
            <w:pPr>
              <w:pStyle w:val="BodyA"/>
              <w:spacing w:line="276" w:lineRule="auto"/>
              <w:jc w:val="both"/>
              <w:rPr>
                <w:rFonts w:ascii="Times New Roman" w:hAnsi="Times New Roman" w:cs="Times New Roman"/>
                <w:sz w:val="24"/>
                <w:szCs w:val="24"/>
              </w:rPr>
            </w:pPr>
            <w:r>
              <w:rPr>
                <w:rFonts w:ascii="Times New Roman" w:eastAsia="Cambria" w:hAnsi="Times New Roman" w:cs="Times New Roman"/>
                <w:sz w:val="24"/>
                <w:szCs w:val="24"/>
              </w:rPr>
              <w:t>3</w:t>
            </w:r>
          </w:p>
        </w:tc>
      </w:tr>
      <w:tr w:rsidR="001C1F76" w:rsidRPr="00835651" w:rsidTr="002E0F41">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C1F76" w:rsidRPr="00835651" w:rsidRDefault="001C1F76" w:rsidP="002E0F41">
            <w:pPr>
              <w:pStyle w:val="BodyA"/>
              <w:spacing w:line="276" w:lineRule="auto"/>
              <w:jc w:val="both"/>
              <w:rPr>
                <w:rFonts w:ascii="Times New Roman" w:hAnsi="Times New Roman" w:cs="Times New Roman"/>
                <w:sz w:val="24"/>
                <w:szCs w:val="24"/>
              </w:rPr>
            </w:pPr>
            <w:r w:rsidRPr="00835651">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C1F76" w:rsidRPr="00835651" w:rsidRDefault="001C1F76" w:rsidP="002E0F41">
            <w:pPr>
              <w:spacing w:line="276" w:lineRule="auto"/>
              <w:jc w:val="both"/>
            </w:pPr>
          </w:p>
        </w:tc>
      </w:tr>
      <w:tr w:rsidR="001C1F76" w:rsidRPr="00835651" w:rsidTr="002E0F41">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C1F76" w:rsidRPr="00835651" w:rsidRDefault="001C1F76" w:rsidP="002E0F41">
            <w:pPr>
              <w:pStyle w:val="BodyA"/>
              <w:spacing w:line="276" w:lineRule="auto"/>
              <w:jc w:val="both"/>
              <w:rPr>
                <w:rFonts w:ascii="Times New Roman" w:hAnsi="Times New Roman" w:cs="Times New Roman"/>
                <w:sz w:val="24"/>
                <w:szCs w:val="24"/>
              </w:rPr>
            </w:pPr>
            <w:r w:rsidRPr="00835651">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C1F76" w:rsidRPr="00AD6CB0" w:rsidRDefault="001C1F76" w:rsidP="002E0F41">
            <w:pPr>
              <w:spacing w:line="276" w:lineRule="auto"/>
              <w:jc w:val="both"/>
              <w:rPr>
                <w:b/>
              </w:rPr>
            </w:pPr>
          </w:p>
        </w:tc>
      </w:tr>
    </w:tbl>
    <w:p w:rsidR="001C1F76" w:rsidRDefault="001C1F76" w:rsidP="001C1F76">
      <w:pPr>
        <w:pStyle w:val="BodyA"/>
        <w:spacing w:line="276" w:lineRule="auto"/>
        <w:jc w:val="both"/>
        <w:rPr>
          <w:rFonts w:ascii="Times New Roman" w:eastAsiaTheme="minorHAnsi" w:hAnsi="Times New Roman" w:cs="Times New Roman"/>
          <w:b/>
          <w:sz w:val="24"/>
          <w:szCs w:val="24"/>
          <w:lang w:val="en-IN" w:eastAsia="en-US"/>
        </w:rPr>
      </w:pPr>
    </w:p>
    <w:p w:rsidR="001C1F76" w:rsidRDefault="001C1F76" w:rsidP="001C1F76">
      <w:pPr>
        <w:pStyle w:val="BodyA"/>
        <w:spacing w:line="276" w:lineRule="auto"/>
        <w:jc w:val="both"/>
        <w:rPr>
          <w:rFonts w:ascii="Times New Roman" w:eastAsiaTheme="minorHAnsi" w:hAnsi="Times New Roman" w:cs="Times New Roman"/>
          <w:b/>
          <w:sz w:val="24"/>
          <w:szCs w:val="24"/>
          <w:lang w:val="en-IN" w:eastAsia="en-US"/>
        </w:rPr>
      </w:pPr>
    </w:p>
    <w:p w:rsidR="001C1F76" w:rsidRDefault="001C1F76" w:rsidP="001C1F76">
      <w:pPr>
        <w:pStyle w:val="BodyA"/>
        <w:spacing w:line="276" w:lineRule="auto"/>
        <w:jc w:val="both"/>
        <w:rPr>
          <w:rFonts w:ascii="Times New Roman" w:eastAsiaTheme="minorHAnsi" w:hAnsi="Times New Roman" w:cs="Times New Roman"/>
          <w:b/>
          <w:sz w:val="24"/>
          <w:szCs w:val="24"/>
          <w:lang w:val="en-IN" w:eastAsia="en-US"/>
        </w:rPr>
      </w:pPr>
    </w:p>
    <w:p w:rsidR="001C1F76" w:rsidRDefault="001C1F76" w:rsidP="001C1F76">
      <w:pPr>
        <w:pStyle w:val="BodyA"/>
        <w:spacing w:line="276" w:lineRule="auto"/>
        <w:jc w:val="both"/>
        <w:rPr>
          <w:rFonts w:ascii="Times New Roman" w:eastAsiaTheme="minorHAnsi" w:hAnsi="Times New Roman" w:cs="Times New Roman"/>
          <w:b/>
          <w:sz w:val="24"/>
          <w:szCs w:val="24"/>
          <w:lang w:val="en-IN" w:eastAsia="en-US"/>
        </w:rPr>
      </w:pPr>
    </w:p>
    <w:p w:rsidR="001C1F76" w:rsidRDefault="001C1F76" w:rsidP="001C1F76">
      <w:pPr>
        <w:pStyle w:val="BodyA"/>
        <w:spacing w:line="276" w:lineRule="auto"/>
        <w:jc w:val="both"/>
        <w:rPr>
          <w:rFonts w:ascii="Times New Roman" w:eastAsiaTheme="minorHAnsi" w:hAnsi="Times New Roman" w:cs="Times New Roman"/>
          <w:b/>
          <w:sz w:val="24"/>
          <w:szCs w:val="24"/>
          <w:lang w:val="en-IN" w:eastAsia="en-US"/>
        </w:rPr>
      </w:pPr>
    </w:p>
    <w:p w:rsidR="001C1F76" w:rsidRDefault="001C1F76" w:rsidP="001C1F76">
      <w:pPr>
        <w:pStyle w:val="BodyA"/>
        <w:spacing w:line="276" w:lineRule="auto"/>
        <w:jc w:val="both"/>
        <w:rPr>
          <w:rFonts w:ascii="Times New Roman" w:eastAsiaTheme="minorHAnsi" w:hAnsi="Times New Roman" w:cs="Times New Roman"/>
          <w:b/>
          <w:sz w:val="24"/>
          <w:szCs w:val="24"/>
          <w:lang w:val="en-IN" w:eastAsia="en-US"/>
        </w:rPr>
      </w:pPr>
    </w:p>
    <w:p w:rsidR="001C1F76" w:rsidRDefault="001C1F76" w:rsidP="001C1F76">
      <w:pPr>
        <w:pStyle w:val="BodyA"/>
        <w:spacing w:line="276" w:lineRule="auto"/>
        <w:jc w:val="both"/>
        <w:rPr>
          <w:rFonts w:ascii="Times New Roman" w:eastAsiaTheme="minorHAnsi" w:hAnsi="Times New Roman" w:cs="Times New Roman"/>
          <w:b/>
          <w:sz w:val="24"/>
          <w:szCs w:val="24"/>
          <w:lang w:val="en-IN" w:eastAsia="en-US"/>
        </w:rPr>
      </w:pPr>
    </w:p>
    <w:p w:rsidR="001C1F76" w:rsidRPr="00835651" w:rsidRDefault="001C1F76" w:rsidP="001C1F76">
      <w:pPr>
        <w:pStyle w:val="BodyA"/>
        <w:spacing w:line="276" w:lineRule="auto"/>
        <w:jc w:val="both"/>
        <w:rPr>
          <w:rFonts w:ascii="Times New Roman" w:hAnsi="Times New Roman" w:cs="Times New Roman"/>
          <w:b/>
          <w:bCs/>
          <w:sz w:val="24"/>
          <w:szCs w:val="24"/>
        </w:rPr>
      </w:pPr>
      <w:r>
        <w:rPr>
          <w:rFonts w:ascii="Times New Roman" w:eastAsiaTheme="minorHAnsi" w:hAnsi="Times New Roman" w:cs="Times New Roman"/>
          <w:b/>
          <w:sz w:val="24"/>
          <w:szCs w:val="24"/>
          <w:lang w:val="en-IN" w:eastAsia="en-US"/>
        </w:rPr>
        <w:t>Course Description</w:t>
      </w:r>
    </w:p>
    <w:p w:rsidR="001C1F76" w:rsidRPr="008E25E9" w:rsidRDefault="001C1F76" w:rsidP="001C1F76">
      <w:pPr>
        <w:spacing w:before="180" w:after="180" w:line="276" w:lineRule="auto"/>
        <w:jc w:val="both"/>
      </w:pPr>
      <w:r w:rsidRPr="008E25E9">
        <w:t>The Course on Organizational Behaviour provides an in depth knowledge to students about human behaviour. The aim of this Course is to familiarize the students with the behavioural patterns of human beings at individual and group levels.</w:t>
      </w:r>
    </w:p>
    <w:p w:rsidR="001C1F76" w:rsidRPr="00835651" w:rsidRDefault="001C1F76" w:rsidP="001C1F76">
      <w:pPr>
        <w:pStyle w:val="BodyA"/>
        <w:spacing w:line="276" w:lineRule="auto"/>
        <w:jc w:val="both"/>
        <w:rPr>
          <w:rFonts w:ascii="Times New Roman" w:hAnsi="Times New Roman" w:cs="Times New Roman"/>
          <w:b/>
          <w:bCs/>
          <w:sz w:val="24"/>
          <w:szCs w:val="24"/>
        </w:rPr>
      </w:pPr>
    </w:p>
    <w:p w:rsidR="001C1F76" w:rsidRPr="00835651" w:rsidRDefault="001C1F76" w:rsidP="001C1F76">
      <w:pPr>
        <w:pStyle w:val="BodyA"/>
        <w:spacing w:line="276" w:lineRule="auto"/>
        <w:jc w:val="both"/>
        <w:rPr>
          <w:rFonts w:ascii="Times New Roman" w:eastAsia="Times New Roman" w:hAnsi="Times New Roman" w:cs="Times New Roman"/>
          <w:b/>
          <w:bCs/>
          <w:sz w:val="24"/>
          <w:szCs w:val="24"/>
        </w:rPr>
      </w:pPr>
      <w:r w:rsidRPr="00835651">
        <w:rPr>
          <w:rFonts w:ascii="Times New Roman" w:hAnsi="Times New Roman" w:cs="Times New Roman"/>
          <w:b/>
          <w:bCs/>
          <w:sz w:val="24"/>
          <w:szCs w:val="24"/>
        </w:rPr>
        <w:t>Course Objectives</w:t>
      </w:r>
    </w:p>
    <w:p w:rsidR="001C1F76" w:rsidRPr="00C97165" w:rsidRDefault="001C1F76" w:rsidP="001C1F76">
      <w:pPr>
        <w:pStyle w:val="BodyA"/>
        <w:spacing w:line="276" w:lineRule="auto"/>
        <w:jc w:val="both"/>
        <w:rPr>
          <w:rFonts w:ascii="Times New Roman" w:hAnsi="Times New Roman" w:cs="Times New Roman"/>
          <w:sz w:val="24"/>
          <w:szCs w:val="24"/>
        </w:rPr>
      </w:pPr>
      <w:r w:rsidRPr="00835651">
        <w:rPr>
          <w:rFonts w:ascii="Times New Roman" w:hAnsi="Times New Roman" w:cs="Times New Roman"/>
          <w:sz w:val="24"/>
          <w:szCs w:val="24"/>
        </w:rPr>
        <w:t>Th</w:t>
      </w:r>
      <w:r>
        <w:rPr>
          <w:rFonts w:ascii="Times New Roman" w:hAnsi="Times New Roman" w:cs="Times New Roman"/>
          <w:sz w:val="24"/>
          <w:szCs w:val="24"/>
        </w:rPr>
        <w:t xml:space="preserve">e Objectives of this Course are to: </w:t>
      </w:r>
    </w:p>
    <w:p w:rsidR="001C1F76" w:rsidRDefault="001C1F76" w:rsidP="00D9036A">
      <w:pPr>
        <w:pStyle w:val="ListParagraph"/>
        <w:numPr>
          <w:ilvl w:val="0"/>
          <w:numId w:val="108"/>
        </w:numPr>
        <w:spacing w:before="240"/>
        <w:jc w:val="both"/>
        <w:rPr>
          <w:rFonts w:ascii="Times New Roman" w:hAnsi="Times New Roman"/>
          <w:sz w:val="24"/>
          <w:szCs w:val="24"/>
        </w:rPr>
      </w:pPr>
      <w:r>
        <w:rPr>
          <w:rFonts w:ascii="Times New Roman" w:hAnsi="Times New Roman"/>
          <w:sz w:val="24"/>
          <w:szCs w:val="24"/>
        </w:rPr>
        <w:t>Provide the fundamentals of Organizational behaviour</w:t>
      </w:r>
      <w:r w:rsidRPr="000F14AF">
        <w:rPr>
          <w:rFonts w:ascii="Times New Roman" w:hAnsi="Times New Roman"/>
          <w:sz w:val="24"/>
          <w:szCs w:val="24"/>
        </w:rPr>
        <w:t>.</w:t>
      </w:r>
    </w:p>
    <w:p w:rsidR="001C1F76" w:rsidRPr="00C97165" w:rsidRDefault="001C1F76" w:rsidP="00D9036A">
      <w:pPr>
        <w:pStyle w:val="ListParagraph"/>
        <w:numPr>
          <w:ilvl w:val="0"/>
          <w:numId w:val="108"/>
        </w:numPr>
        <w:spacing w:before="240"/>
        <w:jc w:val="both"/>
        <w:rPr>
          <w:rFonts w:ascii="Book Antiqua" w:hAnsi="Book Antiqua"/>
          <w:sz w:val="24"/>
          <w:szCs w:val="24"/>
        </w:rPr>
      </w:pPr>
      <w:r w:rsidRPr="00C11259">
        <w:rPr>
          <w:rFonts w:ascii="Times New Roman" w:hAnsi="Times New Roman" w:cs="Times New Roman"/>
          <w:sz w:val="24"/>
          <w:szCs w:val="24"/>
        </w:rPr>
        <w:t>Provide basic</w:t>
      </w:r>
      <w:r>
        <w:rPr>
          <w:rFonts w:ascii="Times New Roman" w:hAnsi="Times New Roman"/>
          <w:sz w:val="24"/>
          <w:szCs w:val="24"/>
        </w:rPr>
        <w:t>concept of leadership, motivation, attitude and conflicts</w:t>
      </w:r>
      <w:r w:rsidRPr="000F14AF">
        <w:rPr>
          <w:rFonts w:ascii="Times New Roman" w:hAnsi="Times New Roman"/>
          <w:sz w:val="24"/>
          <w:szCs w:val="24"/>
        </w:rPr>
        <w:t>.</w:t>
      </w:r>
    </w:p>
    <w:p w:rsidR="001C1F76" w:rsidRDefault="001C1F76" w:rsidP="001C1F76">
      <w:pPr>
        <w:pStyle w:val="BodyA"/>
        <w:spacing w:line="276" w:lineRule="auto"/>
        <w:jc w:val="both"/>
        <w:rPr>
          <w:rFonts w:ascii="Times New Roman" w:hAnsi="Times New Roman" w:cs="Times New Roman"/>
          <w:b/>
          <w:bCs/>
          <w:sz w:val="24"/>
          <w:szCs w:val="24"/>
        </w:rPr>
      </w:pPr>
    </w:p>
    <w:p w:rsidR="001C1F76" w:rsidRDefault="001C1F76" w:rsidP="001C1F76">
      <w:pPr>
        <w:pStyle w:val="BodyA"/>
        <w:spacing w:line="276" w:lineRule="auto"/>
        <w:jc w:val="both"/>
        <w:rPr>
          <w:rFonts w:ascii="Times New Roman" w:hAnsi="Times New Roman" w:cs="Times New Roman"/>
          <w:b/>
          <w:bCs/>
          <w:sz w:val="24"/>
          <w:szCs w:val="24"/>
        </w:rPr>
      </w:pPr>
      <w:r w:rsidRPr="00835651">
        <w:rPr>
          <w:rFonts w:ascii="Times New Roman" w:hAnsi="Times New Roman" w:cs="Times New Roman"/>
          <w:b/>
          <w:bCs/>
          <w:sz w:val="24"/>
          <w:szCs w:val="24"/>
        </w:rPr>
        <w:t>Course Outcomes</w:t>
      </w:r>
    </w:p>
    <w:p w:rsidR="001C1F76" w:rsidRPr="00835651" w:rsidRDefault="001C1F76" w:rsidP="001C1F76">
      <w:pPr>
        <w:pStyle w:val="BodyA"/>
        <w:spacing w:line="276" w:lineRule="auto"/>
        <w:jc w:val="both"/>
        <w:rPr>
          <w:rFonts w:ascii="Times New Roman" w:eastAsia="Times New Roman" w:hAnsi="Times New Roman" w:cs="Times New Roman"/>
          <w:sz w:val="24"/>
          <w:szCs w:val="24"/>
        </w:rPr>
      </w:pPr>
      <w:r w:rsidRPr="00835651">
        <w:rPr>
          <w:rFonts w:ascii="Times New Roman" w:hAnsi="Times New Roman" w:cs="Times New Roman"/>
          <w:sz w:val="24"/>
          <w:szCs w:val="24"/>
        </w:rPr>
        <w:t xml:space="preserve">On </w:t>
      </w:r>
      <w:r>
        <w:rPr>
          <w:rFonts w:ascii="Times New Roman" w:hAnsi="Times New Roman" w:cs="Times New Roman"/>
          <w:sz w:val="24"/>
          <w:szCs w:val="24"/>
        </w:rPr>
        <w:t>completion of this C</w:t>
      </w:r>
      <w:r w:rsidRPr="00835651">
        <w:rPr>
          <w:rFonts w:ascii="Times New Roman" w:hAnsi="Times New Roman" w:cs="Times New Roman"/>
          <w:sz w:val="24"/>
          <w:szCs w:val="24"/>
        </w:rPr>
        <w:t>ourse, the students will be able to</w:t>
      </w:r>
      <w:r>
        <w:rPr>
          <w:rFonts w:ascii="Times New Roman" w:hAnsi="Times New Roman" w:cs="Times New Roman"/>
          <w:sz w:val="24"/>
          <w:szCs w:val="24"/>
        </w:rPr>
        <w:t>:</w:t>
      </w:r>
    </w:p>
    <w:p w:rsidR="001C1F76" w:rsidRDefault="001C1F76" w:rsidP="001C1F76">
      <w:pPr>
        <w:pStyle w:val="ListParagraph"/>
        <w:spacing w:before="240"/>
        <w:ind w:left="360"/>
        <w:jc w:val="both"/>
        <w:rPr>
          <w:rFonts w:ascii="Times New Roman" w:hAnsi="Times New Roman"/>
          <w:sz w:val="24"/>
          <w:szCs w:val="24"/>
        </w:rPr>
      </w:pPr>
      <w:r>
        <w:rPr>
          <w:rFonts w:ascii="Times New Roman" w:eastAsia="Calibri" w:hAnsi="Times New Roman" w:cs="Times New Roman"/>
          <w:sz w:val="24"/>
          <w:szCs w:val="24"/>
        </w:rPr>
        <w:t>CO1:</w:t>
      </w:r>
      <w:r>
        <w:rPr>
          <w:rFonts w:ascii="Times New Roman" w:hAnsi="Times New Roman"/>
          <w:sz w:val="24"/>
          <w:szCs w:val="24"/>
        </w:rPr>
        <w:t>Explain the concept, nature and significance of human behaviour</w:t>
      </w:r>
      <w:r w:rsidRPr="000F14AF">
        <w:rPr>
          <w:rFonts w:ascii="Times New Roman" w:hAnsi="Times New Roman"/>
          <w:sz w:val="24"/>
          <w:szCs w:val="24"/>
        </w:rPr>
        <w:t>.</w:t>
      </w:r>
    </w:p>
    <w:p w:rsidR="001C1F76" w:rsidRDefault="001C1F76" w:rsidP="001C1F76">
      <w:pPr>
        <w:pStyle w:val="ListParagraph"/>
        <w:spacing w:before="240"/>
        <w:ind w:left="360"/>
        <w:jc w:val="both"/>
        <w:rPr>
          <w:rFonts w:ascii="Times New Roman" w:hAnsi="Times New Roman"/>
          <w:sz w:val="24"/>
          <w:szCs w:val="24"/>
        </w:rPr>
      </w:pPr>
      <w:r>
        <w:rPr>
          <w:rFonts w:ascii="Times New Roman" w:eastAsia="Calibri" w:hAnsi="Times New Roman" w:cs="Times New Roman"/>
          <w:sz w:val="24"/>
          <w:szCs w:val="24"/>
        </w:rPr>
        <w:t xml:space="preserve">CO2: Explain </w:t>
      </w:r>
      <w:r>
        <w:rPr>
          <w:rFonts w:ascii="Times New Roman" w:hAnsi="Times New Roman"/>
          <w:sz w:val="24"/>
          <w:szCs w:val="24"/>
        </w:rPr>
        <w:t>the individual behaviour, group behaviour and theories of personality</w:t>
      </w:r>
      <w:r w:rsidRPr="000F14AF">
        <w:rPr>
          <w:rFonts w:ascii="Times New Roman" w:hAnsi="Times New Roman"/>
          <w:sz w:val="24"/>
          <w:szCs w:val="24"/>
        </w:rPr>
        <w:t>.</w:t>
      </w:r>
    </w:p>
    <w:p w:rsidR="001C1F76" w:rsidRDefault="001C1F76" w:rsidP="001C1F76">
      <w:pPr>
        <w:pStyle w:val="ListParagraph"/>
        <w:spacing w:before="240"/>
        <w:ind w:left="360"/>
        <w:jc w:val="both"/>
        <w:rPr>
          <w:rFonts w:ascii="Times New Roman" w:hAnsi="Times New Roman"/>
          <w:sz w:val="24"/>
          <w:szCs w:val="24"/>
        </w:rPr>
      </w:pPr>
      <w:r w:rsidRPr="00C97165">
        <w:rPr>
          <w:rFonts w:ascii="Times New Roman" w:eastAsia="Calibri" w:hAnsi="Times New Roman" w:cs="Times New Roman"/>
          <w:sz w:val="24"/>
          <w:szCs w:val="24"/>
        </w:rPr>
        <w:t xml:space="preserve">CO3: </w:t>
      </w:r>
      <w:r>
        <w:rPr>
          <w:rFonts w:ascii="Book Antiqua" w:eastAsia="Times New Roman" w:hAnsi="Book Antiqua"/>
          <w:sz w:val="24"/>
          <w:szCs w:val="24"/>
        </w:rPr>
        <w:t>Explain</w:t>
      </w:r>
      <w:r w:rsidRPr="00C97165">
        <w:rPr>
          <w:rFonts w:ascii="Times New Roman" w:hAnsi="Times New Roman"/>
          <w:sz w:val="24"/>
          <w:szCs w:val="24"/>
        </w:rPr>
        <w:t xml:space="preserve"> the concept of motivation, conflicts and attitude.</w:t>
      </w:r>
    </w:p>
    <w:p w:rsidR="001C1F76" w:rsidRPr="00C97165" w:rsidRDefault="001C1F76" w:rsidP="001C1F76">
      <w:pPr>
        <w:pStyle w:val="ListParagraph"/>
        <w:spacing w:before="240"/>
        <w:ind w:left="360"/>
        <w:jc w:val="both"/>
        <w:rPr>
          <w:rFonts w:ascii="Times New Roman" w:hAnsi="Times New Roman"/>
          <w:sz w:val="24"/>
          <w:szCs w:val="24"/>
        </w:rPr>
      </w:pPr>
      <w:r w:rsidRPr="00C97165">
        <w:rPr>
          <w:rFonts w:ascii="Times New Roman" w:eastAsia="Calibri" w:hAnsi="Times New Roman" w:cs="Times New Roman"/>
          <w:sz w:val="24"/>
          <w:szCs w:val="24"/>
        </w:rPr>
        <w:t xml:space="preserve">CO4: </w:t>
      </w:r>
      <w:r>
        <w:rPr>
          <w:rFonts w:ascii="Times New Roman" w:eastAsia="Calibri" w:hAnsi="Times New Roman" w:cs="Times New Roman"/>
          <w:sz w:val="24"/>
          <w:szCs w:val="24"/>
        </w:rPr>
        <w:t>Explainthe concepts of power, politics and change management.</w:t>
      </w:r>
    </w:p>
    <w:p w:rsidR="001C1F76" w:rsidRPr="00835651" w:rsidRDefault="001C1F76" w:rsidP="001C1F76">
      <w:pPr>
        <w:spacing w:line="276" w:lineRule="auto"/>
        <w:ind w:left="448" w:hanging="357"/>
        <w:jc w:val="both"/>
        <w:rPr>
          <w:rFonts w:eastAsia="Calibri"/>
        </w:rPr>
      </w:pPr>
    </w:p>
    <w:tbl>
      <w:tblPr>
        <w:tblStyle w:val="TableGrid"/>
        <w:tblW w:w="5132" w:type="pct"/>
        <w:tblLook w:val="04A0" w:firstRow="1" w:lastRow="0" w:firstColumn="1" w:lastColumn="0" w:noHBand="0" w:noVBand="1"/>
      </w:tblPr>
      <w:tblGrid>
        <w:gridCol w:w="7583"/>
        <w:gridCol w:w="1411"/>
        <w:gridCol w:w="1112"/>
      </w:tblGrid>
      <w:tr w:rsidR="001C1F76" w:rsidRPr="00835651" w:rsidTr="002E0F41">
        <w:tc>
          <w:tcPr>
            <w:tcW w:w="3752" w:type="pct"/>
            <w:vAlign w:val="center"/>
          </w:tcPr>
          <w:p w:rsidR="001C1F76" w:rsidRPr="00835651" w:rsidRDefault="001C1F76" w:rsidP="002E0F41">
            <w:pPr>
              <w:pStyle w:val="BodyA"/>
              <w:spacing w:line="276" w:lineRule="auto"/>
              <w:jc w:val="both"/>
              <w:rPr>
                <w:rFonts w:ascii="Times New Roman" w:eastAsia="Times New Roman" w:hAnsi="Times New Roman" w:cs="Times New Roman"/>
                <w:b/>
                <w:sz w:val="24"/>
                <w:szCs w:val="24"/>
              </w:rPr>
            </w:pPr>
            <w:r w:rsidRPr="00835651">
              <w:rPr>
                <w:rFonts w:ascii="Times New Roman" w:eastAsia="Times New Roman" w:hAnsi="Times New Roman" w:cs="Times New Roman"/>
                <w:b/>
                <w:sz w:val="24"/>
                <w:szCs w:val="24"/>
              </w:rPr>
              <w:t>Modules</w:t>
            </w:r>
          </w:p>
        </w:tc>
        <w:tc>
          <w:tcPr>
            <w:tcW w:w="698" w:type="pct"/>
            <w:vAlign w:val="center"/>
          </w:tcPr>
          <w:p w:rsidR="001C1F76" w:rsidRPr="00835651" w:rsidRDefault="001C1F76" w:rsidP="002E0F41">
            <w:pPr>
              <w:pStyle w:val="BodyA"/>
              <w:spacing w:line="276" w:lineRule="auto"/>
              <w:jc w:val="both"/>
              <w:rPr>
                <w:rFonts w:ascii="Times New Roman" w:eastAsia="Times New Roman" w:hAnsi="Times New Roman" w:cs="Times New Roman"/>
                <w:b/>
                <w:sz w:val="24"/>
                <w:szCs w:val="24"/>
              </w:rPr>
            </w:pPr>
            <w:r w:rsidRPr="00835651">
              <w:rPr>
                <w:rFonts w:ascii="Times New Roman" w:eastAsia="Times New Roman" w:hAnsi="Times New Roman" w:cs="Times New Roman"/>
                <w:b/>
                <w:sz w:val="24"/>
                <w:szCs w:val="24"/>
              </w:rPr>
              <w:t>Blooms level*</w:t>
            </w:r>
          </w:p>
        </w:tc>
        <w:tc>
          <w:tcPr>
            <w:tcW w:w="550" w:type="pct"/>
            <w:vAlign w:val="center"/>
          </w:tcPr>
          <w:p w:rsidR="001C1F76" w:rsidRPr="00835651" w:rsidRDefault="001C1F76" w:rsidP="002E0F41">
            <w:pPr>
              <w:pStyle w:val="BodyA"/>
              <w:spacing w:line="276" w:lineRule="auto"/>
              <w:jc w:val="both"/>
              <w:rPr>
                <w:rFonts w:ascii="Times New Roman" w:eastAsia="Times New Roman" w:hAnsi="Times New Roman" w:cs="Times New Roman"/>
                <w:b/>
                <w:sz w:val="24"/>
                <w:szCs w:val="24"/>
              </w:rPr>
            </w:pPr>
            <w:r w:rsidRPr="00835651">
              <w:rPr>
                <w:rFonts w:ascii="Times New Roman" w:eastAsia="Times New Roman" w:hAnsi="Times New Roman" w:cs="Times New Roman"/>
                <w:b/>
                <w:sz w:val="24"/>
                <w:szCs w:val="24"/>
              </w:rPr>
              <w:t>Number of hours</w:t>
            </w:r>
          </w:p>
        </w:tc>
      </w:tr>
      <w:tr w:rsidR="001C1F76" w:rsidRPr="00835651" w:rsidTr="002E0F41">
        <w:tc>
          <w:tcPr>
            <w:tcW w:w="3752" w:type="pct"/>
            <w:vAlign w:val="center"/>
          </w:tcPr>
          <w:p w:rsidR="001C1F76" w:rsidRDefault="001C1F76" w:rsidP="002E0F41">
            <w:pPr>
              <w:pStyle w:val="BodyA"/>
              <w:spacing w:line="276" w:lineRule="auto"/>
              <w:jc w:val="both"/>
              <w:rPr>
                <w:rFonts w:ascii="Times New Roman" w:eastAsia="Times New Roman" w:hAnsi="Times New Roman" w:cs="Times New Roman"/>
                <w:b/>
                <w:bCs/>
                <w:sz w:val="24"/>
                <w:szCs w:val="24"/>
              </w:rPr>
            </w:pPr>
          </w:p>
          <w:p w:rsidR="001C1F76" w:rsidRDefault="001C1F76" w:rsidP="002E0F41">
            <w:pPr>
              <w:pStyle w:val="BodyA"/>
              <w:spacing w:line="276" w:lineRule="auto"/>
              <w:jc w:val="both"/>
              <w:rPr>
                <w:rFonts w:ascii="Times New Roman" w:hAnsi="Times New Roman"/>
                <w:b/>
                <w:sz w:val="24"/>
                <w:szCs w:val="24"/>
              </w:rPr>
            </w:pPr>
            <w:r w:rsidRPr="0013640B">
              <w:rPr>
                <w:rFonts w:ascii="Times New Roman" w:eastAsia="Times New Roman" w:hAnsi="Times New Roman" w:cs="Times New Roman"/>
                <w:b/>
                <w:bCs/>
                <w:sz w:val="24"/>
                <w:szCs w:val="24"/>
              </w:rPr>
              <w:t>MODU</w:t>
            </w:r>
            <w:r>
              <w:rPr>
                <w:rFonts w:ascii="Times New Roman" w:eastAsia="Times New Roman" w:hAnsi="Times New Roman" w:cs="Times New Roman"/>
                <w:b/>
                <w:bCs/>
                <w:sz w:val="24"/>
                <w:szCs w:val="24"/>
              </w:rPr>
              <w:t xml:space="preserve">LE 1: </w:t>
            </w:r>
            <w:r>
              <w:rPr>
                <w:rFonts w:ascii="Times New Roman" w:hAnsi="Times New Roman"/>
                <w:b/>
                <w:sz w:val="24"/>
                <w:szCs w:val="24"/>
              </w:rPr>
              <w:t>Understanding Human Behaviour</w:t>
            </w:r>
          </w:p>
          <w:p w:rsidR="001C1F76" w:rsidRDefault="001C1F76" w:rsidP="002E0F41">
            <w:pPr>
              <w:pStyle w:val="BodyA"/>
              <w:spacing w:line="276" w:lineRule="auto"/>
              <w:jc w:val="both"/>
              <w:rPr>
                <w:rFonts w:ascii="Times New Roman" w:eastAsia="Times New Roman" w:hAnsi="Times New Roman" w:cs="Times New Roman"/>
                <w:b/>
                <w:bCs/>
                <w:sz w:val="24"/>
                <w:szCs w:val="24"/>
              </w:rPr>
            </w:pPr>
          </w:p>
          <w:p w:rsidR="001C1F76" w:rsidRPr="00314ED7" w:rsidRDefault="001C1F76" w:rsidP="002E0F41">
            <w:pPr>
              <w:pStyle w:val="BodyA"/>
              <w:spacing w:line="276" w:lineRule="auto"/>
              <w:jc w:val="both"/>
              <w:rPr>
                <w:rFonts w:ascii="Times New Roman" w:hAnsi="Times New Roman"/>
                <w:sz w:val="24"/>
                <w:szCs w:val="24"/>
              </w:rPr>
            </w:pPr>
            <w:r w:rsidRPr="00FB7473">
              <w:rPr>
                <w:rFonts w:ascii="Times New Roman" w:hAnsi="Times New Roman"/>
                <w:sz w:val="24"/>
                <w:szCs w:val="24"/>
              </w:rPr>
              <w:t>Concept and nature of human behaviour</w:t>
            </w:r>
            <w:r>
              <w:rPr>
                <w:rFonts w:ascii="Times New Roman" w:hAnsi="Times New Roman"/>
                <w:sz w:val="24"/>
                <w:szCs w:val="24"/>
              </w:rPr>
              <w:t>,</w:t>
            </w:r>
            <w:r w:rsidRPr="00FB7473">
              <w:rPr>
                <w:rFonts w:ascii="Times New Roman" w:hAnsi="Times New Roman"/>
                <w:sz w:val="24"/>
                <w:szCs w:val="24"/>
              </w:rPr>
              <w:t xml:space="preserve"> Significance of human behaviour, factors affecting human behaviour</w:t>
            </w:r>
            <w:r>
              <w:rPr>
                <w:rFonts w:ascii="Times New Roman" w:hAnsi="Times New Roman"/>
                <w:sz w:val="24"/>
                <w:szCs w:val="24"/>
              </w:rPr>
              <w:t>,</w:t>
            </w:r>
            <w:r w:rsidRPr="00FB7473">
              <w:rPr>
                <w:rFonts w:ascii="Times New Roman" w:hAnsi="Times New Roman"/>
                <w:sz w:val="24"/>
                <w:szCs w:val="24"/>
              </w:rPr>
              <w:t xml:space="preserve"> Levels of human behaviour</w:t>
            </w:r>
            <w:r>
              <w:rPr>
                <w:rFonts w:ascii="Times New Roman" w:hAnsi="Times New Roman"/>
                <w:sz w:val="24"/>
                <w:szCs w:val="24"/>
              </w:rPr>
              <w:t>,</w:t>
            </w:r>
            <w:r w:rsidRPr="00FB7473">
              <w:rPr>
                <w:rFonts w:ascii="Times New Roman" w:hAnsi="Times New Roman"/>
                <w:sz w:val="24"/>
                <w:szCs w:val="24"/>
              </w:rPr>
              <w:t xml:space="preserve"> Disciplines contributing to OB</w:t>
            </w:r>
            <w:r>
              <w:rPr>
                <w:rFonts w:ascii="Times New Roman" w:hAnsi="Times New Roman"/>
                <w:sz w:val="24"/>
                <w:szCs w:val="24"/>
              </w:rPr>
              <w:t>.</w:t>
            </w:r>
          </w:p>
        </w:tc>
        <w:tc>
          <w:tcPr>
            <w:tcW w:w="698" w:type="pct"/>
            <w:vAlign w:val="center"/>
          </w:tcPr>
          <w:p w:rsidR="001C1F76" w:rsidRPr="00835651" w:rsidRDefault="001C1F76" w:rsidP="002E0F41">
            <w:pPr>
              <w:pStyle w:val="BodyA"/>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L1, L2,L3</w:t>
            </w:r>
          </w:p>
        </w:tc>
        <w:tc>
          <w:tcPr>
            <w:tcW w:w="550" w:type="pct"/>
            <w:vAlign w:val="center"/>
          </w:tcPr>
          <w:p w:rsidR="001C1F76" w:rsidRPr="00835651" w:rsidRDefault="001C1F76" w:rsidP="002E0F41">
            <w:pPr>
              <w:pStyle w:val="BodyA"/>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r>
      <w:tr w:rsidR="001C1F76" w:rsidRPr="00835651" w:rsidTr="002E0F41">
        <w:tc>
          <w:tcPr>
            <w:tcW w:w="3752" w:type="pct"/>
            <w:vAlign w:val="center"/>
          </w:tcPr>
          <w:p w:rsidR="001C1F76" w:rsidRDefault="001C1F76" w:rsidP="002E0F41">
            <w:pPr>
              <w:pStyle w:val="BodyA"/>
              <w:spacing w:line="276" w:lineRule="auto"/>
              <w:jc w:val="both"/>
              <w:rPr>
                <w:rFonts w:ascii="Times New Roman" w:eastAsia="Times New Roman" w:hAnsi="Times New Roman" w:cs="Times New Roman"/>
                <w:b/>
                <w:bCs/>
                <w:sz w:val="24"/>
                <w:szCs w:val="24"/>
              </w:rPr>
            </w:pPr>
          </w:p>
          <w:p w:rsidR="001C1F76" w:rsidRDefault="001C1F76" w:rsidP="002E0F41">
            <w:pPr>
              <w:pStyle w:val="BodyA"/>
              <w:spacing w:line="276" w:lineRule="auto"/>
              <w:jc w:val="both"/>
              <w:rPr>
                <w:rFonts w:ascii="Book Antiqua" w:eastAsia="Times New Roman" w:hAnsi="Book Antiqua"/>
                <w:b/>
                <w:bCs/>
                <w:sz w:val="24"/>
                <w:szCs w:val="24"/>
              </w:rPr>
            </w:pPr>
            <w:r>
              <w:rPr>
                <w:rFonts w:ascii="Times New Roman" w:eastAsia="Times New Roman" w:hAnsi="Times New Roman" w:cs="Times New Roman"/>
                <w:b/>
                <w:bCs/>
                <w:sz w:val="24"/>
                <w:szCs w:val="24"/>
              </w:rPr>
              <w:t xml:space="preserve">MODULE 2: </w:t>
            </w:r>
            <w:r w:rsidRPr="00FB7473">
              <w:rPr>
                <w:rFonts w:ascii="Times New Roman" w:hAnsi="Times New Roman"/>
                <w:b/>
                <w:sz w:val="24"/>
                <w:szCs w:val="24"/>
              </w:rPr>
              <w:t>Individual Behaviour</w:t>
            </w:r>
          </w:p>
          <w:p w:rsidR="001C1F76" w:rsidRDefault="001C1F76" w:rsidP="002E0F41">
            <w:pPr>
              <w:pStyle w:val="BodyA"/>
              <w:spacing w:line="276" w:lineRule="auto"/>
              <w:jc w:val="both"/>
              <w:rPr>
                <w:rFonts w:ascii="Times New Roman" w:hAnsi="Times New Roman"/>
                <w:sz w:val="24"/>
                <w:szCs w:val="24"/>
              </w:rPr>
            </w:pPr>
          </w:p>
          <w:p w:rsidR="001C1F76" w:rsidRDefault="001C1F76" w:rsidP="002E0F41">
            <w:pPr>
              <w:pStyle w:val="BodyA"/>
              <w:spacing w:line="276" w:lineRule="auto"/>
              <w:jc w:val="both"/>
              <w:rPr>
                <w:rFonts w:ascii="Times New Roman" w:hAnsi="Times New Roman"/>
                <w:sz w:val="24"/>
                <w:szCs w:val="24"/>
              </w:rPr>
            </w:pPr>
            <w:r w:rsidRPr="00FB7473">
              <w:rPr>
                <w:rFonts w:ascii="Times New Roman" w:hAnsi="Times New Roman"/>
                <w:sz w:val="24"/>
                <w:szCs w:val="24"/>
              </w:rPr>
              <w:t>Concept of individual differences</w:t>
            </w:r>
            <w:r>
              <w:rPr>
                <w:rFonts w:ascii="Times New Roman" w:hAnsi="Times New Roman"/>
                <w:sz w:val="24"/>
                <w:szCs w:val="24"/>
              </w:rPr>
              <w:t>,</w:t>
            </w:r>
            <w:r w:rsidRPr="00FB7473">
              <w:rPr>
                <w:rFonts w:ascii="Times New Roman" w:hAnsi="Times New Roman"/>
                <w:sz w:val="24"/>
                <w:szCs w:val="24"/>
              </w:rPr>
              <w:t xml:space="preserve"> Personality and theories of personality</w:t>
            </w:r>
            <w:r>
              <w:rPr>
                <w:rFonts w:ascii="Times New Roman" w:hAnsi="Times New Roman"/>
                <w:sz w:val="24"/>
                <w:szCs w:val="24"/>
              </w:rPr>
              <w:t>,</w:t>
            </w:r>
            <w:r w:rsidRPr="00FB7473">
              <w:rPr>
                <w:rFonts w:ascii="Times New Roman" w:hAnsi="Times New Roman"/>
                <w:sz w:val="24"/>
                <w:szCs w:val="24"/>
              </w:rPr>
              <w:t xml:space="preserve"> Concept of perception and values</w:t>
            </w:r>
            <w:r>
              <w:rPr>
                <w:rFonts w:ascii="Times New Roman" w:hAnsi="Times New Roman"/>
                <w:sz w:val="24"/>
                <w:szCs w:val="24"/>
              </w:rPr>
              <w:t>,</w:t>
            </w:r>
            <w:r w:rsidRPr="00FB7473">
              <w:rPr>
                <w:rFonts w:ascii="Times New Roman" w:hAnsi="Times New Roman"/>
                <w:sz w:val="24"/>
                <w:szCs w:val="24"/>
              </w:rPr>
              <w:t xml:space="preserve"> Learning and behaviour reinforcement</w:t>
            </w:r>
            <w:r>
              <w:rPr>
                <w:rFonts w:ascii="Times New Roman" w:hAnsi="Times New Roman"/>
                <w:sz w:val="24"/>
                <w:szCs w:val="24"/>
              </w:rPr>
              <w:t>.</w:t>
            </w:r>
          </w:p>
          <w:p w:rsidR="001C1F76" w:rsidRPr="00314ED7" w:rsidRDefault="001C1F76" w:rsidP="002E0F41">
            <w:pPr>
              <w:pStyle w:val="BodyA"/>
              <w:spacing w:line="276" w:lineRule="auto"/>
              <w:jc w:val="both"/>
              <w:rPr>
                <w:rFonts w:ascii="Times New Roman" w:hAnsi="Times New Roman"/>
                <w:sz w:val="24"/>
                <w:szCs w:val="24"/>
              </w:rPr>
            </w:pPr>
          </w:p>
        </w:tc>
        <w:tc>
          <w:tcPr>
            <w:tcW w:w="698" w:type="pct"/>
            <w:vAlign w:val="center"/>
          </w:tcPr>
          <w:p w:rsidR="001C1F76" w:rsidRPr="00835651" w:rsidRDefault="001C1F76" w:rsidP="002E0F41">
            <w:pPr>
              <w:pStyle w:val="BodyA"/>
              <w:spacing w:line="276" w:lineRule="auto"/>
              <w:jc w:val="both"/>
              <w:rPr>
                <w:rFonts w:ascii="Times New Roman" w:eastAsia="Times New Roman" w:hAnsi="Times New Roman" w:cs="Times New Roman"/>
                <w:sz w:val="24"/>
                <w:szCs w:val="24"/>
              </w:rPr>
            </w:pPr>
            <w:r w:rsidRPr="00835651">
              <w:rPr>
                <w:rFonts w:ascii="Times New Roman" w:eastAsia="Times New Roman" w:hAnsi="Times New Roman" w:cs="Times New Roman"/>
                <w:sz w:val="24"/>
                <w:szCs w:val="24"/>
              </w:rPr>
              <w:t>L1, L2</w:t>
            </w:r>
            <w:r>
              <w:rPr>
                <w:rFonts w:ascii="Times New Roman" w:eastAsia="Times New Roman" w:hAnsi="Times New Roman" w:cs="Times New Roman"/>
                <w:sz w:val="24"/>
                <w:szCs w:val="24"/>
              </w:rPr>
              <w:t>,L3</w:t>
            </w:r>
          </w:p>
        </w:tc>
        <w:tc>
          <w:tcPr>
            <w:tcW w:w="550" w:type="pct"/>
            <w:vAlign w:val="center"/>
          </w:tcPr>
          <w:p w:rsidR="001C1F76" w:rsidRPr="00835651" w:rsidRDefault="001C1F76" w:rsidP="002E0F41">
            <w:pPr>
              <w:pStyle w:val="BodyA"/>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r>
      <w:tr w:rsidR="001C1F76" w:rsidRPr="00835651" w:rsidTr="002E0F41">
        <w:trPr>
          <w:trHeight w:val="2348"/>
        </w:trPr>
        <w:tc>
          <w:tcPr>
            <w:tcW w:w="3752" w:type="pct"/>
            <w:vAlign w:val="center"/>
          </w:tcPr>
          <w:p w:rsidR="001C1F76" w:rsidRDefault="001C1F76" w:rsidP="002E0F41">
            <w:pPr>
              <w:spacing w:line="276" w:lineRule="auto"/>
              <w:jc w:val="both"/>
              <w:rPr>
                <w:rFonts w:ascii="Book Antiqua" w:hAnsi="Book Antiqua"/>
                <w:sz w:val="24"/>
                <w:szCs w:val="24"/>
              </w:rPr>
            </w:pPr>
            <w:r w:rsidRPr="0013640B">
              <w:rPr>
                <w:b/>
                <w:bCs/>
                <w:sz w:val="24"/>
                <w:szCs w:val="24"/>
              </w:rPr>
              <w:t>MODULE 3:</w:t>
            </w:r>
            <w:r w:rsidRPr="00FB7473">
              <w:rPr>
                <w:b/>
                <w:sz w:val="24"/>
                <w:szCs w:val="24"/>
              </w:rPr>
              <w:t>Motivation &amp; Attitude</w:t>
            </w:r>
          </w:p>
          <w:p w:rsidR="001C1F76" w:rsidRPr="00314ED7" w:rsidRDefault="001C1F76" w:rsidP="002E0F41">
            <w:pPr>
              <w:spacing w:line="276" w:lineRule="auto"/>
              <w:jc w:val="both"/>
              <w:rPr>
                <w:sz w:val="24"/>
                <w:szCs w:val="24"/>
              </w:rPr>
            </w:pPr>
            <w:r w:rsidRPr="00FB7473">
              <w:rPr>
                <w:sz w:val="24"/>
                <w:szCs w:val="24"/>
              </w:rPr>
              <w:t>Concept and significance of motivation</w:t>
            </w:r>
            <w:r>
              <w:rPr>
                <w:sz w:val="24"/>
                <w:szCs w:val="24"/>
              </w:rPr>
              <w:t>,</w:t>
            </w:r>
            <w:r w:rsidRPr="00FB7473">
              <w:rPr>
                <w:sz w:val="24"/>
                <w:szCs w:val="24"/>
              </w:rPr>
              <w:t xml:space="preserve"> Theories of motivation</w:t>
            </w:r>
            <w:r>
              <w:rPr>
                <w:sz w:val="24"/>
                <w:szCs w:val="24"/>
              </w:rPr>
              <w:t>,</w:t>
            </w:r>
            <w:r w:rsidRPr="00FB7473">
              <w:rPr>
                <w:sz w:val="24"/>
                <w:szCs w:val="24"/>
              </w:rPr>
              <w:t xml:space="preserve"> Motivation and behaviour, motivation at work</w:t>
            </w:r>
            <w:r>
              <w:rPr>
                <w:sz w:val="24"/>
                <w:szCs w:val="24"/>
              </w:rPr>
              <w:t>,</w:t>
            </w:r>
            <w:r w:rsidRPr="00FB7473">
              <w:rPr>
                <w:sz w:val="24"/>
                <w:szCs w:val="24"/>
              </w:rPr>
              <w:t xml:space="preserve"> Attitude –meaning and nature</w:t>
            </w:r>
            <w:r>
              <w:rPr>
                <w:sz w:val="24"/>
                <w:szCs w:val="24"/>
              </w:rPr>
              <w:t>,</w:t>
            </w:r>
            <w:r w:rsidRPr="00FB7473">
              <w:rPr>
                <w:sz w:val="24"/>
                <w:szCs w:val="24"/>
              </w:rPr>
              <w:t xml:space="preserve"> Formation and change in attitude</w:t>
            </w:r>
            <w:r>
              <w:rPr>
                <w:sz w:val="24"/>
                <w:szCs w:val="24"/>
              </w:rPr>
              <w:t>.</w:t>
            </w:r>
          </w:p>
        </w:tc>
        <w:tc>
          <w:tcPr>
            <w:tcW w:w="698" w:type="pct"/>
            <w:vAlign w:val="center"/>
          </w:tcPr>
          <w:p w:rsidR="001C1F76" w:rsidRPr="00835651" w:rsidRDefault="001C1F76" w:rsidP="002E0F41">
            <w:pPr>
              <w:pStyle w:val="BodyA"/>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L1, L2,L3</w:t>
            </w:r>
          </w:p>
        </w:tc>
        <w:tc>
          <w:tcPr>
            <w:tcW w:w="550" w:type="pct"/>
            <w:vAlign w:val="center"/>
          </w:tcPr>
          <w:p w:rsidR="001C1F76" w:rsidRPr="00835651" w:rsidRDefault="001C1F76" w:rsidP="002E0F41">
            <w:pPr>
              <w:pStyle w:val="BodyA"/>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r>
      <w:tr w:rsidR="001C1F76" w:rsidRPr="00835651" w:rsidTr="002E0F41">
        <w:tc>
          <w:tcPr>
            <w:tcW w:w="3752" w:type="pct"/>
            <w:vAlign w:val="center"/>
          </w:tcPr>
          <w:p w:rsidR="001C1F76" w:rsidRDefault="001C1F76" w:rsidP="002E0F41">
            <w:pPr>
              <w:spacing w:line="276" w:lineRule="auto"/>
              <w:jc w:val="both"/>
              <w:rPr>
                <w:b/>
                <w:bCs/>
                <w:sz w:val="24"/>
                <w:szCs w:val="24"/>
              </w:rPr>
            </w:pPr>
          </w:p>
          <w:p w:rsidR="001C1F76" w:rsidRDefault="001C1F76" w:rsidP="002E0F41">
            <w:pPr>
              <w:spacing w:line="276" w:lineRule="auto"/>
              <w:jc w:val="both"/>
              <w:rPr>
                <w:rFonts w:ascii="Book Antiqua" w:eastAsia="Book Antiqua" w:hAnsi="Book Antiqua" w:cs="Book Antiqua"/>
                <w:b/>
                <w:sz w:val="24"/>
                <w:szCs w:val="24"/>
              </w:rPr>
            </w:pPr>
            <w:r>
              <w:rPr>
                <w:b/>
                <w:bCs/>
                <w:sz w:val="24"/>
                <w:szCs w:val="24"/>
              </w:rPr>
              <w:t xml:space="preserve">MODULE 4: </w:t>
            </w:r>
            <w:r w:rsidRPr="00FB7473">
              <w:rPr>
                <w:b/>
                <w:sz w:val="24"/>
                <w:szCs w:val="24"/>
              </w:rPr>
              <w:t>Interpersonal Behaviour, Power &amp; Politics</w:t>
            </w:r>
          </w:p>
          <w:p w:rsidR="001C1F76" w:rsidRPr="00903214" w:rsidRDefault="001C1F76" w:rsidP="002E0F41">
            <w:pPr>
              <w:spacing w:line="276" w:lineRule="auto"/>
              <w:jc w:val="both"/>
              <w:rPr>
                <w:rFonts w:ascii="Book Antiqua" w:hAnsi="Book Antiqua"/>
                <w:sz w:val="24"/>
                <w:szCs w:val="24"/>
              </w:rPr>
            </w:pPr>
            <w:r w:rsidRPr="00FB7473">
              <w:rPr>
                <w:sz w:val="24"/>
                <w:szCs w:val="24"/>
              </w:rPr>
              <w:t>Interpersonal dimension of behaviour</w:t>
            </w:r>
            <w:r>
              <w:rPr>
                <w:sz w:val="24"/>
                <w:szCs w:val="24"/>
              </w:rPr>
              <w:t>,</w:t>
            </w:r>
            <w:r w:rsidRPr="00FB7473">
              <w:rPr>
                <w:sz w:val="24"/>
                <w:szCs w:val="24"/>
              </w:rPr>
              <w:t xml:space="preserve"> Transactional analysis</w:t>
            </w:r>
            <w:r>
              <w:rPr>
                <w:sz w:val="24"/>
                <w:szCs w:val="24"/>
              </w:rPr>
              <w:t>,</w:t>
            </w:r>
            <w:r w:rsidRPr="00FB7473">
              <w:rPr>
                <w:sz w:val="24"/>
                <w:szCs w:val="24"/>
              </w:rPr>
              <w:t xml:space="preserve"> Organizational communication</w:t>
            </w:r>
            <w:r>
              <w:rPr>
                <w:sz w:val="24"/>
                <w:szCs w:val="24"/>
              </w:rPr>
              <w:t>,</w:t>
            </w:r>
            <w:r w:rsidRPr="00FB7473">
              <w:rPr>
                <w:sz w:val="24"/>
                <w:szCs w:val="24"/>
              </w:rPr>
              <w:t xml:space="preserve"> Concept of power and </w:t>
            </w:r>
            <w:r>
              <w:rPr>
                <w:sz w:val="24"/>
                <w:szCs w:val="24"/>
              </w:rPr>
              <w:t>determinant,</w:t>
            </w:r>
            <w:r w:rsidRPr="00FB7473">
              <w:rPr>
                <w:sz w:val="24"/>
                <w:szCs w:val="24"/>
              </w:rPr>
              <w:t xml:space="preserve"> Organizational politics</w:t>
            </w:r>
          </w:p>
        </w:tc>
        <w:tc>
          <w:tcPr>
            <w:tcW w:w="698" w:type="pct"/>
            <w:vAlign w:val="center"/>
          </w:tcPr>
          <w:p w:rsidR="001C1F76" w:rsidRPr="00835651" w:rsidRDefault="001C1F76" w:rsidP="002E0F41">
            <w:pPr>
              <w:pStyle w:val="BodyA"/>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L1, L2,L3</w:t>
            </w:r>
          </w:p>
        </w:tc>
        <w:tc>
          <w:tcPr>
            <w:tcW w:w="550" w:type="pct"/>
            <w:vAlign w:val="center"/>
          </w:tcPr>
          <w:p w:rsidR="001C1F76" w:rsidRPr="00835651" w:rsidRDefault="001C1F76" w:rsidP="002E0F41">
            <w:pPr>
              <w:pStyle w:val="BodyA"/>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r>
      <w:tr w:rsidR="001C1F76" w:rsidRPr="00835651" w:rsidTr="002E0F41">
        <w:tc>
          <w:tcPr>
            <w:tcW w:w="3752" w:type="pct"/>
            <w:vAlign w:val="center"/>
          </w:tcPr>
          <w:p w:rsidR="001C1F76" w:rsidRDefault="001C1F76" w:rsidP="002E0F41">
            <w:pPr>
              <w:spacing w:line="276" w:lineRule="auto"/>
              <w:jc w:val="both"/>
              <w:rPr>
                <w:b/>
                <w:bCs/>
                <w:sz w:val="24"/>
                <w:szCs w:val="24"/>
              </w:rPr>
            </w:pPr>
          </w:p>
          <w:p w:rsidR="001C1F76" w:rsidRDefault="001C1F76" w:rsidP="002E0F41">
            <w:pPr>
              <w:spacing w:line="276" w:lineRule="auto"/>
              <w:jc w:val="both"/>
              <w:rPr>
                <w:rFonts w:ascii="Book Antiqua" w:eastAsia="Book Antiqua" w:hAnsi="Book Antiqua" w:cs="Book Antiqua"/>
                <w:b/>
                <w:sz w:val="24"/>
                <w:szCs w:val="24"/>
              </w:rPr>
            </w:pPr>
            <w:r>
              <w:rPr>
                <w:b/>
                <w:bCs/>
                <w:sz w:val="24"/>
                <w:szCs w:val="24"/>
              </w:rPr>
              <w:t xml:space="preserve">MODULE 5: </w:t>
            </w:r>
            <w:r w:rsidRPr="00FB7473">
              <w:rPr>
                <w:b/>
                <w:sz w:val="24"/>
                <w:szCs w:val="24"/>
              </w:rPr>
              <w:t>Group Behaviour and leadership</w:t>
            </w:r>
          </w:p>
          <w:p w:rsidR="001C1F76" w:rsidRPr="007A283B" w:rsidRDefault="001C1F76" w:rsidP="002E0F41">
            <w:pPr>
              <w:spacing w:line="276" w:lineRule="auto"/>
              <w:jc w:val="both"/>
              <w:rPr>
                <w:rFonts w:ascii="Book Antiqua" w:eastAsia="Book Antiqua" w:hAnsi="Book Antiqua" w:cs="Book Antiqua"/>
                <w:b/>
                <w:sz w:val="24"/>
                <w:szCs w:val="24"/>
              </w:rPr>
            </w:pPr>
            <w:r w:rsidRPr="00FB7473">
              <w:rPr>
                <w:sz w:val="24"/>
                <w:szCs w:val="24"/>
              </w:rPr>
              <w:t>Group behaviour –types, functions</w:t>
            </w:r>
            <w:r>
              <w:rPr>
                <w:sz w:val="24"/>
                <w:szCs w:val="24"/>
              </w:rPr>
              <w:t>,</w:t>
            </w:r>
            <w:r w:rsidRPr="00FB7473">
              <w:rPr>
                <w:sz w:val="24"/>
                <w:szCs w:val="24"/>
              </w:rPr>
              <w:t xml:space="preserve"> Group behaviour –determinants,Inter group problems</w:t>
            </w:r>
            <w:r>
              <w:rPr>
                <w:sz w:val="24"/>
                <w:szCs w:val="24"/>
              </w:rPr>
              <w:t>,</w:t>
            </w:r>
            <w:r w:rsidRPr="00FB7473">
              <w:rPr>
                <w:sz w:val="24"/>
                <w:szCs w:val="24"/>
              </w:rPr>
              <w:t xml:space="preserve"> Leadership –nature, significance, style</w:t>
            </w:r>
            <w:r>
              <w:rPr>
                <w:sz w:val="24"/>
                <w:szCs w:val="24"/>
              </w:rPr>
              <w:t>,</w:t>
            </w:r>
            <w:r w:rsidRPr="00FB7473">
              <w:rPr>
                <w:sz w:val="24"/>
                <w:szCs w:val="24"/>
              </w:rPr>
              <w:t xml:space="preserve"> Theories of leadership</w:t>
            </w:r>
            <w:r>
              <w:rPr>
                <w:sz w:val="24"/>
                <w:szCs w:val="24"/>
              </w:rPr>
              <w:t>,</w:t>
            </w:r>
          </w:p>
        </w:tc>
        <w:tc>
          <w:tcPr>
            <w:tcW w:w="698" w:type="pct"/>
            <w:vAlign w:val="center"/>
          </w:tcPr>
          <w:p w:rsidR="001C1F76" w:rsidRDefault="001C1F76" w:rsidP="002E0F41">
            <w:pPr>
              <w:pStyle w:val="BodyA"/>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L1, L2, ,L3</w:t>
            </w:r>
          </w:p>
        </w:tc>
        <w:tc>
          <w:tcPr>
            <w:tcW w:w="550" w:type="pct"/>
            <w:vAlign w:val="center"/>
          </w:tcPr>
          <w:p w:rsidR="001C1F76" w:rsidRDefault="001C1F76" w:rsidP="002E0F41">
            <w:pPr>
              <w:pStyle w:val="BodyA"/>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r>
      <w:tr w:rsidR="001C1F76" w:rsidRPr="00835651" w:rsidTr="002E0F41">
        <w:tc>
          <w:tcPr>
            <w:tcW w:w="3752" w:type="pct"/>
            <w:vAlign w:val="center"/>
          </w:tcPr>
          <w:p w:rsidR="001C1F76" w:rsidRDefault="001C1F76" w:rsidP="002E0F41">
            <w:pPr>
              <w:spacing w:line="276" w:lineRule="auto"/>
              <w:jc w:val="both"/>
              <w:rPr>
                <w:b/>
                <w:bCs/>
                <w:sz w:val="24"/>
                <w:szCs w:val="24"/>
              </w:rPr>
            </w:pPr>
          </w:p>
          <w:p w:rsidR="001C1F76" w:rsidRDefault="001C1F76" w:rsidP="002E0F41">
            <w:pPr>
              <w:spacing w:line="276" w:lineRule="auto"/>
              <w:jc w:val="both"/>
              <w:rPr>
                <w:b/>
                <w:sz w:val="24"/>
                <w:szCs w:val="24"/>
              </w:rPr>
            </w:pPr>
            <w:r>
              <w:rPr>
                <w:b/>
                <w:bCs/>
                <w:sz w:val="24"/>
                <w:szCs w:val="24"/>
              </w:rPr>
              <w:t>MODULE</w:t>
            </w:r>
            <w:r>
              <w:rPr>
                <w:b/>
                <w:sz w:val="24"/>
                <w:szCs w:val="24"/>
              </w:rPr>
              <w:t>6</w:t>
            </w:r>
            <w:r w:rsidRPr="00FB7473">
              <w:rPr>
                <w:b/>
                <w:sz w:val="24"/>
                <w:szCs w:val="24"/>
              </w:rPr>
              <w:t>: Change and Conflicts</w:t>
            </w:r>
          </w:p>
          <w:p w:rsidR="001C1F76" w:rsidRPr="003F0DAE" w:rsidRDefault="001C1F76" w:rsidP="002E0F41">
            <w:pPr>
              <w:spacing w:line="276" w:lineRule="auto"/>
              <w:jc w:val="both"/>
              <w:rPr>
                <w:sz w:val="24"/>
                <w:szCs w:val="24"/>
              </w:rPr>
            </w:pPr>
            <w:r>
              <w:rPr>
                <w:sz w:val="24"/>
                <w:szCs w:val="24"/>
              </w:rPr>
              <w:t xml:space="preserve">Conflict-nature, </w:t>
            </w:r>
            <w:r w:rsidRPr="00FB7473">
              <w:rPr>
                <w:sz w:val="24"/>
                <w:szCs w:val="24"/>
              </w:rPr>
              <w:t>types and management</w:t>
            </w:r>
            <w:r>
              <w:rPr>
                <w:sz w:val="24"/>
                <w:szCs w:val="24"/>
              </w:rPr>
              <w:t>,</w:t>
            </w:r>
            <w:r w:rsidRPr="00FB7473">
              <w:rPr>
                <w:sz w:val="24"/>
                <w:szCs w:val="24"/>
              </w:rPr>
              <w:t xml:space="preserve"> Approaches to conflict management</w:t>
            </w:r>
            <w:r>
              <w:rPr>
                <w:sz w:val="24"/>
                <w:szCs w:val="24"/>
              </w:rPr>
              <w:t>,</w:t>
            </w:r>
            <w:r w:rsidRPr="00FB7473">
              <w:rPr>
                <w:sz w:val="24"/>
                <w:szCs w:val="24"/>
              </w:rPr>
              <w:t xml:space="preserve"> Organizational culture, organizational change,Resistance to change</w:t>
            </w:r>
            <w:r>
              <w:rPr>
                <w:sz w:val="24"/>
                <w:szCs w:val="24"/>
              </w:rPr>
              <w:t>,</w:t>
            </w:r>
            <w:r w:rsidRPr="00FB7473">
              <w:rPr>
                <w:sz w:val="24"/>
                <w:szCs w:val="24"/>
              </w:rPr>
              <w:t xml:space="preserve"> Organisational development-meaning, need, and process</w:t>
            </w:r>
            <w:r>
              <w:rPr>
                <w:sz w:val="24"/>
                <w:szCs w:val="24"/>
              </w:rPr>
              <w:t>.</w:t>
            </w:r>
          </w:p>
        </w:tc>
        <w:tc>
          <w:tcPr>
            <w:tcW w:w="698" w:type="pct"/>
            <w:vAlign w:val="center"/>
          </w:tcPr>
          <w:p w:rsidR="001C1F76" w:rsidRDefault="001C1F76" w:rsidP="002E0F41">
            <w:pPr>
              <w:pStyle w:val="BodyA"/>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L1, L2, ,L3</w:t>
            </w:r>
          </w:p>
        </w:tc>
        <w:tc>
          <w:tcPr>
            <w:tcW w:w="550" w:type="pct"/>
            <w:vAlign w:val="center"/>
          </w:tcPr>
          <w:p w:rsidR="001C1F76" w:rsidRDefault="001C1F76" w:rsidP="002E0F41">
            <w:pPr>
              <w:pStyle w:val="BodyA"/>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r>
    </w:tbl>
    <w:p w:rsidR="001C1F76" w:rsidRPr="00835651" w:rsidRDefault="001C1F76" w:rsidP="001C1F76">
      <w:pPr>
        <w:pStyle w:val="Default"/>
        <w:spacing w:line="276" w:lineRule="auto"/>
        <w:jc w:val="both"/>
        <w:rPr>
          <w:rFonts w:ascii="Times New Roman" w:eastAsia="Times New Roman" w:hAnsi="Times New Roman" w:cs="Times New Roman"/>
          <w:i/>
          <w:iCs/>
          <w:sz w:val="24"/>
          <w:szCs w:val="24"/>
        </w:rPr>
      </w:pPr>
      <w:r w:rsidRPr="00835651">
        <w:rPr>
          <w:rFonts w:ascii="Times New Roman" w:eastAsia="Times New Roman" w:hAnsi="Times New Roman" w:cs="Times New Roman"/>
          <w:i/>
          <w:iCs/>
          <w:sz w:val="24"/>
          <w:szCs w:val="24"/>
        </w:rPr>
        <w:t xml:space="preserve">*Bloom’s Level: </w:t>
      </w:r>
    </w:p>
    <w:p w:rsidR="001C1F76" w:rsidRPr="00835651" w:rsidRDefault="001C1F76" w:rsidP="001C1F76">
      <w:pPr>
        <w:pStyle w:val="Default"/>
        <w:spacing w:line="276" w:lineRule="auto"/>
        <w:jc w:val="both"/>
        <w:rPr>
          <w:rFonts w:ascii="Times New Roman" w:eastAsia="Times New Roman" w:hAnsi="Times New Roman" w:cs="Times New Roman"/>
          <w:i/>
          <w:iCs/>
          <w:sz w:val="24"/>
          <w:szCs w:val="24"/>
        </w:rPr>
      </w:pPr>
      <w:r w:rsidRPr="00835651">
        <w:rPr>
          <w:rFonts w:ascii="Times New Roman" w:eastAsia="Times New Roman" w:hAnsi="Times New Roman" w:cs="Times New Roman"/>
          <w:i/>
          <w:iCs/>
          <w:sz w:val="24"/>
          <w:szCs w:val="24"/>
        </w:rPr>
        <w:t>L1-Knowledge; L2-Comprehension; L3-Application; L4:Analysis; L5:Synthesis, L6:Evaluation</w:t>
      </w:r>
    </w:p>
    <w:p w:rsidR="001C1F76" w:rsidRPr="00835651" w:rsidRDefault="001C1F76" w:rsidP="001C1F76">
      <w:pPr>
        <w:pStyle w:val="Default"/>
        <w:spacing w:line="276" w:lineRule="auto"/>
        <w:jc w:val="both"/>
        <w:rPr>
          <w:rFonts w:ascii="Times New Roman" w:eastAsia="Times New Roman" w:hAnsi="Times New Roman" w:cs="Times New Roman"/>
          <w:i/>
          <w:iCs/>
          <w:sz w:val="24"/>
          <w:szCs w:val="24"/>
        </w:rPr>
      </w:pPr>
    </w:p>
    <w:p w:rsidR="001C1F76" w:rsidRDefault="001C1F76" w:rsidP="001C1F76">
      <w:pPr>
        <w:pStyle w:val="BodyA"/>
        <w:spacing w:line="276" w:lineRule="auto"/>
        <w:jc w:val="both"/>
        <w:rPr>
          <w:rFonts w:ascii="Times New Roman" w:hAnsi="Times New Roman" w:cs="Times New Roman"/>
          <w:b/>
          <w:bCs/>
          <w:sz w:val="24"/>
          <w:szCs w:val="24"/>
        </w:rPr>
      </w:pPr>
      <w:r w:rsidRPr="00835651">
        <w:rPr>
          <w:rFonts w:ascii="Times New Roman" w:hAnsi="Times New Roman" w:cs="Times New Roman"/>
          <w:b/>
          <w:bCs/>
          <w:sz w:val="24"/>
          <w:szCs w:val="24"/>
        </w:rPr>
        <w:t>Text Books</w:t>
      </w:r>
    </w:p>
    <w:p w:rsidR="001C1F76" w:rsidRDefault="001C1F76" w:rsidP="001C1F76">
      <w:pPr>
        <w:pStyle w:val="BodyA"/>
        <w:spacing w:line="276" w:lineRule="auto"/>
        <w:jc w:val="both"/>
        <w:rPr>
          <w:rFonts w:ascii="Times New Roman" w:hAnsi="Times New Roman" w:cs="Times New Roman"/>
          <w:b/>
          <w:bCs/>
          <w:sz w:val="24"/>
          <w:szCs w:val="24"/>
        </w:rPr>
      </w:pPr>
    </w:p>
    <w:p w:rsidR="001C1F76" w:rsidRPr="000C1A38" w:rsidRDefault="001C1F76" w:rsidP="00D9036A">
      <w:pPr>
        <w:pStyle w:val="BodyA"/>
        <w:numPr>
          <w:ilvl w:val="0"/>
          <w:numId w:val="110"/>
        </w:numPr>
        <w:pBdr>
          <w:top w:val="nil"/>
          <w:left w:val="nil"/>
          <w:bottom w:val="nil"/>
          <w:right w:val="nil"/>
          <w:between w:val="nil"/>
          <w:bar w:val="nil"/>
        </w:pBdr>
        <w:spacing w:after="0" w:line="276" w:lineRule="auto"/>
        <w:jc w:val="both"/>
        <w:rPr>
          <w:rFonts w:ascii="Times New Roman" w:eastAsia="Times New Roman" w:hAnsi="Times New Roman"/>
          <w:sz w:val="24"/>
          <w:szCs w:val="24"/>
        </w:rPr>
      </w:pPr>
      <w:r w:rsidRPr="00145D11">
        <w:rPr>
          <w:rFonts w:ascii="Times New Roman" w:hAnsi="Times New Roman" w:cs="Times New Roman"/>
          <w:bCs/>
          <w:sz w:val="24"/>
          <w:szCs w:val="24"/>
        </w:rPr>
        <w:t>Aswathappa, K. (2008).</w:t>
      </w:r>
      <w:r w:rsidRPr="007A6F1C">
        <w:rPr>
          <w:rFonts w:ascii="Times New Roman" w:eastAsia="Times New Roman" w:hAnsi="Times New Roman"/>
          <w:i/>
          <w:sz w:val="24"/>
          <w:szCs w:val="24"/>
        </w:rPr>
        <w:t>OrganizationalBehavior</w:t>
      </w:r>
      <w:r>
        <w:rPr>
          <w:rFonts w:ascii="Times New Roman" w:eastAsia="Times New Roman" w:hAnsi="Times New Roman"/>
          <w:sz w:val="24"/>
          <w:szCs w:val="24"/>
        </w:rPr>
        <w:t>, New Delhi:Himalaya Publishing.</w:t>
      </w:r>
    </w:p>
    <w:p w:rsidR="001C1F76" w:rsidRDefault="001C1F76" w:rsidP="001C1F76">
      <w:pPr>
        <w:pStyle w:val="ListParagraph"/>
        <w:numPr>
          <w:ilvl w:val="0"/>
          <w:numId w:val="21"/>
        </w:numPr>
        <w:spacing w:before="100" w:beforeAutospacing="1" w:after="100" w:afterAutospacing="1"/>
        <w:jc w:val="both"/>
        <w:rPr>
          <w:rFonts w:ascii="Times New Roman" w:eastAsia="Times New Roman" w:hAnsi="Times New Roman"/>
          <w:sz w:val="24"/>
          <w:szCs w:val="24"/>
        </w:rPr>
      </w:pPr>
      <w:r>
        <w:rPr>
          <w:rFonts w:ascii="Times New Roman" w:eastAsia="Times New Roman" w:hAnsi="Times New Roman"/>
          <w:sz w:val="24"/>
          <w:szCs w:val="24"/>
        </w:rPr>
        <w:t>Mcshane, L. Steven.(2008).</w:t>
      </w:r>
      <w:r w:rsidRPr="007A6F1C">
        <w:rPr>
          <w:rFonts w:ascii="Times New Roman" w:eastAsia="Times New Roman" w:hAnsi="Times New Roman"/>
          <w:i/>
          <w:sz w:val="24"/>
          <w:szCs w:val="24"/>
        </w:rPr>
        <w:t>Organisational Behaviour,</w:t>
      </w:r>
      <w:r>
        <w:rPr>
          <w:rFonts w:ascii="Times New Roman" w:eastAsia="Times New Roman" w:hAnsi="Times New Roman"/>
          <w:sz w:val="24"/>
          <w:szCs w:val="24"/>
        </w:rPr>
        <w:t xml:space="preserve"> New Delhi:Tata McGraw Hill Pvt Ltd.</w:t>
      </w:r>
    </w:p>
    <w:p w:rsidR="001C1F76" w:rsidRPr="00145D11" w:rsidRDefault="001C1F76" w:rsidP="001C1F76">
      <w:pPr>
        <w:pStyle w:val="ListParagraph"/>
        <w:numPr>
          <w:ilvl w:val="0"/>
          <w:numId w:val="21"/>
        </w:numPr>
        <w:spacing w:before="100" w:beforeAutospacing="1" w:after="100" w:afterAutospacing="1"/>
        <w:jc w:val="both"/>
        <w:rPr>
          <w:rFonts w:ascii="Times New Roman" w:eastAsia="Times New Roman" w:hAnsi="Times New Roman"/>
          <w:sz w:val="24"/>
          <w:szCs w:val="24"/>
        </w:rPr>
      </w:pPr>
      <w:r>
        <w:rPr>
          <w:rFonts w:ascii="Times New Roman" w:eastAsia="Times New Roman" w:hAnsi="Times New Roman"/>
          <w:sz w:val="24"/>
          <w:szCs w:val="24"/>
        </w:rPr>
        <w:t>Robbins,P.Stephen, Judge,A.Timothy &amp;Sanghi,Seema.(2009).</w:t>
      </w:r>
      <w:r w:rsidRPr="007A6F1C">
        <w:rPr>
          <w:rFonts w:ascii="Times New Roman" w:eastAsia="Times New Roman" w:hAnsi="Times New Roman"/>
          <w:i/>
          <w:sz w:val="24"/>
          <w:szCs w:val="24"/>
        </w:rPr>
        <w:t>Organisational Behaviour</w:t>
      </w:r>
      <w:r>
        <w:rPr>
          <w:rFonts w:ascii="Times New Roman" w:eastAsia="Times New Roman" w:hAnsi="Times New Roman"/>
          <w:sz w:val="24"/>
          <w:szCs w:val="24"/>
        </w:rPr>
        <w:t>,New Delhi:Pearson Prentice Hall.</w:t>
      </w:r>
    </w:p>
    <w:p w:rsidR="001C1F76" w:rsidRPr="00217211" w:rsidRDefault="001C1F76" w:rsidP="001C1F76">
      <w:pPr>
        <w:pStyle w:val="BodyA"/>
        <w:spacing w:before="120" w:line="276" w:lineRule="auto"/>
        <w:ind w:left="360" w:right="124"/>
        <w:jc w:val="both"/>
        <w:rPr>
          <w:rFonts w:ascii="Times New Roman" w:hAnsi="Times New Roman" w:cs="Times New Roman"/>
          <w:b/>
          <w:bCs/>
          <w:sz w:val="24"/>
          <w:szCs w:val="24"/>
          <w:lang w:val="nl-NL"/>
        </w:rPr>
      </w:pPr>
      <w:r w:rsidRPr="00835651">
        <w:rPr>
          <w:rFonts w:ascii="Times New Roman" w:hAnsi="Times New Roman" w:cs="Times New Roman"/>
          <w:b/>
          <w:bCs/>
          <w:sz w:val="24"/>
          <w:szCs w:val="24"/>
          <w:lang w:val="nl-NL"/>
        </w:rPr>
        <w:t>Reference Books</w:t>
      </w:r>
    </w:p>
    <w:p w:rsidR="001C1F76" w:rsidRPr="00246019" w:rsidRDefault="001C1F76" w:rsidP="001C1F76">
      <w:pPr>
        <w:pStyle w:val="ListParagraph"/>
        <w:numPr>
          <w:ilvl w:val="0"/>
          <w:numId w:val="21"/>
        </w:numPr>
        <w:spacing w:before="100" w:beforeAutospacing="1" w:after="100" w:afterAutospacing="1"/>
        <w:jc w:val="both"/>
        <w:rPr>
          <w:rFonts w:ascii="Times New Roman" w:eastAsia="Times New Roman" w:hAnsi="Times New Roman"/>
          <w:sz w:val="24"/>
          <w:szCs w:val="24"/>
        </w:rPr>
      </w:pPr>
      <w:r>
        <w:rPr>
          <w:rFonts w:ascii="Times New Roman" w:eastAsia="Times New Roman" w:hAnsi="Times New Roman"/>
          <w:sz w:val="24"/>
          <w:szCs w:val="24"/>
        </w:rPr>
        <w:t>Griffin, W. Ricky. (2009).</w:t>
      </w:r>
      <w:r w:rsidRPr="007A6F1C">
        <w:rPr>
          <w:rFonts w:ascii="Times New Roman" w:eastAsia="Times New Roman" w:hAnsi="Times New Roman"/>
          <w:i/>
          <w:sz w:val="24"/>
          <w:szCs w:val="24"/>
        </w:rPr>
        <w:t>Organisational Behaviour,</w:t>
      </w:r>
      <w:r>
        <w:rPr>
          <w:rFonts w:ascii="Times New Roman" w:eastAsia="Times New Roman" w:hAnsi="Times New Roman"/>
          <w:sz w:val="24"/>
          <w:szCs w:val="24"/>
        </w:rPr>
        <w:t xml:space="preserve"> Delhi:BiztantraanIn print.</w:t>
      </w:r>
    </w:p>
    <w:p w:rsidR="001C1F76" w:rsidRPr="000F14AF" w:rsidRDefault="001C1F76" w:rsidP="00D9036A">
      <w:pPr>
        <w:pStyle w:val="ListParagraph"/>
        <w:numPr>
          <w:ilvl w:val="0"/>
          <w:numId w:val="109"/>
        </w:numPr>
        <w:jc w:val="both"/>
        <w:rPr>
          <w:rFonts w:ascii="Times New Roman" w:eastAsia="Times New Roman" w:hAnsi="Times New Roman"/>
          <w:sz w:val="24"/>
          <w:szCs w:val="24"/>
        </w:rPr>
      </w:pPr>
      <w:r>
        <w:rPr>
          <w:rFonts w:ascii="Times New Roman" w:eastAsia="Times New Roman" w:hAnsi="Times New Roman"/>
          <w:sz w:val="24"/>
          <w:szCs w:val="24"/>
        </w:rPr>
        <w:t>Mullins,J. Lavrie.(2009).</w:t>
      </w:r>
      <w:r w:rsidRPr="007A6F1C">
        <w:rPr>
          <w:rFonts w:ascii="Times New Roman" w:eastAsia="Times New Roman" w:hAnsi="Times New Roman"/>
          <w:i/>
          <w:sz w:val="24"/>
          <w:szCs w:val="24"/>
        </w:rPr>
        <w:t>Management,</w:t>
      </w:r>
      <w:r>
        <w:rPr>
          <w:rFonts w:ascii="Times New Roman" w:eastAsia="Times New Roman" w:hAnsi="Times New Roman"/>
          <w:sz w:val="24"/>
          <w:szCs w:val="24"/>
        </w:rPr>
        <w:t>New Delhi:Dorling Kindersley Pvt. Ltd.</w:t>
      </w:r>
    </w:p>
    <w:p w:rsidR="001C1F76" w:rsidRPr="00835651" w:rsidRDefault="001C1F76" w:rsidP="001C1F76">
      <w:pPr>
        <w:pStyle w:val="BodyText"/>
        <w:spacing w:after="0" w:line="276" w:lineRule="auto"/>
        <w:jc w:val="both"/>
        <w:rPr>
          <w:b/>
          <w:bCs/>
          <w:sz w:val="24"/>
          <w:szCs w:val="24"/>
        </w:rPr>
      </w:pPr>
      <w:r w:rsidRPr="00835651">
        <w:rPr>
          <w:b/>
          <w:bCs/>
          <w:sz w:val="24"/>
          <w:szCs w:val="24"/>
        </w:rPr>
        <w:t>Modes of Evaluation: Quiz/Assignment/ Seminar/Written Examination</w:t>
      </w:r>
    </w:p>
    <w:p w:rsidR="001C1F76" w:rsidRDefault="001C1F76" w:rsidP="001C1F76">
      <w:pPr>
        <w:pStyle w:val="BodyA"/>
        <w:spacing w:line="276" w:lineRule="auto"/>
        <w:jc w:val="both"/>
        <w:rPr>
          <w:rFonts w:ascii="Times New Roman" w:hAnsi="Times New Roman" w:cs="Times New Roman"/>
          <w:b/>
          <w:bCs/>
          <w:sz w:val="24"/>
          <w:szCs w:val="24"/>
          <w:lang w:val="de-DE"/>
        </w:rPr>
      </w:pPr>
    </w:p>
    <w:p w:rsidR="001C1F76" w:rsidRDefault="001C1F76" w:rsidP="001C1F76">
      <w:pPr>
        <w:pStyle w:val="BodyA"/>
        <w:spacing w:line="276" w:lineRule="auto"/>
        <w:jc w:val="both"/>
        <w:rPr>
          <w:rFonts w:ascii="Times New Roman" w:hAnsi="Times New Roman" w:cs="Times New Roman"/>
          <w:b/>
          <w:bCs/>
          <w:sz w:val="24"/>
          <w:szCs w:val="24"/>
          <w:lang w:val="de-DE"/>
        </w:rPr>
      </w:pPr>
      <w:r w:rsidRPr="00835651">
        <w:rPr>
          <w:rFonts w:ascii="Times New Roman" w:hAnsi="Times New Roman" w:cs="Times New Roman"/>
          <w:b/>
          <w:bCs/>
          <w:sz w:val="24"/>
          <w:szCs w:val="24"/>
          <w:lang w:val="de-DE"/>
        </w:rPr>
        <w:t>Examination Scheme:</w:t>
      </w:r>
    </w:p>
    <w:p w:rsidR="001C1F76" w:rsidRPr="00835651" w:rsidRDefault="001C1F76" w:rsidP="001C1F76">
      <w:pPr>
        <w:pStyle w:val="BodyA"/>
        <w:spacing w:line="276" w:lineRule="auto"/>
        <w:jc w:val="both"/>
        <w:rPr>
          <w:rFonts w:ascii="Times New Roman" w:eastAsia="Times New Roman" w:hAnsi="Times New Roman" w:cs="Times New Roman"/>
          <w:b/>
          <w:bCs/>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348"/>
        <w:gridCol w:w="1488"/>
        <w:gridCol w:w="1488"/>
        <w:gridCol w:w="1494"/>
        <w:gridCol w:w="1478"/>
        <w:gridCol w:w="1494"/>
      </w:tblGrid>
      <w:tr w:rsidR="001C1F76" w:rsidRPr="00835651" w:rsidTr="002E0F41">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C1F76" w:rsidRPr="00835651" w:rsidRDefault="001C1F76" w:rsidP="002E0F41">
            <w:pPr>
              <w:pStyle w:val="BodyA"/>
              <w:spacing w:line="276" w:lineRule="auto"/>
              <w:jc w:val="both"/>
              <w:rPr>
                <w:rFonts w:ascii="Times New Roman" w:hAnsi="Times New Roman" w:cs="Times New Roman"/>
                <w:sz w:val="24"/>
                <w:szCs w:val="24"/>
              </w:rPr>
            </w:pPr>
            <w:r w:rsidRPr="00835651">
              <w:rPr>
                <w:rFonts w:ascii="Times New Roman" w:hAnsi="Times New Roman" w:cs="Times New Roman"/>
                <w:b/>
                <w:bCs/>
                <w:sz w:val="24"/>
                <w:szCs w:val="24"/>
              </w:rPr>
              <w:t>Components</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C1F76" w:rsidRPr="00835651" w:rsidRDefault="001C1F76" w:rsidP="002E0F41">
            <w:pPr>
              <w:pStyle w:val="BodyA"/>
              <w:spacing w:line="276" w:lineRule="auto"/>
              <w:jc w:val="both"/>
              <w:rPr>
                <w:rFonts w:ascii="Times New Roman" w:hAnsi="Times New Roman" w:cs="Times New Roman"/>
                <w:sz w:val="24"/>
                <w:szCs w:val="24"/>
              </w:rPr>
            </w:pPr>
            <w:r w:rsidRPr="00835651">
              <w:rPr>
                <w:rFonts w:ascii="Times New Roman" w:hAnsi="Times New Roman" w:cs="Times New Roman"/>
                <w:b/>
                <w:bCs/>
                <w:sz w:val="24"/>
                <w:szCs w:val="24"/>
              </w:rPr>
              <w:t>A</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C1F76" w:rsidRPr="00835651" w:rsidRDefault="001C1F76" w:rsidP="002E0F41">
            <w:pPr>
              <w:pStyle w:val="BodyA"/>
              <w:spacing w:line="276" w:lineRule="auto"/>
              <w:jc w:val="both"/>
              <w:rPr>
                <w:rFonts w:ascii="Times New Roman" w:hAnsi="Times New Roman" w:cs="Times New Roman"/>
                <w:sz w:val="24"/>
                <w:szCs w:val="24"/>
              </w:rPr>
            </w:pPr>
            <w:r w:rsidRPr="00835651">
              <w:rPr>
                <w:rFonts w:ascii="Times New Roman" w:hAnsi="Times New Roman" w:cs="Times New Roman"/>
                <w:b/>
                <w:bCs/>
                <w:sz w:val="24"/>
                <w:szCs w:val="24"/>
              </w:rPr>
              <w:t>CT</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C1F76" w:rsidRPr="00835651" w:rsidRDefault="001C1F76" w:rsidP="002E0F41">
            <w:pPr>
              <w:pStyle w:val="BodyA"/>
              <w:spacing w:line="276" w:lineRule="auto"/>
              <w:jc w:val="both"/>
              <w:rPr>
                <w:rFonts w:ascii="Times New Roman" w:hAnsi="Times New Roman" w:cs="Times New Roman"/>
                <w:sz w:val="24"/>
                <w:szCs w:val="24"/>
              </w:rPr>
            </w:pPr>
            <w:r w:rsidRPr="00835651">
              <w:rPr>
                <w:rFonts w:ascii="Times New Roman" w:hAnsi="Times New Roman" w:cs="Times New Roman"/>
                <w:b/>
                <w:bCs/>
                <w:sz w:val="24"/>
                <w:szCs w:val="24"/>
              </w:rPr>
              <w:t>S/V/Q</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C1F76" w:rsidRPr="00835651" w:rsidRDefault="001C1F76" w:rsidP="002E0F41">
            <w:pPr>
              <w:pStyle w:val="BodyA"/>
              <w:spacing w:line="276" w:lineRule="auto"/>
              <w:jc w:val="both"/>
              <w:rPr>
                <w:rFonts w:ascii="Times New Roman" w:hAnsi="Times New Roman" w:cs="Times New Roman"/>
                <w:sz w:val="24"/>
                <w:szCs w:val="24"/>
              </w:rPr>
            </w:pPr>
            <w:r w:rsidRPr="00835651">
              <w:rPr>
                <w:rFonts w:ascii="Times New Roman" w:hAnsi="Times New Roman" w:cs="Times New Roman"/>
                <w:b/>
                <w:bCs/>
                <w:sz w:val="24"/>
                <w:szCs w:val="24"/>
              </w:rPr>
              <w:t>HA</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C1F76" w:rsidRPr="00835651" w:rsidRDefault="001C1F76" w:rsidP="002E0F41">
            <w:pPr>
              <w:pStyle w:val="BodyA"/>
              <w:spacing w:line="276" w:lineRule="auto"/>
              <w:jc w:val="both"/>
              <w:rPr>
                <w:rFonts w:ascii="Times New Roman" w:hAnsi="Times New Roman" w:cs="Times New Roman"/>
                <w:sz w:val="24"/>
                <w:szCs w:val="24"/>
              </w:rPr>
            </w:pPr>
            <w:r w:rsidRPr="00835651">
              <w:rPr>
                <w:rFonts w:ascii="Times New Roman" w:hAnsi="Times New Roman" w:cs="Times New Roman"/>
                <w:b/>
                <w:bCs/>
                <w:sz w:val="24"/>
                <w:szCs w:val="24"/>
              </w:rPr>
              <w:t>EE</w:t>
            </w:r>
          </w:p>
        </w:tc>
      </w:tr>
      <w:tr w:rsidR="001C1F76" w:rsidRPr="00835651" w:rsidTr="002E0F41">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C1F76" w:rsidRPr="00835651" w:rsidRDefault="001C1F76" w:rsidP="002E0F41">
            <w:pPr>
              <w:pStyle w:val="BodyA"/>
              <w:spacing w:line="276" w:lineRule="auto"/>
              <w:jc w:val="both"/>
              <w:rPr>
                <w:rFonts w:ascii="Times New Roman" w:hAnsi="Times New Roman" w:cs="Times New Roman"/>
                <w:sz w:val="24"/>
                <w:szCs w:val="24"/>
              </w:rPr>
            </w:pPr>
            <w:r w:rsidRPr="00835651">
              <w:rPr>
                <w:rFonts w:ascii="Times New Roman" w:hAnsi="Times New Roman" w:cs="Times New Roman"/>
                <w:b/>
                <w:bCs/>
                <w:sz w:val="24"/>
                <w:szCs w:val="24"/>
              </w:rPr>
              <w:t>Weightage (%)</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C1F76" w:rsidRPr="00835651" w:rsidRDefault="001C1F76" w:rsidP="002E0F41">
            <w:pPr>
              <w:pStyle w:val="BodyA"/>
              <w:spacing w:line="276" w:lineRule="auto"/>
              <w:jc w:val="both"/>
              <w:rPr>
                <w:rFonts w:ascii="Times New Roman" w:hAnsi="Times New Roman" w:cs="Times New Roman"/>
                <w:sz w:val="24"/>
                <w:szCs w:val="24"/>
              </w:rPr>
            </w:pPr>
            <w:r w:rsidRPr="00835651">
              <w:rPr>
                <w:rFonts w:ascii="Times New Roman" w:hAnsi="Times New Roman" w:cs="Times New Roman"/>
                <w:sz w:val="24"/>
                <w:szCs w:val="24"/>
              </w:rPr>
              <w:t>5</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C1F76" w:rsidRPr="00835651" w:rsidRDefault="001C1F76" w:rsidP="002E0F41">
            <w:pPr>
              <w:pStyle w:val="BodyA"/>
              <w:spacing w:line="276" w:lineRule="auto"/>
              <w:jc w:val="both"/>
              <w:rPr>
                <w:rFonts w:ascii="Times New Roman" w:hAnsi="Times New Roman" w:cs="Times New Roman"/>
                <w:sz w:val="24"/>
                <w:szCs w:val="24"/>
              </w:rPr>
            </w:pPr>
            <w:r w:rsidRPr="00835651">
              <w:rPr>
                <w:rFonts w:ascii="Times New Roman" w:hAnsi="Times New Roman" w:cs="Times New Roman"/>
                <w:sz w:val="24"/>
                <w:szCs w:val="24"/>
              </w:rPr>
              <w:t>10</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C1F76" w:rsidRPr="00835651" w:rsidRDefault="001C1F76" w:rsidP="002E0F41">
            <w:pPr>
              <w:pStyle w:val="BodyA"/>
              <w:spacing w:line="276" w:lineRule="auto"/>
              <w:jc w:val="both"/>
              <w:rPr>
                <w:rFonts w:ascii="Times New Roman" w:hAnsi="Times New Roman" w:cs="Times New Roman"/>
                <w:sz w:val="24"/>
                <w:szCs w:val="24"/>
              </w:rPr>
            </w:pPr>
            <w:r>
              <w:rPr>
                <w:rFonts w:ascii="Times New Roman" w:hAnsi="Times New Roman" w:cs="Times New Roman"/>
                <w:sz w:val="24"/>
                <w:szCs w:val="24"/>
              </w:rPr>
              <w:t>5</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C1F76" w:rsidRPr="00835651" w:rsidRDefault="001C1F76" w:rsidP="002E0F41">
            <w:pPr>
              <w:pStyle w:val="BodyA"/>
              <w:spacing w:line="276" w:lineRule="auto"/>
              <w:jc w:val="both"/>
              <w:rPr>
                <w:rFonts w:ascii="Times New Roman" w:hAnsi="Times New Roman" w:cs="Times New Roman"/>
                <w:sz w:val="24"/>
                <w:szCs w:val="24"/>
              </w:rPr>
            </w:pPr>
            <w:r>
              <w:rPr>
                <w:rFonts w:ascii="Times New Roman" w:hAnsi="Times New Roman" w:cs="Times New Roman"/>
                <w:sz w:val="24"/>
                <w:szCs w:val="24"/>
              </w:rPr>
              <w:t>5</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C1F76" w:rsidRPr="00835651" w:rsidRDefault="001C1F76" w:rsidP="002E0F41">
            <w:pPr>
              <w:pStyle w:val="BodyA"/>
              <w:spacing w:line="276" w:lineRule="auto"/>
              <w:jc w:val="both"/>
              <w:rPr>
                <w:rFonts w:ascii="Times New Roman" w:hAnsi="Times New Roman" w:cs="Times New Roman"/>
                <w:sz w:val="24"/>
                <w:szCs w:val="24"/>
              </w:rPr>
            </w:pPr>
            <w:r w:rsidRPr="00835651">
              <w:rPr>
                <w:rFonts w:ascii="Times New Roman" w:hAnsi="Times New Roman" w:cs="Times New Roman"/>
                <w:sz w:val="24"/>
                <w:szCs w:val="24"/>
              </w:rPr>
              <w:t>70</w:t>
            </w:r>
          </w:p>
        </w:tc>
      </w:tr>
    </w:tbl>
    <w:p w:rsidR="001C1F76" w:rsidRPr="00835651" w:rsidRDefault="001C1F76" w:rsidP="001C1F76">
      <w:pPr>
        <w:pStyle w:val="BodyA"/>
        <w:widowControl w:val="0"/>
        <w:spacing w:line="276" w:lineRule="auto"/>
        <w:jc w:val="both"/>
        <w:rPr>
          <w:rFonts w:ascii="Times New Roman" w:eastAsia="Times New Roman" w:hAnsi="Times New Roman" w:cs="Times New Roman"/>
          <w:b/>
          <w:bCs/>
          <w:sz w:val="24"/>
          <w:szCs w:val="24"/>
        </w:rPr>
      </w:pPr>
    </w:p>
    <w:p w:rsidR="001C1F76" w:rsidRPr="00835651" w:rsidRDefault="001C1F76" w:rsidP="001C1F76">
      <w:pPr>
        <w:pStyle w:val="BodyA"/>
        <w:spacing w:line="276" w:lineRule="auto"/>
        <w:jc w:val="both"/>
        <w:rPr>
          <w:rFonts w:ascii="Times New Roman" w:eastAsia="Times New Roman" w:hAnsi="Times New Roman" w:cs="Times New Roman"/>
          <w:sz w:val="24"/>
          <w:szCs w:val="24"/>
        </w:rPr>
      </w:pPr>
      <w:r w:rsidRPr="00835651">
        <w:rPr>
          <w:rFonts w:ascii="Times New Roman" w:hAnsi="Times New Roman" w:cs="Times New Roman"/>
          <w:sz w:val="24"/>
          <w:szCs w:val="24"/>
        </w:rPr>
        <w:t>CT: Class Test, HA: Home Assignment, S/V/Q: Seminar/Viva/Quiz, E</w:t>
      </w:r>
      <w:r>
        <w:rPr>
          <w:rFonts w:ascii="Times New Roman" w:hAnsi="Times New Roman" w:cs="Times New Roman"/>
          <w:sz w:val="24"/>
          <w:szCs w:val="24"/>
        </w:rPr>
        <w:t>E: End Semester Examination; A</w:t>
      </w:r>
      <w:r w:rsidRPr="00835651">
        <w:rPr>
          <w:rFonts w:ascii="Times New Roman" w:hAnsi="Times New Roman" w:cs="Times New Roman"/>
          <w:sz w:val="24"/>
          <w:szCs w:val="24"/>
        </w:rPr>
        <w:t>: Attendance</w:t>
      </w:r>
    </w:p>
    <w:p w:rsidR="001C1F76" w:rsidRDefault="001C1F76" w:rsidP="001C1F76">
      <w:pPr>
        <w:pStyle w:val="BodyA"/>
        <w:spacing w:before="120" w:line="276" w:lineRule="auto"/>
        <w:jc w:val="both"/>
        <w:rPr>
          <w:rFonts w:ascii="Times New Roman" w:eastAsia="Times New Roman" w:hAnsi="Times New Roman" w:cs="Times New Roman"/>
          <w:b/>
          <w:bCs/>
          <w:sz w:val="24"/>
          <w:szCs w:val="24"/>
        </w:rPr>
      </w:pPr>
      <w:r w:rsidRPr="00835651">
        <w:rPr>
          <w:rFonts w:ascii="Times New Roman" w:eastAsia="Times New Roman" w:hAnsi="Times New Roman" w:cs="Times New Roman"/>
          <w:b/>
          <w:bCs/>
          <w:sz w:val="24"/>
          <w:szCs w:val="24"/>
        </w:rPr>
        <w:t>CO, PO and PSO mapping</w:t>
      </w:r>
    </w:p>
    <w:tbl>
      <w:tblPr>
        <w:tblStyle w:val="TableGrid"/>
        <w:tblW w:w="5000" w:type="pct"/>
        <w:jc w:val="center"/>
        <w:tblLook w:val="04A0" w:firstRow="1" w:lastRow="0" w:firstColumn="1" w:lastColumn="0" w:noHBand="0" w:noVBand="1"/>
      </w:tblPr>
      <w:tblGrid>
        <w:gridCol w:w="800"/>
        <w:gridCol w:w="774"/>
        <w:gridCol w:w="772"/>
        <w:gridCol w:w="772"/>
        <w:gridCol w:w="772"/>
        <w:gridCol w:w="772"/>
        <w:gridCol w:w="772"/>
        <w:gridCol w:w="772"/>
        <w:gridCol w:w="910"/>
        <w:gridCol w:w="910"/>
        <w:gridCol w:w="910"/>
        <w:gridCol w:w="910"/>
      </w:tblGrid>
      <w:tr w:rsidR="001C1F76" w:rsidRPr="00F7438D" w:rsidTr="002E0F41">
        <w:trPr>
          <w:trHeight w:val="475"/>
          <w:jc w:val="center"/>
        </w:trPr>
        <w:tc>
          <w:tcPr>
            <w:tcW w:w="406" w:type="pct"/>
            <w:vAlign w:val="center"/>
          </w:tcPr>
          <w:p w:rsidR="001C1F76" w:rsidRPr="00F7438D" w:rsidRDefault="001C1F76" w:rsidP="002E0F41">
            <w:pPr>
              <w:pStyle w:val="BodyA"/>
              <w:widowControl w:val="0"/>
              <w:spacing w:before="120" w:line="276" w:lineRule="auto"/>
              <w:jc w:val="both"/>
              <w:rPr>
                <w:rFonts w:ascii="Times New Roman" w:eastAsia="Times New Roman" w:hAnsi="Times New Roman" w:cs="Times New Roman"/>
                <w:b/>
                <w:sz w:val="16"/>
                <w:szCs w:val="16"/>
              </w:rPr>
            </w:pPr>
          </w:p>
        </w:tc>
        <w:tc>
          <w:tcPr>
            <w:tcW w:w="393" w:type="pct"/>
            <w:vAlign w:val="center"/>
          </w:tcPr>
          <w:p w:rsidR="001C1F76" w:rsidRPr="00F7438D" w:rsidRDefault="001C1F76" w:rsidP="002E0F41">
            <w:pPr>
              <w:pStyle w:val="BodyA"/>
              <w:widowControl w:val="0"/>
              <w:spacing w:before="120" w:line="276" w:lineRule="auto"/>
              <w:jc w:val="both"/>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PO1</w:t>
            </w:r>
          </w:p>
        </w:tc>
        <w:tc>
          <w:tcPr>
            <w:tcW w:w="392" w:type="pct"/>
            <w:vAlign w:val="center"/>
          </w:tcPr>
          <w:p w:rsidR="001C1F76" w:rsidRPr="00F7438D" w:rsidRDefault="001C1F76" w:rsidP="002E0F41">
            <w:pPr>
              <w:pStyle w:val="BodyA"/>
              <w:widowControl w:val="0"/>
              <w:spacing w:before="120" w:line="276" w:lineRule="auto"/>
              <w:jc w:val="both"/>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PO2</w:t>
            </w:r>
          </w:p>
        </w:tc>
        <w:tc>
          <w:tcPr>
            <w:tcW w:w="392" w:type="pct"/>
            <w:vAlign w:val="center"/>
          </w:tcPr>
          <w:p w:rsidR="001C1F76" w:rsidRPr="00F7438D" w:rsidRDefault="001C1F76" w:rsidP="002E0F41">
            <w:pPr>
              <w:pStyle w:val="BodyA"/>
              <w:widowControl w:val="0"/>
              <w:spacing w:before="120" w:line="276" w:lineRule="auto"/>
              <w:jc w:val="both"/>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PO3</w:t>
            </w:r>
          </w:p>
        </w:tc>
        <w:tc>
          <w:tcPr>
            <w:tcW w:w="392" w:type="pct"/>
            <w:vAlign w:val="center"/>
          </w:tcPr>
          <w:p w:rsidR="001C1F76" w:rsidRPr="00F7438D" w:rsidRDefault="001C1F76" w:rsidP="002E0F41">
            <w:pPr>
              <w:pStyle w:val="BodyA"/>
              <w:widowControl w:val="0"/>
              <w:spacing w:before="120" w:line="276" w:lineRule="auto"/>
              <w:jc w:val="both"/>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PO4</w:t>
            </w:r>
          </w:p>
        </w:tc>
        <w:tc>
          <w:tcPr>
            <w:tcW w:w="392" w:type="pct"/>
            <w:vAlign w:val="center"/>
          </w:tcPr>
          <w:p w:rsidR="001C1F76" w:rsidRPr="00F7438D" w:rsidRDefault="001C1F76" w:rsidP="002E0F41">
            <w:pPr>
              <w:pStyle w:val="BodyA"/>
              <w:widowControl w:val="0"/>
              <w:spacing w:before="120" w:line="276" w:lineRule="auto"/>
              <w:jc w:val="both"/>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PO5</w:t>
            </w:r>
          </w:p>
        </w:tc>
        <w:tc>
          <w:tcPr>
            <w:tcW w:w="392" w:type="pct"/>
            <w:vAlign w:val="center"/>
          </w:tcPr>
          <w:p w:rsidR="001C1F76" w:rsidRPr="00F7438D" w:rsidRDefault="001C1F76" w:rsidP="002E0F41">
            <w:pPr>
              <w:pStyle w:val="BodyA"/>
              <w:widowControl w:val="0"/>
              <w:spacing w:before="120" w:line="276" w:lineRule="auto"/>
              <w:jc w:val="both"/>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PO6</w:t>
            </w:r>
          </w:p>
        </w:tc>
        <w:tc>
          <w:tcPr>
            <w:tcW w:w="392" w:type="pct"/>
            <w:vAlign w:val="center"/>
          </w:tcPr>
          <w:p w:rsidR="001C1F76" w:rsidRPr="00F7438D" w:rsidRDefault="001C1F76" w:rsidP="002E0F41">
            <w:pPr>
              <w:pStyle w:val="BodyA"/>
              <w:widowControl w:val="0"/>
              <w:spacing w:before="120" w:line="276" w:lineRule="auto"/>
              <w:jc w:val="both"/>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PO7</w:t>
            </w:r>
          </w:p>
        </w:tc>
        <w:tc>
          <w:tcPr>
            <w:tcW w:w="462" w:type="pct"/>
            <w:vAlign w:val="center"/>
          </w:tcPr>
          <w:p w:rsidR="001C1F76" w:rsidRPr="00F7438D" w:rsidRDefault="001C1F76" w:rsidP="002E0F41">
            <w:pPr>
              <w:pStyle w:val="BodyA"/>
              <w:widowControl w:val="0"/>
              <w:spacing w:before="120" w:line="276" w:lineRule="auto"/>
              <w:jc w:val="both"/>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PSO1</w:t>
            </w:r>
          </w:p>
        </w:tc>
        <w:tc>
          <w:tcPr>
            <w:tcW w:w="462" w:type="pct"/>
            <w:vAlign w:val="center"/>
          </w:tcPr>
          <w:p w:rsidR="001C1F76" w:rsidRPr="00F7438D" w:rsidRDefault="001C1F76" w:rsidP="002E0F41">
            <w:pPr>
              <w:pStyle w:val="BodyA"/>
              <w:widowControl w:val="0"/>
              <w:spacing w:before="120" w:line="276" w:lineRule="auto"/>
              <w:jc w:val="both"/>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PSO2</w:t>
            </w:r>
          </w:p>
        </w:tc>
        <w:tc>
          <w:tcPr>
            <w:tcW w:w="462" w:type="pct"/>
            <w:vAlign w:val="center"/>
          </w:tcPr>
          <w:p w:rsidR="001C1F76" w:rsidRPr="00F7438D" w:rsidRDefault="001C1F76" w:rsidP="002E0F41">
            <w:pPr>
              <w:pStyle w:val="BodyA"/>
              <w:widowControl w:val="0"/>
              <w:spacing w:before="120" w:line="276" w:lineRule="auto"/>
              <w:jc w:val="both"/>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PSO3</w:t>
            </w:r>
          </w:p>
        </w:tc>
        <w:tc>
          <w:tcPr>
            <w:tcW w:w="462" w:type="pct"/>
          </w:tcPr>
          <w:p w:rsidR="001C1F76" w:rsidRPr="00F7438D" w:rsidRDefault="001C1F76" w:rsidP="002E0F41">
            <w:pPr>
              <w:pStyle w:val="BodyA"/>
              <w:widowControl w:val="0"/>
              <w:spacing w:before="120" w:line="276" w:lineRule="auto"/>
              <w:jc w:val="both"/>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PSO4</w:t>
            </w:r>
          </w:p>
        </w:tc>
      </w:tr>
      <w:tr w:rsidR="001C1F76" w:rsidRPr="00F7438D" w:rsidTr="002E0F41">
        <w:trPr>
          <w:trHeight w:val="453"/>
          <w:jc w:val="center"/>
        </w:trPr>
        <w:tc>
          <w:tcPr>
            <w:tcW w:w="406" w:type="pct"/>
            <w:vAlign w:val="center"/>
          </w:tcPr>
          <w:p w:rsidR="001C1F76" w:rsidRPr="00F7438D" w:rsidRDefault="001C1F76" w:rsidP="002E0F41">
            <w:pPr>
              <w:pStyle w:val="BodyA"/>
              <w:widowControl w:val="0"/>
              <w:spacing w:before="120" w:line="276" w:lineRule="auto"/>
              <w:jc w:val="both"/>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CO1</w:t>
            </w:r>
          </w:p>
        </w:tc>
        <w:tc>
          <w:tcPr>
            <w:tcW w:w="393" w:type="pct"/>
            <w:vAlign w:val="center"/>
          </w:tcPr>
          <w:p w:rsidR="001C1F76" w:rsidRPr="00F7438D" w:rsidRDefault="001C1F76" w:rsidP="002E0F41">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w:t>
            </w:r>
          </w:p>
        </w:tc>
        <w:tc>
          <w:tcPr>
            <w:tcW w:w="392" w:type="pct"/>
            <w:vAlign w:val="center"/>
          </w:tcPr>
          <w:p w:rsidR="001C1F76" w:rsidRPr="00F7438D" w:rsidRDefault="001C1F76" w:rsidP="002E0F41">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w:t>
            </w:r>
          </w:p>
        </w:tc>
        <w:tc>
          <w:tcPr>
            <w:tcW w:w="392" w:type="pct"/>
            <w:vAlign w:val="center"/>
          </w:tcPr>
          <w:p w:rsidR="001C1F76" w:rsidRPr="00F7438D" w:rsidRDefault="001C1F76" w:rsidP="002E0F41">
            <w:pPr>
              <w:pStyle w:val="BodyA"/>
              <w:widowControl w:val="0"/>
              <w:spacing w:before="120" w:line="276" w:lineRule="auto"/>
              <w:jc w:val="both"/>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92" w:type="pct"/>
            <w:vAlign w:val="center"/>
          </w:tcPr>
          <w:p w:rsidR="001C1F76" w:rsidRPr="00F7438D" w:rsidRDefault="001C1F76" w:rsidP="002E0F41">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92" w:type="pct"/>
            <w:vAlign w:val="center"/>
          </w:tcPr>
          <w:p w:rsidR="001C1F76" w:rsidRPr="00F7438D" w:rsidRDefault="001C1F76" w:rsidP="002E0F41">
            <w:pPr>
              <w:pStyle w:val="BodyA"/>
              <w:widowControl w:val="0"/>
              <w:spacing w:before="120" w:line="276" w:lineRule="auto"/>
              <w:jc w:val="both"/>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92" w:type="pct"/>
            <w:vAlign w:val="center"/>
          </w:tcPr>
          <w:p w:rsidR="001C1F76" w:rsidRPr="00F7438D" w:rsidRDefault="001C1F76" w:rsidP="002E0F41">
            <w:pPr>
              <w:pStyle w:val="BodyA"/>
              <w:widowControl w:val="0"/>
              <w:spacing w:before="120" w:line="276" w:lineRule="auto"/>
              <w:jc w:val="both"/>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92" w:type="pct"/>
            <w:vAlign w:val="center"/>
          </w:tcPr>
          <w:p w:rsidR="001C1F76" w:rsidRPr="00F7438D" w:rsidRDefault="001C1F76" w:rsidP="002E0F41">
            <w:pPr>
              <w:pStyle w:val="BodyA"/>
              <w:widowControl w:val="0"/>
              <w:spacing w:before="120" w:line="276" w:lineRule="auto"/>
              <w:jc w:val="both"/>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462" w:type="pct"/>
            <w:vAlign w:val="center"/>
          </w:tcPr>
          <w:p w:rsidR="001C1F76" w:rsidRPr="00F7438D" w:rsidRDefault="001C1F76" w:rsidP="002E0F41">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w:t>
            </w:r>
          </w:p>
        </w:tc>
        <w:tc>
          <w:tcPr>
            <w:tcW w:w="462" w:type="pct"/>
            <w:vAlign w:val="center"/>
          </w:tcPr>
          <w:p w:rsidR="001C1F76" w:rsidRPr="00F7438D" w:rsidRDefault="001C1F76" w:rsidP="002E0F41">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w:t>
            </w:r>
          </w:p>
        </w:tc>
        <w:tc>
          <w:tcPr>
            <w:tcW w:w="462" w:type="pct"/>
            <w:vAlign w:val="center"/>
          </w:tcPr>
          <w:p w:rsidR="001C1F76" w:rsidRPr="00F7438D" w:rsidRDefault="001C1F76" w:rsidP="002E0F41">
            <w:pPr>
              <w:pStyle w:val="BodyA"/>
              <w:widowControl w:val="0"/>
              <w:spacing w:before="120" w:line="276" w:lineRule="auto"/>
              <w:jc w:val="both"/>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462" w:type="pct"/>
            <w:vAlign w:val="center"/>
          </w:tcPr>
          <w:p w:rsidR="001C1F76" w:rsidRPr="00F7438D" w:rsidRDefault="001C1F76" w:rsidP="002E0F41">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r>
      <w:tr w:rsidR="001C1F76" w:rsidRPr="00F7438D" w:rsidTr="002E0F41">
        <w:trPr>
          <w:trHeight w:val="680"/>
          <w:jc w:val="center"/>
        </w:trPr>
        <w:tc>
          <w:tcPr>
            <w:tcW w:w="406" w:type="pct"/>
            <w:vAlign w:val="center"/>
          </w:tcPr>
          <w:p w:rsidR="001C1F76" w:rsidRPr="00F7438D" w:rsidRDefault="001C1F76" w:rsidP="002E0F41">
            <w:pPr>
              <w:pStyle w:val="TableParagraph"/>
              <w:spacing w:before="120" w:line="276" w:lineRule="auto"/>
              <w:jc w:val="both"/>
              <w:rPr>
                <w:b/>
                <w:sz w:val="16"/>
                <w:szCs w:val="16"/>
              </w:rPr>
            </w:pPr>
            <w:r w:rsidRPr="00F7438D">
              <w:rPr>
                <w:b/>
                <w:sz w:val="16"/>
                <w:szCs w:val="16"/>
              </w:rPr>
              <w:t>CO2</w:t>
            </w:r>
          </w:p>
        </w:tc>
        <w:tc>
          <w:tcPr>
            <w:tcW w:w="393" w:type="pct"/>
            <w:vAlign w:val="center"/>
          </w:tcPr>
          <w:p w:rsidR="001C1F76" w:rsidRPr="00F7438D" w:rsidRDefault="001C1F76" w:rsidP="002E0F41">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w:t>
            </w:r>
          </w:p>
        </w:tc>
        <w:tc>
          <w:tcPr>
            <w:tcW w:w="392" w:type="pct"/>
            <w:vAlign w:val="center"/>
          </w:tcPr>
          <w:p w:rsidR="001C1F76" w:rsidRPr="00F7438D" w:rsidRDefault="001C1F76" w:rsidP="002E0F41">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w:t>
            </w:r>
          </w:p>
        </w:tc>
        <w:tc>
          <w:tcPr>
            <w:tcW w:w="392" w:type="pct"/>
            <w:vAlign w:val="center"/>
          </w:tcPr>
          <w:p w:rsidR="001C1F76" w:rsidRPr="00F7438D" w:rsidRDefault="001C1F76" w:rsidP="002E0F41">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392" w:type="pct"/>
            <w:vAlign w:val="center"/>
          </w:tcPr>
          <w:p w:rsidR="001C1F76" w:rsidRPr="00F7438D" w:rsidRDefault="001C1F76" w:rsidP="002E0F41">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92" w:type="pct"/>
            <w:vAlign w:val="center"/>
          </w:tcPr>
          <w:p w:rsidR="001C1F76" w:rsidRPr="00F7438D" w:rsidRDefault="001C1F76" w:rsidP="002E0F41">
            <w:pPr>
              <w:pStyle w:val="BodyA"/>
              <w:widowControl w:val="0"/>
              <w:spacing w:before="120" w:line="276" w:lineRule="auto"/>
              <w:jc w:val="both"/>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92" w:type="pct"/>
            <w:vAlign w:val="center"/>
          </w:tcPr>
          <w:p w:rsidR="001C1F76" w:rsidRPr="00F7438D" w:rsidRDefault="001C1F76" w:rsidP="002E0F41">
            <w:pPr>
              <w:pStyle w:val="BodyA"/>
              <w:widowControl w:val="0"/>
              <w:spacing w:before="120" w:line="276" w:lineRule="auto"/>
              <w:jc w:val="both"/>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92" w:type="pct"/>
            <w:vAlign w:val="center"/>
          </w:tcPr>
          <w:p w:rsidR="001C1F76" w:rsidRPr="00F7438D" w:rsidRDefault="001C1F76" w:rsidP="002E0F41">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462" w:type="pct"/>
            <w:vAlign w:val="center"/>
          </w:tcPr>
          <w:p w:rsidR="001C1F76" w:rsidRPr="00F7438D" w:rsidRDefault="001C1F76" w:rsidP="002E0F41">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w:t>
            </w:r>
          </w:p>
        </w:tc>
        <w:tc>
          <w:tcPr>
            <w:tcW w:w="462" w:type="pct"/>
            <w:vAlign w:val="center"/>
          </w:tcPr>
          <w:p w:rsidR="001C1F76" w:rsidRPr="00F7438D" w:rsidRDefault="001C1F76" w:rsidP="002E0F41">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w:t>
            </w:r>
          </w:p>
        </w:tc>
        <w:tc>
          <w:tcPr>
            <w:tcW w:w="462" w:type="pct"/>
            <w:vAlign w:val="center"/>
          </w:tcPr>
          <w:p w:rsidR="001C1F76" w:rsidRPr="00F7438D" w:rsidRDefault="001C1F76" w:rsidP="002E0F41">
            <w:pPr>
              <w:widowControl w:val="0"/>
              <w:spacing w:before="120" w:line="276" w:lineRule="auto"/>
              <w:jc w:val="both"/>
              <w:rPr>
                <w:bCs/>
                <w:sz w:val="16"/>
                <w:szCs w:val="16"/>
              </w:rPr>
            </w:pPr>
            <w:r w:rsidRPr="00F7438D">
              <w:rPr>
                <w:bCs/>
                <w:sz w:val="16"/>
                <w:szCs w:val="16"/>
              </w:rPr>
              <w:t>--</w:t>
            </w:r>
          </w:p>
        </w:tc>
        <w:tc>
          <w:tcPr>
            <w:tcW w:w="462" w:type="pct"/>
            <w:vAlign w:val="center"/>
          </w:tcPr>
          <w:p w:rsidR="001C1F76" w:rsidRPr="00F7438D" w:rsidRDefault="001C1F76" w:rsidP="002E0F41">
            <w:pPr>
              <w:widowControl w:val="0"/>
              <w:spacing w:before="120" w:line="276" w:lineRule="auto"/>
              <w:jc w:val="both"/>
              <w:rPr>
                <w:bCs/>
                <w:sz w:val="16"/>
                <w:szCs w:val="16"/>
              </w:rPr>
            </w:pPr>
            <w:r>
              <w:rPr>
                <w:bCs/>
                <w:sz w:val="16"/>
                <w:szCs w:val="16"/>
              </w:rPr>
              <w:t>1</w:t>
            </w:r>
          </w:p>
        </w:tc>
      </w:tr>
      <w:tr w:rsidR="001C1F76" w:rsidRPr="00F7438D" w:rsidTr="002E0F41">
        <w:trPr>
          <w:trHeight w:val="680"/>
          <w:jc w:val="center"/>
        </w:trPr>
        <w:tc>
          <w:tcPr>
            <w:tcW w:w="406" w:type="pct"/>
            <w:vAlign w:val="center"/>
          </w:tcPr>
          <w:p w:rsidR="001C1F76" w:rsidRPr="00F7438D" w:rsidRDefault="001C1F76" w:rsidP="002E0F41">
            <w:pPr>
              <w:pStyle w:val="TableParagraph"/>
              <w:spacing w:before="120" w:line="276" w:lineRule="auto"/>
              <w:jc w:val="both"/>
              <w:rPr>
                <w:b/>
                <w:sz w:val="16"/>
                <w:szCs w:val="16"/>
              </w:rPr>
            </w:pPr>
            <w:r w:rsidRPr="00F7438D">
              <w:rPr>
                <w:b/>
                <w:sz w:val="16"/>
                <w:szCs w:val="16"/>
              </w:rPr>
              <w:t>CO3</w:t>
            </w:r>
          </w:p>
        </w:tc>
        <w:tc>
          <w:tcPr>
            <w:tcW w:w="393" w:type="pct"/>
            <w:vAlign w:val="center"/>
          </w:tcPr>
          <w:p w:rsidR="001C1F76" w:rsidRPr="00F7438D" w:rsidRDefault="001C1F76" w:rsidP="002E0F41">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w:t>
            </w:r>
          </w:p>
        </w:tc>
        <w:tc>
          <w:tcPr>
            <w:tcW w:w="392" w:type="pct"/>
            <w:vAlign w:val="center"/>
          </w:tcPr>
          <w:p w:rsidR="001C1F76" w:rsidRPr="00F7438D" w:rsidRDefault="001C1F76" w:rsidP="002E0F41">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w:t>
            </w:r>
          </w:p>
        </w:tc>
        <w:tc>
          <w:tcPr>
            <w:tcW w:w="392" w:type="pct"/>
            <w:vAlign w:val="center"/>
          </w:tcPr>
          <w:p w:rsidR="001C1F76" w:rsidRPr="00F7438D" w:rsidRDefault="001C1F76" w:rsidP="002E0F41">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392" w:type="pct"/>
            <w:vAlign w:val="center"/>
          </w:tcPr>
          <w:p w:rsidR="001C1F76" w:rsidRPr="00F7438D" w:rsidRDefault="001C1F76" w:rsidP="002E0F41">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92" w:type="pct"/>
            <w:vAlign w:val="center"/>
          </w:tcPr>
          <w:p w:rsidR="001C1F76" w:rsidRPr="00F7438D" w:rsidRDefault="001C1F76" w:rsidP="002E0F41">
            <w:pPr>
              <w:pStyle w:val="BodyA"/>
              <w:widowControl w:val="0"/>
              <w:spacing w:before="120" w:line="276" w:lineRule="auto"/>
              <w:jc w:val="both"/>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92" w:type="pct"/>
            <w:vAlign w:val="center"/>
          </w:tcPr>
          <w:p w:rsidR="001C1F76" w:rsidRPr="00F7438D" w:rsidRDefault="001C1F76" w:rsidP="002E0F41">
            <w:pPr>
              <w:pStyle w:val="BodyA"/>
              <w:widowControl w:val="0"/>
              <w:spacing w:before="120" w:line="276" w:lineRule="auto"/>
              <w:jc w:val="both"/>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92" w:type="pct"/>
            <w:vAlign w:val="center"/>
          </w:tcPr>
          <w:p w:rsidR="001C1F76" w:rsidRPr="00F7438D" w:rsidRDefault="001C1F76" w:rsidP="002E0F41">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462" w:type="pct"/>
            <w:vAlign w:val="center"/>
          </w:tcPr>
          <w:p w:rsidR="001C1F76" w:rsidRPr="00F7438D" w:rsidRDefault="001C1F76" w:rsidP="002E0F41">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w:t>
            </w:r>
          </w:p>
        </w:tc>
        <w:tc>
          <w:tcPr>
            <w:tcW w:w="462" w:type="pct"/>
            <w:vAlign w:val="center"/>
          </w:tcPr>
          <w:p w:rsidR="001C1F76" w:rsidRPr="00F7438D" w:rsidRDefault="001C1F76" w:rsidP="002E0F41">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w:t>
            </w:r>
          </w:p>
        </w:tc>
        <w:tc>
          <w:tcPr>
            <w:tcW w:w="462" w:type="pct"/>
            <w:vAlign w:val="center"/>
          </w:tcPr>
          <w:p w:rsidR="001C1F76" w:rsidRPr="00F7438D" w:rsidRDefault="001C1F76" w:rsidP="002E0F41">
            <w:pPr>
              <w:widowControl w:val="0"/>
              <w:spacing w:before="120" w:line="276" w:lineRule="auto"/>
              <w:jc w:val="both"/>
              <w:rPr>
                <w:bCs/>
                <w:sz w:val="16"/>
                <w:szCs w:val="16"/>
              </w:rPr>
            </w:pPr>
            <w:r w:rsidRPr="00F7438D">
              <w:rPr>
                <w:bCs/>
                <w:sz w:val="16"/>
                <w:szCs w:val="16"/>
              </w:rPr>
              <w:t>--</w:t>
            </w:r>
          </w:p>
        </w:tc>
        <w:tc>
          <w:tcPr>
            <w:tcW w:w="462" w:type="pct"/>
            <w:vAlign w:val="center"/>
          </w:tcPr>
          <w:p w:rsidR="001C1F76" w:rsidRPr="00F7438D" w:rsidRDefault="001C1F76" w:rsidP="002E0F41">
            <w:pPr>
              <w:widowControl w:val="0"/>
              <w:spacing w:before="120" w:line="276" w:lineRule="auto"/>
              <w:jc w:val="both"/>
              <w:rPr>
                <w:bCs/>
                <w:sz w:val="16"/>
                <w:szCs w:val="16"/>
              </w:rPr>
            </w:pPr>
            <w:r>
              <w:rPr>
                <w:bCs/>
                <w:sz w:val="16"/>
                <w:szCs w:val="16"/>
              </w:rPr>
              <w:t>1</w:t>
            </w:r>
          </w:p>
        </w:tc>
      </w:tr>
      <w:tr w:rsidR="001C1F76" w:rsidRPr="00F7438D" w:rsidTr="002E0F41">
        <w:trPr>
          <w:trHeight w:val="680"/>
          <w:jc w:val="center"/>
        </w:trPr>
        <w:tc>
          <w:tcPr>
            <w:tcW w:w="406" w:type="pct"/>
            <w:vAlign w:val="center"/>
          </w:tcPr>
          <w:p w:rsidR="001C1F76" w:rsidRPr="00F7438D" w:rsidRDefault="001C1F76" w:rsidP="002E0F41">
            <w:pPr>
              <w:pStyle w:val="TableParagraph"/>
              <w:spacing w:before="120" w:line="276" w:lineRule="auto"/>
              <w:jc w:val="both"/>
              <w:rPr>
                <w:b/>
                <w:sz w:val="16"/>
                <w:szCs w:val="16"/>
              </w:rPr>
            </w:pPr>
            <w:r w:rsidRPr="00F7438D">
              <w:rPr>
                <w:b/>
                <w:sz w:val="16"/>
                <w:szCs w:val="16"/>
              </w:rPr>
              <w:t>CO4</w:t>
            </w:r>
          </w:p>
        </w:tc>
        <w:tc>
          <w:tcPr>
            <w:tcW w:w="393" w:type="pct"/>
            <w:vAlign w:val="center"/>
          </w:tcPr>
          <w:p w:rsidR="001C1F76" w:rsidRPr="00F7438D" w:rsidRDefault="001C1F76" w:rsidP="002E0F41">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w:t>
            </w:r>
          </w:p>
        </w:tc>
        <w:tc>
          <w:tcPr>
            <w:tcW w:w="392" w:type="pct"/>
            <w:vAlign w:val="center"/>
          </w:tcPr>
          <w:p w:rsidR="001C1F76" w:rsidRPr="00F7438D" w:rsidRDefault="001C1F76" w:rsidP="002E0F41">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w:t>
            </w:r>
          </w:p>
        </w:tc>
        <w:tc>
          <w:tcPr>
            <w:tcW w:w="392" w:type="pct"/>
            <w:vAlign w:val="center"/>
          </w:tcPr>
          <w:p w:rsidR="001C1F76" w:rsidRPr="00F7438D" w:rsidRDefault="001C1F76" w:rsidP="002E0F41">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392" w:type="pct"/>
            <w:vAlign w:val="center"/>
          </w:tcPr>
          <w:p w:rsidR="001C1F76" w:rsidRPr="00F7438D" w:rsidRDefault="001C1F76" w:rsidP="002E0F41">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92" w:type="pct"/>
            <w:vAlign w:val="center"/>
          </w:tcPr>
          <w:p w:rsidR="001C1F76" w:rsidRPr="00F7438D" w:rsidRDefault="001C1F76" w:rsidP="002E0F41">
            <w:pPr>
              <w:pStyle w:val="BodyA"/>
              <w:widowControl w:val="0"/>
              <w:spacing w:before="120" w:line="276" w:lineRule="auto"/>
              <w:jc w:val="both"/>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92" w:type="pct"/>
            <w:vAlign w:val="center"/>
          </w:tcPr>
          <w:p w:rsidR="001C1F76" w:rsidRPr="00F7438D" w:rsidRDefault="001C1F76" w:rsidP="002E0F41">
            <w:pPr>
              <w:pStyle w:val="BodyA"/>
              <w:widowControl w:val="0"/>
              <w:spacing w:before="120" w:line="276" w:lineRule="auto"/>
              <w:jc w:val="both"/>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92" w:type="pct"/>
            <w:vAlign w:val="center"/>
          </w:tcPr>
          <w:p w:rsidR="001C1F76" w:rsidRPr="00F7438D" w:rsidRDefault="001C1F76" w:rsidP="002E0F41">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462" w:type="pct"/>
            <w:vAlign w:val="center"/>
          </w:tcPr>
          <w:p w:rsidR="001C1F76" w:rsidRPr="00F7438D" w:rsidRDefault="001C1F76" w:rsidP="002E0F41">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w:t>
            </w:r>
          </w:p>
        </w:tc>
        <w:tc>
          <w:tcPr>
            <w:tcW w:w="462" w:type="pct"/>
            <w:vAlign w:val="center"/>
          </w:tcPr>
          <w:p w:rsidR="001C1F76" w:rsidRPr="00F7438D" w:rsidRDefault="001C1F76" w:rsidP="002E0F41">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w:t>
            </w:r>
          </w:p>
        </w:tc>
        <w:tc>
          <w:tcPr>
            <w:tcW w:w="462" w:type="pct"/>
            <w:vAlign w:val="center"/>
          </w:tcPr>
          <w:p w:rsidR="001C1F76" w:rsidRPr="00F7438D" w:rsidRDefault="001C1F76" w:rsidP="002E0F41">
            <w:pPr>
              <w:widowControl w:val="0"/>
              <w:spacing w:before="120" w:line="276" w:lineRule="auto"/>
              <w:jc w:val="both"/>
              <w:rPr>
                <w:bCs/>
                <w:sz w:val="16"/>
                <w:szCs w:val="16"/>
              </w:rPr>
            </w:pPr>
            <w:r w:rsidRPr="00F7438D">
              <w:rPr>
                <w:bCs/>
                <w:sz w:val="16"/>
                <w:szCs w:val="16"/>
              </w:rPr>
              <w:t>--</w:t>
            </w:r>
          </w:p>
        </w:tc>
        <w:tc>
          <w:tcPr>
            <w:tcW w:w="462" w:type="pct"/>
            <w:vAlign w:val="center"/>
          </w:tcPr>
          <w:p w:rsidR="001C1F76" w:rsidRPr="00F7438D" w:rsidRDefault="001C1F76" w:rsidP="002E0F41">
            <w:pPr>
              <w:widowControl w:val="0"/>
              <w:spacing w:before="120" w:line="276" w:lineRule="auto"/>
              <w:jc w:val="both"/>
              <w:rPr>
                <w:bCs/>
                <w:sz w:val="16"/>
                <w:szCs w:val="16"/>
              </w:rPr>
            </w:pPr>
            <w:r>
              <w:rPr>
                <w:bCs/>
                <w:sz w:val="16"/>
                <w:szCs w:val="16"/>
              </w:rPr>
              <w:t>1</w:t>
            </w:r>
          </w:p>
        </w:tc>
      </w:tr>
    </w:tbl>
    <w:p w:rsidR="001C1F76" w:rsidRPr="00835651" w:rsidRDefault="001C1F76" w:rsidP="001C1F76">
      <w:pPr>
        <w:pStyle w:val="BodyA"/>
        <w:widowControl w:val="0"/>
        <w:spacing w:before="120" w:line="276" w:lineRule="auto"/>
        <w:jc w:val="both"/>
        <w:rPr>
          <w:rFonts w:ascii="Times New Roman" w:eastAsia="Times New Roman" w:hAnsi="Times New Roman" w:cs="Times New Roman"/>
          <w:bCs/>
          <w:sz w:val="24"/>
          <w:szCs w:val="24"/>
        </w:rPr>
      </w:pPr>
      <w:r w:rsidRPr="00835651">
        <w:rPr>
          <w:rFonts w:ascii="Times New Roman" w:eastAsia="Times New Roman" w:hAnsi="Times New Roman" w:cs="Times New Roman"/>
          <w:bCs/>
          <w:sz w:val="24"/>
          <w:szCs w:val="24"/>
        </w:rPr>
        <w:t>1: strongly related, 2: moderately related and 3: weakly related</w:t>
      </w:r>
    </w:p>
    <w:p w:rsidR="001C1F76" w:rsidRPr="00835651" w:rsidRDefault="001C1F76" w:rsidP="001C1F76">
      <w:pPr>
        <w:spacing w:line="276" w:lineRule="auto"/>
        <w:jc w:val="both"/>
        <w:rPr>
          <w:b/>
          <w:u w:val="single"/>
        </w:rPr>
      </w:pPr>
    </w:p>
    <w:p w:rsidR="001C1F76" w:rsidRDefault="001C1F76" w:rsidP="001C1F76">
      <w:pPr>
        <w:spacing w:line="276" w:lineRule="auto"/>
        <w:jc w:val="both"/>
        <w:rPr>
          <w:b/>
          <w:u w:val="single"/>
        </w:rPr>
      </w:pPr>
    </w:p>
    <w:p w:rsidR="001C1F76" w:rsidRDefault="001C1F76" w:rsidP="001C1F76">
      <w:pPr>
        <w:spacing w:line="276" w:lineRule="auto"/>
        <w:jc w:val="both"/>
        <w:rPr>
          <w:b/>
          <w:u w:val="single"/>
        </w:rPr>
      </w:pPr>
    </w:p>
    <w:p w:rsidR="001C1F76" w:rsidRDefault="001C1F76" w:rsidP="001C1F76">
      <w:pPr>
        <w:spacing w:line="276" w:lineRule="auto"/>
        <w:jc w:val="both"/>
        <w:rPr>
          <w:b/>
          <w:u w:val="single"/>
        </w:rPr>
      </w:pPr>
    </w:p>
    <w:p w:rsidR="001C1F76" w:rsidRDefault="001C1F76" w:rsidP="001C1F76">
      <w:pPr>
        <w:spacing w:line="276" w:lineRule="auto"/>
        <w:jc w:val="both"/>
        <w:rPr>
          <w:b/>
          <w:u w:val="single"/>
        </w:rPr>
      </w:pPr>
    </w:p>
    <w:p w:rsidR="001C1F76" w:rsidRDefault="001C1F76" w:rsidP="001C1F76">
      <w:pPr>
        <w:spacing w:line="276" w:lineRule="auto"/>
        <w:jc w:val="both"/>
        <w:rPr>
          <w:b/>
          <w:u w:val="single"/>
        </w:rPr>
      </w:pPr>
    </w:p>
    <w:p w:rsidR="001C1F76" w:rsidRDefault="001C1F76" w:rsidP="001C1F76">
      <w:pPr>
        <w:spacing w:line="276" w:lineRule="auto"/>
        <w:jc w:val="both"/>
        <w:rPr>
          <w:b/>
          <w:u w:val="single"/>
        </w:rPr>
      </w:pPr>
    </w:p>
    <w:p w:rsidR="001C1F76" w:rsidRDefault="001C1F76" w:rsidP="001C1F76">
      <w:pPr>
        <w:spacing w:line="276" w:lineRule="auto"/>
        <w:jc w:val="both"/>
        <w:rPr>
          <w:b/>
          <w:u w:val="single"/>
        </w:rPr>
      </w:pPr>
    </w:p>
    <w:p w:rsidR="001C1F76" w:rsidRDefault="001C1F76" w:rsidP="001C1F76">
      <w:pPr>
        <w:spacing w:line="276" w:lineRule="auto"/>
        <w:jc w:val="both"/>
        <w:rPr>
          <w:b/>
          <w:u w:val="single"/>
        </w:rPr>
      </w:pPr>
    </w:p>
    <w:p w:rsidR="001C1F76" w:rsidRDefault="001C1F76" w:rsidP="001C1F76">
      <w:pPr>
        <w:spacing w:line="276" w:lineRule="auto"/>
        <w:jc w:val="both"/>
        <w:rPr>
          <w:b/>
          <w:u w:val="single"/>
        </w:rPr>
      </w:pPr>
    </w:p>
    <w:p w:rsidR="001C1F76" w:rsidRDefault="001C1F76" w:rsidP="001C1F76">
      <w:pPr>
        <w:spacing w:line="276" w:lineRule="auto"/>
        <w:jc w:val="both"/>
        <w:rPr>
          <w:b/>
          <w:u w:val="single"/>
        </w:rPr>
      </w:pPr>
    </w:p>
    <w:p w:rsidR="001C1F76" w:rsidRDefault="001C1F76" w:rsidP="001C1F76">
      <w:pPr>
        <w:spacing w:line="276" w:lineRule="auto"/>
        <w:jc w:val="both"/>
      </w:pPr>
    </w:p>
    <w:p w:rsidR="00144DB7" w:rsidRPr="00943C46" w:rsidRDefault="00144DB7" w:rsidP="00144DB7">
      <w:pPr>
        <w:spacing w:line="276" w:lineRule="auto"/>
        <w:jc w:val="both"/>
        <w:rPr>
          <w:b/>
          <w:bCs/>
        </w:rPr>
      </w:pPr>
    </w:p>
    <w:p w:rsidR="00144DB7" w:rsidRPr="00943C46" w:rsidRDefault="00144DB7" w:rsidP="00144DB7">
      <w:pPr>
        <w:spacing w:line="276" w:lineRule="auto"/>
        <w:jc w:val="both"/>
      </w:pPr>
    </w:p>
    <w:p w:rsidR="00144DB7" w:rsidRPr="00943C46" w:rsidRDefault="00144DB7" w:rsidP="00144DB7">
      <w:pPr>
        <w:spacing w:line="276" w:lineRule="auto"/>
        <w:jc w:val="both"/>
        <w:rPr>
          <w:b/>
          <w:color w:val="000000"/>
        </w:rPr>
      </w:pPr>
    </w:p>
    <w:tbl>
      <w:tblPr>
        <w:tblpPr w:leftFromText="180" w:rightFromText="180" w:bottomFromText="160" w:vertAnchor="text" w:horzAnchor="margin" w:tblpY="196"/>
        <w:tblW w:w="93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3"/>
        <w:gridCol w:w="5689"/>
        <w:gridCol w:w="362"/>
        <w:gridCol w:w="363"/>
        <w:gridCol w:w="353"/>
        <w:gridCol w:w="375"/>
      </w:tblGrid>
      <w:tr w:rsidR="00144DB7" w:rsidRPr="00943C46" w:rsidTr="009440AF">
        <w:trPr>
          <w:trHeight w:val="610"/>
        </w:trPr>
        <w:tc>
          <w:tcPr>
            <w:tcW w:w="220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144DB7" w:rsidRPr="005E4BD7" w:rsidRDefault="00144DB7" w:rsidP="009440AF">
            <w:pPr>
              <w:pStyle w:val="BodyA"/>
              <w:spacing w:after="0" w:line="276" w:lineRule="auto"/>
              <w:jc w:val="both"/>
              <w:rPr>
                <w:rFonts w:ascii="Times New Roman" w:hAnsi="Times New Roman" w:cs="Times New Roman"/>
                <w:b/>
                <w:bCs/>
                <w:sz w:val="24"/>
                <w:szCs w:val="24"/>
              </w:rPr>
            </w:pPr>
            <w:r w:rsidRPr="005E4BD7">
              <w:rPr>
                <w:rFonts w:ascii="Times New Roman" w:hAnsi="Times New Roman" w:cs="Times New Roman"/>
                <w:b/>
                <w:bCs/>
                <w:sz w:val="24"/>
                <w:szCs w:val="24"/>
              </w:rPr>
              <w:t>LAW 2311</w:t>
            </w:r>
          </w:p>
        </w:tc>
        <w:tc>
          <w:tcPr>
            <w:tcW w:w="569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hideMark/>
          </w:tcPr>
          <w:p w:rsidR="00144DB7" w:rsidRPr="00943C46" w:rsidRDefault="00144DB7" w:rsidP="009440AF">
            <w:pPr>
              <w:pStyle w:val="NormalWeb"/>
              <w:spacing w:before="0" w:beforeAutospacing="0" w:after="0" w:afterAutospacing="0" w:line="276" w:lineRule="auto"/>
              <w:jc w:val="both"/>
              <w:rPr>
                <w:rFonts w:ascii="Times New Roman" w:hAnsi="Times New Roman" w:cs="Times New Roman"/>
                <w:sz w:val="24"/>
                <w:szCs w:val="24"/>
              </w:rPr>
            </w:pPr>
            <w:r w:rsidRPr="00943C46">
              <w:rPr>
                <w:rFonts w:ascii="Times New Roman" w:hAnsi="Times New Roman" w:cs="Times New Roman"/>
                <w:b/>
                <w:sz w:val="24"/>
                <w:szCs w:val="24"/>
              </w:rPr>
              <w:t>CODE OF CRIMINAL PROCEDURE</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943C46" w:rsidRDefault="00144DB7" w:rsidP="009440AF">
            <w:pPr>
              <w:pStyle w:val="BodyA"/>
              <w:spacing w:after="0" w:line="276" w:lineRule="auto"/>
              <w:jc w:val="both"/>
              <w:rPr>
                <w:rFonts w:ascii="Times New Roman" w:hAnsi="Times New Roman" w:cs="Times New Roman"/>
                <w:sz w:val="24"/>
                <w:szCs w:val="24"/>
              </w:rPr>
            </w:pPr>
            <w:r w:rsidRPr="00943C46">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943C46" w:rsidRDefault="00144DB7" w:rsidP="009440AF">
            <w:pPr>
              <w:pStyle w:val="BodyA"/>
              <w:spacing w:after="0" w:line="276" w:lineRule="auto"/>
              <w:jc w:val="both"/>
              <w:rPr>
                <w:rFonts w:ascii="Times New Roman" w:hAnsi="Times New Roman" w:cs="Times New Roman"/>
                <w:sz w:val="24"/>
                <w:szCs w:val="24"/>
              </w:rPr>
            </w:pPr>
            <w:r w:rsidRPr="00943C46">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943C46" w:rsidRDefault="00144DB7" w:rsidP="009440AF">
            <w:pPr>
              <w:pStyle w:val="BodyA"/>
              <w:spacing w:after="0" w:line="276" w:lineRule="auto"/>
              <w:jc w:val="both"/>
              <w:rPr>
                <w:rFonts w:ascii="Times New Roman" w:hAnsi="Times New Roman" w:cs="Times New Roman"/>
                <w:sz w:val="24"/>
                <w:szCs w:val="24"/>
              </w:rPr>
            </w:pPr>
            <w:r w:rsidRPr="00943C46">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943C46" w:rsidRDefault="00144DB7" w:rsidP="009440AF">
            <w:pPr>
              <w:pStyle w:val="BodyA"/>
              <w:spacing w:after="0" w:line="276" w:lineRule="auto"/>
              <w:jc w:val="both"/>
              <w:rPr>
                <w:rFonts w:ascii="Times New Roman" w:hAnsi="Times New Roman" w:cs="Times New Roman"/>
                <w:sz w:val="24"/>
                <w:szCs w:val="24"/>
              </w:rPr>
            </w:pPr>
            <w:r w:rsidRPr="00943C46">
              <w:rPr>
                <w:rFonts w:ascii="Times New Roman" w:eastAsia="Cambria" w:hAnsi="Times New Roman" w:cs="Times New Roman"/>
                <w:sz w:val="24"/>
                <w:szCs w:val="24"/>
              </w:rPr>
              <w:t>C</w:t>
            </w:r>
          </w:p>
        </w:tc>
      </w:tr>
      <w:tr w:rsidR="00144DB7" w:rsidRPr="00943C46" w:rsidTr="009440AF">
        <w:trPr>
          <w:trHeight w:val="310"/>
        </w:trPr>
        <w:tc>
          <w:tcPr>
            <w:tcW w:w="220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943C46" w:rsidRDefault="00144DB7" w:rsidP="009440AF">
            <w:pPr>
              <w:pStyle w:val="BodyA"/>
              <w:spacing w:after="0" w:line="276" w:lineRule="auto"/>
              <w:jc w:val="both"/>
              <w:rPr>
                <w:rFonts w:ascii="Times New Roman" w:hAnsi="Times New Roman" w:cs="Times New Roman"/>
                <w:sz w:val="24"/>
                <w:szCs w:val="24"/>
              </w:rPr>
            </w:pPr>
            <w:r>
              <w:rPr>
                <w:rFonts w:ascii="Times New Roman" w:hAnsi="Times New Roman" w:cs="Times New Roman"/>
                <w:sz w:val="24"/>
                <w:szCs w:val="24"/>
              </w:rPr>
              <w:t>Version</w:t>
            </w:r>
          </w:p>
        </w:tc>
        <w:tc>
          <w:tcPr>
            <w:tcW w:w="569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943C46" w:rsidRDefault="00144DB7" w:rsidP="009440AF">
            <w:pPr>
              <w:pStyle w:val="BodyA"/>
              <w:spacing w:after="0" w:line="276" w:lineRule="auto"/>
              <w:jc w:val="both"/>
              <w:rPr>
                <w:rFonts w:ascii="Times New Roman" w:hAnsi="Times New Roman" w:cs="Times New Roman"/>
                <w:sz w:val="24"/>
                <w:szCs w:val="24"/>
              </w:rPr>
            </w:pPr>
            <w:r>
              <w:rPr>
                <w:rFonts w:ascii="Times New Roman" w:hAnsi="Times New Roman" w:cs="Times New Roman"/>
                <w:sz w:val="24"/>
                <w:szCs w:val="24"/>
              </w:rPr>
              <w:t>Date of Approval</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943C46" w:rsidRDefault="00144DB7" w:rsidP="009440AF">
            <w:pPr>
              <w:pStyle w:val="BodyA"/>
              <w:spacing w:after="0" w:line="276" w:lineRule="auto"/>
              <w:jc w:val="both"/>
              <w:rPr>
                <w:rFonts w:ascii="Times New Roman" w:hAnsi="Times New Roman" w:cs="Times New Roman"/>
                <w:sz w:val="24"/>
                <w:szCs w:val="24"/>
              </w:rPr>
            </w:pPr>
            <w:r w:rsidRPr="00943C46">
              <w:rPr>
                <w:rFonts w:ascii="Times New Roman" w:eastAsia="Cambria" w:hAnsi="Times New Roman" w:cs="Times New Roman"/>
                <w:sz w:val="24"/>
                <w:szCs w:val="24"/>
              </w:rPr>
              <w:t>3</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943C46" w:rsidRDefault="00144DB7" w:rsidP="009440AF">
            <w:pPr>
              <w:pStyle w:val="BodyA"/>
              <w:spacing w:after="0" w:line="276" w:lineRule="auto"/>
              <w:jc w:val="both"/>
              <w:rPr>
                <w:rFonts w:ascii="Times New Roman" w:hAnsi="Times New Roman" w:cs="Times New Roman"/>
                <w:sz w:val="24"/>
                <w:szCs w:val="24"/>
              </w:rPr>
            </w:pPr>
            <w:r w:rsidRPr="00943C46">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943C46" w:rsidRDefault="00144DB7" w:rsidP="009440AF">
            <w:pPr>
              <w:pStyle w:val="BodyA"/>
              <w:spacing w:after="0" w:line="276" w:lineRule="auto"/>
              <w:jc w:val="both"/>
              <w:rPr>
                <w:rFonts w:ascii="Times New Roman" w:hAnsi="Times New Roman" w:cs="Times New Roman"/>
                <w:sz w:val="24"/>
                <w:szCs w:val="24"/>
              </w:rPr>
            </w:pPr>
            <w:r w:rsidRPr="00943C46">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943C46" w:rsidRDefault="00144DB7" w:rsidP="009440AF">
            <w:pPr>
              <w:pStyle w:val="BodyA"/>
              <w:spacing w:after="0" w:line="276" w:lineRule="auto"/>
              <w:jc w:val="both"/>
              <w:rPr>
                <w:rFonts w:ascii="Times New Roman" w:hAnsi="Times New Roman" w:cs="Times New Roman"/>
                <w:sz w:val="24"/>
                <w:szCs w:val="24"/>
              </w:rPr>
            </w:pPr>
            <w:r w:rsidRPr="00943C46">
              <w:rPr>
                <w:rFonts w:ascii="Times New Roman" w:eastAsia="Cambria" w:hAnsi="Times New Roman" w:cs="Times New Roman"/>
                <w:sz w:val="24"/>
                <w:szCs w:val="24"/>
              </w:rPr>
              <w:t>4</w:t>
            </w:r>
          </w:p>
        </w:tc>
      </w:tr>
      <w:tr w:rsidR="00144DB7" w:rsidRPr="00943C46" w:rsidTr="009440AF">
        <w:trPr>
          <w:trHeight w:val="310"/>
        </w:trPr>
        <w:tc>
          <w:tcPr>
            <w:tcW w:w="220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943C46" w:rsidRDefault="00144DB7" w:rsidP="009440AF">
            <w:pPr>
              <w:pStyle w:val="BodyA"/>
              <w:spacing w:after="0" w:line="276" w:lineRule="auto"/>
              <w:jc w:val="both"/>
              <w:rPr>
                <w:rFonts w:ascii="Times New Roman" w:hAnsi="Times New Roman" w:cs="Times New Roman"/>
                <w:sz w:val="24"/>
                <w:szCs w:val="24"/>
              </w:rPr>
            </w:pPr>
            <w:r w:rsidRPr="00943C46">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943C46" w:rsidRDefault="00144DB7" w:rsidP="009440AF">
            <w:pPr>
              <w:spacing w:line="276" w:lineRule="auto"/>
              <w:jc w:val="both"/>
              <w:rPr>
                <w:b/>
              </w:rPr>
            </w:pPr>
          </w:p>
        </w:tc>
      </w:tr>
      <w:tr w:rsidR="00144DB7" w:rsidRPr="00943C46" w:rsidTr="009440AF">
        <w:trPr>
          <w:trHeight w:val="310"/>
        </w:trPr>
        <w:tc>
          <w:tcPr>
            <w:tcW w:w="220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943C46" w:rsidRDefault="00144DB7" w:rsidP="009440AF">
            <w:pPr>
              <w:pStyle w:val="BodyA"/>
              <w:spacing w:after="0" w:line="276" w:lineRule="auto"/>
              <w:jc w:val="both"/>
              <w:rPr>
                <w:rFonts w:ascii="Times New Roman" w:hAnsi="Times New Roman" w:cs="Times New Roman"/>
                <w:sz w:val="24"/>
                <w:szCs w:val="24"/>
              </w:rPr>
            </w:pPr>
            <w:r w:rsidRPr="00943C46">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144DB7" w:rsidRPr="00943C46" w:rsidRDefault="00144DB7" w:rsidP="009440AF">
            <w:pPr>
              <w:spacing w:line="276" w:lineRule="auto"/>
              <w:jc w:val="both"/>
            </w:pPr>
          </w:p>
        </w:tc>
      </w:tr>
    </w:tbl>
    <w:p w:rsidR="00144DB7" w:rsidRPr="00943C46" w:rsidRDefault="00144DB7" w:rsidP="00144DB7">
      <w:pPr>
        <w:spacing w:line="276" w:lineRule="auto"/>
        <w:jc w:val="both"/>
        <w:rPr>
          <w:b/>
          <w:color w:val="000000"/>
        </w:rPr>
      </w:pPr>
    </w:p>
    <w:p w:rsidR="00B44231" w:rsidRDefault="00B44231" w:rsidP="00144DB7">
      <w:pPr>
        <w:pStyle w:val="BodyA"/>
        <w:spacing w:after="0" w:line="276" w:lineRule="auto"/>
        <w:jc w:val="both"/>
        <w:rPr>
          <w:rFonts w:ascii="Times New Roman" w:hAnsi="Times New Roman" w:cs="Times New Roman"/>
          <w:b/>
          <w:bCs/>
          <w:sz w:val="24"/>
          <w:szCs w:val="24"/>
        </w:rPr>
      </w:pPr>
    </w:p>
    <w:p w:rsidR="00B44231" w:rsidRDefault="00B44231" w:rsidP="00144DB7">
      <w:pPr>
        <w:pStyle w:val="BodyA"/>
        <w:spacing w:after="0" w:line="276" w:lineRule="auto"/>
        <w:jc w:val="both"/>
        <w:rPr>
          <w:rFonts w:ascii="Times New Roman" w:hAnsi="Times New Roman" w:cs="Times New Roman"/>
          <w:b/>
          <w:bCs/>
          <w:sz w:val="24"/>
          <w:szCs w:val="24"/>
        </w:rPr>
      </w:pPr>
    </w:p>
    <w:p w:rsidR="00B44231" w:rsidRDefault="00B44231" w:rsidP="00144DB7">
      <w:pPr>
        <w:pStyle w:val="BodyA"/>
        <w:spacing w:after="0" w:line="276" w:lineRule="auto"/>
        <w:jc w:val="both"/>
        <w:rPr>
          <w:rFonts w:ascii="Times New Roman" w:hAnsi="Times New Roman" w:cs="Times New Roman"/>
          <w:b/>
          <w:bCs/>
          <w:sz w:val="24"/>
          <w:szCs w:val="24"/>
        </w:rPr>
      </w:pPr>
    </w:p>
    <w:p w:rsidR="00B44231" w:rsidRDefault="00B44231" w:rsidP="00144DB7">
      <w:pPr>
        <w:pStyle w:val="BodyA"/>
        <w:spacing w:after="0" w:line="276" w:lineRule="auto"/>
        <w:jc w:val="both"/>
        <w:rPr>
          <w:rFonts w:ascii="Times New Roman" w:hAnsi="Times New Roman" w:cs="Times New Roman"/>
          <w:b/>
          <w:bCs/>
          <w:sz w:val="24"/>
          <w:szCs w:val="24"/>
        </w:rPr>
      </w:pPr>
    </w:p>
    <w:p w:rsidR="00B44231" w:rsidRDefault="00B44231" w:rsidP="00144DB7">
      <w:pPr>
        <w:pStyle w:val="BodyA"/>
        <w:spacing w:after="0" w:line="276" w:lineRule="auto"/>
        <w:jc w:val="both"/>
        <w:rPr>
          <w:rFonts w:ascii="Times New Roman" w:hAnsi="Times New Roman" w:cs="Times New Roman"/>
          <w:b/>
          <w:bCs/>
          <w:sz w:val="24"/>
          <w:szCs w:val="24"/>
        </w:rPr>
      </w:pPr>
    </w:p>
    <w:p w:rsidR="00B44231" w:rsidRDefault="00B44231" w:rsidP="00144DB7">
      <w:pPr>
        <w:pStyle w:val="BodyA"/>
        <w:spacing w:after="0" w:line="276" w:lineRule="auto"/>
        <w:jc w:val="both"/>
        <w:rPr>
          <w:rFonts w:ascii="Times New Roman" w:hAnsi="Times New Roman" w:cs="Times New Roman"/>
          <w:b/>
          <w:bCs/>
          <w:sz w:val="24"/>
          <w:szCs w:val="24"/>
        </w:rPr>
      </w:pPr>
    </w:p>
    <w:p w:rsidR="00B44231" w:rsidRDefault="00B44231" w:rsidP="00144DB7">
      <w:pPr>
        <w:pStyle w:val="BodyA"/>
        <w:spacing w:after="0" w:line="276" w:lineRule="auto"/>
        <w:jc w:val="both"/>
        <w:rPr>
          <w:rFonts w:ascii="Times New Roman" w:hAnsi="Times New Roman" w:cs="Times New Roman"/>
          <w:b/>
          <w:bCs/>
          <w:sz w:val="24"/>
          <w:szCs w:val="24"/>
        </w:rPr>
      </w:pPr>
    </w:p>
    <w:p w:rsidR="00B44231" w:rsidRDefault="00B44231" w:rsidP="00144DB7">
      <w:pPr>
        <w:pStyle w:val="BodyA"/>
        <w:spacing w:after="0" w:line="276" w:lineRule="auto"/>
        <w:jc w:val="both"/>
        <w:rPr>
          <w:rFonts w:ascii="Times New Roman" w:hAnsi="Times New Roman" w:cs="Times New Roman"/>
          <w:b/>
          <w:bCs/>
          <w:sz w:val="24"/>
          <w:szCs w:val="24"/>
        </w:rPr>
      </w:pPr>
    </w:p>
    <w:p w:rsidR="00B44231" w:rsidRDefault="00B44231" w:rsidP="00144DB7">
      <w:pPr>
        <w:pStyle w:val="BodyA"/>
        <w:spacing w:after="0" w:line="276" w:lineRule="auto"/>
        <w:jc w:val="both"/>
        <w:rPr>
          <w:rFonts w:ascii="Times New Roman" w:hAnsi="Times New Roman" w:cs="Times New Roman"/>
          <w:b/>
          <w:bCs/>
          <w:sz w:val="24"/>
          <w:szCs w:val="24"/>
        </w:rPr>
      </w:pPr>
    </w:p>
    <w:p w:rsidR="00144DB7" w:rsidRDefault="00144DB7" w:rsidP="00144DB7">
      <w:pPr>
        <w:pStyle w:val="BodyA"/>
        <w:spacing w:after="0" w:line="276" w:lineRule="auto"/>
        <w:jc w:val="both"/>
        <w:rPr>
          <w:rFonts w:ascii="Times New Roman" w:hAnsi="Times New Roman" w:cs="Times New Roman"/>
          <w:b/>
          <w:bCs/>
          <w:sz w:val="24"/>
          <w:szCs w:val="24"/>
        </w:rPr>
      </w:pPr>
      <w:r w:rsidRPr="00943C46">
        <w:rPr>
          <w:rFonts w:ascii="Times New Roman" w:hAnsi="Times New Roman" w:cs="Times New Roman"/>
          <w:b/>
          <w:bCs/>
          <w:sz w:val="24"/>
          <w:szCs w:val="24"/>
        </w:rPr>
        <w:t>Course Description</w:t>
      </w:r>
    </w:p>
    <w:p w:rsidR="00144DB7" w:rsidRPr="00943C46" w:rsidRDefault="00144DB7" w:rsidP="00144DB7">
      <w:pPr>
        <w:pStyle w:val="BodyA"/>
        <w:spacing w:after="0" w:line="276" w:lineRule="auto"/>
        <w:jc w:val="both"/>
        <w:rPr>
          <w:rFonts w:ascii="Times New Roman" w:hAnsi="Times New Roman" w:cs="Times New Roman"/>
          <w:b/>
          <w:bCs/>
          <w:sz w:val="24"/>
          <w:szCs w:val="24"/>
        </w:rPr>
      </w:pPr>
    </w:p>
    <w:p w:rsidR="00144DB7" w:rsidRPr="005E4BD7" w:rsidRDefault="00144DB7" w:rsidP="00144DB7">
      <w:pPr>
        <w:spacing w:line="276" w:lineRule="auto"/>
        <w:jc w:val="both"/>
      </w:pPr>
      <w:r w:rsidRPr="00943C46">
        <w:t xml:space="preserve">Of all the branches of law, criminal law is the most important as it closely touches and concerns man in his day-today affairs. Criminal law occupies a predominant place among the agencies of social control and there must be a procedure to enforce it by investigating the offence and bringing the offender to trial. </w:t>
      </w:r>
    </w:p>
    <w:p w:rsidR="00144DB7" w:rsidRPr="00943C46" w:rsidRDefault="00144DB7" w:rsidP="00144DB7">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sz w:val="24"/>
          <w:szCs w:val="24"/>
        </w:rPr>
        <w:t>The Criminal Procedure Code is designed to look after the process of the administration and enforcement of Criminal law. Criminal Procedure is an inseparable part of the Penal Law, without which the substantive criminal law will become worthless and meaningless.</w:t>
      </w:r>
    </w:p>
    <w:p w:rsidR="00144DB7" w:rsidRPr="00943C46" w:rsidRDefault="00144DB7" w:rsidP="00144DB7">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sz w:val="24"/>
          <w:szCs w:val="24"/>
        </w:rPr>
        <w:t>This Course is meant to be an overview of the Code of Criminal Procedure, 1973 (CrPC) which underpins the functioning of Criminal Justice System. Students will be taught the procedure to be followed by the police, the courts and other stakeholders when a crime has been committed. Additionally, special attention will be paid to the procedures to be followed for juveniles.</w:t>
      </w:r>
    </w:p>
    <w:p w:rsidR="00144DB7" w:rsidRPr="00943C46" w:rsidRDefault="00144DB7" w:rsidP="00144DB7">
      <w:pPr>
        <w:pStyle w:val="BodyA"/>
        <w:spacing w:after="0" w:line="276" w:lineRule="auto"/>
        <w:jc w:val="both"/>
        <w:rPr>
          <w:rFonts w:ascii="Times New Roman" w:hAnsi="Times New Roman" w:cs="Times New Roman"/>
          <w:b/>
          <w:bCs/>
          <w:sz w:val="24"/>
          <w:szCs w:val="24"/>
        </w:rPr>
      </w:pPr>
    </w:p>
    <w:p w:rsidR="00144DB7" w:rsidRPr="00943C46" w:rsidRDefault="00144DB7" w:rsidP="00144DB7">
      <w:pPr>
        <w:pStyle w:val="BodyA"/>
        <w:spacing w:after="0" w:line="276" w:lineRule="auto"/>
        <w:jc w:val="both"/>
        <w:rPr>
          <w:rFonts w:ascii="Times New Roman" w:eastAsia="Times New Roman" w:hAnsi="Times New Roman" w:cs="Times New Roman"/>
          <w:b/>
          <w:bCs/>
          <w:sz w:val="24"/>
          <w:szCs w:val="24"/>
        </w:rPr>
      </w:pPr>
      <w:r w:rsidRPr="00943C46">
        <w:rPr>
          <w:rFonts w:ascii="Times New Roman" w:hAnsi="Times New Roman" w:cs="Times New Roman"/>
          <w:b/>
          <w:bCs/>
          <w:sz w:val="24"/>
          <w:szCs w:val="24"/>
        </w:rPr>
        <w:t>Course Objectives</w:t>
      </w:r>
    </w:p>
    <w:p w:rsidR="00144DB7" w:rsidRPr="00943C46" w:rsidRDefault="00144DB7" w:rsidP="00144DB7">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sz w:val="24"/>
          <w:szCs w:val="24"/>
        </w:rPr>
        <w:t xml:space="preserve">The Objectives of this Course are to </w:t>
      </w:r>
    </w:p>
    <w:p w:rsidR="00144DB7" w:rsidRPr="00943C46" w:rsidRDefault="00144DB7" w:rsidP="00B6004C">
      <w:pPr>
        <w:pStyle w:val="BodyA"/>
        <w:numPr>
          <w:ilvl w:val="0"/>
          <w:numId w:val="30"/>
        </w:numPr>
        <w:spacing w:after="0" w:line="276" w:lineRule="auto"/>
        <w:jc w:val="both"/>
        <w:rPr>
          <w:rFonts w:ascii="Times New Roman" w:hAnsi="Times New Roman" w:cs="Times New Roman"/>
          <w:sz w:val="24"/>
          <w:szCs w:val="24"/>
        </w:rPr>
      </w:pPr>
      <w:r w:rsidRPr="00943C46">
        <w:rPr>
          <w:rFonts w:ascii="Times New Roman" w:hAnsi="Times New Roman" w:cs="Times New Roman"/>
          <w:sz w:val="24"/>
          <w:szCs w:val="24"/>
        </w:rPr>
        <w:t>Familiarise the students with procedural aspects of the Criminal Justice System thereby creating a sound conceptual framework for studying substantive criminal law.</w:t>
      </w:r>
    </w:p>
    <w:p w:rsidR="00144DB7" w:rsidRPr="00943C46" w:rsidRDefault="00144DB7" w:rsidP="00B6004C">
      <w:pPr>
        <w:pStyle w:val="BodyA"/>
        <w:numPr>
          <w:ilvl w:val="0"/>
          <w:numId w:val="30"/>
        </w:numPr>
        <w:spacing w:after="0" w:line="276" w:lineRule="auto"/>
        <w:jc w:val="both"/>
        <w:rPr>
          <w:rFonts w:ascii="Times New Roman" w:hAnsi="Times New Roman" w:cs="Times New Roman"/>
          <w:sz w:val="24"/>
          <w:szCs w:val="24"/>
        </w:rPr>
      </w:pPr>
      <w:r w:rsidRPr="00943C46">
        <w:rPr>
          <w:rFonts w:ascii="Times New Roman" w:hAnsi="Times New Roman" w:cs="Times New Roman"/>
          <w:sz w:val="24"/>
          <w:szCs w:val="24"/>
        </w:rPr>
        <w:t xml:space="preserve">Demonstrate an understanding of the principles underpinning the CrPC. </w:t>
      </w:r>
    </w:p>
    <w:p w:rsidR="00144DB7" w:rsidRPr="00943C46" w:rsidRDefault="00144DB7" w:rsidP="00B6004C">
      <w:pPr>
        <w:pStyle w:val="BodyA"/>
        <w:numPr>
          <w:ilvl w:val="0"/>
          <w:numId w:val="31"/>
        </w:numPr>
        <w:spacing w:after="0" w:line="276" w:lineRule="auto"/>
        <w:jc w:val="both"/>
        <w:rPr>
          <w:rFonts w:ascii="Times New Roman" w:hAnsi="Times New Roman" w:cs="Times New Roman"/>
          <w:sz w:val="24"/>
          <w:szCs w:val="24"/>
        </w:rPr>
      </w:pPr>
      <w:r w:rsidRPr="00943C46">
        <w:rPr>
          <w:rFonts w:ascii="Times New Roman" w:hAnsi="Times New Roman" w:cs="Times New Roman"/>
          <w:sz w:val="24"/>
          <w:szCs w:val="24"/>
        </w:rPr>
        <w:t>Critically analyse complex issues arising out of the provisions of the CrPC and apply the same in practice.</w:t>
      </w:r>
    </w:p>
    <w:p w:rsidR="00144DB7" w:rsidRPr="00943C46" w:rsidRDefault="00144DB7" w:rsidP="00144DB7">
      <w:pPr>
        <w:pStyle w:val="BodyA"/>
        <w:spacing w:after="0" w:line="276" w:lineRule="auto"/>
        <w:jc w:val="both"/>
        <w:rPr>
          <w:rFonts w:ascii="Times New Roman" w:hAnsi="Times New Roman" w:cs="Times New Roman"/>
          <w:b/>
          <w:bCs/>
          <w:sz w:val="24"/>
          <w:szCs w:val="24"/>
        </w:rPr>
      </w:pPr>
    </w:p>
    <w:p w:rsidR="00144DB7" w:rsidRPr="00943C46" w:rsidRDefault="00144DB7" w:rsidP="00144DB7">
      <w:pPr>
        <w:pStyle w:val="BodyA"/>
        <w:spacing w:after="0" w:line="276" w:lineRule="auto"/>
        <w:jc w:val="both"/>
        <w:rPr>
          <w:rFonts w:ascii="Times New Roman" w:eastAsia="Times New Roman" w:hAnsi="Times New Roman" w:cs="Times New Roman"/>
          <w:b/>
          <w:bCs/>
          <w:sz w:val="24"/>
          <w:szCs w:val="24"/>
        </w:rPr>
      </w:pPr>
      <w:r w:rsidRPr="00943C46">
        <w:rPr>
          <w:rFonts w:ascii="Times New Roman" w:hAnsi="Times New Roman" w:cs="Times New Roman"/>
          <w:b/>
          <w:bCs/>
          <w:sz w:val="24"/>
          <w:szCs w:val="24"/>
        </w:rPr>
        <w:t>Course Outcomes</w:t>
      </w:r>
    </w:p>
    <w:p w:rsidR="00144DB7" w:rsidRPr="00943C46" w:rsidRDefault="00144DB7" w:rsidP="00144DB7">
      <w:pPr>
        <w:pStyle w:val="BodyA"/>
        <w:spacing w:after="0" w:line="276" w:lineRule="auto"/>
        <w:jc w:val="both"/>
        <w:rPr>
          <w:rFonts w:ascii="Times New Roman" w:eastAsia="Times New Roman" w:hAnsi="Times New Roman" w:cs="Times New Roman"/>
          <w:sz w:val="24"/>
          <w:szCs w:val="24"/>
        </w:rPr>
      </w:pPr>
      <w:r w:rsidRPr="00943C46">
        <w:rPr>
          <w:rFonts w:ascii="Times New Roman" w:hAnsi="Times New Roman" w:cs="Times New Roman"/>
          <w:sz w:val="24"/>
          <w:szCs w:val="24"/>
        </w:rPr>
        <w:t>On completion of this Course, the students will be able to</w:t>
      </w:r>
    </w:p>
    <w:p w:rsidR="00144DB7" w:rsidRPr="00943C46" w:rsidRDefault="00144DB7" w:rsidP="00144DB7">
      <w:pPr>
        <w:spacing w:line="276" w:lineRule="auto"/>
        <w:jc w:val="both"/>
      </w:pPr>
      <w:r w:rsidRPr="00943C46">
        <w:rPr>
          <w:rFonts w:eastAsia="Calibri"/>
        </w:rPr>
        <w:t xml:space="preserve">CO1: </w:t>
      </w:r>
      <w:r w:rsidRPr="00943C46">
        <w:rPr>
          <w:color w:val="000000" w:themeColor="text1"/>
        </w:rPr>
        <w:t xml:space="preserve">Clarify the nature of laws and basic concepts of CrPC. </w:t>
      </w:r>
      <w:r w:rsidRPr="00943C46">
        <w:rPr>
          <w:color w:val="000000"/>
          <w:shd w:val="clear" w:color="auto" w:fill="FFFFFF"/>
        </w:rPr>
        <w:t>Explain the hierarchy of Criminal Courts under Cr.P.C. and enumerate the powers of the Appellate Courts and their jurisdictions.</w:t>
      </w:r>
    </w:p>
    <w:p w:rsidR="00144DB7" w:rsidRPr="00943C46" w:rsidRDefault="00144DB7" w:rsidP="00144DB7">
      <w:pPr>
        <w:spacing w:line="276" w:lineRule="auto"/>
        <w:jc w:val="both"/>
      </w:pPr>
      <w:r w:rsidRPr="00943C46">
        <w:rPr>
          <w:rFonts w:eastAsia="Calibri"/>
        </w:rPr>
        <w:t xml:space="preserve">CO2: </w:t>
      </w:r>
      <w:r w:rsidRPr="00943C46">
        <w:rPr>
          <w:color w:val="000000"/>
          <w:shd w:val="clear" w:color="auto" w:fill="FFFFFF"/>
        </w:rPr>
        <w:t> Explain the various process related to Pre-Trial.</w:t>
      </w:r>
    </w:p>
    <w:p w:rsidR="00144DB7" w:rsidRPr="00943C46" w:rsidRDefault="00144DB7" w:rsidP="00144DB7">
      <w:pPr>
        <w:spacing w:line="276" w:lineRule="auto"/>
        <w:jc w:val="both"/>
        <w:rPr>
          <w:color w:val="000000"/>
          <w:shd w:val="clear" w:color="auto" w:fill="FFFFFF"/>
        </w:rPr>
      </w:pPr>
      <w:r w:rsidRPr="00943C46">
        <w:rPr>
          <w:rFonts w:eastAsia="Calibri"/>
        </w:rPr>
        <w:t>CO3: Enumerate</w:t>
      </w:r>
      <w:r w:rsidRPr="00943C46">
        <w:rPr>
          <w:color w:val="000000"/>
          <w:shd w:val="clear" w:color="auto" w:fill="FFFFFF"/>
        </w:rPr>
        <w:t xml:space="preserve"> the ways prescribed under Cr. P.C. for Trial procedure.</w:t>
      </w:r>
    </w:p>
    <w:p w:rsidR="00144DB7" w:rsidRPr="00943C46" w:rsidRDefault="00144DB7" w:rsidP="00144DB7">
      <w:pPr>
        <w:tabs>
          <w:tab w:val="left" w:pos="360"/>
        </w:tabs>
        <w:spacing w:line="276" w:lineRule="auto"/>
        <w:jc w:val="both"/>
        <w:rPr>
          <w:rFonts w:eastAsia="Calibri"/>
        </w:rPr>
      </w:pPr>
      <w:r w:rsidRPr="00943C46">
        <w:rPr>
          <w:rFonts w:eastAsia="Calibri"/>
        </w:rPr>
        <w:t xml:space="preserve">CO4: </w:t>
      </w:r>
      <w:r w:rsidRPr="00943C46">
        <w:rPr>
          <w:color w:val="000000"/>
          <w:shd w:val="clear" w:color="auto" w:fill="FFFFFF"/>
        </w:rPr>
        <w:t xml:space="preserve"> Explain the provisions related to Post-Trial. </w:t>
      </w:r>
    </w:p>
    <w:p w:rsidR="00144DB7" w:rsidRPr="00943C46" w:rsidRDefault="00144DB7" w:rsidP="00144DB7">
      <w:pPr>
        <w:spacing w:line="276" w:lineRule="auto"/>
        <w:ind w:left="448" w:hanging="357"/>
        <w:jc w:val="both"/>
        <w:rPr>
          <w:rFonts w:eastAsia="Calibri"/>
        </w:rPr>
      </w:pPr>
    </w:p>
    <w:tbl>
      <w:tblPr>
        <w:tblStyle w:val="TableGrid"/>
        <w:tblW w:w="5024" w:type="pct"/>
        <w:tblLook w:val="04A0" w:firstRow="1" w:lastRow="0" w:firstColumn="1" w:lastColumn="0" w:noHBand="0" w:noVBand="1"/>
      </w:tblPr>
      <w:tblGrid>
        <w:gridCol w:w="7619"/>
        <w:gridCol w:w="1128"/>
        <w:gridCol w:w="1146"/>
      </w:tblGrid>
      <w:tr w:rsidR="00144DB7" w:rsidRPr="00943C46" w:rsidTr="009440AF">
        <w:trPr>
          <w:trHeight w:val="631"/>
        </w:trPr>
        <w:tc>
          <w:tcPr>
            <w:tcW w:w="3851"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BodyA"/>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Modules</w:t>
            </w:r>
          </w:p>
        </w:tc>
        <w:tc>
          <w:tcPr>
            <w:tcW w:w="570"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BodyA"/>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Blooms level*</w:t>
            </w:r>
          </w:p>
        </w:tc>
        <w:tc>
          <w:tcPr>
            <w:tcW w:w="579"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BodyA"/>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Number of hours</w:t>
            </w:r>
          </w:p>
        </w:tc>
      </w:tr>
      <w:tr w:rsidR="00144DB7" w:rsidRPr="00943C46" w:rsidTr="009440AF">
        <w:trPr>
          <w:trHeight w:val="1744"/>
        </w:trPr>
        <w:tc>
          <w:tcPr>
            <w:tcW w:w="3851" w:type="pct"/>
            <w:tcBorders>
              <w:top w:val="single" w:sz="4" w:space="0" w:color="auto"/>
              <w:left w:val="single" w:sz="4" w:space="0" w:color="auto"/>
              <w:bottom w:val="single" w:sz="4" w:space="0" w:color="auto"/>
              <w:right w:val="single" w:sz="4" w:space="0" w:color="auto"/>
            </w:tcBorders>
            <w:vAlign w:val="center"/>
          </w:tcPr>
          <w:p w:rsidR="00144DB7" w:rsidRPr="00943C46" w:rsidRDefault="00144DB7" w:rsidP="009440AF">
            <w:pPr>
              <w:pStyle w:val="BodyA"/>
              <w:spacing w:line="276" w:lineRule="auto"/>
              <w:jc w:val="both"/>
              <w:rPr>
                <w:rFonts w:ascii="Times New Roman" w:eastAsia="Times New Roman" w:hAnsi="Times New Roman" w:cs="Times New Roman"/>
                <w:b/>
                <w:bCs/>
                <w:sz w:val="24"/>
                <w:szCs w:val="24"/>
              </w:rPr>
            </w:pPr>
            <w:r w:rsidRPr="00943C46">
              <w:rPr>
                <w:rFonts w:ascii="Times New Roman" w:eastAsia="Times New Roman" w:hAnsi="Times New Roman" w:cs="Times New Roman"/>
                <w:b/>
                <w:bCs/>
                <w:sz w:val="24"/>
                <w:szCs w:val="24"/>
              </w:rPr>
              <w:t>MODULE 1: Introduction:</w:t>
            </w:r>
          </w:p>
          <w:p w:rsidR="00144DB7" w:rsidRPr="00943C46" w:rsidRDefault="00144DB7" w:rsidP="009440AF">
            <w:pPr>
              <w:spacing w:line="276" w:lineRule="auto"/>
              <w:jc w:val="both"/>
            </w:pPr>
            <w:r w:rsidRPr="00943C46">
              <w:t>The importance of Fair Trial - constitutional perspectives of fair trial: Articles 14, 20, 21, Section – 2: Definitions; classes of Criminal Courts: Sections 6 to 13 including their powers and jurisdiction. The organization of Police, Prosecutor, Defense Counsel and Prison Authorities alongwith their duties, functions and powers.</w:t>
            </w:r>
          </w:p>
        </w:tc>
        <w:tc>
          <w:tcPr>
            <w:tcW w:w="570"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BodyA"/>
              <w:spacing w:line="276" w:lineRule="auto"/>
              <w:jc w:val="both"/>
              <w:rPr>
                <w:rFonts w:ascii="Times New Roman" w:eastAsia="Times New Roman" w:hAnsi="Times New Roman" w:cs="Times New Roman"/>
                <w:sz w:val="24"/>
                <w:szCs w:val="24"/>
              </w:rPr>
            </w:pPr>
            <w:r w:rsidRPr="00943C46">
              <w:rPr>
                <w:rFonts w:ascii="Times New Roman" w:eastAsia="Times New Roman" w:hAnsi="Times New Roman" w:cs="Times New Roman"/>
                <w:sz w:val="24"/>
                <w:szCs w:val="24"/>
              </w:rPr>
              <w:t xml:space="preserve">L1, L2 </w:t>
            </w:r>
          </w:p>
        </w:tc>
        <w:tc>
          <w:tcPr>
            <w:tcW w:w="579"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BodyA"/>
              <w:spacing w:line="276" w:lineRule="auto"/>
              <w:jc w:val="both"/>
              <w:rPr>
                <w:rFonts w:ascii="Times New Roman" w:eastAsia="Times New Roman" w:hAnsi="Times New Roman" w:cs="Times New Roman"/>
                <w:sz w:val="24"/>
                <w:szCs w:val="24"/>
              </w:rPr>
            </w:pPr>
            <w:r w:rsidRPr="00943C46">
              <w:rPr>
                <w:rFonts w:ascii="Times New Roman" w:eastAsia="Times New Roman" w:hAnsi="Times New Roman" w:cs="Times New Roman"/>
                <w:sz w:val="24"/>
                <w:szCs w:val="24"/>
              </w:rPr>
              <w:t xml:space="preserve">     6</w:t>
            </w:r>
          </w:p>
        </w:tc>
      </w:tr>
      <w:tr w:rsidR="00144DB7" w:rsidRPr="00943C46" w:rsidTr="009440AF">
        <w:trPr>
          <w:trHeight w:val="1744"/>
        </w:trPr>
        <w:tc>
          <w:tcPr>
            <w:tcW w:w="3851"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BodyA"/>
              <w:spacing w:line="276" w:lineRule="auto"/>
              <w:jc w:val="both"/>
              <w:rPr>
                <w:rFonts w:ascii="Times New Roman" w:eastAsia="Times New Roman" w:hAnsi="Times New Roman" w:cs="Times New Roman"/>
                <w:b/>
                <w:bCs/>
                <w:sz w:val="24"/>
                <w:szCs w:val="24"/>
              </w:rPr>
            </w:pPr>
            <w:r w:rsidRPr="00943C46">
              <w:rPr>
                <w:rFonts w:ascii="Times New Roman" w:eastAsia="Times New Roman" w:hAnsi="Times New Roman" w:cs="Times New Roman"/>
                <w:b/>
                <w:bCs/>
                <w:sz w:val="24"/>
                <w:szCs w:val="24"/>
              </w:rPr>
              <w:t>MODULE 2:</w:t>
            </w:r>
            <w:r w:rsidRPr="00943C46">
              <w:rPr>
                <w:rFonts w:ascii="Times New Roman" w:eastAsia="Times New Roman" w:hAnsi="Times New Roman" w:cs="Times New Roman"/>
                <w:b/>
                <w:sz w:val="24"/>
                <w:szCs w:val="24"/>
              </w:rPr>
              <w:t xml:space="preserve"> Pre – Trial processes</w:t>
            </w:r>
            <w:r w:rsidRPr="00943C46">
              <w:rPr>
                <w:rFonts w:ascii="Times New Roman" w:eastAsia="Times New Roman" w:hAnsi="Times New Roman" w:cs="Times New Roman"/>
                <w:b/>
                <w:bCs/>
                <w:sz w:val="24"/>
                <w:szCs w:val="24"/>
              </w:rPr>
              <w:t>:</w:t>
            </w:r>
          </w:p>
          <w:p w:rsidR="00144DB7" w:rsidRPr="00943C46" w:rsidRDefault="00144DB7" w:rsidP="009440AF">
            <w:pPr>
              <w:spacing w:line="276" w:lineRule="auto"/>
              <w:jc w:val="both"/>
            </w:pPr>
            <w:r w:rsidRPr="00943C46">
              <w:t>FIR, Arrest and Bail provisions, bonds, process to compel appearances and production of things, search and seizure – search warrants, search without warrants, police search during investigations, general principles of search, seizure and constitutional aspects of validity of search and seizure proceedings.</w:t>
            </w:r>
          </w:p>
        </w:tc>
        <w:tc>
          <w:tcPr>
            <w:tcW w:w="570"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BodyA"/>
              <w:spacing w:line="276" w:lineRule="auto"/>
              <w:jc w:val="both"/>
              <w:rPr>
                <w:rFonts w:ascii="Times New Roman" w:eastAsia="Times New Roman" w:hAnsi="Times New Roman" w:cs="Times New Roman"/>
                <w:sz w:val="24"/>
                <w:szCs w:val="24"/>
              </w:rPr>
            </w:pPr>
            <w:r w:rsidRPr="00943C46">
              <w:rPr>
                <w:rFonts w:ascii="Times New Roman" w:eastAsia="Times New Roman" w:hAnsi="Times New Roman" w:cs="Times New Roman"/>
                <w:sz w:val="24"/>
                <w:szCs w:val="24"/>
              </w:rPr>
              <w:t xml:space="preserve">L1, L2 </w:t>
            </w:r>
          </w:p>
        </w:tc>
        <w:tc>
          <w:tcPr>
            <w:tcW w:w="579"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BodyA"/>
              <w:spacing w:line="276" w:lineRule="auto"/>
              <w:jc w:val="both"/>
              <w:rPr>
                <w:rFonts w:ascii="Times New Roman" w:eastAsia="Times New Roman" w:hAnsi="Times New Roman" w:cs="Times New Roman"/>
                <w:sz w:val="24"/>
                <w:szCs w:val="24"/>
              </w:rPr>
            </w:pPr>
            <w:r w:rsidRPr="00943C46">
              <w:rPr>
                <w:rFonts w:ascii="Times New Roman" w:eastAsia="Times New Roman" w:hAnsi="Times New Roman" w:cs="Times New Roman"/>
                <w:sz w:val="24"/>
                <w:szCs w:val="24"/>
              </w:rPr>
              <w:t xml:space="preserve">    08</w:t>
            </w:r>
          </w:p>
        </w:tc>
      </w:tr>
      <w:tr w:rsidR="00144DB7" w:rsidRPr="00943C46" w:rsidTr="009440AF">
        <w:trPr>
          <w:trHeight w:val="2210"/>
        </w:trPr>
        <w:tc>
          <w:tcPr>
            <w:tcW w:w="3851"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spacing w:line="276" w:lineRule="auto"/>
              <w:jc w:val="both"/>
              <w:rPr>
                <w:bdr w:val="none" w:sz="0" w:space="0" w:color="auto" w:frame="1"/>
                <w:lang w:eastAsia="en-IN"/>
              </w:rPr>
            </w:pPr>
            <w:r w:rsidRPr="00943C46">
              <w:rPr>
                <w:b/>
                <w:bCs/>
                <w:bdr w:val="none" w:sz="0" w:space="0" w:color="auto" w:frame="1"/>
                <w:lang w:eastAsia="en-IN"/>
              </w:rPr>
              <w:t>MODULE 3:</w:t>
            </w:r>
            <w:r w:rsidRPr="00943C46">
              <w:rPr>
                <w:b/>
              </w:rPr>
              <w:t xml:space="preserve"> Charge and common features relating to Trials</w:t>
            </w:r>
            <w:r w:rsidRPr="00943C46">
              <w:rPr>
                <w:b/>
                <w:bCs/>
                <w:bdr w:val="none" w:sz="0" w:space="0" w:color="auto" w:frame="1"/>
                <w:lang w:eastAsia="en-IN"/>
              </w:rPr>
              <w:t>:</w:t>
            </w:r>
          </w:p>
          <w:p w:rsidR="00144DB7" w:rsidRPr="00943C46" w:rsidRDefault="00144DB7" w:rsidP="009440AF">
            <w:pPr>
              <w:tabs>
                <w:tab w:val="left" w:pos="540"/>
                <w:tab w:val="left" w:pos="900"/>
              </w:tabs>
              <w:spacing w:line="276" w:lineRule="auto"/>
              <w:jc w:val="both"/>
            </w:pPr>
            <w:r w:rsidRPr="00943C46">
              <w:t xml:space="preserve">Form of Charge, joinder of charges, alteration of charge, basic rule regarding charge and its trial, withdrawal of charges, effect of error in the charge.  Language of Courts, decision on evidence partly recorded by one judge or magistrate and partly by another, summary procedure to deal with certain cases of perjury and certain kinds of contempt of court, evidence in inquiries and trials, general provisions as to inquiries and trials, provisions as to accused persons of unsound mind. </w:t>
            </w:r>
          </w:p>
        </w:tc>
        <w:tc>
          <w:tcPr>
            <w:tcW w:w="570"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BodyA"/>
              <w:spacing w:line="276" w:lineRule="auto"/>
              <w:jc w:val="both"/>
              <w:rPr>
                <w:rFonts w:ascii="Times New Roman" w:eastAsia="Times New Roman" w:hAnsi="Times New Roman" w:cs="Times New Roman"/>
                <w:sz w:val="24"/>
                <w:szCs w:val="24"/>
              </w:rPr>
            </w:pPr>
            <w:r w:rsidRPr="00943C46">
              <w:rPr>
                <w:rFonts w:ascii="Times New Roman" w:eastAsia="Times New Roman" w:hAnsi="Times New Roman" w:cs="Times New Roman"/>
                <w:sz w:val="24"/>
                <w:szCs w:val="24"/>
              </w:rPr>
              <w:t>L1, L2</w:t>
            </w:r>
          </w:p>
        </w:tc>
        <w:tc>
          <w:tcPr>
            <w:tcW w:w="579"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BodyA"/>
              <w:spacing w:line="276" w:lineRule="auto"/>
              <w:jc w:val="both"/>
              <w:rPr>
                <w:rFonts w:ascii="Times New Roman" w:eastAsia="Times New Roman" w:hAnsi="Times New Roman" w:cs="Times New Roman"/>
                <w:sz w:val="24"/>
                <w:szCs w:val="24"/>
              </w:rPr>
            </w:pPr>
            <w:r w:rsidRPr="00943C46">
              <w:rPr>
                <w:rFonts w:ascii="Times New Roman" w:eastAsia="Times New Roman" w:hAnsi="Times New Roman" w:cs="Times New Roman"/>
                <w:sz w:val="24"/>
                <w:szCs w:val="24"/>
              </w:rPr>
              <w:t>8</w:t>
            </w:r>
          </w:p>
        </w:tc>
      </w:tr>
      <w:tr w:rsidR="00144DB7" w:rsidRPr="00943C46" w:rsidTr="009440AF">
        <w:trPr>
          <w:trHeight w:val="1518"/>
        </w:trPr>
        <w:tc>
          <w:tcPr>
            <w:tcW w:w="3851"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BodyA"/>
              <w:spacing w:line="276" w:lineRule="auto"/>
              <w:jc w:val="both"/>
              <w:rPr>
                <w:rFonts w:ascii="Times New Roman" w:eastAsia="Times New Roman" w:hAnsi="Times New Roman" w:cs="Times New Roman"/>
                <w:sz w:val="24"/>
                <w:szCs w:val="24"/>
              </w:rPr>
            </w:pPr>
            <w:r w:rsidRPr="00943C46">
              <w:rPr>
                <w:rFonts w:ascii="Times New Roman" w:eastAsia="Times New Roman" w:hAnsi="Times New Roman" w:cs="Times New Roman"/>
                <w:b/>
                <w:bCs/>
                <w:sz w:val="24"/>
                <w:szCs w:val="24"/>
              </w:rPr>
              <w:t>MODULE 4:</w:t>
            </w:r>
            <w:r w:rsidRPr="00943C46">
              <w:rPr>
                <w:rFonts w:ascii="Times New Roman" w:eastAsia="Times New Roman" w:hAnsi="Times New Roman" w:cs="Times New Roman"/>
                <w:b/>
                <w:sz w:val="24"/>
                <w:szCs w:val="24"/>
              </w:rPr>
              <w:t xml:space="preserve"> Criminal Trials and Execution Proceedings</w:t>
            </w:r>
            <w:r w:rsidRPr="00943C46">
              <w:rPr>
                <w:rFonts w:ascii="Times New Roman" w:eastAsia="Times New Roman" w:hAnsi="Times New Roman" w:cs="Times New Roman"/>
                <w:b/>
                <w:bCs/>
                <w:sz w:val="24"/>
                <w:szCs w:val="24"/>
              </w:rPr>
              <w:t>:</w:t>
            </w:r>
          </w:p>
          <w:p w:rsidR="00144DB7" w:rsidRPr="00943C46" w:rsidRDefault="00144DB7" w:rsidP="009440AF">
            <w:pPr>
              <w:tabs>
                <w:tab w:val="left" w:pos="540"/>
                <w:tab w:val="left" w:pos="900"/>
              </w:tabs>
              <w:spacing w:line="276" w:lineRule="auto"/>
              <w:jc w:val="both"/>
            </w:pPr>
            <w:r w:rsidRPr="00943C46">
              <w:t>Trial before Court of Sessions, Trail of warrant case by magistrate, Trial of Summons Case, Summary Trial, Judgment, submission of death sentence for confirmation, execution, suspension, remission and commutation of sentences.</w:t>
            </w:r>
          </w:p>
        </w:tc>
        <w:tc>
          <w:tcPr>
            <w:tcW w:w="570"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BodyA"/>
              <w:spacing w:line="276" w:lineRule="auto"/>
              <w:jc w:val="both"/>
              <w:rPr>
                <w:rFonts w:ascii="Times New Roman" w:eastAsia="Times New Roman" w:hAnsi="Times New Roman" w:cs="Times New Roman"/>
                <w:sz w:val="24"/>
                <w:szCs w:val="24"/>
              </w:rPr>
            </w:pPr>
            <w:r w:rsidRPr="00943C46">
              <w:rPr>
                <w:rFonts w:ascii="Times New Roman" w:eastAsia="Times New Roman" w:hAnsi="Times New Roman" w:cs="Times New Roman"/>
                <w:sz w:val="24"/>
                <w:szCs w:val="24"/>
              </w:rPr>
              <w:t>L1,L2</w:t>
            </w:r>
          </w:p>
        </w:tc>
        <w:tc>
          <w:tcPr>
            <w:tcW w:w="579"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BodyA"/>
              <w:spacing w:line="276" w:lineRule="auto"/>
              <w:jc w:val="both"/>
              <w:rPr>
                <w:rFonts w:ascii="Times New Roman" w:eastAsia="Times New Roman" w:hAnsi="Times New Roman" w:cs="Times New Roman"/>
                <w:sz w:val="24"/>
                <w:szCs w:val="24"/>
              </w:rPr>
            </w:pPr>
            <w:r w:rsidRPr="00943C46">
              <w:rPr>
                <w:rFonts w:ascii="Times New Roman" w:eastAsia="Times New Roman" w:hAnsi="Times New Roman" w:cs="Times New Roman"/>
                <w:sz w:val="24"/>
                <w:szCs w:val="24"/>
              </w:rPr>
              <w:t>12</w:t>
            </w:r>
          </w:p>
        </w:tc>
      </w:tr>
      <w:tr w:rsidR="00144DB7" w:rsidRPr="00943C46" w:rsidTr="009440AF">
        <w:trPr>
          <w:trHeight w:val="932"/>
        </w:trPr>
        <w:tc>
          <w:tcPr>
            <w:tcW w:w="3851"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spacing w:line="276" w:lineRule="auto"/>
              <w:jc w:val="both"/>
              <w:rPr>
                <w:b/>
              </w:rPr>
            </w:pPr>
            <w:r w:rsidRPr="00943C46">
              <w:rPr>
                <w:b/>
                <w:bCs/>
              </w:rPr>
              <w:lastRenderedPageBreak/>
              <w:t>MODULE 5:</w:t>
            </w:r>
            <w:r w:rsidRPr="00943C46">
              <w:rPr>
                <w:b/>
              </w:rPr>
              <w:t xml:space="preserve"> Review Procedures</w:t>
            </w:r>
            <w:r w:rsidRPr="00943C46">
              <w:rPr>
                <w:b/>
                <w:bCs/>
              </w:rPr>
              <w:t>:</w:t>
            </w:r>
          </w:p>
          <w:p w:rsidR="00144DB7" w:rsidRPr="00943C46" w:rsidRDefault="00144DB7" w:rsidP="009440AF">
            <w:pPr>
              <w:spacing w:line="276" w:lineRule="auto"/>
              <w:jc w:val="both"/>
            </w:pPr>
            <w:r w:rsidRPr="00943C46">
              <w:t>Appeal, Review and Reference</w:t>
            </w:r>
          </w:p>
        </w:tc>
        <w:tc>
          <w:tcPr>
            <w:tcW w:w="570"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BodyA"/>
              <w:spacing w:line="276" w:lineRule="auto"/>
              <w:jc w:val="both"/>
              <w:rPr>
                <w:rFonts w:ascii="Times New Roman" w:eastAsia="Times New Roman" w:hAnsi="Times New Roman" w:cs="Times New Roman"/>
                <w:sz w:val="24"/>
                <w:szCs w:val="24"/>
              </w:rPr>
            </w:pPr>
            <w:r w:rsidRPr="00943C46">
              <w:rPr>
                <w:rFonts w:ascii="Times New Roman" w:eastAsia="Times New Roman" w:hAnsi="Times New Roman" w:cs="Times New Roman"/>
                <w:sz w:val="24"/>
                <w:szCs w:val="24"/>
              </w:rPr>
              <w:t xml:space="preserve">L1, L2 </w:t>
            </w:r>
          </w:p>
        </w:tc>
        <w:tc>
          <w:tcPr>
            <w:tcW w:w="579"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BodyA"/>
              <w:spacing w:line="276" w:lineRule="auto"/>
              <w:jc w:val="both"/>
              <w:rPr>
                <w:rFonts w:ascii="Times New Roman" w:eastAsia="Times New Roman" w:hAnsi="Times New Roman" w:cs="Times New Roman"/>
                <w:sz w:val="24"/>
                <w:szCs w:val="24"/>
              </w:rPr>
            </w:pPr>
            <w:r w:rsidRPr="00943C46">
              <w:rPr>
                <w:rFonts w:ascii="Times New Roman" w:eastAsia="Times New Roman" w:hAnsi="Times New Roman" w:cs="Times New Roman"/>
                <w:sz w:val="24"/>
                <w:szCs w:val="24"/>
              </w:rPr>
              <w:t>6</w:t>
            </w:r>
          </w:p>
        </w:tc>
      </w:tr>
      <w:tr w:rsidR="00144DB7" w:rsidRPr="00943C46" w:rsidTr="009440AF">
        <w:trPr>
          <w:trHeight w:val="1263"/>
        </w:trPr>
        <w:tc>
          <w:tcPr>
            <w:tcW w:w="3851"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spacing w:line="276" w:lineRule="auto"/>
              <w:jc w:val="both"/>
              <w:rPr>
                <w:b/>
              </w:rPr>
            </w:pPr>
            <w:r w:rsidRPr="00943C46">
              <w:rPr>
                <w:b/>
                <w:bCs/>
              </w:rPr>
              <w:t xml:space="preserve">MODULE 6: </w:t>
            </w:r>
            <w:r w:rsidRPr="00943C46">
              <w:rPr>
                <w:b/>
              </w:rPr>
              <w:t>Miscellaneous:</w:t>
            </w:r>
          </w:p>
          <w:p w:rsidR="00144DB7" w:rsidRPr="00943C46" w:rsidRDefault="00144DB7" w:rsidP="009440AF">
            <w:pPr>
              <w:spacing w:line="276" w:lineRule="auto"/>
              <w:jc w:val="both"/>
              <w:rPr>
                <w:b/>
              </w:rPr>
            </w:pPr>
            <w:r w:rsidRPr="00943C46">
              <w:t>Maintenance of wives, children and parents, Transfer of criminal cases, Irregular proceedings, Limitations for taking cognizance, Security for keeping peace and for good behavior,  Disputes as regarding immovable property, Probation of Offenders Act</w:t>
            </w:r>
          </w:p>
        </w:tc>
        <w:tc>
          <w:tcPr>
            <w:tcW w:w="570"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BodyA"/>
              <w:spacing w:line="276" w:lineRule="auto"/>
              <w:jc w:val="both"/>
              <w:rPr>
                <w:rFonts w:ascii="Times New Roman" w:eastAsia="Times New Roman" w:hAnsi="Times New Roman" w:cs="Times New Roman"/>
                <w:sz w:val="24"/>
                <w:szCs w:val="24"/>
              </w:rPr>
            </w:pPr>
            <w:r w:rsidRPr="00943C46">
              <w:rPr>
                <w:rFonts w:ascii="Times New Roman" w:eastAsia="Times New Roman" w:hAnsi="Times New Roman" w:cs="Times New Roman"/>
                <w:sz w:val="24"/>
                <w:szCs w:val="24"/>
              </w:rPr>
              <w:t>L1,L2</w:t>
            </w:r>
          </w:p>
        </w:tc>
        <w:tc>
          <w:tcPr>
            <w:tcW w:w="579"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BodyA"/>
              <w:spacing w:line="276" w:lineRule="auto"/>
              <w:jc w:val="both"/>
              <w:rPr>
                <w:rFonts w:ascii="Times New Roman" w:eastAsia="Times New Roman" w:hAnsi="Times New Roman" w:cs="Times New Roman"/>
                <w:sz w:val="24"/>
                <w:szCs w:val="24"/>
              </w:rPr>
            </w:pPr>
            <w:r w:rsidRPr="00943C46">
              <w:rPr>
                <w:rFonts w:ascii="Times New Roman" w:eastAsia="Times New Roman" w:hAnsi="Times New Roman" w:cs="Times New Roman"/>
                <w:sz w:val="24"/>
                <w:szCs w:val="24"/>
              </w:rPr>
              <w:t>4</w:t>
            </w:r>
          </w:p>
        </w:tc>
      </w:tr>
      <w:tr w:rsidR="00144DB7" w:rsidRPr="00943C46" w:rsidTr="009440AF">
        <w:trPr>
          <w:trHeight w:val="1263"/>
        </w:trPr>
        <w:tc>
          <w:tcPr>
            <w:tcW w:w="3851"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spacing w:line="276" w:lineRule="auto"/>
              <w:jc w:val="both"/>
              <w:rPr>
                <w:b/>
                <w:bCs/>
              </w:rPr>
            </w:pPr>
            <w:r w:rsidRPr="00943C46">
              <w:rPr>
                <w:b/>
                <w:bCs/>
              </w:rPr>
              <w:t xml:space="preserve">MODULE 7: </w:t>
            </w:r>
            <w:r w:rsidRPr="00943C46">
              <w:rPr>
                <w:b/>
              </w:rPr>
              <w:t>Juvenile Justice (Care &amp; Protection of Children) Act 2000:</w:t>
            </w:r>
          </w:p>
          <w:p w:rsidR="00144DB7" w:rsidRPr="00943C46" w:rsidRDefault="00144DB7" w:rsidP="009440AF">
            <w:pPr>
              <w:spacing w:line="276" w:lineRule="auto"/>
              <w:jc w:val="both"/>
            </w:pPr>
            <w:r w:rsidRPr="00943C46">
              <w:t xml:space="preserve">Juvenile Justice (Care &amp; Protection of Children) Act 2000. Concept of juvenile delinquency, juvenile court system, treatment and rehabilitation of juveniles, law for   </w:t>
            </w:r>
          </w:p>
          <w:p w:rsidR="00144DB7" w:rsidRPr="00943C46" w:rsidRDefault="00144DB7" w:rsidP="009440AF">
            <w:pPr>
              <w:spacing w:line="276" w:lineRule="auto"/>
              <w:jc w:val="both"/>
              <w:rPr>
                <w:b/>
                <w:bCs/>
              </w:rPr>
            </w:pPr>
            <w:r w:rsidRPr="00943C46">
              <w:t>protection of juvenile offenders. Juvenile Justice (Care &amp;Protection of Children) Act 2014</w:t>
            </w:r>
          </w:p>
        </w:tc>
        <w:tc>
          <w:tcPr>
            <w:tcW w:w="570"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BodyA"/>
              <w:spacing w:line="276" w:lineRule="auto"/>
              <w:jc w:val="both"/>
              <w:rPr>
                <w:rFonts w:ascii="Times New Roman" w:eastAsia="Times New Roman" w:hAnsi="Times New Roman" w:cs="Times New Roman"/>
                <w:sz w:val="24"/>
                <w:szCs w:val="24"/>
              </w:rPr>
            </w:pPr>
            <w:r w:rsidRPr="00943C46">
              <w:rPr>
                <w:rFonts w:ascii="Times New Roman" w:eastAsia="Times New Roman" w:hAnsi="Times New Roman" w:cs="Times New Roman"/>
                <w:sz w:val="24"/>
                <w:szCs w:val="24"/>
              </w:rPr>
              <w:t>L1,L2</w:t>
            </w:r>
          </w:p>
        </w:tc>
        <w:tc>
          <w:tcPr>
            <w:tcW w:w="579"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BodyA"/>
              <w:spacing w:line="276" w:lineRule="auto"/>
              <w:jc w:val="both"/>
              <w:rPr>
                <w:rFonts w:ascii="Times New Roman" w:eastAsia="Times New Roman" w:hAnsi="Times New Roman" w:cs="Times New Roman"/>
                <w:sz w:val="24"/>
                <w:szCs w:val="24"/>
              </w:rPr>
            </w:pPr>
            <w:r w:rsidRPr="00943C46">
              <w:rPr>
                <w:rFonts w:ascii="Times New Roman" w:eastAsia="Times New Roman" w:hAnsi="Times New Roman" w:cs="Times New Roman"/>
                <w:sz w:val="24"/>
                <w:szCs w:val="24"/>
              </w:rPr>
              <w:t>4</w:t>
            </w:r>
          </w:p>
        </w:tc>
      </w:tr>
      <w:tr w:rsidR="00144DB7" w:rsidRPr="00943C46" w:rsidTr="009440AF">
        <w:tc>
          <w:tcPr>
            <w:tcW w:w="3851"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spacing w:line="276" w:lineRule="auto"/>
              <w:jc w:val="both"/>
            </w:pPr>
          </w:p>
        </w:tc>
        <w:tc>
          <w:tcPr>
            <w:tcW w:w="570"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spacing w:line="276" w:lineRule="auto"/>
              <w:jc w:val="both"/>
              <w:rPr>
                <w:rFonts w:eastAsiaTheme="minorHAnsi"/>
                <w:lang w:eastAsia="en-IN"/>
              </w:rPr>
            </w:pPr>
          </w:p>
        </w:tc>
        <w:tc>
          <w:tcPr>
            <w:tcW w:w="579"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spacing w:line="276" w:lineRule="auto"/>
              <w:jc w:val="both"/>
              <w:rPr>
                <w:rFonts w:eastAsiaTheme="minorHAnsi"/>
                <w:lang w:eastAsia="en-IN"/>
              </w:rPr>
            </w:pPr>
          </w:p>
        </w:tc>
      </w:tr>
    </w:tbl>
    <w:p w:rsidR="00144DB7" w:rsidRPr="00943C46" w:rsidRDefault="00144DB7" w:rsidP="00144DB7">
      <w:pPr>
        <w:pStyle w:val="Default"/>
        <w:spacing w:after="0" w:line="276" w:lineRule="auto"/>
        <w:jc w:val="both"/>
        <w:rPr>
          <w:rFonts w:ascii="Times New Roman" w:eastAsia="Times New Roman" w:hAnsi="Times New Roman" w:cs="Times New Roman"/>
          <w:i/>
          <w:iCs/>
          <w:sz w:val="24"/>
          <w:szCs w:val="24"/>
        </w:rPr>
      </w:pPr>
      <w:r w:rsidRPr="00943C46">
        <w:rPr>
          <w:rFonts w:ascii="Times New Roman" w:eastAsia="Times New Roman" w:hAnsi="Times New Roman" w:cs="Times New Roman"/>
          <w:i/>
          <w:iCs/>
          <w:sz w:val="24"/>
          <w:szCs w:val="24"/>
        </w:rPr>
        <w:t xml:space="preserve">*Bloom’s Level: </w:t>
      </w:r>
    </w:p>
    <w:p w:rsidR="00144DB7" w:rsidRPr="00943C46" w:rsidRDefault="00144DB7" w:rsidP="00144DB7">
      <w:pPr>
        <w:pStyle w:val="Default"/>
        <w:spacing w:after="0" w:line="276" w:lineRule="auto"/>
        <w:jc w:val="both"/>
        <w:rPr>
          <w:rFonts w:ascii="Times New Roman" w:eastAsia="Times New Roman" w:hAnsi="Times New Roman" w:cs="Times New Roman"/>
          <w:i/>
          <w:iCs/>
          <w:sz w:val="24"/>
          <w:szCs w:val="24"/>
        </w:rPr>
      </w:pPr>
      <w:r w:rsidRPr="00943C46">
        <w:rPr>
          <w:rFonts w:ascii="Times New Roman" w:eastAsia="Times New Roman" w:hAnsi="Times New Roman" w:cs="Times New Roman"/>
          <w:i/>
          <w:iCs/>
          <w:sz w:val="24"/>
          <w:szCs w:val="24"/>
        </w:rPr>
        <w:t>L1-Knowledge; L2-Comprehension; L3-Application; L4:Analysis; L5:Synthesis, L6:Evaluation</w:t>
      </w:r>
    </w:p>
    <w:p w:rsidR="00144DB7" w:rsidRPr="00943C46" w:rsidRDefault="00144DB7" w:rsidP="00144DB7">
      <w:pPr>
        <w:pStyle w:val="Default"/>
        <w:spacing w:after="0" w:line="276" w:lineRule="auto"/>
        <w:jc w:val="both"/>
        <w:rPr>
          <w:rFonts w:ascii="Times New Roman" w:eastAsia="Times New Roman" w:hAnsi="Times New Roman" w:cs="Times New Roman"/>
          <w:i/>
          <w:iCs/>
          <w:sz w:val="24"/>
          <w:szCs w:val="24"/>
        </w:rPr>
      </w:pPr>
    </w:p>
    <w:p w:rsidR="00144DB7" w:rsidRPr="00943C46" w:rsidRDefault="00144DB7" w:rsidP="00144DB7">
      <w:pPr>
        <w:pStyle w:val="BodyA"/>
        <w:spacing w:after="0" w:line="276" w:lineRule="auto"/>
        <w:jc w:val="both"/>
        <w:rPr>
          <w:rFonts w:ascii="Times New Roman" w:hAnsi="Times New Roman" w:cs="Times New Roman"/>
          <w:b/>
          <w:bCs/>
          <w:sz w:val="24"/>
          <w:szCs w:val="24"/>
        </w:rPr>
      </w:pPr>
      <w:r w:rsidRPr="00943C46">
        <w:rPr>
          <w:rFonts w:ascii="Times New Roman" w:hAnsi="Times New Roman" w:cs="Times New Roman"/>
          <w:b/>
          <w:bCs/>
          <w:sz w:val="24"/>
          <w:szCs w:val="24"/>
        </w:rPr>
        <w:t>Text Books</w:t>
      </w:r>
    </w:p>
    <w:p w:rsidR="00144DB7" w:rsidRPr="00943C46" w:rsidRDefault="00144DB7" w:rsidP="00B6004C">
      <w:pPr>
        <w:pStyle w:val="BodyA"/>
        <w:numPr>
          <w:ilvl w:val="0"/>
          <w:numId w:val="32"/>
        </w:numPr>
        <w:spacing w:after="0" w:line="276" w:lineRule="auto"/>
        <w:jc w:val="both"/>
        <w:rPr>
          <w:rFonts w:ascii="Times New Roman" w:hAnsi="Times New Roman" w:cs="Times New Roman"/>
          <w:sz w:val="24"/>
          <w:szCs w:val="24"/>
        </w:rPr>
      </w:pPr>
      <w:r w:rsidRPr="00943C46">
        <w:rPr>
          <w:rFonts w:ascii="Times New Roman" w:hAnsi="Times New Roman" w:cs="Times New Roman"/>
          <w:sz w:val="24"/>
          <w:szCs w:val="24"/>
        </w:rPr>
        <w:t xml:space="preserve">Kelkar,R.V.(2016). </w:t>
      </w:r>
      <w:r w:rsidRPr="00943C46">
        <w:rPr>
          <w:rFonts w:ascii="Times New Roman" w:hAnsi="Times New Roman" w:cs="Times New Roman"/>
          <w:i/>
          <w:sz w:val="24"/>
          <w:szCs w:val="24"/>
        </w:rPr>
        <w:t>Criminal Procedure Code 1973</w:t>
      </w:r>
      <w:r w:rsidRPr="00943C46">
        <w:rPr>
          <w:rFonts w:ascii="Times New Roman" w:hAnsi="Times New Roman" w:cs="Times New Roman"/>
          <w:sz w:val="24"/>
          <w:szCs w:val="24"/>
        </w:rPr>
        <w:t>, New Delhi: Eastern Book Publication.</w:t>
      </w:r>
    </w:p>
    <w:p w:rsidR="00144DB7" w:rsidRPr="00943C46" w:rsidRDefault="00144DB7" w:rsidP="00B6004C">
      <w:pPr>
        <w:pStyle w:val="BodyA"/>
        <w:numPr>
          <w:ilvl w:val="0"/>
          <w:numId w:val="32"/>
        </w:numPr>
        <w:spacing w:after="0" w:line="276" w:lineRule="auto"/>
        <w:jc w:val="both"/>
        <w:rPr>
          <w:rFonts w:ascii="Times New Roman" w:hAnsi="Times New Roman" w:cs="Times New Roman"/>
          <w:bCs/>
          <w:sz w:val="24"/>
          <w:szCs w:val="24"/>
        </w:rPr>
      </w:pPr>
      <w:r w:rsidRPr="00943C46">
        <w:rPr>
          <w:rFonts w:ascii="Times New Roman" w:hAnsi="Times New Roman" w:cs="Times New Roman"/>
          <w:sz w:val="24"/>
          <w:szCs w:val="24"/>
        </w:rPr>
        <w:t xml:space="preserve">Ratanlal and Dhirajlal. (2013). </w:t>
      </w:r>
      <w:r w:rsidRPr="00943C46">
        <w:rPr>
          <w:rFonts w:ascii="Times New Roman" w:hAnsi="Times New Roman" w:cs="Times New Roman"/>
          <w:i/>
          <w:sz w:val="24"/>
          <w:szCs w:val="24"/>
        </w:rPr>
        <w:t>The Code of Criminal Procedure</w:t>
      </w:r>
      <w:r w:rsidRPr="00943C46">
        <w:rPr>
          <w:rFonts w:ascii="Times New Roman" w:hAnsi="Times New Roman" w:cs="Times New Roman"/>
          <w:sz w:val="24"/>
          <w:szCs w:val="24"/>
        </w:rPr>
        <w:t>, New Delhi: Universal law Publication.</w:t>
      </w:r>
    </w:p>
    <w:p w:rsidR="00144DB7" w:rsidRPr="00943C46" w:rsidRDefault="00144DB7" w:rsidP="00144DB7">
      <w:pPr>
        <w:pStyle w:val="BodyA"/>
        <w:spacing w:after="0" w:line="276" w:lineRule="auto"/>
        <w:jc w:val="both"/>
        <w:rPr>
          <w:rFonts w:ascii="Times New Roman" w:eastAsia="Times New Roman" w:hAnsi="Times New Roman" w:cs="Times New Roman"/>
          <w:b/>
          <w:bCs/>
          <w:sz w:val="24"/>
          <w:szCs w:val="24"/>
        </w:rPr>
      </w:pPr>
      <w:r w:rsidRPr="00943C46">
        <w:rPr>
          <w:rFonts w:ascii="Times New Roman" w:hAnsi="Times New Roman" w:cs="Times New Roman"/>
          <w:b/>
          <w:bCs/>
          <w:sz w:val="24"/>
          <w:szCs w:val="24"/>
          <w:lang w:val="nl-NL"/>
        </w:rPr>
        <w:t>Reference Books</w:t>
      </w:r>
    </w:p>
    <w:p w:rsidR="00144DB7" w:rsidRPr="00943C46" w:rsidRDefault="00144DB7" w:rsidP="00B6004C">
      <w:pPr>
        <w:pStyle w:val="BodyText"/>
        <w:numPr>
          <w:ilvl w:val="0"/>
          <w:numId w:val="33"/>
        </w:numPr>
        <w:spacing w:after="0" w:line="276" w:lineRule="auto"/>
        <w:jc w:val="both"/>
        <w:rPr>
          <w:rFonts w:ascii="Times New Roman" w:hAnsi="Times New Roman" w:cs="Times New Roman"/>
          <w:bCs/>
          <w:sz w:val="24"/>
          <w:szCs w:val="24"/>
        </w:rPr>
      </w:pPr>
      <w:r w:rsidRPr="00943C46">
        <w:rPr>
          <w:rFonts w:ascii="Times New Roman" w:hAnsi="Times New Roman" w:cs="Times New Roman"/>
          <w:sz w:val="24"/>
          <w:szCs w:val="24"/>
        </w:rPr>
        <w:t>Gupta, Shriniwas, (2015).</w:t>
      </w:r>
      <w:r w:rsidRPr="00943C46">
        <w:rPr>
          <w:rFonts w:ascii="Times New Roman" w:hAnsi="Times New Roman" w:cs="Times New Roman"/>
          <w:i/>
          <w:sz w:val="24"/>
          <w:szCs w:val="24"/>
        </w:rPr>
        <w:t xml:space="preserve"> Law Relating to Criminal Procedure: A Commentary on Criminal Procedure Code 1973</w:t>
      </w:r>
      <w:r w:rsidRPr="00943C46">
        <w:rPr>
          <w:rFonts w:ascii="Times New Roman" w:hAnsi="Times New Roman" w:cs="Times New Roman"/>
          <w:sz w:val="24"/>
          <w:szCs w:val="24"/>
        </w:rPr>
        <w:t>. Thomoson Reuters Publication.</w:t>
      </w:r>
    </w:p>
    <w:p w:rsidR="00144DB7" w:rsidRPr="00943C46" w:rsidRDefault="00144DB7" w:rsidP="00B6004C">
      <w:pPr>
        <w:pStyle w:val="BodyA"/>
        <w:numPr>
          <w:ilvl w:val="0"/>
          <w:numId w:val="33"/>
        </w:numPr>
        <w:spacing w:after="0" w:line="276" w:lineRule="auto"/>
        <w:jc w:val="both"/>
        <w:rPr>
          <w:rFonts w:ascii="Times New Roman" w:hAnsi="Times New Roman" w:cs="Times New Roman"/>
          <w:bCs/>
          <w:sz w:val="24"/>
          <w:szCs w:val="24"/>
        </w:rPr>
      </w:pPr>
      <w:r w:rsidRPr="00943C46">
        <w:rPr>
          <w:rFonts w:ascii="Times New Roman" w:hAnsi="Times New Roman" w:cs="Times New Roman"/>
          <w:sz w:val="24"/>
          <w:szCs w:val="24"/>
        </w:rPr>
        <w:t xml:space="preserve">Ratanlal and Dhirajlal (2013). </w:t>
      </w:r>
      <w:r w:rsidRPr="00943C46">
        <w:rPr>
          <w:rFonts w:ascii="Times New Roman" w:hAnsi="Times New Roman" w:cs="Times New Roman"/>
          <w:i/>
          <w:sz w:val="24"/>
          <w:szCs w:val="24"/>
        </w:rPr>
        <w:t>The Code of Criminal Procedure</w:t>
      </w:r>
      <w:r w:rsidRPr="00943C46">
        <w:rPr>
          <w:rFonts w:ascii="Times New Roman" w:hAnsi="Times New Roman" w:cs="Times New Roman"/>
          <w:sz w:val="24"/>
          <w:szCs w:val="24"/>
        </w:rPr>
        <w:t>, New Delhi: Universal law Publication.</w:t>
      </w:r>
    </w:p>
    <w:p w:rsidR="00144DB7" w:rsidRPr="00943C46" w:rsidRDefault="00144DB7" w:rsidP="00144DB7">
      <w:pPr>
        <w:pStyle w:val="BodyText"/>
        <w:spacing w:after="0" w:line="276" w:lineRule="auto"/>
        <w:jc w:val="both"/>
        <w:rPr>
          <w:rFonts w:ascii="Times New Roman" w:hAnsi="Times New Roman" w:cs="Times New Roman"/>
          <w:b/>
          <w:bCs/>
          <w:sz w:val="24"/>
          <w:szCs w:val="24"/>
        </w:rPr>
      </w:pPr>
      <w:r w:rsidRPr="00943C46">
        <w:rPr>
          <w:rFonts w:ascii="Times New Roman" w:hAnsi="Times New Roman" w:cs="Times New Roman"/>
          <w:b/>
          <w:bCs/>
          <w:sz w:val="24"/>
          <w:szCs w:val="24"/>
        </w:rPr>
        <w:t>Modes of Evaluation: Quiz/Assignment/ Seminar/Written Examination</w:t>
      </w:r>
    </w:p>
    <w:p w:rsidR="00144DB7" w:rsidRPr="00943C46" w:rsidRDefault="00144DB7" w:rsidP="00144DB7">
      <w:pPr>
        <w:pStyle w:val="BodyA"/>
        <w:spacing w:after="0" w:line="276" w:lineRule="auto"/>
        <w:jc w:val="both"/>
        <w:rPr>
          <w:rFonts w:ascii="Times New Roman" w:hAnsi="Times New Roman" w:cs="Times New Roman"/>
          <w:b/>
          <w:bCs/>
          <w:sz w:val="24"/>
          <w:szCs w:val="24"/>
          <w:lang w:val="de-DE"/>
        </w:rPr>
      </w:pPr>
    </w:p>
    <w:p w:rsidR="00144DB7" w:rsidRPr="00943C46" w:rsidRDefault="00144DB7" w:rsidP="00144DB7">
      <w:pPr>
        <w:pStyle w:val="BodyA"/>
        <w:spacing w:after="0" w:line="276" w:lineRule="auto"/>
        <w:jc w:val="both"/>
        <w:rPr>
          <w:rFonts w:ascii="Times New Roman" w:hAnsi="Times New Roman" w:cs="Times New Roman"/>
          <w:b/>
          <w:bCs/>
          <w:sz w:val="24"/>
          <w:szCs w:val="24"/>
          <w:lang w:val="de-DE"/>
        </w:rPr>
      </w:pPr>
      <w:r w:rsidRPr="00943C46">
        <w:rPr>
          <w:rFonts w:ascii="Times New Roman" w:hAnsi="Times New Roman" w:cs="Times New Roman"/>
          <w:b/>
          <w:bCs/>
          <w:sz w:val="24"/>
          <w:szCs w:val="24"/>
          <w:lang w:val="de-DE"/>
        </w:rPr>
        <w:t>Examination Scheme:</w:t>
      </w:r>
    </w:p>
    <w:p w:rsidR="00144DB7" w:rsidRPr="00943C46" w:rsidRDefault="00144DB7" w:rsidP="00144DB7">
      <w:pPr>
        <w:pStyle w:val="BodyA"/>
        <w:spacing w:after="0" w:line="276" w:lineRule="auto"/>
        <w:jc w:val="both"/>
        <w:rPr>
          <w:rFonts w:ascii="Times New Roman" w:eastAsia="Times New Roman" w:hAnsi="Times New Roman" w:cs="Times New Roman"/>
          <w:b/>
          <w:bCs/>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348"/>
        <w:gridCol w:w="1488"/>
        <w:gridCol w:w="1488"/>
        <w:gridCol w:w="1494"/>
        <w:gridCol w:w="1478"/>
        <w:gridCol w:w="1494"/>
      </w:tblGrid>
      <w:tr w:rsidR="00144DB7" w:rsidRPr="00943C46" w:rsidTr="009440AF">
        <w:trPr>
          <w:trHeight w:val="232"/>
        </w:trPr>
        <w:tc>
          <w:tcPr>
            <w:tcW w:w="1199"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943C46" w:rsidRDefault="00144DB7" w:rsidP="009440AF">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b/>
                <w:bCs/>
                <w:sz w:val="24"/>
                <w:szCs w:val="24"/>
              </w:rPr>
              <w:t>Components</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943C46" w:rsidRDefault="00144DB7" w:rsidP="009440AF">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b/>
                <w:bCs/>
                <w:sz w:val="24"/>
                <w:szCs w:val="24"/>
              </w:rPr>
              <w:t>A</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943C46" w:rsidRDefault="00144DB7" w:rsidP="009440AF">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b/>
                <w:bCs/>
                <w:sz w:val="24"/>
                <w:szCs w:val="24"/>
              </w:rPr>
              <w:t>CT</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943C46" w:rsidRDefault="00144DB7" w:rsidP="009440AF">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b/>
                <w:bCs/>
                <w:sz w:val="24"/>
                <w:szCs w:val="24"/>
              </w:rPr>
              <w:t>S/V/Q</w:t>
            </w:r>
          </w:p>
        </w:tc>
        <w:tc>
          <w:tcPr>
            <w:tcW w:w="75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943C46" w:rsidRDefault="00144DB7" w:rsidP="009440AF">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b/>
                <w:bCs/>
                <w:sz w:val="24"/>
                <w:szCs w:val="24"/>
              </w:rPr>
              <w:t>HA</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943C46" w:rsidRDefault="00144DB7" w:rsidP="009440AF">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b/>
                <w:bCs/>
                <w:sz w:val="24"/>
                <w:szCs w:val="24"/>
              </w:rPr>
              <w:t>EE</w:t>
            </w:r>
          </w:p>
        </w:tc>
      </w:tr>
      <w:tr w:rsidR="00144DB7" w:rsidRPr="00943C46" w:rsidTr="009440AF">
        <w:trPr>
          <w:trHeight w:val="232"/>
        </w:trPr>
        <w:tc>
          <w:tcPr>
            <w:tcW w:w="1199"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943C46" w:rsidRDefault="00144DB7" w:rsidP="009440AF">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b/>
                <w:bCs/>
                <w:sz w:val="24"/>
                <w:szCs w:val="24"/>
              </w:rPr>
              <w:t>Weightage (%)</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943C46" w:rsidRDefault="00144DB7" w:rsidP="009440AF">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sz w:val="24"/>
                <w:szCs w:val="24"/>
              </w:rPr>
              <w:t>5</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943C46" w:rsidRDefault="00144DB7" w:rsidP="009440AF">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sz w:val="24"/>
                <w:szCs w:val="24"/>
              </w:rPr>
              <w:t>10</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943C46" w:rsidRDefault="00144DB7" w:rsidP="009440AF">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sz w:val="24"/>
                <w:szCs w:val="24"/>
              </w:rPr>
              <w:t>8</w:t>
            </w:r>
          </w:p>
        </w:tc>
        <w:tc>
          <w:tcPr>
            <w:tcW w:w="75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943C46" w:rsidRDefault="00144DB7" w:rsidP="009440AF">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sz w:val="24"/>
                <w:szCs w:val="24"/>
              </w:rPr>
              <w:t>7</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943C46" w:rsidRDefault="00144DB7" w:rsidP="009440AF">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sz w:val="24"/>
                <w:szCs w:val="24"/>
              </w:rPr>
              <w:t>70</w:t>
            </w:r>
          </w:p>
        </w:tc>
      </w:tr>
    </w:tbl>
    <w:p w:rsidR="00144DB7" w:rsidRPr="00943C46" w:rsidRDefault="00144DB7" w:rsidP="00144DB7">
      <w:pPr>
        <w:pStyle w:val="BodyA"/>
        <w:widowControl w:val="0"/>
        <w:spacing w:after="0" w:line="276" w:lineRule="auto"/>
        <w:jc w:val="both"/>
        <w:rPr>
          <w:rFonts w:ascii="Times New Roman" w:eastAsia="Times New Roman" w:hAnsi="Times New Roman" w:cs="Times New Roman"/>
          <w:b/>
          <w:bCs/>
          <w:sz w:val="24"/>
          <w:szCs w:val="24"/>
        </w:rPr>
      </w:pPr>
    </w:p>
    <w:p w:rsidR="00144DB7" w:rsidRPr="00943C46" w:rsidRDefault="00144DB7" w:rsidP="00144DB7">
      <w:pPr>
        <w:pStyle w:val="BodyA"/>
        <w:spacing w:after="0" w:line="276" w:lineRule="auto"/>
        <w:jc w:val="both"/>
        <w:rPr>
          <w:rFonts w:ascii="Times New Roman" w:eastAsia="Times New Roman" w:hAnsi="Times New Roman" w:cs="Times New Roman"/>
          <w:sz w:val="24"/>
          <w:szCs w:val="24"/>
        </w:rPr>
      </w:pPr>
      <w:r w:rsidRPr="00943C46">
        <w:rPr>
          <w:rFonts w:ascii="Times New Roman" w:hAnsi="Times New Roman" w:cs="Times New Roman"/>
          <w:sz w:val="24"/>
          <w:szCs w:val="24"/>
        </w:rPr>
        <w:t>CT: Class Test, HA: Home Assignment, S/V/Q: Seminar/Viva/Quiz, EE: End Semester Examination; Att: Attendance</w:t>
      </w:r>
    </w:p>
    <w:p w:rsidR="00144DB7" w:rsidRPr="00943C46" w:rsidRDefault="00144DB7" w:rsidP="00144DB7">
      <w:pPr>
        <w:pStyle w:val="BodyA"/>
        <w:spacing w:after="0" w:line="276" w:lineRule="auto"/>
        <w:jc w:val="both"/>
        <w:rPr>
          <w:rFonts w:ascii="Times New Roman" w:eastAsia="Times New Roman" w:hAnsi="Times New Roman" w:cs="Times New Roman"/>
          <w:b/>
          <w:bCs/>
          <w:sz w:val="24"/>
          <w:szCs w:val="24"/>
        </w:rPr>
      </w:pPr>
    </w:p>
    <w:p w:rsidR="00144DB7" w:rsidRPr="00943C46" w:rsidRDefault="00144DB7" w:rsidP="00144DB7">
      <w:pPr>
        <w:pStyle w:val="BodyA"/>
        <w:spacing w:after="0" w:line="276" w:lineRule="auto"/>
        <w:jc w:val="both"/>
        <w:rPr>
          <w:rFonts w:ascii="Times New Roman" w:eastAsia="Times New Roman" w:hAnsi="Times New Roman" w:cs="Times New Roman"/>
          <w:b/>
          <w:bCs/>
          <w:sz w:val="24"/>
          <w:szCs w:val="24"/>
        </w:rPr>
      </w:pPr>
      <w:r w:rsidRPr="00943C46">
        <w:rPr>
          <w:rFonts w:ascii="Times New Roman" w:eastAsia="Times New Roman" w:hAnsi="Times New Roman" w:cs="Times New Roman"/>
          <w:b/>
          <w:bCs/>
          <w:sz w:val="24"/>
          <w:szCs w:val="24"/>
        </w:rPr>
        <w:t xml:space="preserve">               CO, PO and PSO mapping</w:t>
      </w:r>
    </w:p>
    <w:tbl>
      <w:tblPr>
        <w:tblStyle w:val="TableGrid"/>
        <w:tblW w:w="4935" w:type="pct"/>
        <w:jc w:val="center"/>
        <w:tblLook w:val="04A0" w:firstRow="1" w:lastRow="0" w:firstColumn="1" w:lastColumn="0" w:noHBand="0" w:noVBand="1"/>
      </w:tblPr>
      <w:tblGrid>
        <w:gridCol w:w="790"/>
        <w:gridCol w:w="764"/>
        <w:gridCol w:w="764"/>
        <w:gridCol w:w="764"/>
        <w:gridCol w:w="764"/>
        <w:gridCol w:w="764"/>
        <w:gridCol w:w="764"/>
        <w:gridCol w:w="764"/>
        <w:gridCol w:w="894"/>
        <w:gridCol w:w="894"/>
        <w:gridCol w:w="894"/>
        <w:gridCol w:w="898"/>
      </w:tblGrid>
      <w:tr w:rsidR="00144DB7" w:rsidRPr="00943C46" w:rsidTr="009440AF">
        <w:trPr>
          <w:trHeight w:val="285"/>
          <w:jc w:val="center"/>
        </w:trPr>
        <w:tc>
          <w:tcPr>
            <w:tcW w:w="406"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BodyA"/>
              <w:widowControl w:val="0"/>
              <w:spacing w:line="276" w:lineRule="auto"/>
              <w:jc w:val="both"/>
              <w:rPr>
                <w:rFonts w:ascii="Times New Roman" w:eastAsia="Times New Roman" w:hAnsi="Times New Roman" w:cs="Times New Roman"/>
                <w:b/>
                <w:sz w:val="24"/>
                <w:szCs w:val="24"/>
              </w:rPr>
            </w:pP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BodyA"/>
              <w:widowControl w:val="0"/>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PO1</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BodyA"/>
              <w:widowControl w:val="0"/>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PO2</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BodyA"/>
              <w:widowControl w:val="0"/>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PO3</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BodyA"/>
              <w:widowControl w:val="0"/>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PO4</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BodyA"/>
              <w:widowControl w:val="0"/>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PO5</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BodyA"/>
              <w:widowControl w:val="0"/>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PO6</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BodyA"/>
              <w:widowControl w:val="0"/>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PO7</w:t>
            </w:r>
          </w:p>
        </w:tc>
        <w:tc>
          <w:tcPr>
            <w:tcW w:w="460"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BodyA"/>
              <w:widowControl w:val="0"/>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PSO1</w:t>
            </w:r>
          </w:p>
        </w:tc>
        <w:tc>
          <w:tcPr>
            <w:tcW w:w="460"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BodyA"/>
              <w:widowControl w:val="0"/>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PSO2</w:t>
            </w:r>
          </w:p>
        </w:tc>
        <w:tc>
          <w:tcPr>
            <w:tcW w:w="460"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BodyA"/>
              <w:widowControl w:val="0"/>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PSO3</w:t>
            </w:r>
          </w:p>
        </w:tc>
        <w:tc>
          <w:tcPr>
            <w:tcW w:w="462" w:type="pct"/>
            <w:tcBorders>
              <w:top w:val="single" w:sz="4" w:space="0" w:color="auto"/>
              <w:left w:val="single" w:sz="4" w:space="0" w:color="auto"/>
              <w:bottom w:val="single" w:sz="4" w:space="0" w:color="auto"/>
              <w:right w:val="single" w:sz="4" w:space="0" w:color="auto"/>
            </w:tcBorders>
            <w:hideMark/>
          </w:tcPr>
          <w:p w:rsidR="00144DB7" w:rsidRPr="00943C46" w:rsidRDefault="00144DB7" w:rsidP="009440AF">
            <w:pPr>
              <w:pStyle w:val="BodyA"/>
              <w:widowControl w:val="0"/>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PSO4</w:t>
            </w:r>
          </w:p>
        </w:tc>
      </w:tr>
      <w:tr w:rsidR="00144DB7" w:rsidRPr="00943C46" w:rsidTr="009440AF">
        <w:trPr>
          <w:trHeight w:val="285"/>
          <w:jc w:val="center"/>
        </w:trPr>
        <w:tc>
          <w:tcPr>
            <w:tcW w:w="406"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BodyA"/>
              <w:widowControl w:val="0"/>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CO1</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460"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2</w:t>
            </w:r>
          </w:p>
        </w:tc>
        <w:tc>
          <w:tcPr>
            <w:tcW w:w="460"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460"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w:t>
            </w:r>
          </w:p>
        </w:tc>
        <w:tc>
          <w:tcPr>
            <w:tcW w:w="462"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 xml:space="preserve">   1</w:t>
            </w:r>
          </w:p>
        </w:tc>
      </w:tr>
      <w:tr w:rsidR="00144DB7" w:rsidRPr="00943C46" w:rsidTr="009440AF">
        <w:trPr>
          <w:trHeight w:val="285"/>
          <w:jc w:val="center"/>
        </w:trPr>
        <w:tc>
          <w:tcPr>
            <w:tcW w:w="406"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TableParagraph"/>
              <w:spacing w:before="0" w:line="276" w:lineRule="auto"/>
              <w:jc w:val="both"/>
              <w:rPr>
                <w:b/>
                <w:sz w:val="24"/>
                <w:szCs w:val="24"/>
                <w:bdr w:val="none" w:sz="0" w:space="0" w:color="auto" w:frame="1"/>
                <w:lang w:eastAsia="en-IN"/>
              </w:rPr>
            </w:pPr>
            <w:r w:rsidRPr="00943C46">
              <w:rPr>
                <w:b/>
                <w:sz w:val="24"/>
                <w:szCs w:val="24"/>
                <w:bdr w:val="none" w:sz="0" w:space="0" w:color="auto" w:frame="1"/>
                <w:lang w:eastAsia="en-IN"/>
              </w:rPr>
              <w:t>CO2</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460"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460"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460"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widowControl w:val="0"/>
              <w:spacing w:line="276" w:lineRule="auto"/>
              <w:jc w:val="both"/>
              <w:rPr>
                <w:bCs/>
                <w:bdr w:val="none" w:sz="0" w:space="0" w:color="auto" w:frame="1"/>
                <w:lang w:eastAsia="en-IN"/>
              </w:rPr>
            </w:pPr>
            <w:r w:rsidRPr="00943C46">
              <w:rPr>
                <w:bCs/>
                <w:bdr w:val="none" w:sz="0" w:space="0" w:color="auto" w:frame="1"/>
                <w:lang w:eastAsia="en-IN"/>
              </w:rPr>
              <w:t>--</w:t>
            </w:r>
          </w:p>
        </w:tc>
        <w:tc>
          <w:tcPr>
            <w:tcW w:w="462"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widowControl w:val="0"/>
              <w:spacing w:line="276" w:lineRule="auto"/>
              <w:jc w:val="both"/>
              <w:rPr>
                <w:bCs/>
                <w:bdr w:val="none" w:sz="0" w:space="0" w:color="auto" w:frame="1"/>
                <w:lang w:eastAsia="en-IN"/>
              </w:rPr>
            </w:pPr>
            <w:r w:rsidRPr="00943C46">
              <w:rPr>
                <w:bCs/>
                <w:bdr w:val="none" w:sz="0" w:space="0" w:color="auto" w:frame="1"/>
                <w:lang w:eastAsia="en-IN"/>
              </w:rPr>
              <w:t xml:space="preserve">   1</w:t>
            </w:r>
          </w:p>
        </w:tc>
      </w:tr>
      <w:tr w:rsidR="00144DB7" w:rsidRPr="00943C46" w:rsidTr="009440AF">
        <w:trPr>
          <w:trHeight w:val="285"/>
          <w:jc w:val="center"/>
        </w:trPr>
        <w:tc>
          <w:tcPr>
            <w:tcW w:w="406"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TableParagraph"/>
              <w:spacing w:before="0" w:line="276" w:lineRule="auto"/>
              <w:jc w:val="both"/>
              <w:rPr>
                <w:b/>
                <w:sz w:val="24"/>
                <w:szCs w:val="24"/>
                <w:bdr w:val="none" w:sz="0" w:space="0" w:color="auto" w:frame="1"/>
                <w:lang w:eastAsia="en-IN"/>
              </w:rPr>
            </w:pPr>
            <w:r w:rsidRPr="00943C46">
              <w:rPr>
                <w:b/>
                <w:sz w:val="24"/>
                <w:szCs w:val="24"/>
                <w:bdr w:val="none" w:sz="0" w:space="0" w:color="auto" w:frame="1"/>
                <w:lang w:eastAsia="en-IN"/>
              </w:rPr>
              <w:t>CO3</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2</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3</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460"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3</w:t>
            </w:r>
          </w:p>
        </w:tc>
        <w:tc>
          <w:tcPr>
            <w:tcW w:w="460"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460"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widowControl w:val="0"/>
              <w:spacing w:line="276" w:lineRule="auto"/>
              <w:jc w:val="both"/>
              <w:rPr>
                <w:bCs/>
                <w:bdr w:val="none" w:sz="0" w:space="0" w:color="auto" w:frame="1"/>
                <w:lang w:eastAsia="en-IN"/>
              </w:rPr>
            </w:pPr>
            <w:r w:rsidRPr="00943C46">
              <w:rPr>
                <w:bCs/>
                <w:bdr w:val="none" w:sz="0" w:space="0" w:color="auto" w:frame="1"/>
                <w:lang w:eastAsia="en-IN"/>
              </w:rPr>
              <w:t>3</w:t>
            </w:r>
          </w:p>
        </w:tc>
        <w:tc>
          <w:tcPr>
            <w:tcW w:w="462"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widowControl w:val="0"/>
              <w:spacing w:line="276" w:lineRule="auto"/>
              <w:jc w:val="both"/>
              <w:rPr>
                <w:bCs/>
                <w:bdr w:val="none" w:sz="0" w:space="0" w:color="auto" w:frame="1"/>
                <w:lang w:eastAsia="en-IN"/>
              </w:rPr>
            </w:pPr>
            <w:r w:rsidRPr="00943C46">
              <w:rPr>
                <w:bCs/>
                <w:bdr w:val="none" w:sz="0" w:space="0" w:color="auto" w:frame="1"/>
                <w:lang w:eastAsia="en-IN"/>
              </w:rPr>
              <w:t xml:space="preserve">   --</w:t>
            </w:r>
          </w:p>
        </w:tc>
      </w:tr>
      <w:tr w:rsidR="00144DB7" w:rsidRPr="00943C46" w:rsidTr="009440AF">
        <w:trPr>
          <w:trHeight w:val="285"/>
          <w:jc w:val="center"/>
        </w:trPr>
        <w:tc>
          <w:tcPr>
            <w:tcW w:w="406"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TableParagraph"/>
              <w:spacing w:before="0" w:line="276" w:lineRule="auto"/>
              <w:jc w:val="both"/>
              <w:rPr>
                <w:b/>
                <w:sz w:val="24"/>
                <w:szCs w:val="24"/>
                <w:bdr w:val="none" w:sz="0" w:space="0" w:color="auto" w:frame="1"/>
                <w:lang w:eastAsia="en-IN"/>
              </w:rPr>
            </w:pPr>
            <w:r w:rsidRPr="00943C46">
              <w:rPr>
                <w:b/>
                <w:sz w:val="24"/>
                <w:szCs w:val="24"/>
                <w:bdr w:val="none" w:sz="0" w:space="0" w:color="auto" w:frame="1"/>
                <w:lang w:eastAsia="en-IN"/>
              </w:rPr>
              <w:t>CO4</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2</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2</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460"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3</w:t>
            </w:r>
          </w:p>
        </w:tc>
        <w:tc>
          <w:tcPr>
            <w:tcW w:w="460"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 xml:space="preserve">    1</w:t>
            </w:r>
          </w:p>
        </w:tc>
        <w:tc>
          <w:tcPr>
            <w:tcW w:w="460"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widowControl w:val="0"/>
              <w:spacing w:line="276" w:lineRule="auto"/>
              <w:jc w:val="both"/>
              <w:rPr>
                <w:bCs/>
                <w:bdr w:val="none" w:sz="0" w:space="0" w:color="auto" w:frame="1"/>
                <w:lang w:eastAsia="en-IN"/>
              </w:rPr>
            </w:pPr>
            <w:r w:rsidRPr="00943C46">
              <w:rPr>
                <w:bCs/>
                <w:bdr w:val="none" w:sz="0" w:space="0" w:color="auto" w:frame="1"/>
                <w:lang w:eastAsia="en-IN"/>
              </w:rPr>
              <w:t>3</w:t>
            </w:r>
          </w:p>
        </w:tc>
        <w:tc>
          <w:tcPr>
            <w:tcW w:w="462"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widowControl w:val="0"/>
              <w:spacing w:line="276" w:lineRule="auto"/>
              <w:jc w:val="both"/>
              <w:rPr>
                <w:bCs/>
                <w:bdr w:val="none" w:sz="0" w:space="0" w:color="auto" w:frame="1"/>
                <w:lang w:eastAsia="en-IN"/>
              </w:rPr>
            </w:pPr>
            <w:r w:rsidRPr="00943C46">
              <w:rPr>
                <w:bCs/>
                <w:bdr w:val="none" w:sz="0" w:space="0" w:color="auto" w:frame="1"/>
                <w:lang w:eastAsia="en-IN"/>
              </w:rPr>
              <w:t xml:space="preserve">   --</w:t>
            </w:r>
          </w:p>
        </w:tc>
      </w:tr>
    </w:tbl>
    <w:p w:rsidR="00144DB7" w:rsidRPr="00943C46" w:rsidRDefault="00144DB7" w:rsidP="00144DB7">
      <w:pPr>
        <w:pStyle w:val="BodyA"/>
        <w:widowControl w:val="0"/>
        <w:spacing w:after="0"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 strongly related, 2: moderately related and 3: weakly related</w:t>
      </w:r>
    </w:p>
    <w:p w:rsidR="00144DB7" w:rsidRPr="00943C46" w:rsidRDefault="00144DB7" w:rsidP="00144DB7">
      <w:pPr>
        <w:spacing w:line="276" w:lineRule="auto"/>
        <w:jc w:val="both"/>
      </w:pPr>
    </w:p>
    <w:p w:rsidR="00144DB7" w:rsidRDefault="00144DB7" w:rsidP="00144DB7">
      <w:pPr>
        <w:spacing w:after="160" w:line="259" w:lineRule="auto"/>
        <w:rPr>
          <w:b/>
          <w:color w:val="000000"/>
        </w:rPr>
      </w:pPr>
      <w:r>
        <w:rPr>
          <w:b/>
          <w:color w:val="000000"/>
        </w:rPr>
        <w:br w:type="page"/>
      </w:r>
    </w:p>
    <w:tbl>
      <w:tblPr>
        <w:tblpPr w:leftFromText="180" w:rightFromText="180" w:vertAnchor="text" w:horzAnchor="margin" w:tblpY="15"/>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960"/>
        <w:gridCol w:w="4680"/>
        <w:gridCol w:w="360"/>
        <w:gridCol w:w="360"/>
        <w:gridCol w:w="540"/>
        <w:gridCol w:w="449"/>
      </w:tblGrid>
      <w:tr w:rsidR="00144DB7" w:rsidRPr="00943C46" w:rsidTr="009440AF">
        <w:trPr>
          <w:trHeight w:val="610"/>
        </w:trPr>
        <w:tc>
          <w:tcPr>
            <w:tcW w:w="29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943C46" w:rsidRDefault="00144DB7" w:rsidP="009440AF">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b/>
                <w:sz w:val="24"/>
                <w:szCs w:val="24"/>
              </w:rPr>
              <w:lastRenderedPageBreak/>
              <w:t>LAW 2335</w:t>
            </w:r>
          </w:p>
        </w:tc>
        <w:tc>
          <w:tcPr>
            <w:tcW w:w="46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144DB7" w:rsidRPr="00943C46" w:rsidRDefault="00144DB7" w:rsidP="009440AF">
            <w:pPr>
              <w:spacing w:line="276" w:lineRule="auto"/>
              <w:jc w:val="both"/>
              <w:rPr>
                <w:b/>
              </w:rPr>
            </w:pPr>
            <w:r w:rsidRPr="00943C46">
              <w:rPr>
                <w:b/>
              </w:rPr>
              <w:t>SUMMER INTERNSHIP - I</w:t>
            </w:r>
          </w:p>
          <w:p w:rsidR="00144DB7" w:rsidRPr="00943C46" w:rsidRDefault="00144DB7" w:rsidP="009440AF">
            <w:pPr>
              <w:pStyle w:val="NormalWeb"/>
              <w:spacing w:before="0" w:beforeAutospacing="0" w:after="0" w:afterAutospacing="0" w:line="276" w:lineRule="auto"/>
              <w:jc w:val="both"/>
              <w:rPr>
                <w:rFonts w:ascii="Times New Roman" w:hAnsi="Times New Roman" w:cs="Times New Roman"/>
                <w:b/>
                <w:sz w:val="24"/>
                <w:szCs w:val="24"/>
              </w:rPr>
            </w:pPr>
          </w:p>
        </w:tc>
        <w:tc>
          <w:tcPr>
            <w:tcW w:w="3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943C46" w:rsidRDefault="00144DB7" w:rsidP="009440AF">
            <w:pPr>
              <w:pStyle w:val="BodyA"/>
              <w:spacing w:after="0" w:line="276" w:lineRule="auto"/>
              <w:jc w:val="both"/>
              <w:rPr>
                <w:rFonts w:ascii="Times New Roman" w:hAnsi="Times New Roman" w:cs="Times New Roman"/>
                <w:sz w:val="24"/>
                <w:szCs w:val="24"/>
              </w:rPr>
            </w:pPr>
            <w:r w:rsidRPr="00943C46">
              <w:rPr>
                <w:rFonts w:ascii="Times New Roman" w:eastAsia="Cambria" w:hAnsi="Times New Roman" w:cs="Times New Roman"/>
                <w:sz w:val="24"/>
                <w:szCs w:val="24"/>
              </w:rPr>
              <w:t>L</w:t>
            </w:r>
          </w:p>
        </w:tc>
        <w:tc>
          <w:tcPr>
            <w:tcW w:w="3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943C46" w:rsidRDefault="00144DB7" w:rsidP="009440AF">
            <w:pPr>
              <w:pStyle w:val="BodyA"/>
              <w:spacing w:after="0" w:line="276" w:lineRule="auto"/>
              <w:jc w:val="both"/>
              <w:rPr>
                <w:rFonts w:ascii="Times New Roman" w:hAnsi="Times New Roman" w:cs="Times New Roman"/>
                <w:sz w:val="24"/>
                <w:szCs w:val="24"/>
              </w:rPr>
            </w:pPr>
            <w:r w:rsidRPr="00943C46">
              <w:rPr>
                <w:rFonts w:ascii="Times New Roman" w:eastAsia="Cambria" w:hAnsi="Times New Roman" w:cs="Times New Roman"/>
                <w:sz w:val="24"/>
                <w:szCs w:val="24"/>
              </w:rPr>
              <w:t xml:space="preserve">T </w:t>
            </w:r>
          </w:p>
        </w:tc>
        <w:tc>
          <w:tcPr>
            <w:tcW w:w="5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943C46" w:rsidRDefault="00144DB7" w:rsidP="009440AF">
            <w:pPr>
              <w:pStyle w:val="BodyA"/>
              <w:spacing w:after="0" w:line="276" w:lineRule="auto"/>
              <w:jc w:val="both"/>
              <w:rPr>
                <w:rFonts w:ascii="Times New Roman" w:hAnsi="Times New Roman" w:cs="Times New Roman"/>
                <w:sz w:val="24"/>
                <w:szCs w:val="24"/>
              </w:rPr>
            </w:pPr>
            <w:r w:rsidRPr="00943C46">
              <w:rPr>
                <w:rFonts w:ascii="Times New Roman" w:eastAsia="Cambria" w:hAnsi="Times New Roman" w:cs="Times New Roman"/>
                <w:sz w:val="24"/>
                <w:szCs w:val="24"/>
              </w:rPr>
              <w:t xml:space="preserve">P </w:t>
            </w:r>
          </w:p>
        </w:tc>
        <w:tc>
          <w:tcPr>
            <w:tcW w:w="4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943C46" w:rsidRDefault="00144DB7" w:rsidP="009440AF">
            <w:pPr>
              <w:pStyle w:val="BodyA"/>
              <w:spacing w:after="0" w:line="276" w:lineRule="auto"/>
              <w:jc w:val="both"/>
              <w:rPr>
                <w:rFonts w:ascii="Times New Roman" w:hAnsi="Times New Roman" w:cs="Times New Roman"/>
                <w:sz w:val="24"/>
                <w:szCs w:val="24"/>
              </w:rPr>
            </w:pPr>
            <w:r w:rsidRPr="00943C46">
              <w:rPr>
                <w:rFonts w:ascii="Times New Roman" w:eastAsia="Cambria" w:hAnsi="Times New Roman" w:cs="Times New Roman"/>
                <w:sz w:val="24"/>
                <w:szCs w:val="24"/>
              </w:rPr>
              <w:t>C</w:t>
            </w:r>
          </w:p>
        </w:tc>
      </w:tr>
      <w:tr w:rsidR="00144DB7" w:rsidRPr="00943C46" w:rsidTr="009440AF">
        <w:trPr>
          <w:trHeight w:val="310"/>
        </w:trPr>
        <w:tc>
          <w:tcPr>
            <w:tcW w:w="29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943C46" w:rsidRDefault="00144DB7" w:rsidP="009440AF">
            <w:pPr>
              <w:pStyle w:val="BodyA"/>
              <w:spacing w:after="0" w:line="276" w:lineRule="auto"/>
              <w:jc w:val="both"/>
              <w:rPr>
                <w:rFonts w:ascii="Times New Roman" w:hAnsi="Times New Roman" w:cs="Times New Roman"/>
                <w:sz w:val="24"/>
                <w:szCs w:val="24"/>
              </w:rPr>
            </w:pPr>
            <w:r w:rsidRPr="00943C46">
              <w:rPr>
                <w:rFonts w:ascii="Times New Roman" w:eastAsia="Cambria" w:hAnsi="Times New Roman" w:cs="Times New Roman"/>
                <w:sz w:val="24"/>
                <w:szCs w:val="24"/>
              </w:rPr>
              <w:t>Version 1.1</w:t>
            </w:r>
          </w:p>
        </w:tc>
        <w:tc>
          <w:tcPr>
            <w:tcW w:w="46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943C46" w:rsidRDefault="00144DB7" w:rsidP="009440AF">
            <w:pPr>
              <w:pStyle w:val="BodyA"/>
              <w:spacing w:after="0" w:line="276" w:lineRule="auto"/>
              <w:jc w:val="both"/>
              <w:rPr>
                <w:rFonts w:ascii="Times New Roman" w:hAnsi="Times New Roman" w:cs="Times New Roman"/>
                <w:sz w:val="24"/>
                <w:szCs w:val="24"/>
              </w:rPr>
            </w:pPr>
            <w:r w:rsidRPr="00943C46">
              <w:rPr>
                <w:rFonts w:ascii="Times New Roman" w:eastAsia="Cambria" w:hAnsi="Times New Roman" w:cs="Times New Roman"/>
                <w:sz w:val="24"/>
                <w:szCs w:val="24"/>
              </w:rPr>
              <w:t xml:space="preserve">Date of Approval: </w:t>
            </w:r>
          </w:p>
        </w:tc>
        <w:tc>
          <w:tcPr>
            <w:tcW w:w="3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943C46" w:rsidRDefault="00144DB7" w:rsidP="009440AF">
            <w:pPr>
              <w:pStyle w:val="BodyA"/>
              <w:spacing w:after="0" w:line="276" w:lineRule="auto"/>
              <w:jc w:val="both"/>
              <w:rPr>
                <w:rFonts w:ascii="Times New Roman" w:hAnsi="Times New Roman" w:cs="Times New Roman"/>
                <w:sz w:val="24"/>
                <w:szCs w:val="24"/>
              </w:rPr>
            </w:pPr>
          </w:p>
        </w:tc>
        <w:tc>
          <w:tcPr>
            <w:tcW w:w="3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943C46" w:rsidRDefault="00144DB7" w:rsidP="009440AF">
            <w:pPr>
              <w:pStyle w:val="BodyA"/>
              <w:spacing w:after="0" w:line="276" w:lineRule="auto"/>
              <w:jc w:val="both"/>
              <w:rPr>
                <w:rFonts w:ascii="Times New Roman" w:hAnsi="Times New Roman" w:cs="Times New Roman"/>
                <w:sz w:val="24"/>
                <w:szCs w:val="24"/>
              </w:rPr>
            </w:pPr>
          </w:p>
        </w:tc>
        <w:tc>
          <w:tcPr>
            <w:tcW w:w="5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943C46" w:rsidRDefault="00144DB7" w:rsidP="009440AF">
            <w:pPr>
              <w:pStyle w:val="BodyA"/>
              <w:spacing w:after="0" w:line="276" w:lineRule="auto"/>
              <w:jc w:val="both"/>
              <w:rPr>
                <w:rFonts w:ascii="Times New Roman" w:hAnsi="Times New Roman" w:cs="Times New Roman"/>
                <w:sz w:val="24"/>
                <w:szCs w:val="24"/>
              </w:rPr>
            </w:pPr>
          </w:p>
        </w:tc>
        <w:tc>
          <w:tcPr>
            <w:tcW w:w="4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943C46" w:rsidRDefault="00144DB7" w:rsidP="009440AF">
            <w:pPr>
              <w:pStyle w:val="BodyA"/>
              <w:spacing w:after="0" w:line="276" w:lineRule="auto"/>
              <w:jc w:val="both"/>
              <w:rPr>
                <w:rFonts w:ascii="Times New Roman" w:hAnsi="Times New Roman" w:cs="Times New Roman"/>
                <w:sz w:val="24"/>
                <w:szCs w:val="24"/>
              </w:rPr>
            </w:pPr>
            <w:r>
              <w:rPr>
                <w:rFonts w:ascii="Times New Roman" w:eastAsia="Cambria" w:hAnsi="Times New Roman" w:cs="Times New Roman"/>
                <w:sz w:val="24"/>
                <w:szCs w:val="24"/>
              </w:rPr>
              <w:t>3</w:t>
            </w:r>
          </w:p>
        </w:tc>
      </w:tr>
      <w:tr w:rsidR="00144DB7" w:rsidRPr="00943C46" w:rsidTr="009440AF">
        <w:trPr>
          <w:trHeight w:val="310"/>
        </w:trPr>
        <w:tc>
          <w:tcPr>
            <w:tcW w:w="29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943C46" w:rsidRDefault="00144DB7" w:rsidP="009440AF">
            <w:pPr>
              <w:pStyle w:val="BodyA"/>
              <w:spacing w:after="0" w:line="276" w:lineRule="auto"/>
              <w:jc w:val="both"/>
              <w:rPr>
                <w:rFonts w:ascii="Times New Roman" w:hAnsi="Times New Roman" w:cs="Times New Roman"/>
                <w:sz w:val="24"/>
                <w:szCs w:val="24"/>
              </w:rPr>
            </w:pPr>
            <w:r w:rsidRPr="00943C46">
              <w:rPr>
                <w:rFonts w:ascii="Times New Roman" w:eastAsia="Cambria" w:hAnsi="Times New Roman" w:cs="Times New Roman"/>
                <w:sz w:val="24"/>
                <w:szCs w:val="24"/>
              </w:rPr>
              <w:t>Pre-requisites/Exposure</w:t>
            </w:r>
          </w:p>
        </w:tc>
        <w:tc>
          <w:tcPr>
            <w:tcW w:w="6389"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943C46" w:rsidRDefault="00144DB7" w:rsidP="009440AF">
            <w:pPr>
              <w:spacing w:line="276" w:lineRule="auto"/>
              <w:jc w:val="both"/>
            </w:pPr>
          </w:p>
        </w:tc>
      </w:tr>
      <w:tr w:rsidR="00144DB7" w:rsidRPr="00943C46" w:rsidTr="009440AF">
        <w:trPr>
          <w:trHeight w:val="310"/>
        </w:trPr>
        <w:tc>
          <w:tcPr>
            <w:tcW w:w="29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943C46" w:rsidRDefault="00144DB7" w:rsidP="009440AF">
            <w:pPr>
              <w:pStyle w:val="BodyA"/>
              <w:spacing w:after="0" w:line="276" w:lineRule="auto"/>
              <w:jc w:val="both"/>
              <w:rPr>
                <w:rFonts w:ascii="Times New Roman" w:hAnsi="Times New Roman" w:cs="Times New Roman"/>
                <w:sz w:val="24"/>
                <w:szCs w:val="24"/>
              </w:rPr>
            </w:pPr>
            <w:r w:rsidRPr="00943C46">
              <w:rPr>
                <w:rFonts w:ascii="Times New Roman" w:eastAsia="Cambria" w:hAnsi="Times New Roman" w:cs="Times New Roman"/>
                <w:sz w:val="24"/>
                <w:szCs w:val="24"/>
              </w:rPr>
              <w:t>Co-requisites</w:t>
            </w:r>
          </w:p>
        </w:tc>
        <w:tc>
          <w:tcPr>
            <w:tcW w:w="6389"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943C46" w:rsidRDefault="00144DB7" w:rsidP="009440AF">
            <w:pPr>
              <w:spacing w:line="276" w:lineRule="auto"/>
              <w:jc w:val="both"/>
            </w:pPr>
          </w:p>
        </w:tc>
      </w:tr>
    </w:tbl>
    <w:p w:rsidR="00144DB7" w:rsidRPr="00943C46" w:rsidRDefault="00144DB7" w:rsidP="00144DB7">
      <w:pPr>
        <w:spacing w:line="276" w:lineRule="auto"/>
        <w:jc w:val="both"/>
        <w:rPr>
          <w:b/>
          <w:color w:val="000000"/>
        </w:rPr>
      </w:pPr>
    </w:p>
    <w:p w:rsidR="00B44231" w:rsidRDefault="00B44231" w:rsidP="00144DB7">
      <w:pPr>
        <w:pStyle w:val="BodyA"/>
        <w:spacing w:after="0" w:line="276" w:lineRule="auto"/>
        <w:jc w:val="both"/>
        <w:rPr>
          <w:rFonts w:ascii="Times New Roman" w:hAnsi="Times New Roman" w:cs="Times New Roman"/>
          <w:b/>
          <w:bCs/>
          <w:sz w:val="24"/>
          <w:szCs w:val="24"/>
        </w:rPr>
      </w:pPr>
    </w:p>
    <w:p w:rsidR="00B44231" w:rsidRDefault="00B44231" w:rsidP="00144DB7">
      <w:pPr>
        <w:pStyle w:val="BodyA"/>
        <w:spacing w:after="0" w:line="276" w:lineRule="auto"/>
        <w:jc w:val="both"/>
        <w:rPr>
          <w:rFonts w:ascii="Times New Roman" w:hAnsi="Times New Roman" w:cs="Times New Roman"/>
          <w:b/>
          <w:bCs/>
          <w:sz w:val="24"/>
          <w:szCs w:val="24"/>
        </w:rPr>
      </w:pPr>
    </w:p>
    <w:p w:rsidR="00B44231" w:rsidRDefault="00B44231" w:rsidP="00144DB7">
      <w:pPr>
        <w:pStyle w:val="BodyA"/>
        <w:spacing w:after="0" w:line="276" w:lineRule="auto"/>
        <w:jc w:val="both"/>
        <w:rPr>
          <w:rFonts w:ascii="Times New Roman" w:hAnsi="Times New Roman" w:cs="Times New Roman"/>
          <w:b/>
          <w:bCs/>
          <w:sz w:val="24"/>
          <w:szCs w:val="24"/>
        </w:rPr>
      </w:pPr>
    </w:p>
    <w:p w:rsidR="00B44231" w:rsidRDefault="00B44231" w:rsidP="00144DB7">
      <w:pPr>
        <w:pStyle w:val="BodyA"/>
        <w:spacing w:after="0" w:line="276" w:lineRule="auto"/>
        <w:jc w:val="both"/>
        <w:rPr>
          <w:rFonts w:ascii="Times New Roman" w:hAnsi="Times New Roman" w:cs="Times New Roman"/>
          <w:b/>
          <w:bCs/>
          <w:sz w:val="24"/>
          <w:szCs w:val="24"/>
        </w:rPr>
      </w:pPr>
    </w:p>
    <w:p w:rsidR="00B44231" w:rsidRDefault="00B44231" w:rsidP="00144DB7">
      <w:pPr>
        <w:pStyle w:val="BodyA"/>
        <w:spacing w:after="0" w:line="276" w:lineRule="auto"/>
        <w:jc w:val="both"/>
        <w:rPr>
          <w:rFonts w:ascii="Times New Roman" w:hAnsi="Times New Roman" w:cs="Times New Roman"/>
          <w:b/>
          <w:bCs/>
          <w:sz w:val="24"/>
          <w:szCs w:val="24"/>
        </w:rPr>
      </w:pPr>
    </w:p>
    <w:p w:rsidR="00B44231" w:rsidRDefault="00B44231" w:rsidP="00144DB7">
      <w:pPr>
        <w:pStyle w:val="BodyA"/>
        <w:spacing w:after="0" w:line="276" w:lineRule="auto"/>
        <w:jc w:val="both"/>
        <w:rPr>
          <w:rFonts w:ascii="Times New Roman" w:hAnsi="Times New Roman" w:cs="Times New Roman"/>
          <w:b/>
          <w:bCs/>
          <w:sz w:val="24"/>
          <w:szCs w:val="24"/>
        </w:rPr>
      </w:pPr>
    </w:p>
    <w:p w:rsidR="00B44231" w:rsidRDefault="00B44231" w:rsidP="00144DB7">
      <w:pPr>
        <w:pStyle w:val="BodyA"/>
        <w:spacing w:after="0" w:line="276" w:lineRule="auto"/>
        <w:jc w:val="both"/>
        <w:rPr>
          <w:rFonts w:ascii="Times New Roman" w:hAnsi="Times New Roman" w:cs="Times New Roman"/>
          <w:b/>
          <w:bCs/>
          <w:sz w:val="24"/>
          <w:szCs w:val="24"/>
        </w:rPr>
      </w:pPr>
    </w:p>
    <w:p w:rsidR="00B44231" w:rsidRDefault="00B44231" w:rsidP="00144DB7">
      <w:pPr>
        <w:pStyle w:val="BodyA"/>
        <w:spacing w:after="0" w:line="276" w:lineRule="auto"/>
        <w:jc w:val="both"/>
        <w:rPr>
          <w:rFonts w:ascii="Times New Roman" w:hAnsi="Times New Roman" w:cs="Times New Roman"/>
          <w:b/>
          <w:bCs/>
          <w:sz w:val="24"/>
          <w:szCs w:val="24"/>
        </w:rPr>
      </w:pPr>
    </w:p>
    <w:p w:rsidR="00144DB7" w:rsidRPr="00943C46" w:rsidRDefault="00144DB7" w:rsidP="00144DB7">
      <w:pPr>
        <w:pStyle w:val="BodyA"/>
        <w:spacing w:after="0" w:line="276" w:lineRule="auto"/>
        <w:jc w:val="both"/>
        <w:rPr>
          <w:rFonts w:ascii="Times New Roman" w:hAnsi="Times New Roman" w:cs="Times New Roman"/>
          <w:b/>
          <w:bCs/>
          <w:sz w:val="24"/>
          <w:szCs w:val="24"/>
        </w:rPr>
      </w:pPr>
      <w:r w:rsidRPr="00943C46">
        <w:rPr>
          <w:rFonts w:ascii="Times New Roman" w:hAnsi="Times New Roman" w:cs="Times New Roman"/>
          <w:b/>
          <w:bCs/>
          <w:sz w:val="24"/>
          <w:szCs w:val="24"/>
        </w:rPr>
        <w:t>Course Description</w:t>
      </w:r>
    </w:p>
    <w:p w:rsidR="00144DB7" w:rsidRPr="00943C46" w:rsidRDefault="00144DB7" w:rsidP="00144DB7">
      <w:pPr>
        <w:spacing w:line="276" w:lineRule="auto"/>
        <w:jc w:val="both"/>
      </w:pPr>
      <w:r w:rsidRPr="00943C46">
        <w:t xml:space="preserve">It is a mode of Clinical Legal Education in which specified period to be spents by the student with Law Firm/Court/Commissions/NGO’s and like institutions working with the realm of law or connected therewith. The Students are required to submit a Report of the assignments performed by them during this period in the form of a Diary along with a Certificate from the concerned Law Firm/Court/Commissions/NGO etc where they interned. </w:t>
      </w:r>
    </w:p>
    <w:p w:rsidR="00144DB7" w:rsidRPr="00943C46" w:rsidRDefault="00144DB7" w:rsidP="00144DB7">
      <w:pPr>
        <w:pStyle w:val="BodyA"/>
        <w:spacing w:after="0" w:line="276" w:lineRule="auto"/>
        <w:jc w:val="both"/>
        <w:rPr>
          <w:rFonts w:ascii="Times New Roman" w:hAnsi="Times New Roman" w:cs="Times New Roman"/>
          <w:b/>
          <w:bCs/>
          <w:sz w:val="24"/>
          <w:szCs w:val="24"/>
        </w:rPr>
      </w:pPr>
      <w:r w:rsidRPr="00943C46">
        <w:rPr>
          <w:rFonts w:ascii="Times New Roman" w:hAnsi="Times New Roman" w:cs="Times New Roman"/>
          <w:b/>
          <w:bCs/>
          <w:sz w:val="24"/>
          <w:szCs w:val="24"/>
        </w:rPr>
        <w:t>Course Objectives</w:t>
      </w:r>
    </w:p>
    <w:p w:rsidR="00144DB7" w:rsidRPr="00943C46" w:rsidRDefault="00144DB7" w:rsidP="00144DB7">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sz w:val="24"/>
          <w:szCs w:val="24"/>
        </w:rPr>
        <w:t>The Objectives of this Course are to:</w:t>
      </w:r>
    </w:p>
    <w:p w:rsidR="00144DB7" w:rsidRPr="00943C46" w:rsidRDefault="00144DB7" w:rsidP="00144DB7">
      <w:pPr>
        <w:pStyle w:val="BodyA"/>
        <w:spacing w:after="0" w:line="276" w:lineRule="auto"/>
        <w:jc w:val="both"/>
        <w:rPr>
          <w:rFonts w:ascii="Times New Roman" w:hAnsi="Times New Roman" w:cs="Times New Roman"/>
          <w:sz w:val="24"/>
          <w:szCs w:val="24"/>
        </w:rPr>
      </w:pPr>
    </w:p>
    <w:p w:rsidR="00144DB7" w:rsidRPr="00943C46" w:rsidRDefault="00144DB7" w:rsidP="00144DB7">
      <w:pPr>
        <w:pStyle w:val="ListParagraph"/>
        <w:numPr>
          <w:ilvl w:val="0"/>
          <w:numId w:val="12"/>
        </w:numPr>
        <w:spacing w:after="0"/>
        <w:jc w:val="both"/>
        <w:rPr>
          <w:rFonts w:ascii="Times New Roman" w:hAnsi="Times New Roman" w:cs="Times New Roman"/>
          <w:sz w:val="24"/>
          <w:szCs w:val="24"/>
        </w:rPr>
      </w:pPr>
      <w:r w:rsidRPr="00943C46">
        <w:rPr>
          <w:rFonts w:ascii="Times New Roman" w:eastAsia="Times New Roman" w:hAnsi="Times New Roman" w:cs="Times New Roman"/>
          <w:sz w:val="24"/>
          <w:szCs w:val="24"/>
        </w:rPr>
        <w:t>Provide enriched practice experience in Court of Law</w:t>
      </w:r>
      <w:r w:rsidRPr="00943C46">
        <w:rPr>
          <w:rFonts w:ascii="Times New Roman" w:hAnsi="Times New Roman" w:cs="Times New Roman"/>
          <w:sz w:val="24"/>
          <w:szCs w:val="24"/>
        </w:rPr>
        <w:t>.</w:t>
      </w:r>
    </w:p>
    <w:p w:rsidR="00144DB7" w:rsidRPr="00943C46" w:rsidRDefault="00144DB7" w:rsidP="00144DB7">
      <w:pPr>
        <w:pStyle w:val="ListParagraph"/>
        <w:numPr>
          <w:ilvl w:val="0"/>
          <w:numId w:val="12"/>
        </w:numPr>
        <w:spacing w:after="0"/>
        <w:jc w:val="both"/>
        <w:rPr>
          <w:rFonts w:ascii="Times New Roman" w:hAnsi="Times New Roman" w:cs="Times New Roman"/>
          <w:sz w:val="24"/>
          <w:szCs w:val="24"/>
        </w:rPr>
      </w:pPr>
      <w:r w:rsidRPr="00943C46">
        <w:rPr>
          <w:rFonts w:ascii="Times New Roman" w:eastAsia="Times New Roman" w:hAnsi="Times New Roman" w:cs="Times New Roman"/>
          <w:sz w:val="24"/>
          <w:szCs w:val="24"/>
        </w:rPr>
        <w:t xml:space="preserve">Equip the students with </w:t>
      </w:r>
      <w:r w:rsidRPr="00943C46">
        <w:rPr>
          <w:rFonts w:ascii="Times New Roman" w:hAnsi="Times New Roman" w:cs="Times New Roman"/>
          <w:color w:val="000000" w:themeColor="text1"/>
          <w:sz w:val="24"/>
          <w:szCs w:val="24"/>
        </w:rPr>
        <w:t>various skills required to be a successful legal practitioner.</w:t>
      </w:r>
    </w:p>
    <w:p w:rsidR="00144DB7" w:rsidRPr="00943C46" w:rsidRDefault="00144DB7" w:rsidP="00144DB7">
      <w:pPr>
        <w:pStyle w:val="ListParagraph"/>
        <w:numPr>
          <w:ilvl w:val="0"/>
          <w:numId w:val="12"/>
        </w:numPr>
        <w:spacing w:after="0"/>
        <w:jc w:val="both"/>
        <w:rPr>
          <w:rFonts w:ascii="Times New Roman" w:hAnsi="Times New Roman" w:cs="Times New Roman"/>
          <w:sz w:val="24"/>
          <w:szCs w:val="24"/>
        </w:rPr>
      </w:pPr>
      <w:r w:rsidRPr="00943C46">
        <w:rPr>
          <w:rFonts w:ascii="Times New Roman" w:eastAsia="Times New Roman" w:hAnsi="Times New Roman" w:cs="Times New Roman"/>
          <w:sz w:val="24"/>
          <w:szCs w:val="24"/>
        </w:rPr>
        <w:t xml:space="preserve">Enable students </w:t>
      </w:r>
      <w:r w:rsidRPr="00943C46">
        <w:rPr>
          <w:rFonts w:ascii="Times New Roman" w:hAnsi="Times New Roman" w:cs="Times New Roman"/>
          <w:sz w:val="24"/>
          <w:szCs w:val="24"/>
        </w:rPr>
        <w:t>to understand the technicalities involved in justice administration.</w:t>
      </w:r>
    </w:p>
    <w:p w:rsidR="00144DB7" w:rsidRPr="00943C46" w:rsidRDefault="00144DB7" w:rsidP="00144DB7">
      <w:pPr>
        <w:pStyle w:val="ListParagraph"/>
        <w:numPr>
          <w:ilvl w:val="0"/>
          <w:numId w:val="12"/>
        </w:numPr>
        <w:spacing w:after="0"/>
        <w:jc w:val="both"/>
        <w:rPr>
          <w:rFonts w:ascii="Times New Roman" w:hAnsi="Times New Roman" w:cs="Times New Roman"/>
          <w:sz w:val="24"/>
          <w:szCs w:val="24"/>
        </w:rPr>
      </w:pPr>
      <w:r w:rsidRPr="00943C46">
        <w:rPr>
          <w:rFonts w:ascii="Times New Roman" w:hAnsi="Times New Roman" w:cs="Times New Roman"/>
          <w:sz w:val="24"/>
          <w:szCs w:val="24"/>
        </w:rPr>
        <w:t>Develop the argumentative and research skill in various fields of law.</w:t>
      </w:r>
    </w:p>
    <w:p w:rsidR="00144DB7" w:rsidRPr="00943C46" w:rsidRDefault="00144DB7" w:rsidP="00144DB7">
      <w:pPr>
        <w:pStyle w:val="BodyA"/>
        <w:spacing w:after="0" w:line="276" w:lineRule="auto"/>
        <w:jc w:val="both"/>
        <w:rPr>
          <w:rFonts w:ascii="Times New Roman" w:hAnsi="Times New Roman" w:cs="Times New Roman"/>
          <w:b/>
          <w:bCs/>
          <w:sz w:val="24"/>
          <w:szCs w:val="24"/>
        </w:rPr>
      </w:pPr>
      <w:r w:rsidRPr="00943C46">
        <w:rPr>
          <w:rFonts w:ascii="Times New Roman" w:hAnsi="Times New Roman" w:cs="Times New Roman"/>
          <w:b/>
          <w:bCs/>
          <w:sz w:val="24"/>
          <w:szCs w:val="24"/>
        </w:rPr>
        <w:t>Course Outcomes</w:t>
      </w:r>
    </w:p>
    <w:p w:rsidR="00144DB7" w:rsidRPr="00943C46" w:rsidRDefault="00144DB7" w:rsidP="00144DB7">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sz w:val="24"/>
          <w:szCs w:val="24"/>
        </w:rPr>
        <w:t>On completion of this Course, the students will be able to:</w:t>
      </w:r>
    </w:p>
    <w:p w:rsidR="00144DB7" w:rsidRPr="00943C46" w:rsidRDefault="00144DB7" w:rsidP="00144DB7">
      <w:pPr>
        <w:spacing w:line="276" w:lineRule="auto"/>
        <w:jc w:val="both"/>
        <w:rPr>
          <w:rFonts w:eastAsia="Calibri"/>
        </w:rPr>
      </w:pPr>
      <w:r w:rsidRPr="00943C46">
        <w:rPr>
          <w:rFonts w:eastAsia="Calibri"/>
        </w:rPr>
        <w:t>CO1: Have sound knowledge about the procedures adopted by the court of law.</w:t>
      </w:r>
    </w:p>
    <w:p w:rsidR="00144DB7" w:rsidRPr="00943C46" w:rsidRDefault="00144DB7" w:rsidP="00144DB7">
      <w:pPr>
        <w:spacing w:line="276" w:lineRule="auto"/>
        <w:jc w:val="both"/>
        <w:rPr>
          <w:rFonts w:eastAsia="Calibri"/>
        </w:rPr>
      </w:pPr>
      <w:r w:rsidRPr="00943C46">
        <w:rPr>
          <w:rFonts w:eastAsia="Calibri"/>
        </w:rPr>
        <w:t>CO2: Inculcate the skills required to be a good legal practitioner.</w:t>
      </w:r>
    </w:p>
    <w:p w:rsidR="00144DB7" w:rsidRPr="00943C46" w:rsidRDefault="00144DB7" w:rsidP="00144DB7">
      <w:pPr>
        <w:spacing w:line="276" w:lineRule="auto"/>
        <w:jc w:val="both"/>
        <w:rPr>
          <w:rFonts w:eastAsia="Calibri"/>
        </w:rPr>
      </w:pPr>
      <w:r w:rsidRPr="00943C46">
        <w:rPr>
          <w:rFonts w:eastAsia="Calibri"/>
        </w:rPr>
        <w:t xml:space="preserve">CO3: </w:t>
      </w:r>
      <w:r w:rsidRPr="00943C46">
        <w:rPr>
          <w:color w:val="030303"/>
        </w:rPr>
        <w:t>Apply the argumentative and research skill for administration of justice</w:t>
      </w:r>
      <w:r w:rsidRPr="00943C46">
        <w:rPr>
          <w:rFonts w:eastAsia="Calibri"/>
        </w:rPr>
        <w:t>.</w:t>
      </w:r>
    </w:p>
    <w:p w:rsidR="00144DB7" w:rsidRPr="00943C46" w:rsidRDefault="00144DB7" w:rsidP="00144DB7">
      <w:pPr>
        <w:spacing w:line="276" w:lineRule="auto"/>
        <w:jc w:val="both"/>
        <w:rPr>
          <w:color w:val="030303"/>
        </w:rPr>
      </w:pPr>
      <w:r w:rsidRPr="00943C46">
        <w:rPr>
          <w:rFonts w:eastAsia="Calibri"/>
        </w:rPr>
        <w:t xml:space="preserve">CO4: </w:t>
      </w:r>
      <w:r w:rsidRPr="00943C46">
        <w:rPr>
          <w:color w:val="030303"/>
        </w:rPr>
        <w:t>Develop the relation with leading lawyers and law firms.</w:t>
      </w:r>
    </w:p>
    <w:p w:rsidR="00144DB7" w:rsidRPr="00943C46" w:rsidRDefault="00144DB7" w:rsidP="00144DB7">
      <w:pPr>
        <w:spacing w:line="276" w:lineRule="auto"/>
        <w:ind w:left="448" w:hanging="357"/>
        <w:jc w:val="both"/>
        <w:rPr>
          <w:rFonts w:eastAsia="Calibri"/>
        </w:rPr>
      </w:pPr>
    </w:p>
    <w:tbl>
      <w:tblPr>
        <w:tblStyle w:val="TableGrid"/>
        <w:tblW w:w="5000" w:type="pct"/>
        <w:tblLook w:val="04A0" w:firstRow="1" w:lastRow="0" w:firstColumn="1" w:lastColumn="0" w:noHBand="0" w:noVBand="1"/>
      </w:tblPr>
      <w:tblGrid>
        <w:gridCol w:w="6800"/>
        <w:gridCol w:w="1906"/>
        <w:gridCol w:w="1140"/>
      </w:tblGrid>
      <w:tr w:rsidR="00144DB7" w:rsidRPr="00943C46" w:rsidTr="009440AF">
        <w:tc>
          <w:tcPr>
            <w:tcW w:w="3453" w:type="pct"/>
            <w:vAlign w:val="center"/>
          </w:tcPr>
          <w:p w:rsidR="00144DB7" w:rsidRPr="00943C46" w:rsidRDefault="00144DB7" w:rsidP="009440AF">
            <w:pPr>
              <w:pStyle w:val="BodyA"/>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Modules</w:t>
            </w:r>
          </w:p>
        </w:tc>
        <w:tc>
          <w:tcPr>
            <w:tcW w:w="968" w:type="pct"/>
            <w:vAlign w:val="center"/>
          </w:tcPr>
          <w:p w:rsidR="00144DB7" w:rsidRPr="00943C46" w:rsidRDefault="00144DB7" w:rsidP="009440AF">
            <w:pPr>
              <w:pStyle w:val="BodyA"/>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Blooms level*</w:t>
            </w:r>
          </w:p>
        </w:tc>
        <w:tc>
          <w:tcPr>
            <w:tcW w:w="579" w:type="pct"/>
            <w:vAlign w:val="center"/>
          </w:tcPr>
          <w:p w:rsidR="00144DB7" w:rsidRPr="00943C46" w:rsidRDefault="00144DB7" w:rsidP="009440AF">
            <w:pPr>
              <w:pStyle w:val="BodyA"/>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Number of hours</w:t>
            </w:r>
          </w:p>
        </w:tc>
      </w:tr>
      <w:tr w:rsidR="00144DB7" w:rsidRPr="00943C46" w:rsidTr="009440AF">
        <w:tc>
          <w:tcPr>
            <w:tcW w:w="3453" w:type="pct"/>
            <w:vAlign w:val="center"/>
          </w:tcPr>
          <w:p w:rsidR="00144DB7" w:rsidRPr="00943C46" w:rsidRDefault="00144DB7" w:rsidP="009440AF">
            <w:pPr>
              <w:spacing w:line="276" w:lineRule="auto"/>
              <w:jc w:val="both"/>
            </w:pPr>
            <w:r w:rsidRPr="00943C46">
              <w:t xml:space="preserve">There is  an Internship Data form where students fill in the details of where they are interning with complete address and phone numbers   Customized Legal Reference /Diary is provided to the students on payment  They maintain a day to day record of the work that they do at the place they are interning. They are expected to intern for a minimum 90 days. They submit their completed diary, certificate from the employer </w:t>
            </w:r>
            <w:r w:rsidRPr="00943C46">
              <w:lastRenderedPageBreak/>
              <w:t>and also a report of their experience at work. After submission there is a Viva by concerned faculty. They assess the student on the kind of work they have done during internship, presentation of the work they have done and on the practical knowledge they have gained</w:t>
            </w:r>
            <w:r>
              <w:t>.</w:t>
            </w:r>
          </w:p>
          <w:p w:rsidR="00144DB7" w:rsidRPr="00943C46" w:rsidRDefault="00144DB7" w:rsidP="009440AF">
            <w:pPr>
              <w:tabs>
                <w:tab w:val="left" w:pos="360"/>
              </w:tabs>
              <w:spacing w:line="276" w:lineRule="auto"/>
              <w:ind w:left="20" w:hanging="360"/>
              <w:jc w:val="both"/>
              <w:rPr>
                <w:rFonts w:eastAsiaTheme="minorHAnsi"/>
                <w:color w:val="030303"/>
              </w:rPr>
            </w:pPr>
          </w:p>
        </w:tc>
        <w:tc>
          <w:tcPr>
            <w:tcW w:w="968" w:type="pct"/>
            <w:vAlign w:val="center"/>
          </w:tcPr>
          <w:p w:rsidR="00144DB7" w:rsidRPr="00943C46" w:rsidRDefault="00144DB7" w:rsidP="009440AF">
            <w:pPr>
              <w:pStyle w:val="BodyA"/>
              <w:spacing w:line="276" w:lineRule="auto"/>
              <w:jc w:val="both"/>
              <w:rPr>
                <w:rFonts w:ascii="Times New Roman" w:eastAsia="Times New Roman" w:hAnsi="Times New Roman" w:cs="Times New Roman"/>
                <w:sz w:val="24"/>
                <w:szCs w:val="24"/>
              </w:rPr>
            </w:pPr>
            <w:r w:rsidRPr="00943C46">
              <w:rPr>
                <w:rFonts w:ascii="Times New Roman" w:eastAsia="Times New Roman" w:hAnsi="Times New Roman" w:cs="Times New Roman"/>
                <w:sz w:val="24"/>
                <w:szCs w:val="24"/>
              </w:rPr>
              <w:lastRenderedPageBreak/>
              <w:t xml:space="preserve">L1, L2,L3,L4,L5,L6 </w:t>
            </w:r>
          </w:p>
        </w:tc>
        <w:tc>
          <w:tcPr>
            <w:tcW w:w="579" w:type="pct"/>
            <w:vAlign w:val="center"/>
          </w:tcPr>
          <w:p w:rsidR="00144DB7" w:rsidRPr="00943C46" w:rsidRDefault="00144DB7" w:rsidP="009440AF">
            <w:pPr>
              <w:pStyle w:val="BodyA"/>
              <w:spacing w:line="276" w:lineRule="auto"/>
              <w:jc w:val="both"/>
              <w:rPr>
                <w:rFonts w:ascii="Times New Roman" w:eastAsia="Times New Roman" w:hAnsi="Times New Roman" w:cs="Times New Roman"/>
                <w:sz w:val="24"/>
                <w:szCs w:val="24"/>
              </w:rPr>
            </w:pPr>
            <w:r w:rsidRPr="00943C46">
              <w:rPr>
                <w:rFonts w:ascii="Times New Roman" w:eastAsia="Times New Roman" w:hAnsi="Times New Roman" w:cs="Times New Roman"/>
                <w:sz w:val="24"/>
                <w:szCs w:val="24"/>
              </w:rPr>
              <w:t>36</w:t>
            </w:r>
          </w:p>
        </w:tc>
      </w:tr>
    </w:tbl>
    <w:p w:rsidR="00144DB7" w:rsidRPr="00943C46" w:rsidRDefault="00144DB7" w:rsidP="00144DB7">
      <w:pPr>
        <w:pStyle w:val="Default"/>
        <w:spacing w:after="0" w:line="276" w:lineRule="auto"/>
        <w:jc w:val="both"/>
        <w:rPr>
          <w:rFonts w:ascii="Times New Roman" w:eastAsia="Times New Roman" w:hAnsi="Times New Roman" w:cs="Times New Roman"/>
          <w:i/>
          <w:iCs/>
          <w:sz w:val="24"/>
          <w:szCs w:val="24"/>
        </w:rPr>
      </w:pPr>
      <w:r w:rsidRPr="00943C46">
        <w:rPr>
          <w:rFonts w:ascii="Times New Roman" w:eastAsia="Times New Roman" w:hAnsi="Times New Roman" w:cs="Times New Roman"/>
          <w:i/>
          <w:iCs/>
          <w:sz w:val="24"/>
          <w:szCs w:val="24"/>
        </w:rPr>
        <w:t xml:space="preserve">*Bloom’s Level: </w:t>
      </w:r>
    </w:p>
    <w:p w:rsidR="00144DB7" w:rsidRPr="00943C46" w:rsidRDefault="00144DB7" w:rsidP="00144DB7">
      <w:pPr>
        <w:pStyle w:val="Default"/>
        <w:spacing w:after="0" w:line="276" w:lineRule="auto"/>
        <w:jc w:val="both"/>
        <w:rPr>
          <w:rFonts w:ascii="Times New Roman" w:eastAsia="Times New Roman" w:hAnsi="Times New Roman" w:cs="Times New Roman"/>
          <w:i/>
          <w:iCs/>
          <w:sz w:val="24"/>
          <w:szCs w:val="24"/>
        </w:rPr>
      </w:pPr>
      <w:r w:rsidRPr="00943C46">
        <w:rPr>
          <w:rFonts w:ascii="Times New Roman" w:eastAsia="Times New Roman" w:hAnsi="Times New Roman" w:cs="Times New Roman"/>
          <w:i/>
          <w:iCs/>
          <w:sz w:val="24"/>
          <w:szCs w:val="24"/>
        </w:rPr>
        <w:t>L1-Knowledge; L2-Comprehension; L3-Application; L4: Analysis; L5: Synthesis, L6: Evaluation</w:t>
      </w:r>
    </w:p>
    <w:p w:rsidR="00144DB7" w:rsidRPr="00943C46" w:rsidRDefault="00144DB7" w:rsidP="00144DB7">
      <w:pPr>
        <w:pStyle w:val="Default"/>
        <w:spacing w:after="0" w:line="276" w:lineRule="auto"/>
        <w:jc w:val="both"/>
        <w:rPr>
          <w:rFonts w:ascii="Times New Roman" w:eastAsia="Times New Roman" w:hAnsi="Times New Roman" w:cs="Times New Roman"/>
          <w:i/>
          <w:iCs/>
          <w:sz w:val="24"/>
          <w:szCs w:val="24"/>
        </w:rPr>
      </w:pPr>
    </w:p>
    <w:p w:rsidR="00144DB7" w:rsidRPr="00943C46" w:rsidRDefault="00144DB7" w:rsidP="00144DB7">
      <w:pPr>
        <w:pStyle w:val="BodyA"/>
        <w:spacing w:after="0" w:line="276" w:lineRule="auto"/>
        <w:jc w:val="both"/>
        <w:rPr>
          <w:rFonts w:ascii="Times New Roman" w:hAnsi="Times New Roman" w:cs="Times New Roman"/>
          <w:b/>
          <w:bCs/>
          <w:sz w:val="24"/>
          <w:szCs w:val="24"/>
        </w:rPr>
      </w:pPr>
      <w:r w:rsidRPr="00943C46">
        <w:rPr>
          <w:rFonts w:ascii="Times New Roman" w:hAnsi="Times New Roman" w:cs="Times New Roman"/>
          <w:b/>
          <w:bCs/>
          <w:sz w:val="24"/>
          <w:szCs w:val="24"/>
        </w:rPr>
        <w:t>Textbooks</w:t>
      </w:r>
    </w:p>
    <w:p w:rsidR="00144DB7" w:rsidRPr="00943C46" w:rsidRDefault="00144DB7" w:rsidP="00B6004C">
      <w:pPr>
        <w:numPr>
          <w:ilvl w:val="0"/>
          <w:numId w:val="35"/>
        </w:numPr>
        <w:tabs>
          <w:tab w:val="left" w:pos="540"/>
        </w:tabs>
        <w:spacing w:line="276" w:lineRule="auto"/>
        <w:jc w:val="both"/>
      </w:pPr>
      <w:r w:rsidRPr="00943C46">
        <w:t xml:space="preserve">Sanjeev Rao, (2008) </w:t>
      </w:r>
      <w:r w:rsidRPr="00943C46">
        <w:rPr>
          <w:i/>
        </w:rPr>
        <w:t>Indian Advocates Act</w:t>
      </w:r>
      <w:r w:rsidRPr="00943C46">
        <w:t xml:space="preserve">, 1971. Allahabad Law Agency, Allahabad </w:t>
      </w:r>
    </w:p>
    <w:p w:rsidR="00144DB7" w:rsidRPr="00943C46" w:rsidRDefault="00144DB7" w:rsidP="00B6004C">
      <w:pPr>
        <w:numPr>
          <w:ilvl w:val="0"/>
          <w:numId w:val="35"/>
        </w:numPr>
        <w:tabs>
          <w:tab w:val="left" w:pos="540"/>
        </w:tabs>
        <w:spacing w:line="276" w:lineRule="auto"/>
        <w:jc w:val="both"/>
      </w:pPr>
      <w:r w:rsidRPr="00943C46">
        <w:t xml:space="preserve">M.P. Jain, (2001) </w:t>
      </w:r>
      <w:r w:rsidRPr="00943C46">
        <w:rPr>
          <w:i/>
        </w:rPr>
        <w:t>Indian Legal History</w:t>
      </w:r>
      <w:r w:rsidRPr="00943C46">
        <w:t xml:space="preserve">, Lexis Nexis, </w:t>
      </w:r>
    </w:p>
    <w:p w:rsidR="00144DB7" w:rsidRPr="00943C46" w:rsidRDefault="00144DB7" w:rsidP="00B6004C">
      <w:pPr>
        <w:numPr>
          <w:ilvl w:val="0"/>
          <w:numId w:val="35"/>
        </w:numPr>
        <w:tabs>
          <w:tab w:val="left" w:pos="540"/>
        </w:tabs>
        <w:spacing w:line="276" w:lineRule="auto"/>
        <w:jc w:val="both"/>
      </w:pPr>
      <w:r w:rsidRPr="00943C46">
        <w:t xml:space="preserve">Krishna Murthy Iyer, (2005) </w:t>
      </w:r>
      <w:r w:rsidRPr="00943C46">
        <w:rPr>
          <w:i/>
        </w:rPr>
        <w:t xml:space="preserve">Book on Advocacy </w:t>
      </w:r>
      <w:r w:rsidRPr="00943C46">
        <w:t xml:space="preserve">Central Law Agency Allahabad </w:t>
      </w:r>
    </w:p>
    <w:p w:rsidR="00144DB7" w:rsidRPr="00943C46" w:rsidRDefault="00144DB7" w:rsidP="00B6004C">
      <w:pPr>
        <w:numPr>
          <w:ilvl w:val="0"/>
          <w:numId w:val="35"/>
        </w:numPr>
        <w:tabs>
          <w:tab w:val="left" w:pos="540"/>
        </w:tabs>
        <w:spacing w:line="276" w:lineRule="auto"/>
        <w:jc w:val="both"/>
      </w:pPr>
      <w:r w:rsidRPr="00943C46">
        <w:t xml:space="preserve">The Contempt of Courts Act, 1971. </w:t>
      </w:r>
    </w:p>
    <w:p w:rsidR="00144DB7" w:rsidRPr="00943C46" w:rsidRDefault="00144DB7" w:rsidP="00B6004C">
      <w:pPr>
        <w:numPr>
          <w:ilvl w:val="0"/>
          <w:numId w:val="35"/>
        </w:numPr>
        <w:tabs>
          <w:tab w:val="left" w:pos="540"/>
        </w:tabs>
        <w:spacing w:line="276" w:lineRule="auto"/>
        <w:jc w:val="both"/>
      </w:pPr>
      <w:r w:rsidRPr="00943C46">
        <w:t xml:space="preserve">Journal of Bar Council of India.     </w:t>
      </w:r>
    </w:p>
    <w:p w:rsidR="00144DB7" w:rsidRPr="00943C46" w:rsidRDefault="00144DB7" w:rsidP="00144DB7">
      <w:pPr>
        <w:pStyle w:val="BodyA"/>
        <w:spacing w:after="0" w:line="276" w:lineRule="auto"/>
        <w:ind w:left="720" w:right="124"/>
        <w:jc w:val="both"/>
        <w:rPr>
          <w:rFonts w:ascii="Times New Roman" w:eastAsia="Times New Roman" w:hAnsi="Times New Roman" w:cs="Times New Roman"/>
          <w:sz w:val="24"/>
          <w:szCs w:val="24"/>
        </w:rPr>
      </w:pPr>
    </w:p>
    <w:p w:rsidR="00144DB7" w:rsidRPr="00943C46" w:rsidRDefault="00144DB7" w:rsidP="00144DB7">
      <w:pPr>
        <w:pStyle w:val="BodyA"/>
        <w:spacing w:after="0" w:line="276" w:lineRule="auto"/>
        <w:jc w:val="both"/>
        <w:rPr>
          <w:rFonts w:ascii="Times New Roman" w:eastAsia="Times New Roman" w:hAnsi="Times New Roman" w:cs="Times New Roman"/>
          <w:b/>
          <w:bCs/>
          <w:sz w:val="24"/>
          <w:szCs w:val="24"/>
        </w:rPr>
      </w:pPr>
      <w:r w:rsidRPr="00943C46">
        <w:rPr>
          <w:rFonts w:ascii="Times New Roman" w:hAnsi="Times New Roman" w:cs="Times New Roman"/>
          <w:b/>
          <w:bCs/>
          <w:sz w:val="24"/>
          <w:szCs w:val="24"/>
          <w:lang w:val="nl-NL"/>
        </w:rPr>
        <w:t>Reference Books</w:t>
      </w:r>
    </w:p>
    <w:p w:rsidR="00144DB7" w:rsidRPr="00943C46" w:rsidRDefault="00144DB7" w:rsidP="00B6004C">
      <w:pPr>
        <w:numPr>
          <w:ilvl w:val="0"/>
          <w:numId w:val="34"/>
        </w:numPr>
        <w:tabs>
          <w:tab w:val="left" w:pos="540"/>
        </w:tabs>
        <w:spacing w:line="276" w:lineRule="auto"/>
        <w:jc w:val="both"/>
        <w:rPr>
          <w:bCs/>
        </w:rPr>
      </w:pPr>
      <w:r w:rsidRPr="00943C46">
        <w:rPr>
          <w:bCs/>
        </w:rPr>
        <w:t xml:space="preserve">Jenny Chapman, (2001) </w:t>
      </w:r>
      <w:r w:rsidRPr="00943C46">
        <w:rPr>
          <w:bCs/>
          <w:i/>
        </w:rPr>
        <w:t>Client Interviewing and Counselling</w:t>
      </w:r>
    </w:p>
    <w:p w:rsidR="00144DB7" w:rsidRPr="00943C46" w:rsidRDefault="00144DB7" w:rsidP="00B6004C">
      <w:pPr>
        <w:numPr>
          <w:ilvl w:val="0"/>
          <w:numId w:val="34"/>
        </w:numPr>
        <w:tabs>
          <w:tab w:val="left" w:pos="540"/>
        </w:tabs>
        <w:spacing w:line="276" w:lineRule="auto"/>
        <w:jc w:val="both"/>
        <w:rPr>
          <w:bCs/>
        </w:rPr>
      </w:pPr>
      <w:r w:rsidRPr="00943C46">
        <w:t>Mogha’s, (2005) Law of Pleadings in India</w:t>
      </w:r>
      <w:r w:rsidRPr="00943C46">
        <w:rPr>
          <w:rFonts w:eastAsia="Arial Unicode MS"/>
          <w:color w:val="000000"/>
          <w:u w:color="000000"/>
          <w:bdr w:val="nil"/>
          <w:lang w:eastAsia="en-IN"/>
        </w:rPr>
        <w:t>, Eastern Law House , New Delhi</w:t>
      </w:r>
    </w:p>
    <w:p w:rsidR="00144DB7" w:rsidRPr="00943C46" w:rsidRDefault="00144DB7" w:rsidP="00144DB7">
      <w:pPr>
        <w:pStyle w:val="BodyText"/>
        <w:spacing w:after="0" w:line="276" w:lineRule="auto"/>
        <w:jc w:val="both"/>
        <w:rPr>
          <w:rFonts w:ascii="Times New Roman" w:hAnsi="Times New Roman" w:cs="Times New Roman"/>
          <w:b/>
          <w:bCs/>
          <w:sz w:val="24"/>
          <w:szCs w:val="24"/>
        </w:rPr>
      </w:pPr>
      <w:r w:rsidRPr="00943C46">
        <w:rPr>
          <w:rFonts w:ascii="Times New Roman" w:hAnsi="Times New Roman" w:cs="Times New Roman"/>
          <w:b/>
          <w:bCs/>
          <w:sz w:val="24"/>
          <w:szCs w:val="24"/>
        </w:rPr>
        <w:t>Modes of Evaluation: Quiz/Assignment/ Seminar/Written Examination</w:t>
      </w:r>
    </w:p>
    <w:p w:rsidR="00144DB7" w:rsidRPr="00943C46" w:rsidRDefault="00144DB7" w:rsidP="00144DB7">
      <w:pPr>
        <w:pStyle w:val="BodyA"/>
        <w:spacing w:after="0" w:line="276" w:lineRule="auto"/>
        <w:jc w:val="both"/>
        <w:rPr>
          <w:rFonts w:ascii="Times New Roman" w:hAnsi="Times New Roman" w:cs="Times New Roman"/>
          <w:b/>
          <w:bCs/>
          <w:sz w:val="24"/>
          <w:szCs w:val="24"/>
          <w:lang w:val="de-DE"/>
        </w:rPr>
      </w:pPr>
      <w:r w:rsidRPr="00943C46">
        <w:rPr>
          <w:rFonts w:ascii="Times New Roman" w:hAnsi="Times New Roman" w:cs="Times New Roman"/>
          <w:b/>
          <w:bCs/>
          <w:sz w:val="24"/>
          <w:szCs w:val="24"/>
          <w:lang w:val="de-DE"/>
        </w:rPr>
        <w:t>Examination Scheme:</w:t>
      </w:r>
    </w:p>
    <w:p w:rsidR="00144DB7" w:rsidRPr="00943C46" w:rsidRDefault="00144DB7" w:rsidP="00144DB7">
      <w:pPr>
        <w:pStyle w:val="BodyA"/>
        <w:spacing w:after="0" w:line="276" w:lineRule="auto"/>
        <w:jc w:val="both"/>
        <w:rPr>
          <w:rFonts w:ascii="Times New Roman" w:eastAsia="Times New Roman" w:hAnsi="Times New Roman" w:cs="Times New Roman"/>
          <w:b/>
          <w:bCs/>
          <w:sz w:val="24"/>
          <w:szCs w:val="24"/>
        </w:rPr>
      </w:pPr>
    </w:p>
    <w:tbl>
      <w:tblPr>
        <w:tblW w:w="4942" w:type="pct"/>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1936"/>
        <w:gridCol w:w="1935"/>
        <w:gridCol w:w="1935"/>
        <w:gridCol w:w="1935"/>
        <w:gridCol w:w="1935"/>
      </w:tblGrid>
      <w:tr w:rsidR="00144DB7" w:rsidRPr="00943C46" w:rsidTr="009440AF">
        <w:trPr>
          <w:trHeight w:val="1269"/>
          <w:jc w:val="center"/>
        </w:trPr>
        <w:tc>
          <w:tcPr>
            <w:tcW w:w="100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943C46" w:rsidRDefault="00144DB7" w:rsidP="009440AF">
            <w:pPr>
              <w:pStyle w:val="BodyA"/>
              <w:spacing w:after="0" w:line="276" w:lineRule="auto"/>
              <w:jc w:val="both"/>
              <w:rPr>
                <w:rFonts w:ascii="Times New Roman" w:hAnsi="Times New Roman" w:cs="Times New Roman"/>
                <w:b/>
                <w:bCs/>
                <w:sz w:val="24"/>
                <w:szCs w:val="24"/>
                <w:lang w:val="de-DE"/>
              </w:rPr>
            </w:pPr>
            <w:r w:rsidRPr="00943C46">
              <w:rPr>
                <w:rFonts w:ascii="Times New Roman" w:hAnsi="Times New Roman" w:cs="Times New Roman"/>
                <w:b/>
                <w:bCs/>
                <w:sz w:val="24"/>
                <w:szCs w:val="24"/>
                <w:lang w:val="de-DE"/>
              </w:rPr>
              <w:t>Components</w:t>
            </w:r>
          </w:p>
        </w:tc>
        <w:tc>
          <w:tcPr>
            <w:tcW w:w="100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943C46" w:rsidRDefault="00144DB7" w:rsidP="009440AF">
            <w:pPr>
              <w:pStyle w:val="BodyA"/>
              <w:spacing w:after="0" w:line="276" w:lineRule="auto"/>
              <w:jc w:val="both"/>
              <w:rPr>
                <w:rFonts w:ascii="Times New Roman" w:hAnsi="Times New Roman" w:cs="Times New Roman"/>
                <w:b/>
                <w:bCs/>
                <w:sz w:val="24"/>
                <w:szCs w:val="24"/>
                <w:lang w:val="de-DE"/>
              </w:rPr>
            </w:pPr>
            <w:r w:rsidRPr="00943C46">
              <w:rPr>
                <w:rFonts w:ascii="Times New Roman" w:eastAsia="Times New Roman" w:hAnsi="Times New Roman" w:cs="Times New Roman"/>
                <w:sz w:val="24"/>
                <w:szCs w:val="24"/>
              </w:rPr>
              <w:t>Diary submission               </w:t>
            </w:r>
          </w:p>
        </w:tc>
        <w:tc>
          <w:tcPr>
            <w:tcW w:w="100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943C46" w:rsidRDefault="00144DB7" w:rsidP="009440AF">
            <w:pPr>
              <w:pStyle w:val="BodyA"/>
              <w:spacing w:after="0" w:line="276" w:lineRule="auto"/>
              <w:jc w:val="both"/>
              <w:rPr>
                <w:rFonts w:ascii="Times New Roman" w:hAnsi="Times New Roman" w:cs="Times New Roman"/>
                <w:b/>
                <w:bCs/>
                <w:sz w:val="24"/>
                <w:szCs w:val="24"/>
                <w:lang w:val="de-DE"/>
              </w:rPr>
            </w:pPr>
            <w:r w:rsidRPr="00943C46">
              <w:rPr>
                <w:rFonts w:ascii="Times New Roman" w:eastAsia="Times New Roman" w:hAnsi="Times New Roman" w:cs="Times New Roman"/>
                <w:sz w:val="24"/>
                <w:szCs w:val="24"/>
              </w:rPr>
              <w:t>Report and certificate           </w:t>
            </w:r>
          </w:p>
        </w:tc>
        <w:tc>
          <w:tcPr>
            <w:tcW w:w="100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943C46" w:rsidRDefault="00144DB7" w:rsidP="009440AF">
            <w:pPr>
              <w:pStyle w:val="BodyA"/>
              <w:spacing w:after="0" w:line="276" w:lineRule="auto"/>
              <w:jc w:val="both"/>
              <w:rPr>
                <w:rFonts w:ascii="Times New Roman" w:hAnsi="Times New Roman" w:cs="Times New Roman"/>
                <w:b/>
                <w:bCs/>
                <w:sz w:val="24"/>
                <w:szCs w:val="24"/>
                <w:lang w:val="de-DE"/>
              </w:rPr>
            </w:pPr>
            <w:r w:rsidRPr="00943C46">
              <w:rPr>
                <w:rFonts w:ascii="Times New Roman" w:eastAsia="Times New Roman" w:hAnsi="Times New Roman" w:cs="Times New Roman"/>
                <w:sz w:val="24"/>
                <w:szCs w:val="24"/>
              </w:rPr>
              <w:t>Viva (Panel of External  Examiner)</w:t>
            </w:r>
          </w:p>
        </w:tc>
        <w:tc>
          <w:tcPr>
            <w:tcW w:w="100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943C46" w:rsidRDefault="00144DB7" w:rsidP="009440AF">
            <w:pPr>
              <w:spacing w:line="276" w:lineRule="auto"/>
              <w:jc w:val="both"/>
              <w:rPr>
                <w:b/>
                <w:bCs/>
                <w:lang w:val="de-DE"/>
              </w:rPr>
            </w:pPr>
            <w:r w:rsidRPr="00943C46">
              <w:t>Attendance (Regularity in meeting the supervisor)</w:t>
            </w:r>
          </w:p>
        </w:tc>
      </w:tr>
      <w:tr w:rsidR="00144DB7" w:rsidRPr="00943C46" w:rsidTr="009440AF">
        <w:trPr>
          <w:trHeight w:val="566"/>
          <w:jc w:val="center"/>
        </w:trPr>
        <w:tc>
          <w:tcPr>
            <w:tcW w:w="100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943C46" w:rsidRDefault="00144DB7" w:rsidP="009440AF">
            <w:pPr>
              <w:pStyle w:val="BodyA"/>
              <w:spacing w:after="0" w:line="276" w:lineRule="auto"/>
              <w:jc w:val="both"/>
              <w:rPr>
                <w:rFonts w:ascii="Times New Roman" w:hAnsi="Times New Roman" w:cs="Times New Roman"/>
                <w:b/>
                <w:bCs/>
                <w:sz w:val="24"/>
                <w:szCs w:val="24"/>
                <w:lang w:val="de-DE"/>
              </w:rPr>
            </w:pPr>
            <w:r w:rsidRPr="00943C46">
              <w:rPr>
                <w:rFonts w:ascii="Times New Roman" w:hAnsi="Times New Roman" w:cs="Times New Roman"/>
                <w:b/>
                <w:bCs/>
                <w:sz w:val="24"/>
                <w:szCs w:val="24"/>
                <w:lang w:val="de-DE"/>
              </w:rPr>
              <w:t>Weightage (%)</w:t>
            </w:r>
          </w:p>
        </w:tc>
        <w:tc>
          <w:tcPr>
            <w:tcW w:w="100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943C46" w:rsidRDefault="00144DB7" w:rsidP="009440AF">
            <w:pPr>
              <w:pStyle w:val="BodyA"/>
              <w:spacing w:after="0" w:line="276" w:lineRule="auto"/>
              <w:jc w:val="both"/>
              <w:rPr>
                <w:rFonts w:ascii="Times New Roman" w:hAnsi="Times New Roman" w:cs="Times New Roman"/>
                <w:sz w:val="24"/>
                <w:szCs w:val="24"/>
                <w:lang w:val="de-DE"/>
              </w:rPr>
            </w:pPr>
            <w:r w:rsidRPr="00943C46">
              <w:rPr>
                <w:rFonts w:ascii="Times New Roman" w:hAnsi="Times New Roman" w:cs="Times New Roman"/>
                <w:sz w:val="24"/>
                <w:szCs w:val="24"/>
                <w:lang w:val="de-DE"/>
              </w:rPr>
              <w:t>25</w:t>
            </w:r>
          </w:p>
        </w:tc>
        <w:tc>
          <w:tcPr>
            <w:tcW w:w="100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943C46" w:rsidRDefault="00144DB7" w:rsidP="009440AF">
            <w:pPr>
              <w:pStyle w:val="BodyA"/>
              <w:spacing w:after="0" w:line="276" w:lineRule="auto"/>
              <w:jc w:val="both"/>
              <w:rPr>
                <w:rFonts w:ascii="Times New Roman" w:hAnsi="Times New Roman" w:cs="Times New Roman"/>
                <w:sz w:val="24"/>
                <w:szCs w:val="24"/>
                <w:lang w:val="de-DE"/>
              </w:rPr>
            </w:pPr>
            <w:r w:rsidRPr="00943C46">
              <w:rPr>
                <w:rFonts w:ascii="Times New Roman" w:hAnsi="Times New Roman" w:cs="Times New Roman"/>
                <w:sz w:val="24"/>
                <w:szCs w:val="24"/>
                <w:lang w:val="de-DE"/>
              </w:rPr>
              <w:t>25</w:t>
            </w:r>
          </w:p>
        </w:tc>
        <w:tc>
          <w:tcPr>
            <w:tcW w:w="100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943C46" w:rsidRDefault="00144DB7" w:rsidP="009440AF">
            <w:pPr>
              <w:pStyle w:val="BodyA"/>
              <w:spacing w:after="0" w:line="276" w:lineRule="auto"/>
              <w:jc w:val="both"/>
              <w:rPr>
                <w:rFonts w:ascii="Times New Roman" w:hAnsi="Times New Roman" w:cs="Times New Roman"/>
                <w:sz w:val="24"/>
                <w:szCs w:val="24"/>
                <w:lang w:val="de-DE"/>
              </w:rPr>
            </w:pPr>
            <w:r w:rsidRPr="00943C46">
              <w:rPr>
                <w:rFonts w:ascii="Times New Roman" w:hAnsi="Times New Roman" w:cs="Times New Roman"/>
                <w:sz w:val="24"/>
                <w:szCs w:val="24"/>
                <w:lang w:val="de-DE"/>
              </w:rPr>
              <w:t>40</w:t>
            </w:r>
          </w:p>
        </w:tc>
        <w:tc>
          <w:tcPr>
            <w:tcW w:w="100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943C46" w:rsidRDefault="00144DB7" w:rsidP="009440AF">
            <w:pPr>
              <w:pStyle w:val="BodyA"/>
              <w:spacing w:after="0" w:line="276" w:lineRule="auto"/>
              <w:jc w:val="both"/>
              <w:rPr>
                <w:rFonts w:ascii="Times New Roman" w:hAnsi="Times New Roman" w:cs="Times New Roman"/>
                <w:sz w:val="24"/>
                <w:szCs w:val="24"/>
                <w:lang w:val="de-DE"/>
              </w:rPr>
            </w:pPr>
            <w:r w:rsidRPr="00943C46">
              <w:rPr>
                <w:rFonts w:ascii="Times New Roman" w:hAnsi="Times New Roman" w:cs="Times New Roman"/>
                <w:sz w:val="24"/>
                <w:szCs w:val="24"/>
                <w:lang w:val="de-DE"/>
              </w:rPr>
              <w:t>10</w:t>
            </w:r>
          </w:p>
        </w:tc>
      </w:tr>
    </w:tbl>
    <w:p w:rsidR="00144DB7" w:rsidRDefault="00144DB7" w:rsidP="00144DB7">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sz w:val="24"/>
          <w:szCs w:val="24"/>
        </w:rPr>
        <w:t>P/S/V: Presentation/Viva CT: Class Test, A: Attendance, C: Case Study, EE: End Semester Examination</w:t>
      </w:r>
      <w:r>
        <w:rPr>
          <w:rFonts w:ascii="Times New Roman" w:hAnsi="Times New Roman" w:cs="Times New Roman"/>
          <w:sz w:val="24"/>
          <w:szCs w:val="24"/>
        </w:rPr>
        <w:t>.</w:t>
      </w:r>
    </w:p>
    <w:p w:rsidR="00144DB7" w:rsidRPr="00943C46" w:rsidRDefault="00144DB7" w:rsidP="00144DB7">
      <w:pPr>
        <w:pStyle w:val="BodyA"/>
        <w:spacing w:after="0" w:line="276" w:lineRule="auto"/>
        <w:jc w:val="both"/>
        <w:rPr>
          <w:rFonts w:ascii="Times New Roman" w:eastAsia="Times New Roman" w:hAnsi="Times New Roman" w:cs="Times New Roman"/>
          <w:sz w:val="24"/>
          <w:szCs w:val="24"/>
        </w:rPr>
      </w:pPr>
    </w:p>
    <w:p w:rsidR="00144DB7" w:rsidRPr="00943C46" w:rsidRDefault="00144DB7" w:rsidP="00144DB7">
      <w:pPr>
        <w:pStyle w:val="BodyA"/>
        <w:spacing w:after="0" w:line="276" w:lineRule="auto"/>
        <w:jc w:val="both"/>
        <w:rPr>
          <w:rFonts w:ascii="Times New Roman" w:eastAsia="Times New Roman" w:hAnsi="Times New Roman" w:cs="Times New Roman"/>
          <w:b/>
          <w:bCs/>
          <w:sz w:val="24"/>
          <w:szCs w:val="24"/>
        </w:rPr>
      </w:pPr>
      <w:r w:rsidRPr="00943C46">
        <w:rPr>
          <w:rFonts w:ascii="Times New Roman" w:eastAsia="Times New Roman" w:hAnsi="Times New Roman" w:cs="Times New Roman"/>
          <w:b/>
          <w:bCs/>
          <w:sz w:val="24"/>
          <w:szCs w:val="24"/>
        </w:rPr>
        <w:t>CO, PO and PSO mapping</w:t>
      </w:r>
    </w:p>
    <w:tbl>
      <w:tblPr>
        <w:tblStyle w:val="TableGrid"/>
        <w:tblW w:w="5000" w:type="pct"/>
        <w:tblInd w:w="-5" w:type="dxa"/>
        <w:tblLook w:val="04A0" w:firstRow="1" w:lastRow="0" w:firstColumn="1" w:lastColumn="0" w:noHBand="0" w:noVBand="1"/>
      </w:tblPr>
      <w:tblGrid>
        <w:gridCol w:w="798"/>
        <w:gridCol w:w="774"/>
        <w:gridCol w:w="774"/>
        <w:gridCol w:w="774"/>
        <w:gridCol w:w="774"/>
        <w:gridCol w:w="774"/>
        <w:gridCol w:w="774"/>
        <w:gridCol w:w="774"/>
        <w:gridCol w:w="908"/>
        <w:gridCol w:w="908"/>
        <w:gridCol w:w="908"/>
        <w:gridCol w:w="906"/>
      </w:tblGrid>
      <w:tr w:rsidR="00144DB7" w:rsidRPr="00943C46" w:rsidTr="009440AF">
        <w:trPr>
          <w:trHeight w:val="295"/>
        </w:trPr>
        <w:tc>
          <w:tcPr>
            <w:tcW w:w="405" w:type="pct"/>
            <w:vAlign w:val="center"/>
          </w:tcPr>
          <w:p w:rsidR="00144DB7" w:rsidRPr="00943C46" w:rsidRDefault="00144DB7" w:rsidP="009440AF">
            <w:pPr>
              <w:pStyle w:val="BodyA"/>
              <w:widowControl w:val="0"/>
              <w:spacing w:line="276" w:lineRule="auto"/>
              <w:jc w:val="both"/>
              <w:rPr>
                <w:rFonts w:ascii="Times New Roman" w:eastAsia="Times New Roman" w:hAnsi="Times New Roman" w:cs="Times New Roman"/>
                <w:b/>
                <w:sz w:val="24"/>
                <w:szCs w:val="24"/>
              </w:rPr>
            </w:pPr>
          </w:p>
        </w:tc>
        <w:tc>
          <w:tcPr>
            <w:tcW w:w="393" w:type="pct"/>
            <w:vAlign w:val="center"/>
          </w:tcPr>
          <w:p w:rsidR="00144DB7" w:rsidRPr="00943C46" w:rsidRDefault="00144DB7" w:rsidP="009440AF">
            <w:pPr>
              <w:pStyle w:val="BodyA"/>
              <w:widowControl w:val="0"/>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PO1</w:t>
            </w:r>
          </w:p>
        </w:tc>
        <w:tc>
          <w:tcPr>
            <w:tcW w:w="393" w:type="pct"/>
            <w:vAlign w:val="center"/>
          </w:tcPr>
          <w:p w:rsidR="00144DB7" w:rsidRPr="00943C46" w:rsidRDefault="00144DB7" w:rsidP="009440AF">
            <w:pPr>
              <w:pStyle w:val="BodyA"/>
              <w:widowControl w:val="0"/>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PO2</w:t>
            </w:r>
          </w:p>
        </w:tc>
        <w:tc>
          <w:tcPr>
            <w:tcW w:w="393" w:type="pct"/>
            <w:vAlign w:val="center"/>
          </w:tcPr>
          <w:p w:rsidR="00144DB7" w:rsidRPr="00943C46" w:rsidRDefault="00144DB7" w:rsidP="009440AF">
            <w:pPr>
              <w:pStyle w:val="BodyA"/>
              <w:widowControl w:val="0"/>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PO3</w:t>
            </w:r>
          </w:p>
        </w:tc>
        <w:tc>
          <w:tcPr>
            <w:tcW w:w="393" w:type="pct"/>
            <w:vAlign w:val="center"/>
          </w:tcPr>
          <w:p w:rsidR="00144DB7" w:rsidRPr="00943C46" w:rsidRDefault="00144DB7" w:rsidP="009440AF">
            <w:pPr>
              <w:pStyle w:val="BodyA"/>
              <w:widowControl w:val="0"/>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PO4</w:t>
            </w:r>
          </w:p>
        </w:tc>
        <w:tc>
          <w:tcPr>
            <w:tcW w:w="393" w:type="pct"/>
            <w:vAlign w:val="center"/>
          </w:tcPr>
          <w:p w:rsidR="00144DB7" w:rsidRPr="00943C46" w:rsidRDefault="00144DB7" w:rsidP="009440AF">
            <w:pPr>
              <w:pStyle w:val="BodyA"/>
              <w:widowControl w:val="0"/>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PO5</w:t>
            </w:r>
          </w:p>
        </w:tc>
        <w:tc>
          <w:tcPr>
            <w:tcW w:w="393" w:type="pct"/>
            <w:vAlign w:val="center"/>
          </w:tcPr>
          <w:p w:rsidR="00144DB7" w:rsidRPr="00943C46" w:rsidRDefault="00144DB7" w:rsidP="009440AF">
            <w:pPr>
              <w:pStyle w:val="BodyA"/>
              <w:widowControl w:val="0"/>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PO6</w:t>
            </w:r>
          </w:p>
        </w:tc>
        <w:tc>
          <w:tcPr>
            <w:tcW w:w="393" w:type="pct"/>
            <w:vAlign w:val="center"/>
          </w:tcPr>
          <w:p w:rsidR="00144DB7" w:rsidRPr="00943C46" w:rsidRDefault="00144DB7" w:rsidP="009440AF">
            <w:pPr>
              <w:pStyle w:val="BodyA"/>
              <w:widowControl w:val="0"/>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PO7</w:t>
            </w:r>
          </w:p>
        </w:tc>
        <w:tc>
          <w:tcPr>
            <w:tcW w:w="461" w:type="pct"/>
            <w:vAlign w:val="center"/>
          </w:tcPr>
          <w:p w:rsidR="00144DB7" w:rsidRPr="00943C46" w:rsidRDefault="00144DB7" w:rsidP="009440AF">
            <w:pPr>
              <w:pStyle w:val="BodyA"/>
              <w:widowControl w:val="0"/>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PSO1</w:t>
            </w:r>
          </w:p>
        </w:tc>
        <w:tc>
          <w:tcPr>
            <w:tcW w:w="461" w:type="pct"/>
            <w:vAlign w:val="center"/>
          </w:tcPr>
          <w:p w:rsidR="00144DB7" w:rsidRPr="00943C46" w:rsidRDefault="00144DB7" w:rsidP="009440AF">
            <w:pPr>
              <w:pStyle w:val="BodyA"/>
              <w:widowControl w:val="0"/>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PSO2</w:t>
            </w:r>
          </w:p>
        </w:tc>
        <w:tc>
          <w:tcPr>
            <w:tcW w:w="461" w:type="pct"/>
            <w:vAlign w:val="center"/>
          </w:tcPr>
          <w:p w:rsidR="00144DB7" w:rsidRPr="00943C46" w:rsidRDefault="00144DB7" w:rsidP="009440AF">
            <w:pPr>
              <w:pStyle w:val="BodyA"/>
              <w:widowControl w:val="0"/>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PSO3</w:t>
            </w:r>
          </w:p>
        </w:tc>
        <w:tc>
          <w:tcPr>
            <w:tcW w:w="460" w:type="pct"/>
          </w:tcPr>
          <w:p w:rsidR="00144DB7" w:rsidRPr="00943C46" w:rsidRDefault="00144DB7" w:rsidP="009440AF">
            <w:pPr>
              <w:pStyle w:val="BodyA"/>
              <w:widowControl w:val="0"/>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PSO4</w:t>
            </w:r>
          </w:p>
        </w:tc>
      </w:tr>
      <w:tr w:rsidR="00144DB7" w:rsidRPr="00943C46" w:rsidTr="009440AF">
        <w:trPr>
          <w:trHeight w:val="295"/>
        </w:trPr>
        <w:tc>
          <w:tcPr>
            <w:tcW w:w="405" w:type="pct"/>
            <w:vAlign w:val="center"/>
          </w:tcPr>
          <w:p w:rsidR="00144DB7" w:rsidRPr="00943C46" w:rsidRDefault="00144DB7" w:rsidP="009440AF">
            <w:pPr>
              <w:pStyle w:val="BodyA"/>
              <w:widowControl w:val="0"/>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CO1</w:t>
            </w:r>
          </w:p>
        </w:tc>
        <w:tc>
          <w:tcPr>
            <w:tcW w:w="393" w:type="pct"/>
            <w:vAlign w:val="center"/>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393" w:type="pct"/>
            <w:vAlign w:val="center"/>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393" w:type="pct"/>
            <w:vAlign w:val="center"/>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393" w:type="pct"/>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w:t>
            </w:r>
          </w:p>
        </w:tc>
        <w:tc>
          <w:tcPr>
            <w:tcW w:w="393" w:type="pct"/>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2</w:t>
            </w:r>
          </w:p>
        </w:tc>
        <w:tc>
          <w:tcPr>
            <w:tcW w:w="393" w:type="pct"/>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rPr>
            </w:pPr>
          </w:p>
        </w:tc>
        <w:tc>
          <w:tcPr>
            <w:tcW w:w="393" w:type="pct"/>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2</w:t>
            </w:r>
          </w:p>
        </w:tc>
        <w:tc>
          <w:tcPr>
            <w:tcW w:w="461" w:type="pct"/>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461" w:type="pct"/>
            <w:vAlign w:val="center"/>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461" w:type="pct"/>
            <w:vAlign w:val="center"/>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460" w:type="pct"/>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w:t>
            </w:r>
          </w:p>
        </w:tc>
      </w:tr>
      <w:tr w:rsidR="00144DB7" w:rsidRPr="00943C46" w:rsidTr="009440AF">
        <w:trPr>
          <w:trHeight w:val="295"/>
        </w:trPr>
        <w:tc>
          <w:tcPr>
            <w:tcW w:w="405" w:type="pct"/>
            <w:vAlign w:val="center"/>
          </w:tcPr>
          <w:p w:rsidR="00144DB7" w:rsidRPr="00943C46" w:rsidRDefault="00144DB7" w:rsidP="009440AF">
            <w:pPr>
              <w:pStyle w:val="TableParagraph"/>
              <w:spacing w:before="0" w:line="276" w:lineRule="auto"/>
              <w:jc w:val="both"/>
              <w:rPr>
                <w:b/>
                <w:sz w:val="24"/>
                <w:szCs w:val="24"/>
              </w:rPr>
            </w:pPr>
            <w:r w:rsidRPr="00943C46">
              <w:rPr>
                <w:b/>
                <w:sz w:val="24"/>
                <w:szCs w:val="24"/>
              </w:rPr>
              <w:t>CO2</w:t>
            </w:r>
          </w:p>
        </w:tc>
        <w:tc>
          <w:tcPr>
            <w:tcW w:w="393" w:type="pct"/>
            <w:vAlign w:val="center"/>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393" w:type="pct"/>
            <w:vAlign w:val="center"/>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393" w:type="pct"/>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2</w:t>
            </w:r>
          </w:p>
        </w:tc>
        <w:tc>
          <w:tcPr>
            <w:tcW w:w="393" w:type="pct"/>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393" w:type="pct"/>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2</w:t>
            </w:r>
          </w:p>
        </w:tc>
        <w:tc>
          <w:tcPr>
            <w:tcW w:w="393" w:type="pct"/>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rPr>
            </w:pPr>
          </w:p>
        </w:tc>
        <w:tc>
          <w:tcPr>
            <w:tcW w:w="393" w:type="pct"/>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461" w:type="pct"/>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461" w:type="pct"/>
            <w:vAlign w:val="center"/>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461" w:type="pct"/>
            <w:vAlign w:val="center"/>
          </w:tcPr>
          <w:p w:rsidR="00144DB7" w:rsidRPr="00943C46" w:rsidRDefault="00144DB7" w:rsidP="009440AF">
            <w:pPr>
              <w:widowControl w:val="0"/>
              <w:spacing w:line="276" w:lineRule="auto"/>
              <w:jc w:val="both"/>
              <w:rPr>
                <w:bCs/>
              </w:rPr>
            </w:pPr>
            <w:r w:rsidRPr="00943C46">
              <w:rPr>
                <w:bCs/>
              </w:rPr>
              <w:t>2</w:t>
            </w:r>
          </w:p>
        </w:tc>
        <w:tc>
          <w:tcPr>
            <w:tcW w:w="460" w:type="pct"/>
          </w:tcPr>
          <w:p w:rsidR="00144DB7" w:rsidRPr="00943C46" w:rsidRDefault="00144DB7" w:rsidP="009440AF">
            <w:pPr>
              <w:widowControl w:val="0"/>
              <w:spacing w:line="276" w:lineRule="auto"/>
              <w:jc w:val="both"/>
              <w:rPr>
                <w:bCs/>
              </w:rPr>
            </w:pPr>
            <w:r w:rsidRPr="00943C46">
              <w:rPr>
                <w:bCs/>
              </w:rPr>
              <w:t>--</w:t>
            </w:r>
          </w:p>
        </w:tc>
      </w:tr>
      <w:tr w:rsidR="00144DB7" w:rsidRPr="00943C46" w:rsidTr="009440AF">
        <w:trPr>
          <w:trHeight w:val="304"/>
        </w:trPr>
        <w:tc>
          <w:tcPr>
            <w:tcW w:w="405" w:type="pct"/>
            <w:vAlign w:val="center"/>
          </w:tcPr>
          <w:p w:rsidR="00144DB7" w:rsidRPr="00943C46" w:rsidRDefault="00144DB7" w:rsidP="009440AF">
            <w:pPr>
              <w:pStyle w:val="TableParagraph"/>
              <w:spacing w:before="0" w:line="276" w:lineRule="auto"/>
              <w:jc w:val="both"/>
              <w:rPr>
                <w:b/>
                <w:sz w:val="24"/>
                <w:szCs w:val="24"/>
              </w:rPr>
            </w:pPr>
            <w:r w:rsidRPr="00943C46">
              <w:rPr>
                <w:b/>
                <w:sz w:val="24"/>
                <w:szCs w:val="24"/>
              </w:rPr>
              <w:t>CO3</w:t>
            </w:r>
          </w:p>
        </w:tc>
        <w:tc>
          <w:tcPr>
            <w:tcW w:w="393" w:type="pct"/>
            <w:vAlign w:val="center"/>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393" w:type="pct"/>
            <w:vAlign w:val="center"/>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393" w:type="pct"/>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393" w:type="pct"/>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393" w:type="pct"/>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2</w:t>
            </w:r>
          </w:p>
        </w:tc>
        <w:tc>
          <w:tcPr>
            <w:tcW w:w="393" w:type="pct"/>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rPr>
            </w:pPr>
          </w:p>
        </w:tc>
        <w:tc>
          <w:tcPr>
            <w:tcW w:w="393" w:type="pct"/>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461" w:type="pct"/>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461" w:type="pct"/>
            <w:vAlign w:val="center"/>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461" w:type="pct"/>
            <w:vAlign w:val="center"/>
          </w:tcPr>
          <w:p w:rsidR="00144DB7" w:rsidRPr="00943C46" w:rsidRDefault="00144DB7" w:rsidP="009440AF">
            <w:pPr>
              <w:widowControl w:val="0"/>
              <w:spacing w:line="276" w:lineRule="auto"/>
              <w:jc w:val="both"/>
              <w:rPr>
                <w:bCs/>
              </w:rPr>
            </w:pPr>
            <w:r w:rsidRPr="00943C46">
              <w:rPr>
                <w:bCs/>
              </w:rPr>
              <w:t>1</w:t>
            </w:r>
          </w:p>
        </w:tc>
        <w:tc>
          <w:tcPr>
            <w:tcW w:w="460" w:type="pct"/>
          </w:tcPr>
          <w:p w:rsidR="00144DB7" w:rsidRPr="00943C46" w:rsidRDefault="00144DB7" w:rsidP="009440AF">
            <w:pPr>
              <w:widowControl w:val="0"/>
              <w:spacing w:line="276" w:lineRule="auto"/>
              <w:jc w:val="both"/>
              <w:rPr>
                <w:bCs/>
              </w:rPr>
            </w:pPr>
            <w:r w:rsidRPr="00943C46">
              <w:rPr>
                <w:bCs/>
              </w:rPr>
              <w:t>--</w:t>
            </w:r>
          </w:p>
        </w:tc>
      </w:tr>
      <w:tr w:rsidR="00144DB7" w:rsidRPr="00943C46" w:rsidTr="009440AF">
        <w:trPr>
          <w:trHeight w:val="295"/>
        </w:trPr>
        <w:tc>
          <w:tcPr>
            <w:tcW w:w="405" w:type="pct"/>
            <w:vAlign w:val="center"/>
          </w:tcPr>
          <w:p w:rsidR="00144DB7" w:rsidRPr="00943C46" w:rsidRDefault="00144DB7" w:rsidP="009440AF">
            <w:pPr>
              <w:pStyle w:val="TableParagraph"/>
              <w:spacing w:before="0" w:line="276" w:lineRule="auto"/>
              <w:jc w:val="both"/>
              <w:rPr>
                <w:b/>
                <w:sz w:val="24"/>
                <w:szCs w:val="24"/>
              </w:rPr>
            </w:pPr>
            <w:r w:rsidRPr="00943C46">
              <w:rPr>
                <w:b/>
                <w:sz w:val="24"/>
                <w:szCs w:val="24"/>
              </w:rPr>
              <w:t>CO4</w:t>
            </w:r>
          </w:p>
        </w:tc>
        <w:tc>
          <w:tcPr>
            <w:tcW w:w="393" w:type="pct"/>
            <w:vAlign w:val="center"/>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393" w:type="pct"/>
            <w:vAlign w:val="center"/>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393" w:type="pct"/>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w:t>
            </w:r>
          </w:p>
        </w:tc>
        <w:tc>
          <w:tcPr>
            <w:tcW w:w="393" w:type="pct"/>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w:t>
            </w:r>
          </w:p>
        </w:tc>
        <w:tc>
          <w:tcPr>
            <w:tcW w:w="393" w:type="pct"/>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393" w:type="pct"/>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rPr>
            </w:pPr>
          </w:p>
        </w:tc>
        <w:tc>
          <w:tcPr>
            <w:tcW w:w="393" w:type="pct"/>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461" w:type="pct"/>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461" w:type="pct"/>
            <w:vAlign w:val="center"/>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461" w:type="pct"/>
            <w:vAlign w:val="center"/>
          </w:tcPr>
          <w:p w:rsidR="00144DB7" w:rsidRPr="00943C46" w:rsidRDefault="00144DB7" w:rsidP="009440AF">
            <w:pPr>
              <w:widowControl w:val="0"/>
              <w:spacing w:line="276" w:lineRule="auto"/>
              <w:jc w:val="both"/>
              <w:rPr>
                <w:bCs/>
              </w:rPr>
            </w:pPr>
            <w:r w:rsidRPr="00943C46">
              <w:rPr>
                <w:bCs/>
              </w:rPr>
              <w:t>1</w:t>
            </w:r>
          </w:p>
        </w:tc>
        <w:tc>
          <w:tcPr>
            <w:tcW w:w="460" w:type="pct"/>
          </w:tcPr>
          <w:p w:rsidR="00144DB7" w:rsidRPr="00943C46" w:rsidRDefault="00144DB7" w:rsidP="009440AF">
            <w:pPr>
              <w:widowControl w:val="0"/>
              <w:spacing w:line="276" w:lineRule="auto"/>
              <w:jc w:val="both"/>
              <w:rPr>
                <w:bCs/>
              </w:rPr>
            </w:pPr>
            <w:r w:rsidRPr="00943C46">
              <w:rPr>
                <w:bCs/>
              </w:rPr>
              <w:t>--</w:t>
            </w:r>
          </w:p>
        </w:tc>
      </w:tr>
    </w:tbl>
    <w:p w:rsidR="00144DB7" w:rsidRPr="00943C46" w:rsidRDefault="00144DB7" w:rsidP="00144DB7">
      <w:pPr>
        <w:pStyle w:val="BodyA"/>
        <w:widowControl w:val="0"/>
        <w:spacing w:after="0"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 strongly related, 2: moderately related and 3: weakly related</w:t>
      </w:r>
    </w:p>
    <w:p w:rsidR="00144DB7" w:rsidRPr="00835651" w:rsidRDefault="00144DB7" w:rsidP="00144DB7">
      <w:pPr>
        <w:rPr>
          <w:b/>
          <w:u w:val="single"/>
        </w:rPr>
      </w:pPr>
    </w:p>
    <w:p w:rsidR="00144DB7" w:rsidRDefault="00144DB7" w:rsidP="00144DB7">
      <w:pPr>
        <w:rPr>
          <w:b/>
          <w:u w:val="single"/>
        </w:rPr>
      </w:pPr>
    </w:p>
    <w:p w:rsidR="00144DB7" w:rsidRDefault="00144DB7" w:rsidP="00144DB7">
      <w:pPr>
        <w:rPr>
          <w:b/>
          <w:u w:val="single"/>
        </w:rPr>
      </w:pPr>
    </w:p>
    <w:p w:rsidR="00144DB7" w:rsidRDefault="00144DB7" w:rsidP="00144DB7">
      <w:pPr>
        <w:rPr>
          <w:b/>
          <w:u w:val="single"/>
        </w:rPr>
      </w:pPr>
    </w:p>
    <w:p w:rsidR="00144DB7" w:rsidRDefault="00144DB7" w:rsidP="00144DB7">
      <w:pPr>
        <w:rPr>
          <w:b/>
          <w:u w:val="single"/>
        </w:rPr>
      </w:pPr>
    </w:p>
    <w:p w:rsidR="00144DB7" w:rsidRDefault="00144DB7" w:rsidP="00144DB7">
      <w:pPr>
        <w:rPr>
          <w:b/>
          <w:u w:val="single"/>
        </w:rPr>
      </w:pPr>
    </w:p>
    <w:p w:rsidR="00144DB7" w:rsidRDefault="00144DB7" w:rsidP="00144DB7">
      <w:pPr>
        <w:rPr>
          <w:b/>
          <w:u w:val="single"/>
        </w:rPr>
      </w:pPr>
    </w:p>
    <w:p w:rsidR="00144DB7" w:rsidRDefault="00144DB7" w:rsidP="00144DB7">
      <w:pPr>
        <w:rPr>
          <w:b/>
          <w:u w:val="single"/>
        </w:rPr>
      </w:pPr>
    </w:p>
    <w:p w:rsidR="00B44231" w:rsidRDefault="00B44231" w:rsidP="00144DB7">
      <w:pPr>
        <w:pStyle w:val="Heading3"/>
        <w:ind w:left="-5"/>
        <w:jc w:val="center"/>
        <w:rPr>
          <w:rFonts w:ascii="Times New Roman" w:hAnsi="Times New Roman" w:cs="Times New Roman"/>
          <w:color w:val="000000" w:themeColor="text1"/>
          <w:sz w:val="32"/>
          <w:szCs w:val="24"/>
        </w:rPr>
      </w:pPr>
    </w:p>
    <w:p w:rsidR="00B44231" w:rsidRDefault="00B44231" w:rsidP="00144DB7">
      <w:pPr>
        <w:pStyle w:val="Heading3"/>
        <w:ind w:left="-5"/>
        <w:jc w:val="center"/>
        <w:rPr>
          <w:rFonts w:ascii="Times New Roman" w:hAnsi="Times New Roman" w:cs="Times New Roman"/>
          <w:color w:val="000000" w:themeColor="text1"/>
          <w:sz w:val="32"/>
          <w:szCs w:val="24"/>
        </w:rPr>
      </w:pPr>
    </w:p>
    <w:p w:rsidR="00144DB7" w:rsidRPr="009C4079" w:rsidRDefault="00144DB7" w:rsidP="00144DB7">
      <w:pPr>
        <w:pStyle w:val="Heading3"/>
        <w:ind w:left="-5"/>
        <w:jc w:val="center"/>
        <w:rPr>
          <w:rFonts w:ascii="Times New Roman" w:hAnsi="Times New Roman" w:cs="Times New Roman"/>
          <w:color w:val="000000" w:themeColor="text1"/>
          <w:sz w:val="32"/>
          <w:szCs w:val="24"/>
        </w:rPr>
      </w:pPr>
      <w:r w:rsidRPr="009C4079">
        <w:rPr>
          <w:rFonts w:ascii="Times New Roman" w:hAnsi="Times New Roman" w:cs="Times New Roman"/>
          <w:color w:val="000000" w:themeColor="text1"/>
          <w:sz w:val="32"/>
          <w:szCs w:val="24"/>
        </w:rPr>
        <w:t>FOURTH SEMESTER</w:t>
      </w:r>
    </w:p>
    <w:p w:rsidR="00144DB7" w:rsidRPr="00221C62" w:rsidRDefault="00144DB7" w:rsidP="00144DB7"/>
    <w:p w:rsidR="00144DB7" w:rsidRPr="009D0BA7" w:rsidRDefault="00144DB7" w:rsidP="00144DB7">
      <w:pPr>
        <w:spacing w:line="276" w:lineRule="auto"/>
        <w:jc w:val="both"/>
        <w:rPr>
          <w:b/>
          <w:color w:val="000000"/>
        </w:rPr>
      </w:pPr>
    </w:p>
    <w:tbl>
      <w:tblPr>
        <w:tblpPr w:leftFromText="180" w:rightFromText="180" w:bottomFromText="160" w:vertAnchor="text" w:horzAnchor="margin" w:tblpY="196"/>
        <w:tblW w:w="93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3"/>
        <w:gridCol w:w="5689"/>
        <w:gridCol w:w="362"/>
        <w:gridCol w:w="363"/>
        <w:gridCol w:w="353"/>
        <w:gridCol w:w="375"/>
      </w:tblGrid>
      <w:tr w:rsidR="00144DB7" w:rsidRPr="009D0BA7" w:rsidTr="009440AF">
        <w:trPr>
          <w:trHeight w:val="610"/>
        </w:trPr>
        <w:tc>
          <w:tcPr>
            <w:tcW w:w="220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144DB7" w:rsidRPr="009D0BA7" w:rsidRDefault="00144DB7" w:rsidP="009440AF">
            <w:pPr>
              <w:pStyle w:val="BodyA"/>
              <w:spacing w:after="0" w:line="276" w:lineRule="auto"/>
              <w:jc w:val="both"/>
              <w:rPr>
                <w:rFonts w:ascii="Times New Roman" w:hAnsi="Times New Roman" w:cs="Times New Roman"/>
                <w:sz w:val="24"/>
                <w:szCs w:val="24"/>
              </w:rPr>
            </w:pPr>
          </w:p>
          <w:p w:rsidR="00144DB7" w:rsidRPr="009D0BA7" w:rsidRDefault="00144DB7" w:rsidP="009440AF">
            <w:pPr>
              <w:pStyle w:val="BodyA"/>
              <w:spacing w:after="0" w:line="276" w:lineRule="auto"/>
              <w:jc w:val="both"/>
              <w:rPr>
                <w:rFonts w:ascii="Times New Roman" w:hAnsi="Times New Roman" w:cs="Times New Roman"/>
                <w:sz w:val="24"/>
                <w:szCs w:val="24"/>
              </w:rPr>
            </w:pPr>
            <w:r w:rsidRPr="009D0BA7">
              <w:rPr>
                <w:rFonts w:ascii="Times New Roman" w:hAnsi="Times New Roman" w:cs="Times New Roman"/>
                <w:b/>
                <w:sz w:val="24"/>
                <w:szCs w:val="24"/>
              </w:rPr>
              <w:t>LAW 2403</w:t>
            </w:r>
          </w:p>
        </w:tc>
        <w:tc>
          <w:tcPr>
            <w:tcW w:w="569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144DB7" w:rsidRPr="009D0BA7" w:rsidRDefault="00144DB7" w:rsidP="009440AF">
            <w:pPr>
              <w:spacing w:line="276" w:lineRule="auto"/>
              <w:jc w:val="both"/>
              <w:rPr>
                <w:b/>
              </w:rPr>
            </w:pPr>
            <w:r w:rsidRPr="009D0BA7">
              <w:rPr>
                <w:b/>
              </w:rPr>
              <w:t>CONSTITUTIONAL LAW – II</w:t>
            </w:r>
          </w:p>
          <w:p w:rsidR="00144DB7" w:rsidRPr="009D0BA7" w:rsidRDefault="00144DB7" w:rsidP="009440AF">
            <w:pPr>
              <w:spacing w:line="276" w:lineRule="auto"/>
              <w:jc w:val="both"/>
              <w:rPr>
                <w:b/>
              </w:rPr>
            </w:pP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9D0BA7" w:rsidRDefault="00144DB7" w:rsidP="009440AF">
            <w:pPr>
              <w:pStyle w:val="BodyA"/>
              <w:spacing w:after="0" w:line="276" w:lineRule="auto"/>
              <w:jc w:val="both"/>
              <w:rPr>
                <w:rFonts w:ascii="Times New Roman" w:hAnsi="Times New Roman" w:cs="Times New Roman"/>
                <w:sz w:val="24"/>
                <w:szCs w:val="24"/>
              </w:rPr>
            </w:pPr>
            <w:r w:rsidRPr="009D0BA7">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9D0BA7" w:rsidRDefault="00144DB7" w:rsidP="009440AF">
            <w:pPr>
              <w:pStyle w:val="BodyA"/>
              <w:spacing w:after="0" w:line="276" w:lineRule="auto"/>
              <w:jc w:val="both"/>
              <w:rPr>
                <w:rFonts w:ascii="Times New Roman" w:hAnsi="Times New Roman" w:cs="Times New Roman"/>
                <w:sz w:val="24"/>
                <w:szCs w:val="24"/>
              </w:rPr>
            </w:pPr>
            <w:r w:rsidRPr="009D0BA7">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9D0BA7" w:rsidRDefault="00144DB7" w:rsidP="009440AF">
            <w:pPr>
              <w:pStyle w:val="BodyA"/>
              <w:spacing w:after="0" w:line="276" w:lineRule="auto"/>
              <w:jc w:val="both"/>
              <w:rPr>
                <w:rFonts w:ascii="Times New Roman" w:hAnsi="Times New Roman" w:cs="Times New Roman"/>
                <w:sz w:val="24"/>
                <w:szCs w:val="24"/>
              </w:rPr>
            </w:pPr>
            <w:r w:rsidRPr="009D0BA7">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9D0BA7" w:rsidRDefault="00144DB7" w:rsidP="009440AF">
            <w:pPr>
              <w:pStyle w:val="BodyA"/>
              <w:spacing w:after="0" w:line="276" w:lineRule="auto"/>
              <w:jc w:val="both"/>
              <w:rPr>
                <w:rFonts w:ascii="Times New Roman" w:hAnsi="Times New Roman" w:cs="Times New Roman"/>
                <w:sz w:val="24"/>
                <w:szCs w:val="24"/>
              </w:rPr>
            </w:pPr>
            <w:r w:rsidRPr="009D0BA7">
              <w:rPr>
                <w:rFonts w:ascii="Times New Roman" w:eastAsia="Cambria" w:hAnsi="Times New Roman" w:cs="Times New Roman"/>
                <w:sz w:val="24"/>
                <w:szCs w:val="24"/>
              </w:rPr>
              <w:t>C</w:t>
            </w:r>
          </w:p>
        </w:tc>
      </w:tr>
      <w:tr w:rsidR="00144DB7" w:rsidRPr="009D0BA7" w:rsidTr="009440AF">
        <w:trPr>
          <w:trHeight w:val="310"/>
        </w:trPr>
        <w:tc>
          <w:tcPr>
            <w:tcW w:w="220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9D0BA7" w:rsidRDefault="00144DB7" w:rsidP="009440AF">
            <w:pPr>
              <w:pStyle w:val="BodyA"/>
              <w:spacing w:after="0" w:line="276" w:lineRule="auto"/>
              <w:jc w:val="both"/>
              <w:rPr>
                <w:rFonts w:ascii="Times New Roman" w:hAnsi="Times New Roman" w:cs="Times New Roman"/>
                <w:sz w:val="24"/>
                <w:szCs w:val="24"/>
              </w:rPr>
            </w:pPr>
            <w:r>
              <w:rPr>
                <w:rFonts w:ascii="Times New Roman" w:hAnsi="Times New Roman" w:cs="Times New Roman"/>
                <w:sz w:val="24"/>
                <w:szCs w:val="24"/>
              </w:rPr>
              <w:t>Version</w:t>
            </w:r>
          </w:p>
        </w:tc>
        <w:tc>
          <w:tcPr>
            <w:tcW w:w="569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9D0BA7" w:rsidRDefault="00144DB7" w:rsidP="009440AF">
            <w:pPr>
              <w:pStyle w:val="BodyA"/>
              <w:spacing w:after="0" w:line="276" w:lineRule="auto"/>
              <w:jc w:val="both"/>
              <w:rPr>
                <w:rFonts w:ascii="Times New Roman" w:hAnsi="Times New Roman" w:cs="Times New Roman"/>
                <w:bCs/>
                <w:sz w:val="24"/>
                <w:szCs w:val="24"/>
              </w:rPr>
            </w:pPr>
            <w:r w:rsidRPr="009D0BA7">
              <w:rPr>
                <w:rFonts w:ascii="Times New Roman" w:hAnsi="Times New Roman" w:cs="Times New Roman"/>
                <w:bCs/>
                <w:sz w:val="24"/>
                <w:szCs w:val="24"/>
              </w:rPr>
              <w:t>Date of Approval</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9D0BA7" w:rsidRDefault="00144DB7" w:rsidP="009440AF">
            <w:pPr>
              <w:pStyle w:val="BodyA"/>
              <w:spacing w:after="0" w:line="276" w:lineRule="auto"/>
              <w:jc w:val="both"/>
              <w:rPr>
                <w:rFonts w:ascii="Times New Roman" w:hAnsi="Times New Roman" w:cs="Times New Roman"/>
                <w:sz w:val="24"/>
                <w:szCs w:val="24"/>
              </w:rPr>
            </w:pPr>
            <w:r w:rsidRPr="009D0BA7">
              <w:rPr>
                <w:rFonts w:ascii="Times New Roman" w:hAnsi="Times New Roman" w:cs="Times New Roman"/>
                <w:sz w:val="24"/>
                <w:szCs w:val="24"/>
              </w:rPr>
              <w:t>3</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9D0BA7" w:rsidRDefault="00144DB7" w:rsidP="009440AF">
            <w:pPr>
              <w:pStyle w:val="BodyA"/>
              <w:spacing w:after="0" w:line="276" w:lineRule="auto"/>
              <w:jc w:val="both"/>
              <w:rPr>
                <w:rFonts w:ascii="Times New Roman" w:hAnsi="Times New Roman" w:cs="Times New Roman"/>
                <w:sz w:val="24"/>
                <w:szCs w:val="24"/>
              </w:rPr>
            </w:pPr>
            <w:r w:rsidRPr="009D0BA7">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9D0BA7" w:rsidRDefault="00144DB7" w:rsidP="009440AF">
            <w:pPr>
              <w:pStyle w:val="BodyA"/>
              <w:spacing w:after="0" w:line="276" w:lineRule="auto"/>
              <w:jc w:val="both"/>
              <w:rPr>
                <w:rFonts w:ascii="Times New Roman" w:hAnsi="Times New Roman" w:cs="Times New Roman"/>
                <w:sz w:val="24"/>
                <w:szCs w:val="24"/>
              </w:rPr>
            </w:pPr>
            <w:r w:rsidRPr="009D0BA7">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9D0BA7" w:rsidRDefault="00144DB7" w:rsidP="009440AF">
            <w:pPr>
              <w:pStyle w:val="BodyA"/>
              <w:spacing w:after="0" w:line="276" w:lineRule="auto"/>
              <w:jc w:val="both"/>
              <w:rPr>
                <w:rFonts w:ascii="Times New Roman" w:hAnsi="Times New Roman" w:cs="Times New Roman"/>
                <w:sz w:val="24"/>
                <w:szCs w:val="24"/>
              </w:rPr>
            </w:pPr>
            <w:r w:rsidRPr="009D0BA7">
              <w:rPr>
                <w:rFonts w:ascii="Times New Roman" w:eastAsia="Cambria" w:hAnsi="Times New Roman" w:cs="Times New Roman"/>
                <w:sz w:val="24"/>
                <w:szCs w:val="24"/>
              </w:rPr>
              <w:t>4</w:t>
            </w:r>
          </w:p>
        </w:tc>
      </w:tr>
      <w:tr w:rsidR="00144DB7" w:rsidRPr="009D0BA7" w:rsidTr="009440AF">
        <w:trPr>
          <w:trHeight w:val="310"/>
        </w:trPr>
        <w:tc>
          <w:tcPr>
            <w:tcW w:w="220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9D0BA7" w:rsidRDefault="00144DB7" w:rsidP="009440AF">
            <w:pPr>
              <w:pStyle w:val="BodyA"/>
              <w:spacing w:after="0" w:line="276" w:lineRule="auto"/>
              <w:jc w:val="both"/>
              <w:rPr>
                <w:rFonts w:ascii="Times New Roman" w:hAnsi="Times New Roman" w:cs="Times New Roman"/>
                <w:sz w:val="24"/>
                <w:szCs w:val="24"/>
              </w:rPr>
            </w:pPr>
            <w:r w:rsidRPr="009D0BA7">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144DB7" w:rsidRPr="009D0BA7" w:rsidRDefault="00144DB7" w:rsidP="009440AF">
            <w:pPr>
              <w:spacing w:line="276" w:lineRule="auto"/>
              <w:jc w:val="both"/>
              <w:rPr>
                <w:b/>
              </w:rPr>
            </w:pPr>
            <w:r w:rsidRPr="009D0BA7">
              <w:rPr>
                <w:b/>
              </w:rPr>
              <w:t>Constitutional Law I</w:t>
            </w:r>
          </w:p>
        </w:tc>
      </w:tr>
      <w:tr w:rsidR="00144DB7" w:rsidRPr="009D0BA7" w:rsidTr="009440AF">
        <w:trPr>
          <w:trHeight w:val="310"/>
        </w:trPr>
        <w:tc>
          <w:tcPr>
            <w:tcW w:w="220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9D0BA7" w:rsidRDefault="00144DB7" w:rsidP="009440AF">
            <w:pPr>
              <w:pStyle w:val="BodyA"/>
              <w:spacing w:after="0" w:line="276" w:lineRule="auto"/>
              <w:jc w:val="both"/>
              <w:rPr>
                <w:rFonts w:ascii="Times New Roman" w:hAnsi="Times New Roman" w:cs="Times New Roman"/>
                <w:sz w:val="24"/>
                <w:szCs w:val="24"/>
              </w:rPr>
            </w:pPr>
            <w:r w:rsidRPr="009D0BA7">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144DB7" w:rsidRPr="009D0BA7" w:rsidRDefault="00144DB7" w:rsidP="009440AF">
            <w:pPr>
              <w:spacing w:line="276" w:lineRule="auto"/>
              <w:jc w:val="both"/>
            </w:pPr>
          </w:p>
        </w:tc>
      </w:tr>
    </w:tbl>
    <w:p w:rsidR="00144DB7" w:rsidRPr="009D0BA7" w:rsidRDefault="00144DB7" w:rsidP="00144DB7">
      <w:pPr>
        <w:spacing w:line="276" w:lineRule="auto"/>
        <w:jc w:val="both"/>
        <w:rPr>
          <w:b/>
          <w:color w:val="000000"/>
        </w:rPr>
      </w:pPr>
    </w:p>
    <w:p w:rsidR="00B44231" w:rsidRDefault="00B44231" w:rsidP="00144DB7">
      <w:pPr>
        <w:pStyle w:val="BodyA"/>
        <w:spacing w:after="0" w:line="276" w:lineRule="auto"/>
        <w:jc w:val="both"/>
        <w:rPr>
          <w:rFonts w:ascii="Times New Roman" w:hAnsi="Times New Roman" w:cs="Times New Roman"/>
          <w:b/>
          <w:bCs/>
          <w:sz w:val="24"/>
          <w:szCs w:val="24"/>
        </w:rPr>
      </w:pPr>
    </w:p>
    <w:p w:rsidR="00B44231" w:rsidRDefault="00B44231" w:rsidP="00144DB7">
      <w:pPr>
        <w:pStyle w:val="BodyA"/>
        <w:spacing w:after="0" w:line="276" w:lineRule="auto"/>
        <w:jc w:val="both"/>
        <w:rPr>
          <w:rFonts w:ascii="Times New Roman" w:hAnsi="Times New Roman" w:cs="Times New Roman"/>
          <w:b/>
          <w:bCs/>
          <w:sz w:val="24"/>
          <w:szCs w:val="24"/>
        </w:rPr>
      </w:pPr>
    </w:p>
    <w:p w:rsidR="00B44231" w:rsidRDefault="00B44231" w:rsidP="00144DB7">
      <w:pPr>
        <w:pStyle w:val="BodyA"/>
        <w:spacing w:after="0" w:line="276" w:lineRule="auto"/>
        <w:jc w:val="both"/>
        <w:rPr>
          <w:rFonts w:ascii="Times New Roman" w:hAnsi="Times New Roman" w:cs="Times New Roman"/>
          <w:b/>
          <w:bCs/>
          <w:sz w:val="24"/>
          <w:szCs w:val="24"/>
        </w:rPr>
      </w:pPr>
    </w:p>
    <w:p w:rsidR="00B44231" w:rsidRDefault="00B44231" w:rsidP="00144DB7">
      <w:pPr>
        <w:pStyle w:val="BodyA"/>
        <w:spacing w:after="0" w:line="276" w:lineRule="auto"/>
        <w:jc w:val="both"/>
        <w:rPr>
          <w:rFonts w:ascii="Times New Roman" w:hAnsi="Times New Roman" w:cs="Times New Roman"/>
          <w:b/>
          <w:bCs/>
          <w:sz w:val="24"/>
          <w:szCs w:val="24"/>
        </w:rPr>
      </w:pPr>
    </w:p>
    <w:p w:rsidR="00B44231" w:rsidRDefault="00B44231" w:rsidP="00144DB7">
      <w:pPr>
        <w:pStyle w:val="BodyA"/>
        <w:spacing w:after="0" w:line="276" w:lineRule="auto"/>
        <w:jc w:val="both"/>
        <w:rPr>
          <w:rFonts w:ascii="Times New Roman" w:hAnsi="Times New Roman" w:cs="Times New Roman"/>
          <w:b/>
          <w:bCs/>
          <w:sz w:val="24"/>
          <w:szCs w:val="24"/>
        </w:rPr>
      </w:pPr>
    </w:p>
    <w:p w:rsidR="00B44231" w:rsidRDefault="00B44231" w:rsidP="00144DB7">
      <w:pPr>
        <w:pStyle w:val="BodyA"/>
        <w:spacing w:after="0" w:line="276" w:lineRule="auto"/>
        <w:jc w:val="both"/>
        <w:rPr>
          <w:rFonts w:ascii="Times New Roman" w:hAnsi="Times New Roman" w:cs="Times New Roman"/>
          <w:b/>
          <w:bCs/>
          <w:sz w:val="24"/>
          <w:szCs w:val="24"/>
        </w:rPr>
      </w:pPr>
    </w:p>
    <w:p w:rsidR="00B44231" w:rsidRDefault="00B44231" w:rsidP="00144DB7">
      <w:pPr>
        <w:pStyle w:val="BodyA"/>
        <w:spacing w:after="0" w:line="276" w:lineRule="auto"/>
        <w:jc w:val="both"/>
        <w:rPr>
          <w:rFonts w:ascii="Times New Roman" w:hAnsi="Times New Roman" w:cs="Times New Roman"/>
          <w:b/>
          <w:bCs/>
          <w:sz w:val="24"/>
          <w:szCs w:val="24"/>
        </w:rPr>
      </w:pPr>
    </w:p>
    <w:p w:rsidR="00B44231" w:rsidRDefault="00B44231" w:rsidP="00144DB7">
      <w:pPr>
        <w:pStyle w:val="BodyA"/>
        <w:spacing w:after="0" w:line="276" w:lineRule="auto"/>
        <w:jc w:val="both"/>
        <w:rPr>
          <w:rFonts w:ascii="Times New Roman" w:hAnsi="Times New Roman" w:cs="Times New Roman"/>
          <w:b/>
          <w:bCs/>
          <w:sz w:val="24"/>
          <w:szCs w:val="24"/>
        </w:rPr>
      </w:pPr>
    </w:p>
    <w:p w:rsidR="00B44231" w:rsidRDefault="00B44231" w:rsidP="00144DB7">
      <w:pPr>
        <w:pStyle w:val="BodyA"/>
        <w:spacing w:after="0" w:line="276" w:lineRule="auto"/>
        <w:jc w:val="both"/>
        <w:rPr>
          <w:rFonts w:ascii="Times New Roman" w:hAnsi="Times New Roman" w:cs="Times New Roman"/>
          <w:b/>
          <w:bCs/>
          <w:sz w:val="24"/>
          <w:szCs w:val="24"/>
        </w:rPr>
      </w:pPr>
    </w:p>
    <w:p w:rsidR="00144DB7" w:rsidRPr="009D0BA7" w:rsidRDefault="00144DB7" w:rsidP="00144DB7">
      <w:pPr>
        <w:pStyle w:val="BodyA"/>
        <w:spacing w:after="0" w:line="276" w:lineRule="auto"/>
        <w:jc w:val="both"/>
        <w:rPr>
          <w:rFonts w:ascii="Times New Roman" w:hAnsi="Times New Roman" w:cs="Times New Roman"/>
          <w:b/>
          <w:bCs/>
          <w:sz w:val="24"/>
          <w:szCs w:val="24"/>
        </w:rPr>
      </w:pPr>
      <w:r w:rsidRPr="009D0BA7">
        <w:rPr>
          <w:rFonts w:ascii="Times New Roman" w:hAnsi="Times New Roman" w:cs="Times New Roman"/>
          <w:b/>
          <w:bCs/>
          <w:sz w:val="24"/>
          <w:szCs w:val="24"/>
        </w:rPr>
        <w:t>Course Description</w:t>
      </w:r>
    </w:p>
    <w:p w:rsidR="00144DB7" w:rsidRPr="009D0BA7" w:rsidRDefault="00144DB7" w:rsidP="00144DB7">
      <w:pPr>
        <w:spacing w:line="276" w:lineRule="auto"/>
        <w:jc w:val="both"/>
      </w:pPr>
      <w:r w:rsidRPr="009D0BA7">
        <w:t>This Course seeks to introduce the students with the understanding of basic concepts of Indian Constitution and various organs created by the Constitution and their functions.</w:t>
      </w:r>
    </w:p>
    <w:p w:rsidR="00144DB7" w:rsidRPr="009D0BA7" w:rsidRDefault="00144DB7" w:rsidP="00144DB7">
      <w:pPr>
        <w:spacing w:line="276" w:lineRule="auto"/>
        <w:jc w:val="both"/>
        <w:rPr>
          <w:b/>
          <w:bCs/>
        </w:rPr>
      </w:pPr>
    </w:p>
    <w:p w:rsidR="00144DB7" w:rsidRPr="009D0BA7" w:rsidRDefault="00144DB7" w:rsidP="00144DB7">
      <w:pPr>
        <w:pStyle w:val="BodyA"/>
        <w:spacing w:after="0" w:line="276" w:lineRule="auto"/>
        <w:jc w:val="both"/>
        <w:rPr>
          <w:rFonts w:ascii="Times New Roman" w:eastAsia="Times New Roman" w:hAnsi="Times New Roman" w:cs="Times New Roman"/>
          <w:b/>
          <w:bCs/>
          <w:sz w:val="24"/>
          <w:szCs w:val="24"/>
        </w:rPr>
      </w:pPr>
      <w:r w:rsidRPr="009D0BA7">
        <w:rPr>
          <w:rFonts w:ascii="Times New Roman" w:hAnsi="Times New Roman" w:cs="Times New Roman"/>
          <w:b/>
          <w:bCs/>
          <w:sz w:val="24"/>
          <w:szCs w:val="24"/>
        </w:rPr>
        <w:t>Course Objectives</w:t>
      </w:r>
    </w:p>
    <w:p w:rsidR="00144DB7" w:rsidRPr="009D0BA7" w:rsidRDefault="00144DB7" w:rsidP="00144DB7">
      <w:pPr>
        <w:pStyle w:val="BodyA"/>
        <w:spacing w:after="0" w:line="276" w:lineRule="auto"/>
        <w:jc w:val="both"/>
        <w:rPr>
          <w:rFonts w:ascii="Times New Roman" w:hAnsi="Times New Roman" w:cs="Times New Roman"/>
          <w:sz w:val="24"/>
          <w:szCs w:val="24"/>
        </w:rPr>
      </w:pPr>
      <w:r w:rsidRPr="009D0BA7">
        <w:rPr>
          <w:rFonts w:ascii="Times New Roman" w:hAnsi="Times New Roman" w:cs="Times New Roman"/>
          <w:sz w:val="24"/>
          <w:szCs w:val="24"/>
        </w:rPr>
        <w:t>The Objectives of this Course are to:</w:t>
      </w:r>
    </w:p>
    <w:p w:rsidR="00144DB7" w:rsidRPr="009D0BA7" w:rsidRDefault="00144DB7" w:rsidP="00144DB7">
      <w:pPr>
        <w:pStyle w:val="ListParagraph"/>
        <w:numPr>
          <w:ilvl w:val="0"/>
          <w:numId w:val="15"/>
        </w:numPr>
        <w:spacing w:after="0"/>
        <w:jc w:val="both"/>
        <w:rPr>
          <w:rFonts w:ascii="Times New Roman" w:hAnsi="Times New Roman" w:cs="Times New Roman"/>
          <w:sz w:val="24"/>
          <w:szCs w:val="24"/>
        </w:rPr>
      </w:pPr>
      <w:r w:rsidRPr="009D0BA7">
        <w:rPr>
          <w:rFonts w:ascii="Times New Roman" w:hAnsi="Times New Roman" w:cs="Times New Roman"/>
          <w:sz w:val="24"/>
          <w:szCs w:val="24"/>
        </w:rPr>
        <w:t xml:space="preserve">Give a clear picture about the concept of Constitutional Law and Constitutionalism in a historical point of view. </w:t>
      </w:r>
    </w:p>
    <w:p w:rsidR="00144DB7" w:rsidRPr="009D0BA7" w:rsidRDefault="00144DB7" w:rsidP="00144DB7">
      <w:pPr>
        <w:pStyle w:val="ListParagraph"/>
        <w:numPr>
          <w:ilvl w:val="0"/>
          <w:numId w:val="15"/>
        </w:numPr>
        <w:spacing w:after="0"/>
        <w:jc w:val="both"/>
        <w:rPr>
          <w:rFonts w:ascii="Times New Roman" w:hAnsi="Times New Roman" w:cs="Times New Roman"/>
          <w:sz w:val="24"/>
          <w:szCs w:val="24"/>
        </w:rPr>
      </w:pPr>
      <w:r w:rsidRPr="009D0BA7">
        <w:rPr>
          <w:rFonts w:ascii="Times New Roman" w:hAnsi="Times New Roman" w:cs="Times New Roman"/>
          <w:sz w:val="24"/>
          <w:szCs w:val="24"/>
        </w:rPr>
        <w:t>Equip the students with the concept of Union and State Executive and Legislative Machinery.</w:t>
      </w:r>
    </w:p>
    <w:p w:rsidR="00144DB7" w:rsidRPr="009D0BA7" w:rsidRDefault="00144DB7" w:rsidP="00144DB7">
      <w:pPr>
        <w:pStyle w:val="ListParagraph"/>
        <w:numPr>
          <w:ilvl w:val="0"/>
          <w:numId w:val="15"/>
        </w:numPr>
        <w:spacing w:after="0"/>
        <w:jc w:val="both"/>
        <w:rPr>
          <w:rFonts w:ascii="Times New Roman" w:hAnsi="Times New Roman" w:cs="Times New Roman"/>
          <w:sz w:val="24"/>
          <w:szCs w:val="24"/>
        </w:rPr>
      </w:pPr>
      <w:r w:rsidRPr="009D0BA7">
        <w:rPr>
          <w:rFonts w:ascii="Times New Roman" w:hAnsi="Times New Roman" w:cs="Times New Roman"/>
          <w:sz w:val="24"/>
          <w:szCs w:val="24"/>
        </w:rPr>
        <w:t>Provide in depth understanding about Amendment Procedure.</w:t>
      </w:r>
    </w:p>
    <w:p w:rsidR="00144DB7" w:rsidRPr="009D0BA7" w:rsidRDefault="00144DB7" w:rsidP="00144DB7">
      <w:pPr>
        <w:pStyle w:val="ListParagraph"/>
        <w:numPr>
          <w:ilvl w:val="0"/>
          <w:numId w:val="15"/>
        </w:numPr>
        <w:spacing w:after="0"/>
        <w:jc w:val="both"/>
        <w:rPr>
          <w:rFonts w:ascii="Times New Roman" w:hAnsi="Times New Roman" w:cs="Times New Roman"/>
          <w:sz w:val="24"/>
          <w:szCs w:val="24"/>
        </w:rPr>
      </w:pPr>
      <w:r w:rsidRPr="009D0BA7">
        <w:rPr>
          <w:rFonts w:ascii="Times New Roman" w:hAnsi="Times New Roman" w:cs="Times New Roman"/>
          <w:sz w:val="24"/>
          <w:szCs w:val="24"/>
        </w:rPr>
        <w:t>Narrate the concept of Emergency provisions.</w:t>
      </w:r>
    </w:p>
    <w:p w:rsidR="00144DB7" w:rsidRDefault="00144DB7" w:rsidP="00144DB7">
      <w:pPr>
        <w:pStyle w:val="ListParagraph"/>
        <w:numPr>
          <w:ilvl w:val="0"/>
          <w:numId w:val="15"/>
        </w:numPr>
        <w:spacing w:after="0"/>
        <w:jc w:val="both"/>
        <w:rPr>
          <w:rFonts w:ascii="Times New Roman" w:hAnsi="Times New Roman" w:cs="Times New Roman"/>
          <w:sz w:val="24"/>
          <w:szCs w:val="24"/>
        </w:rPr>
      </w:pPr>
      <w:r w:rsidRPr="009D0BA7">
        <w:rPr>
          <w:rFonts w:ascii="Times New Roman" w:hAnsi="Times New Roman" w:cs="Times New Roman"/>
          <w:sz w:val="24"/>
          <w:szCs w:val="24"/>
        </w:rPr>
        <w:t>Elaborate on importance of the Indian Judiciary.</w:t>
      </w:r>
    </w:p>
    <w:p w:rsidR="00144DB7" w:rsidRPr="009D0BA7" w:rsidRDefault="00144DB7" w:rsidP="00144DB7">
      <w:pPr>
        <w:pStyle w:val="ListParagraph"/>
        <w:spacing w:after="0"/>
        <w:jc w:val="both"/>
        <w:rPr>
          <w:rFonts w:ascii="Times New Roman" w:hAnsi="Times New Roman" w:cs="Times New Roman"/>
          <w:sz w:val="24"/>
          <w:szCs w:val="24"/>
        </w:rPr>
      </w:pPr>
    </w:p>
    <w:p w:rsidR="00144DB7" w:rsidRPr="009D0BA7" w:rsidRDefault="00144DB7" w:rsidP="00144DB7">
      <w:pPr>
        <w:pStyle w:val="BodyA"/>
        <w:spacing w:after="0" w:line="276" w:lineRule="auto"/>
        <w:jc w:val="both"/>
        <w:rPr>
          <w:rFonts w:ascii="Times New Roman" w:eastAsia="Times New Roman" w:hAnsi="Times New Roman" w:cs="Times New Roman"/>
          <w:b/>
          <w:bCs/>
          <w:sz w:val="24"/>
          <w:szCs w:val="24"/>
        </w:rPr>
      </w:pPr>
      <w:r w:rsidRPr="009D0BA7">
        <w:rPr>
          <w:rFonts w:ascii="Times New Roman" w:hAnsi="Times New Roman" w:cs="Times New Roman"/>
          <w:b/>
          <w:bCs/>
          <w:sz w:val="24"/>
          <w:szCs w:val="24"/>
        </w:rPr>
        <w:t>Course Outcomes</w:t>
      </w:r>
    </w:p>
    <w:p w:rsidR="00144DB7" w:rsidRPr="009D0BA7" w:rsidRDefault="00144DB7" w:rsidP="00144DB7">
      <w:pPr>
        <w:pStyle w:val="BodyA"/>
        <w:spacing w:after="0" w:line="276" w:lineRule="auto"/>
        <w:jc w:val="both"/>
        <w:rPr>
          <w:rFonts w:ascii="Times New Roman" w:eastAsia="Times New Roman" w:hAnsi="Times New Roman" w:cs="Times New Roman"/>
          <w:sz w:val="24"/>
          <w:szCs w:val="24"/>
        </w:rPr>
      </w:pPr>
      <w:r w:rsidRPr="009D0BA7">
        <w:rPr>
          <w:rFonts w:ascii="Times New Roman" w:hAnsi="Times New Roman" w:cs="Times New Roman"/>
          <w:sz w:val="24"/>
          <w:szCs w:val="24"/>
        </w:rPr>
        <w:lastRenderedPageBreak/>
        <w:t>On completion of this Course, the students will be able to:</w:t>
      </w:r>
    </w:p>
    <w:p w:rsidR="00144DB7" w:rsidRPr="009D0BA7" w:rsidRDefault="00144DB7" w:rsidP="00144DB7">
      <w:pPr>
        <w:spacing w:line="276" w:lineRule="auto"/>
        <w:jc w:val="both"/>
      </w:pPr>
      <w:r w:rsidRPr="009D0BA7">
        <w:t>CO1: Discuss the various organs of the Indian Constitution.</w:t>
      </w:r>
    </w:p>
    <w:p w:rsidR="00144DB7" w:rsidRPr="009D0BA7" w:rsidRDefault="00144DB7" w:rsidP="00144DB7">
      <w:pPr>
        <w:spacing w:line="276" w:lineRule="auto"/>
        <w:jc w:val="both"/>
      </w:pPr>
      <w:r w:rsidRPr="009D0BA7">
        <w:t>CO2: Explain the principle of Independency of the Judiciary.</w:t>
      </w:r>
    </w:p>
    <w:p w:rsidR="00144DB7" w:rsidRPr="009D0BA7" w:rsidRDefault="00144DB7" w:rsidP="00144DB7">
      <w:pPr>
        <w:spacing w:line="276" w:lineRule="auto"/>
        <w:jc w:val="both"/>
        <w:rPr>
          <w:color w:val="000000"/>
          <w:shd w:val="clear" w:color="auto" w:fill="FFFFFF"/>
        </w:rPr>
      </w:pPr>
      <w:r w:rsidRPr="009D0BA7">
        <w:t>CO3</w:t>
      </w:r>
      <w:r w:rsidRPr="009D0BA7">
        <w:rPr>
          <w:color w:val="2C2C2C"/>
          <w:shd w:val="clear" w:color="auto" w:fill="FFFFFF"/>
        </w:rPr>
        <w:t>:</w:t>
      </w:r>
      <w:r w:rsidRPr="009D0BA7">
        <w:t xml:space="preserve"> Elaborate the powers and functions of President and Governor under Indian Constitution.</w:t>
      </w:r>
    </w:p>
    <w:p w:rsidR="00144DB7" w:rsidRPr="009D0BA7" w:rsidRDefault="00144DB7" w:rsidP="00144DB7">
      <w:pPr>
        <w:tabs>
          <w:tab w:val="left" w:pos="360"/>
        </w:tabs>
        <w:spacing w:line="276" w:lineRule="auto"/>
        <w:jc w:val="both"/>
      </w:pPr>
      <w:r w:rsidRPr="009D0BA7">
        <w:t>CO4: Discuss the concept of Amendment.</w:t>
      </w:r>
    </w:p>
    <w:p w:rsidR="00144DB7" w:rsidRPr="009D0BA7" w:rsidRDefault="00144DB7" w:rsidP="00144DB7">
      <w:pPr>
        <w:spacing w:line="276" w:lineRule="auto"/>
        <w:jc w:val="both"/>
      </w:pPr>
    </w:p>
    <w:tbl>
      <w:tblPr>
        <w:tblStyle w:val="TableGrid"/>
        <w:tblW w:w="5024" w:type="pct"/>
        <w:tblLook w:val="04A0" w:firstRow="1" w:lastRow="0" w:firstColumn="1" w:lastColumn="0" w:noHBand="0" w:noVBand="1"/>
      </w:tblPr>
      <w:tblGrid>
        <w:gridCol w:w="7619"/>
        <w:gridCol w:w="1128"/>
        <w:gridCol w:w="1146"/>
      </w:tblGrid>
      <w:tr w:rsidR="00144DB7" w:rsidRPr="009D0BA7" w:rsidTr="009440AF">
        <w:trPr>
          <w:trHeight w:val="631"/>
        </w:trPr>
        <w:tc>
          <w:tcPr>
            <w:tcW w:w="3851"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pStyle w:val="BodyA"/>
              <w:spacing w:line="276" w:lineRule="auto"/>
              <w:jc w:val="both"/>
              <w:rPr>
                <w:rFonts w:ascii="Times New Roman" w:eastAsia="Times New Roman" w:hAnsi="Times New Roman" w:cs="Times New Roman"/>
                <w:b/>
                <w:sz w:val="24"/>
                <w:szCs w:val="24"/>
              </w:rPr>
            </w:pPr>
            <w:r w:rsidRPr="009D0BA7">
              <w:rPr>
                <w:rFonts w:ascii="Times New Roman" w:eastAsia="Times New Roman" w:hAnsi="Times New Roman" w:cs="Times New Roman"/>
                <w:b/>
                <w:sz w:val="24"/>
                <w:szCs w:val="24"/>
              </w:rPr>
              <w:t>Modules</w:t>
            </w:r>
          </w:p>
        </w:tc>
        <w:tc>
          <w:tcPr>
            <w:tcW w:w="570"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pStyle w:val="BodyA"/>
              <w:spacing w:line="276" w:lineRule="auto"/>
              <w:jc w:val="both"/>
              <w:rPr>
                <w:rFonts w:ascii="Times New Roman" w:eastAsia="Times New Roman" w:hAnsi="Times New Roman" w:cs="Times New Roman"/>
                <w:b/>
                <w:sz w:val="24"/>
                <w:szCs w:val="24"/>
              </w:rPr>
            </w:pPr>
            <w:r w:rsidRPr="009D0BA7">
              <w:rPr>
                <w:rFonts w:ascii="Times New Roman" w:eastAsia="Times New Roman" w:hAnsi="Times New Roman" w:cs="Times New Roman"/>
                <w:b/>
                <w:sz w:val="24"/>
                <w:szCs w:val="24"/>
              </w:rPr>
              <w:t>Blooms level*</w:t>
            </w:r>
          </w:p>
        </w:tc>
        <w:tc>
          <w:tcPr>
            <w:tcW w:w="579"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pStyle w:val="BodyA"/>
              <w:spacing w:line="276" w:lineRule="auto"/>
              <w:jc w:val="both"/>
              <w:rPr>
                <w:rFonts w:ascii="Times New Roman" w:eastAsia="Times New Roman" w:hAnsi="Times New Roman" w:cs="Times New Roman"/>
                <w:b/>
                <w:sz w:val="24"/>
                <w:szCs w:val="24"/>
              </w:rPr>
            </w:pPr>
            <w:r w:rsidRPr="009D0BA7">
              <w:rPr>
                <w:rFonts w:ascii="Times New Roman" w:eastAsia="Times New Roman" w:hAnsi="Times New Roman" w:cs="Times New Roman"/>
                <w:b/>
                <w:sz w:val="24"/>
                <w:szCs w:val="24"/>
              </w:rPr>
              <w:t>Number of hours</w:t>
            </w:r>
          </w:p>
        </w:tc>
      </w:tr>
      <w:tr w:rsidR="00144DB7" w:rsidRPr="009D0BA7" w:rsidTr="009440AF">
        <w:trPr>
          <w:trHeight w:val="1744"/>
        </w:trPr>
        <w:tc>
          <w:tcPr>
            <w:tcW w:w="3851" w:type="pct"/>
            <w:tcBorders>
              <w:top w:val="single" w:sz="4" w:space="0" w:color="auto"/>
              <w:left w:val="single" w:sz="4" w:space="0" w:color="auto"/>
              <w:bottom w:val="single" w:sz="4" w:space="0" w:color="auto"/>
              <w:right w:val="single" w:sz="4" w:space="0" w:color="auto"/>
            </w:tcBorders>
            <w:vAlign w:val="center"/>
          </w:tcPr>
          <w:p w:rsidR="00144DB7" w:rsidRPr="009D0BA7" w:rsidRDefault="00144DB7" w:rsidP="009440AF">
            <w:pPr>
              <w:spacing w:line="276" w:lineRule="auto"/>
              <w:jc w:val="both"/>
              <w:rPr>
                <w:b/>
              </w:rPr>
            </w:pPr>
            <w:r w:rsidRPr="009D0BA7">
              <w:rPr>
                <w:b/>
                <w:bCs/>
              </w:rPr>
              <w:t xml:space="preserve">MODULE 1: </w:t>
            </w:r>
            <w:r w:rsidRPr="009D0BA7">
              <w:rPr>
                <w:b/>
              </w:rPr>
              <w:t>Distribution of powers between Centre and States – (Arts. 245-281)</w:t>
            </w:r>
          </w:p>
          <w:p w:rsidR="00144DB7" w:rsidRPr="009D0BA7" w:rsidRDefault="00144DB7" w:rsidP="009440AF">
            <w:pPr>
              <w:spacing w:line="276" w:lineRule="auto"/>
              <w:jc w:val="both"/>
            </w:pPr>
            <w:r w:rsidRPr="009D0BA7">
              <w:t>Legislative Powers, Administrative Powers, Financial Powers, Relevant Doctrines: Territorial nexus, Harmonious construction, Pith and substance, Repugnancy: Overview of Panchayati Raj Provisions (Art. 243), Freedom of Trade and Commerce.</w:t>
            </w:r>
          </w:p>
        </w:tc>
        <w:tc>
          <w:tcPr>
            <w:tcW w:w="570"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pStyle w:val="BodyA"/>
              <w:spacing w:line="276" w:lineRule="auto"/>
              <w:jc w:val="both"/>
              <w:rPr>
                <w:rFonts w:ascii="Times New Roman" w:eastAsia="Times New Roman" w:hAnsi="Times New Roman" w:cs="Times New Roman"/>
                <w:sz w:val="24"/>
                <w:szCs w:val="24"/>
              </w:rPr>
            </w:pPr>
            <w:r w:rsidRPr="009D0BA7">
              <w:rPr>
                <w:rFonts w:ascii="Times New Roman" w:eastAsia="Times New Roman" w:hAnsi="Times New Roman" w:cs="Times New Roman"/>
                <w:sz w:val="24"/>
                <w:szCs w:val="24"/>
              </w:rPr>
              <w:t xml:space="preserve">L1, L2 </w:t>
            </w:r>
          </w:p>
        </w:tc>
        <w:tc>
          <w:tcPr>
            <w:tcW w:w="579"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pStyle w:val="BodyA"/>
              <w:spacing w:line="276" w:lineRule="auto"/>
              <w:jc w:val="both"/>
              <w:rPr>
                <w:rFonts w:ascii="Times New Roman" w:eastAsia="Times New Roman" w:hAnsi="Times New Roman" w:cs="Times New Roman"/>
                <w:sz w:val="24"/>
                <w:szCs w:val="24"/>
              </w:rPr>
            </w:pPr>
            <w:r w:rsidRPr="009D0BA7">
              <w:rPr>
                <w:rFonts w:ascii="Times New Roman" w:eastAsia="Times New Roman" w:hAnsi="Times New Roman" w:cs="Times New Roman"/>
                <w:sz w:val="24"/>
                <w:szCs w:val="24"/>
              </w:rPr>
              <w:t xml:space="preserve">     10</w:t>
            </w:r>
          </w:p>
        </w:tc>
      </w:tr>
      <w:tr w:rsidR="00144DB7" w:rsidRPr="009D0BA7" w:rsidTr="009440AF">
        <w:trPr>
          <w:trHeight w:val="1744"/>
        </w:trPr>
        <w:tc>
          <w:tcPr>
            <w:tcW w:w="3851"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spacing w:line="276" w:lineRule="auto"/>
              <w:jc w:val="both"/>
            </w:pPr>
            <w:r w:rsidRPr="009D0BA7">
              <w:rPr>
                <w:b/>
                <w:bCs/>
              </w:rPr>
              <w:t xml:space="preserve">MODULE 2 </w:t>
            </w:r>
            <w:r w:rsidRPr="009D0BA7">
              <w:rPr>
                <w:b/>
              </w:rPr>
              <w:t>Union and State Executive, Legislature and Judiciary</w:t>
            </w:r>
          </w:p>
          <w:p w:rsidR="00144DB7" w:rsidRPr="009D0BA7" w:rsidRDefault="00144DB7" w:rsidP="009440AF">
            <w:pPr>
              <w:spacing w:line="276" w:lineRule="auto"/>
              <w:jc w:val="both"/>
            </w:pPr>
            <w:r w:rsidRPr="009D0BA7">
              <w:rPr>
                <w:b/>
              </w:rPr>
              <w:t>Union Executive,  President:</w:t>
            </w:r>
            <w:r w:rsidRPr="009D0BA7">
              <w:t xml:space="preserve">   Appointment, Election, Removal, conditions of service;  Powers of   president focus on ordinance, pardon, emergency; Assessment of  relevance of presidential office on governance; Council of ministers and  Prime minister:  Appointment, Conditions, functioning, collective responsibility, dismissal of cabinet minister; Office of Attorney General:  Significance, Appointment, functions, Conditions; State executive, Governor:  Appointment, Removal, Powers, State cabinet  dismissal;  governors role in the context of center state relations. (Art 79-122).</w:t>
            </w:r>
          </w:p>
          <w:p w:rsidR="00144DB7" w:rsidRPr="009D0BA7" w:rsidRDefault="00144DB7" w:rsidP="009440AF">
            <w:pPr>
              <w:spacing w:line="276" w:lineRule="auto"/>
              <w:jc w:val="both"/>
            </w:pPr>
            <w:r w:rsidRPr="009D0BA7">
              <w:rPr>
                <w:b/>
              </w:rPr>
              <w:t>Union Legislature:</w:t>
            </w:r>
            <w:r w:rsidRPr="009D0BA7">
              <w:t xml:space="preserve">  Lok Sabha, Composition, functioning, membership, qualifications and disqualifications, Dissolution of, Effect; Bills : Procedure for the passage; Privileges of legislature;  State legislature: functioning, dissolution ; Anti defection law and its impact. (Arts. 168-212).</w:t>
            </w:r>
          </w:p>
          <w:p w:rsidR="00144DB7" w:rsidRPr="009D0BA7" w:rsidRDefault="00144DB7" w:rsidP="009440AF">
            <w:pPr>
              <w:tabs>
                <w:tab w:val="left" w:pos="1140"/>
              </w:tabs>
              <w:spacing w:line="276" w:lineRule="auto"/>
              <w:jc w:val="both"/>
            </w:pPr>
            <w:r w:rsidRPr="009D0BA7">
              <w:rPr>
                <w:b/>
              </w:rPr>
              <w:t>Union Judiciary:</w:t>
            </w:r>
            <w:r w:rsidRPr="009D0BA7">
              <w:t xml:space="preserve">  Supreme Court Judges: Appointment, removal, impeachment; jurisdiction of Supreme Court:  Original, appellate, advisory, Court of Record; Assessment of independence of judiciary; State judiciary: High Court Judges: Appointment, transfer, removal, promotion; High Court jurisdiction, Art. 226, writs; Subordinate judiciary. (Arts. 124 -147) (Arts. 214 to 237).</w:t>
            </w:r>
          </w:p>
        </w:tc>
        <w:tc>
          <w:tcPr>
            <w:tcW w:w="570"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pStyle w:val="BodyA"/>
              <w:spacing w:line="276" w:lineRule="auto"/>
              <w:jc w:val="both"/>
              <w:rPr>
                <w:rFonts w:ascii="Times New Roman" w:eastAsia="Times New Roman" w:hAnsi="Times New Roman" w:cs="Times New Roman"/>
                <w:sz w:val="24"/>
                <w:szCs w:val="24"/>
              </w:rPr>
            </w:pPr>
            <w:r w:rsidRPr="009D0BA7">
              <w:rPr>
                <w:rFonts w:ascii="Times New Roman" w:eastAsia="Times New Roman" w:hAnsi="Times New Roman" w:cs="Times New Roman"/>
                <w:sz w:val="24"/>
                <w:szCs w:val="24"/>
              </w:rPr>
              <w:t xml:space="preserve">L1, L2 </w:t>
            </w:r>
          </w:p>
        </w:tc>
        <w:tc>
          <w:tcPr>
            <w:tcW w:w="579"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pStyle w:val="BodyA"/>
              <w:spacing w:line="276" w:lineRule="auto"/>
              <w:jc w:val="both"/>
              <w:rPr>
                <w:rFonts w:ascii="Times New Roman" w:eastAsia="Times New Roman" w:hAnsi="Times New Roman" w:cs="Times New Roman"/>
                <w:sz w:val="24"/>
                <w:szCs w:val="24"/>
              </w:rPr>
            </w:pPr>
            <w:r w:rsidRPr="009D0BA7">
              <w:rPr>
                <w:rFonts w:ascii="Times New Roman" w:eastAsia="Times New Roman" w:hAnsi="Times New Roman" w:cs="Times New Roman"/>
                <w:sz w:val="24"/>
                <w:szCs w:val="24"/>
              </w:rPr>
              <w:t xml:space="preserve">    10</w:t>
            </w:r>
          </w:p>
        </w:tc>
      </w:tr>
      <w:tr w:rsidR="00144DB7" w:rsidRPr="009D0BA7" w:rsidTr="009440AF">
        <w:trPr>
          <w:trHeight w:val="688"/>
        </w:trPr>
        <w:tc>
          <w:tcPr>
            <w:tcW w:w="3851"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spacing w:line="276" w:lineRule="auto"/>
              <w:jc w:val="both"/>
              <w:rPr>
                <w:b/>
              </w:rPr>
            </w:pPr>
            <w:r w:rsidRPr="009D0BA7">
              <w:rPr>
                <w:b/>
                <w:bCs/>
                <w:bdr w:val="none" w:sz="0" w:space="0" w:color="auto" w:frame="1"/>
                <w:lang w:eastAsia="en-IN"/>
              </w:rPr>
              <w:t>MODULE 3:</w:t>
            </w:r>
            <w:r w:rsidRPr="009D0BA7">
              <w:rPr>
                <w:b/>
              </w:rPr>
              <w:t xml:space="preserve"> Emergency Provisions  </w:t>
            </w:r>
          </w:p>
          <w:p w:rsidR="00144DB7" w:rsidRPr="009D0BA7" w:rsidRDefault="00144DB7" w:rsidP="009440AF">
            <w:pPr>
              <w:spacing w:line="276" w:lineRule="auto"/>
              <w:jc w:val="both"/>
            </w:pPr>
            <w:r w:rsidRPr="009D0BA7">
              <w:t xml:space="preserve">National, State and financial Provisions. </w:t>
            </w:r>
          </w:p>
        </w:tc>
        <w:tc>
          <w:tcPr>
            <w:tcW w:w="570"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pStyle w:val="BodyA"/>
              <w:spacing w:line="276" w:lineRule="auto"/>
              <w:jc w:val="both"/>
              <w:rPr>
                <w:rFonts w:ascii="Times New Roman" w:eastAsia="Times New Roman" w:hAnsi="Times New Roman" w:cs="Times New Roman"/>
                <w:sz w:val="24"/>
                <w:szCs w:val="24"/>
              </w:rPr>
            </w:pPr>
            <w:r w:rsidRPr="009D0BA7">
              <w:rPr>
                <w:rFonts w:ascii="Times New Roman" w:eastAsia="Times New Roman" w:hAnsi="Times New Roman" w:cs="Times New Roman"/>
                <w:sz w:val="24"/>
                <w:szCs w:val="24"/>
              </w:rPr>
              <w:t>L1, L2</w:t>
            </w:r>
          </w:p>
        </w:tc>
        <w:tc>
          <w:tcPr>
            <w:tcW w:w="579"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pStyle w:val="BodyA"/>
              <w:spacing w:line="276" w:lineRule="auto"/>
              <w:jc w:val="both"/>
              <w:rPr>
                <w:rFonts w:ascii="Times New Roman" w:eastAsia="Times New Roman" w:hAnsi="Times New Roman" w:cs="Times New Roman"/>
                <w:sz w:val="24"/>
                <w:szCs w:val="24"/>
              </w:rPr>
            </w:pPr>
            <w:r w:rsidRPr="009D0BA7">
              <w:rPr>
                <w:rFonts w:ascii="Times New Roman" w:eastAsia="Times New Roman" w:hAnsi="Times New Roman" w:cs="Times New Roman"/>
                <w:sz w:val="24"/>
                <w:szCs w:val="24"/>
              </w:rPr>
              <w:t>8</w:t>
            </w:r>
          </w:p>
        </w:tc>
      </w:tr>
      <w:tr w:rsidR="00144DB7" w:rsidRPr="009D0BA7" w:rsidTr="009440AF">
        <w:trPr>
          <w:trHeight w:val="1265"/>
        </w:trPr>
        <w:tc>
          <w:tcPr>
            <w:tcW w:w="3851"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spacing w:line="276" w:lineRule="auto"/>
              <w:jc w:val="both"/>
              <w:rPr>
                <w:b/>
              </w:rPr>
            </w:pPr>
            <w:r w:rsidRPr="009D0BA7">
              <w:rPr>
                <w:b/>
                <w:bCs/>
              </w:rPr>
              <w:t>MODULE 4:</w:t>
            </w:r>
            <w:r w:rsidRPr="009D0BA7">
              <w:rPr>
                <w:b/>
              </w:rPr>
              <w:t xml:space="preserve">Miscellaneous  </w:t>
            </w:r>
          </w:p>
          <w:p w:rsidR="00144DB7" w:rsidRPr="009D0BA7" w:rsidRDefault="00144DB7" w:rsidP="009440AF">
            <w:pPr>
              <w:spacing w:line="276" w:lineRule="auto"/>
              <w:jc w:val="both"/>
            </w:pPr>
            <w:r w:rsidRPr="009D0BA7">
              <w:t>Official Language, Language of Courts, Trade, Commerce and Intercourse in India, Services Under the Union and State, Elections, Parliamentary, Privileges and Schedules, etc .</w:t>
            </w:r>
          </w:p>
        </w:tc>
        <w:tc>
          <w:tcPr>
            <w:tcW w:w="570" w:type="pct"/>
            <w:tcBorders>
              <w:top w:val="single" w:sz="4" w:space="0" w:color="auto"/>
              <w:left w:val="single" w:sz="4" w:space="0" w:color="auto"/>
              <w:bottom w:val="single" w:sz="4" w:space="0" w:color="auto"/>
              <w:right w:val="single" w:sz="4" w:space="0" w:color="auto"/>
            </w:tcBorders>
            <w:vAlign w:val="center"/>
          </w:tcPr>
          <w:p w:rsidR="00144DB7" w:rsidRPr="009D0BA7" w:rsidRDefault="00144DB7" w:rsidP="009440AF">
            <w:pPr>
              <w:pStyle w:val="BodyA"/>
              <w:spacing w:line="276" w:lineRule="auto"/>
              <w:jc w:val="both"/>
              <w:rPr>
                <w:rFonts w:ascii="Times New Roman" w:eastAsia="Times New Roman" w:hAnsi="Times New Roman" w:cs="Times New Roman"/>
                <w:sz w:val="24"/>
                <w:szCs w:val="24"/>
              </w:rPr>
            </w:pPr>
            <w:r w:rsidRPr="009D0BA7">
              <w:rPr>
                <w:rFonts w:ascii="Times New Roman" w:eastAsia="Times New Roman" w:hAnsi="Times New Roman" w:cs="Times New Roman"/>
                <w:sz w:val="24"/>
                <w:szCs w:val="24"/>
              </w:rPr>
              <w:t>L1,L2</w:t>
            </w:r>
          </w:p>
        </w:tc>
        <w:tc>
          <w:tcPr>
            <w:tcW w:w="579"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pStyle w:val="BodyA"/>
              <w:spacing w:line="276" w:lineRule="auto"/>
              <w:jc w:val="both"/>
              <w:rPr>
                <w:rFonts w:ascii="Times New Roman" w:eastAsia="Times New Roman" w:hAnsi="Times New Roman" w:cs="Times New Roman"/>
                <w:sz w:val="24"/>
                <w:szCs w:val="24"/>
              </w:rPr>
            </w:pPr>
            <w:r w:rsidRPr="009D0BA7">
              <w:rPr>
                <w:rFonts w:ascii="Times New Roman" w:eastAsia="Times New Roman" w:hAnsi="Times New Roman" w:cs="Times New Roman"/>
                <w:sz w:val="24"/>
                <w:szCs w:val="24"/>
              </w:rPr>
              <w:t>12</w:t>
            </w:r>
          </w:p>
        </w:tc>
      </w:tr>
      <w:tr w:rsidR="00144DB7" w:rsidRPr="009D0BA7" w:rsidTr="009440AF">
        <w:trPr>
          <w:trHeight w:val="689"/>
        </w:trPr>
        <w:tc>
          <w:tcPr>
            <w:tcW w:w="3851"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spacing w:line="276" w:lineRule="auto"/>
              <w:jc w:val="both"/>
              <w:rPr>
                <w:b/>
              </w:rPr>
            </w:pPr>
            <w:r w:rsidRPr="009D0BA7">
              <w:rPr>
                <w:b/>
                <w:bCs/>
              </w:rPr>
              <w:t xml:space="preserve">Module V: </w:t>
            </w:r>
            <w:r w:rsidRPr="009D0BA7">
              <w:rPr>
                <w:b/>
              </w:rPr>
              <w:t xml:space="preserve">Amendment of the Constitution  </w:t>
            </w:r>
          </w:p>
          <w:p w:rsidR="00144DB7" w:rsidRPr="009D0BA7" w:rsidRDefault="00144DB7" w:rsidP="009440AF">
            <w:pPr>
              <w:spacing w:line="276" w:lineRule="auto"/>
              <w:jc w:val="both"/>
            </w:pPr>
            <w:r w:rsidRPr="009D0BA7">
              <w:t xml:space="preserve">Amendment of Constitution, Doctrine of basic Structure. </w:t>
            </w:r>
          </w:p>
        </w:tc>
        <w:tc>
          <w:tcPr>
            <w:tcW w:w="570"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pStyle w:val="BodyA"/>
              <w:spacing w:line="276" w:lineRule="auto"/>
              <w:jc w:val="both"/>
              <w:rPr>
                <w:rFonts w:ascii="Times New Roman" w:eastAsia="Times New Roman" w:hAnsi="Times New Roman" w:cs="Times New Roman"/>
                <w:sz w:val="24"/>
                <w:szCs w:val="24"/>
              </w:rPr>
            </w:pPr>
            <w:r w:rsidRPr="009D0BA7">
              <w:rPr>
                <w:rFonts w:ascii="Times New Roman" w:eastAsia="Times New Roman" w:hAnsi="Times New Roman" w:cs="Times New Roman"/>
                <w:sz w:val="24"/>
                <w:szCs w:val="24"/>
              </w:rPr>
              <w:t xml:space="preserve">L1, L2 </w:t>
            </w:r>
          </w:p>
        </w:tc>
        <w:tc>
          <w:tcPr>
            <w:tcW w:w="579"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pStyle w:val="BodyA"/>
              <w:spacing w:line="276" w:lineRule="auto"/>
              <w:jc w:val="both"/>
              <w:rPr>
                <w:rFonts w:ascii="Times New Roman" w:eastAsia="Times New Roman" w:hAnsi="Times New Roman" w:cs="Times New Roman"/>
                <w:sz w:val="24"/>
                <w:szCs w:val="24"/>
              </w:rPr>
            </w:pPr>
            <w:r w:rsidRPr="009D0BA7">
              <w:rPr>
                <w:rFonts w:ascii="Times New Roman" w:eastAsia="Times New Roman" w:hAnsi="Times New Roman" w:cs="Times New Roman"/>
                <w:sz w:val="24"/>
                <w:szCs w:val="24"/>
              </w:rPr>
              <w:t>8</w:t>
            </w:r>
          </w:p>
          <w:p w:rsidR="00144DB7" w:rsidRPr="009D0BA7" w:rsidRDefault="00144DB7" w:rsidP="009440AF">
            <w:pPr>
              <w:pStyle w:val="BodyA"/>
              <w:spacing w:line="276" w:lineRule="auto"/>
              <w:jc w:val="both"/>
              <w:rPr>
                <w:rFonts w:ascii="Times New Roman" w:eastAsia="Times New Roman" w:hAnsi="Times New Roman" w:cs="Times New Roman"/>
                <w:sz w:val="24"/>
                <w:szCs w:val="24"/>
              </w:rPr>
            </w:pPr>
          </w:p>
        </w:tc>
      </w:tr>
    </w:tbl>
    <w:p w:rsidR="00144DB7" w:rsidRPr="009D0BA7" w:rsidRDefault="00144DB7" w:rsidP="00144DB7">
      <w:pPr>
        <w:pStyle w:val="Default"/>
        <w:spacing w:after="0" w:line="276" w:lineRule="auto"/>
        <w:jc w:val="both"/>
        <w:rPr>
          <w:rFonts w:ascii="Times New Roman" w:eastAsia="Times New Roman" w:hAnsi="Times New Roman" w:cs="Times New Roman"/>
          <w:i/>
          <w:iCs/>
          <w:sz w:val="24"/>
          <w:szCs w:val="24"/>
        </w:rPr>
      </w:pPr>
      <w:r w:rsidRPr="009D0BA7">
        <w:rPr>
          <w:rFonts w:ascii="Times New Roman" w:eastAsia="Times New Roman" w:hAnsi="Times New Roman" w:cs="Times New Roman"/>
          <w:i/>
          <w:iCs/>
          <w:sz w:val="24"/>
          <w:szCs w:val="24"/>
        </w:rPr>
        <w:t xml:space="preserve">*Bloom’s Level: </w:t>
      </w:r>
    </w:p>
    <w:p w:rsidR="00144DB7" w:rsidRPr="009D0BA7" w:rsidRDefault="00144DB7" w:rsidP="00144DB7">
      <w:pPr>
        <w:pStyle w:val="Default"/>
        <w:spacing w:after="0" w:line="276" w:lineRule="auto"/>
        <w:jc w:val="both"/>
        <w:rPr>
          <w:rFonts w:ascii="Times New Roman" w:eastAsia="Times New Roman" w:hAnsi="Times New Roman" w:cs="Times New Roman"/>
          <w:i/>
          <w:iCs/>
          <w:sz w:val="24"/>
          <w:szCs w:val="24"/>
        </w:rPr>
      </w:pPr>
      <w:r w:rsidRPr="009D0BA7">
        <w:rPr>
          <w:rFonts w:ascii="Times New Roman" w:eastAsia="Times New Roman" w:hAnsi="Times New Roman" w:cs="Times New Roman"/>
          <w:i/>
          <w:iCs/>
          <w:sz w:val="24"/>
          <w:szCs w:val="24"/>
        </w:rPr>
        <w:t>L1-Knowledge; L2-Comprehension; L3-Application; L4:Analysis; L5:Synthesis, L6:Evaluation</w:t>
      </w:r>
    </w:p>
    <w:p w:rsidR="00144DB7" w:rsidRPr="009D0BA7" w:rsidRDefault="00144DB7" w:rsidP="00144DB7">
      <w:pPr>
        <w:pStyle w:val="Default"/>
        <w:spacing w:after="0" w:line="276" w:lineRule="auto"/>
        <w:jc w:val="both"/>
        <w:rPr>
          <w:rFonts w:ascii="Times New Roman" w:eastAsia="Times New Roman" w:hAnsi="Times New Roman" w:cs="Times New Roman"/>
          <w:i/>
          <w:iCs/>
          <w:sz w:val="24"/>
          <w:szCs w:val="24"/>
        </w:rPr>
      </w:pPr>
    </w:p>
    <w:p w:rsidR="00144DB7" w:rsidRPr="009D0BA7" w:rsidRDefault="00144DB7" w:rsidP="00144DB7">
      <w:pPr>
        <w:spacing w:line="276" w:lineRule="auto"/>
        <w:jc w:val="both"/>
        <w:rPr>
          <w:b/>
        </w:rPr>
      </w:pPr>
      <w:r w:rsidRPr="009D0BA7">
        <w:rPr>
          <w:b/>
        </w:rPr>
        <w:t>Textbooks</w:t>
      </w:r>
    </w:p>
    <w:p w:rsidR="00144DB7" w:rsidRPr="009D0BA7" w:rsidRDefault="00144DB7" w:rsidP="00B6004C">
      <w:pPr>
        <w:pStyle w:val="ListParagraph"/>
        <w:numPr>
          <w:ilvl w:val="0"/>
          <w:numId w:val="29"/>
        </w:numPr>
        <w:spacing w:after="0"/>
        <w:jc w:val="both"/>
        <w:rPr>
          <w:rFonts w:ascii="Times New Roman" w:hAnsi="Times New Roman" w:cs="Times New Roman"/>
          <w:sz w:val="24"/>
          <w:szCs w:val="24"/>
        </w:rPr>
      </w:pPr>
      <w:r w:rsidRPr="009D0BA7">
        <w:rPr>
          <w:rFonts w:ascii="Times New Roman" w:hAnsi="Times New Roman" w:cs="Times New Roman"/>
          <w:sz w:val="24"/>
          <w:szCs w:val="24"/>
        </w:rPr>
        <w:t xml:space="preserve">Singh, M. P. Shukla V. N. (2001). </w:t>
      </w:r>
      <w:r w:rsidRPr="009D0BA7">
        <w:rPr>
          <w:rFonts w:ascii="Times New Roman" w:hAnsi="Times New Roman" w:cs="Times New Roman"/>
          <w:i/>
          <w:sz w:val="24"/>
          <w:szCs w:val="24"/>
        </w:rPr>
        <w:t>Constitution of India</w:t>
      </w:r>
      <w:r w:rsidRPr="009D0BA7">
        <w:rPr>
          <w:rFonts w:ascii="Times New Roman" w:hAnsi="Times New Roman" w:cs="Times New Roman"/>
          <w:sz w:val="24"/>
          <w:szCs w:val="24"/>
        </w:rPr>
        <w:t>, Lucknow: Eastern Book Company.</w:t>
      </w:r>
    </w:p>
    <w:p w:rsidR="00144DB7" w:rsidRPr="009D0BA7" w:rsidRDefault="00144DB7" w:rsidP="00B6004C">
      <w:pPr>
        <w:pStyle w:val="ListParagraph"/>
        <w:numPr>
          <w:ilvl w:val="0"/>
          <w:numId w:val="29"/>
        </w:numPr>
        <w:spacing w:after="0"/>
        <w:jc w:val="both"/>
        <w:rPr>
          <w:rFonts w:ascii="Times New Roman" w:hAnsi="Times New Roman" w:cs="Times New Roman"/>
          <w:sz w:val="24"/>
          <w:szCs w:val="24"/>
        </w:rPr>
      </w:pPr>
      <w:r w:rsidRPr="009D0BA7">
        <w:rPr>
          <w:rFonts w:ascii="Times New Roman" w:hAnsi="Times New Roman" w:cs="Times New Roman"/>
          <w:sz w:val="24"/>
          <w:szCs w:val="24"/>
        </w:rPr>
        <w:lastRenderedPageBreak/>
        <w:t xml:space="preserve">Basu, D. D. (1998). </w:t>
      </w:r>
      <w:r w:rsidRPr="009D0BA7">
        <w:rPr>
          <w:rFonts w:ascii="Times New Roman" w:hAnsi="Times New Roman" w:cs="Times New Roman"/>
          <w:i/>
          <w:sz w:val="24"/>
          <w:szCs w:val="24"/>
        </w:rPr>
        <w:t>Constitutional Law of India</w:t>
      </w:r>
      <w:r w:rsidRPr="009D0BA7">
        <w:rPr>
          <w:rFonts w:ascii="Times New Roman" w:hAnsi="Times New Roman" w:cs="Times New Roman"/>
          <w:sz w:val="24"/>
          <w:szCs w:val="24"/>
        </w:rPr>
        <w:t>, Nagpur: Wadhwa &amp; Company.</w:t>
      </w:r>
    </w:p>
    <w:p w:rsidR="00144DB7" w:rsidRPr="009D0BA7" w:rsidRDefault="00144DB7" w:rsidP="00B6004C">
      <w:pPr>
        <w:pStyle w:val="ListParagraph"/>
        <w:numPr>
          <w:ilvl w:val="0"/>
          <w:numId w:val="29"/>
        </w:numPr>
        <w:spacing w:after="0"/>
        <w:jc w:val="both"/>
        <w:rPr>
          <w:rFonts w:ascii="Times New Roman" w:hAnsi="Times New Roman" w:cs="Times New Roman"/>
          <w:sz w:val="24"/>
          <w:szCs w:val="24"/>
        </w:rPr>
      </w:pPr>
      <w:r w:rsidRPr="009D0BA7">
        <w:rPr>
          <w:rFonts w:ascii="Times New Roman" w:hAnsi="Times New Roman" w:cs="Times New Roman"/>
          <w:sz w:val="24"/>
          <w:szCs w:val="24"/>
        </w:rPr>
        <w:t>Jain, M. P. (</w:t>
      </w:r>
      <w:r w:rsidRPr="009D0BA7">
        <w:rPr>
          <w:rFonts w:ascii="Times New Roman" w:hAnsi="Times New Roman" w:cs="Times New Roman"/>
          <w:sz w:val="24"/>
          <w:szCs w:val="24"/>
          <w:lang w:val="en-GB"/>
        </w:rPr>
        <w:t xml:space="preserve">2003). </w:t>
      </w:r>
      <w:r w:rsidRPr="009D0BA7">
        <w:rPr>
          <w:rFonts w:ascii="Times New Roman" w:hAnsi="Times New Roman" w:cs="Times New Roman"/>
          <w:i/>
          <w:sz w:val="24"/>
          <w:szCs w:val="24"/>
        </w:rPr>
        <w:t>Indian Constitutional Law</w:t>
      </w:r>
      <w:r w:rsidRPr="009D0BA7">
        <w:rPr>
          <w:rFonts w:ascii="Times New Roman" w:hAnsi="Times New Roman" w:cs="Times New Roman"/>
          <w:sz w:val="24"/>
          <w:szCs w:val="24"/>
        </w:rPr>
        <w:t xml:space="preserve">, Nagpur: Wadhwa &amp; Company.  </w:t>
      </w:r>
    </w:p>
    <w:p w:rsidR="00144DB7" w:rsidRPr="009D0BA7" w:rsidRDefault="00144DB7" w:rsidP="00144DB7">
      <w:pPr>
        <w:spacing w:line="276" w:lineRule="auto"/>
        <w:jc w:val="both"/>
        <w:rPr>
          <w:b/>
        </w:rPr>
      </w:pPr>
      <w:r w:rsidRPr="009D0BA7">
        <w:rPr>
          <w:b/>
        </w:rPr>
        <w:t>Reference Books</w:t>
      </w:r>
    </w:p>
    <w:p w:rsidR="00144DB7" w:rsidRPr="009D0BA7" w:rsidRDefault="00144DB7" w:rsidP="00144DB7">
      <w:pPr>
        <w:pStyle w:val="ListParagraph"/>
        <w:numPr>
          <w:ilvl w:val="0"/>
          <w:numId w:val="8"/>
        </w:numPr>
        <w:spacing w:after="0"/>
        <w:jc w:val="both"/>
        <w:rPr>
          <w:rFonts w:ascii="Times New Roman" w:hAnsi="Times New Roman" w:cs="Times New Roman"/>
          <w:sz w:val="24"/>
          <w:szCs w:val="24"/>
        </w:rPr>
      </w:pPr>
      <w:r w:rsidRPr="009D0BA7">
        <w:rPr>
          <w:rFonts w:ascii="Times New Roman" w:hAnsi="Times New Roman" w:cs="Times New Roman"/>
          <w:sz w:val="24"/>
          <w:szCs w:val="24"/>
        </w:rPr>
        <w:t>Seervai, H. M. (2006).</w:t>
      </w:r>
      <w:r w:rsidRPr="009D0BA7">
        <w:rPr>
          <w:rFonts w:ascii="Times New Roman" w:hAnsi="Times New Roman" w:cs="Times New Roman"/>
          <w:i/>
          <w:sz w:val="24"/>
          <w:szCs w:val="24"/>
        </w:rPr>
        <w:t xml:space="preserve"> Constitutional Law of India: A Critical Commentary,</w:t>
      </w:r>
      <w:r w:rsidRPr="009D0BA7">
        <w:rPr>
          <w:rFonts w:ascii="Times New Roman" w:hAnsi="Times New Roman" w:cs="Times New Roman"/>
          <w:sz w:val="24"/>
          <w:szCs w:val="24"/>
        </w:rPr>
        <w:t xml:space="preserve"> New Delhi: Universal Law Publishers.</w:t>
      </w:r>
    </w:p>
    <w:p w:rsidR="00144DB7" w:rsidRPr="009D0BA7" w:rsidRDefault="00144DB7" w:rsidP="00144DB7">
      <w:pPr>
        <w:pStyle w:val="ListParagraph"/>
        <w:numPr>
          <w:ilvl w:val="0"/>
          <w:numId w:val="8"/>
        </w:numPr>
        <w:spacing w:after="0"/>
        <w:jc w:val="both"/>
        <w:rPr>
          <w:rFonts w:ascii="Times New Roman" w:hAnsi="Times New Roman" w:cs="Times New Roman"/>
          <w:sz w:val="24"/>
          <w:szCs w:val="24"/>
        </w:rPr>
      </w:pPr>
      <w:r w:rsidRPr="009D0BA7">
        <w:rPr>
          <w:rFonts w:ascii="Times New Roman" w:hAnsi="Times New Roman" w:cs="Times New Roman"/>
          <w:sz w:val="24"/>
          <w:szCs w:val="24"/>
        </w:rPr>
        <w:t>Lok Sabha Secretariat. Constituent Assembly Debates. 5 vols. New Delhi: Lok Sabha Secretariat.</w:t>
      </w:r>
    </w:p>
    <w:p w:rsidR="00144DB7" w:rsidRPr="009D0BA7" w:rsidRDefault="00144DB7" w:rsidP="00144DB7">
      <w:pPr>
        <w:pStyle w:val="ListParagraph"/>
        <w:numPr>
          <w:ilvl w:val="0"/>
          <w:numId w:val="8"/>
        </w:numPr>
        <w:spacing w:after="0"/>
        <w:jc w:val="both"/>
        <w:rPr>
          <w:rFonts w:ascii="Times New Roman" w:hAnsi="Times New Roman" w:cs="Times New Roman"/>
          <w:sz w:val="24"/>
          <w:szCs w:val="24"/>
        </w:rPr>
      </w:pPr>
      <w:r w:rsidRPr="009D0BA7">
        <w:rPr>
          <w:rFonts w:ascii="Times New Roman" w:hAnsi="Times New Roman" w:cs="Times New Roman"/>
          <w:sz w:val="24"/>
          <w:szCs w:val="24"/>
        </w:rPr>
        <w:t xml:space="preserve">Chandrachud, Y. V.  Basu, Durga Das. (2005). </w:t>
      </w:r>
      <w:r w:rsidRPr="009D0BA7">
        <w:rPr>
          <w:rFonts w:ascii="Times New Roman" w:hAnsi="Times New Roman" w:cs="Times New Roman"/>
          <w:i/>
          <w:sz w:val="24"/>
          <w:szCs w:val="24"/>
        </w:rPr>
        <w:t>Shorter Constitution of India</w:t>
      </w:r>
      <w:r w:rsidRPr="009D0BA7">
        <w:rPr>
          <w:rFonts w:ascii="Times New Roman" w:hAnsi="Times New Roman" w:cs="Times New Roman"/>
          <w:sz w:val="24"/>
          <w:szCs w:val="24"/>
        </w:rPr>
        <w:t xml:space="preserve">, Nagpur Wadhwa &amp; Company. </w:t>
      </w:r>
    </w:p>
    <w:p w:rsidR="00144DB7" w:rsidRPr="009D0BA7" w:rsidRDefault="00144DB7" w:rsidP="00144DB7">
      <w:pPr>
        <w:pStyle w:val="ListParagraph"/>
        <w:numPr>
          <w:ilvl w:val="0"/>
          <w:numId w:val="8"/>
        </w:numPr>
        <w:spacing w:after="0"/>
        <w:jc w:val="both"/>
        <w:rPr>
          <w:rFonts w:ascii="Times New Roman" w:hAnsi="Times New Roman" w:cs="Times New Roman"/>
          <w:sz w:val="24"/>
          <w:szCs w:val="24"/>
        </w:rPr>
      </w:pPr>
      <w:r w:rsidRPr="009D0BA7">
        <w:rPr>
          <w:rFonts w:ascii="Times New Roman" w:hAnsi="Times New Roman" w:cs="Times New Roman"/>
          <w:sz w:val="24"/>
          <w:szCs w:val="24"/>
        </w:rPr>
        <w:t xml:space="preserve">Austin, Granville. (1999). </w:t>
      </w:r>
      <w:r w:rsidRPr="009D0BA7">
        <w:rPr>
          <w:rFonts w:ascii="Times New Roman" w:hAnsi="Times New Roman" w:cs="Times New Roman"/>
          <w:i/>
          <w:sz w:val="24"/>
          <w:szCs w:val="24"/>
        </w:rPr>
        <w:t xml:space="preserve">Working a Democratic Constitution: A History of the Indian Experience. </w:t>
      </w:r>
      <w:r w:rsidRPr="009D0BA7">
        <w:rPr>
          <w:rFonts w:ascii="Times New Roman" w:hAnsi="Times New Roman" w:cs="Times New Roman"/>
          <w:sz w:val="24"/>
          <w:szCs w:val="24"/>
        </w:rPr>
        <w:t>New Delhi: Oxford University Press.</w:t>
      </w:r>
    </w:p>
    <w:p w:rsidR="00144DB7" w:rsidRPr="009D0BA7" w:rsidRDefault="00144DB7" w:rsidP="00144DB7">
      <w:pPr>
        <w:pStyle w:val="ListParagraph"/>
        <w:numPr>
          <w:ilvl w:val="0"/>
          <w:numId w:val="8"/>
        </w:numPr>
        <w:spacing w:after="0"/>
        <w:jc w:val="both"/>
        <w:rPr>
          <w:rFonts w:ascii="Times New Roman" w:hAnsi="Times New Roman" w:cs="Times New Roman"/>
          <w:sz w:val="24"/>
          <w:szCs w:val="24"/>
        </w:rPr>
      </w:pPr>
      <w:r w:rsidRPr="009D0BA7">
        <w:rPr>
          <w:rFonts w:ascii="Times New Roman" w:hAnsi="Times New Roman" w:cs="Times New Roman"/>
          <w:sz w:val="24"/>
          <w:szCs w:val="24"/>
        </w:rPr>
        <w:t xml:space="preserve">Rao, Shiva. (2004). </w:t>
      </w:r>
      <w:r w:rsidRPr="009D0BA7">
        <w:rPr>
          <w:rFonts w:ascii="Times New Roman" w:hAnsi="Times New Roman" w:cs="Times New Roman"/>
          <w:i/>
          <w:sz w:val="24"/>
          <w:szCs w:val="24"/>
        </w:rPr>
        <w:t>The Framing of India’s Constitution</w:t>
      </w:r>
      <w:r w:rsidRPr="009D0BA7">
        <w:rPr>
          <w:rFonts w:ascii="Times New Roman" w:hAnsi="Times New Roman" w:cs="Times New Roman"/>
          <w:sz w:val="24"/>
          <w:szCs w:val="24"/>
        </w:rPr>
        <w:t>, New Delhi: Universal Law Publishing.</w:t>
      </w:r>
    </w:p>
    <w:p w:rsidR="00144DB7" w:rsidRPr="009D0BA7" w:rsidRDefault="00144DB7" w:rsidP="00144DB7">
      <w:pPr>
        <w:pStyle w:val="ListParagraph"/>
        <w:numPr>
          <w:ilvl w:val="0"/>
          <w:numId w:val="8"/>
        </w:numPr>
        <w:spacing w:after="0"/>
        <w:jc w:val="both"/>
        <w:rPr>
          <w:rFonts w:ascii="Times New Roman" w:hAnsi="Times New Roman" w:cs="Times New Roman"/>
          <w:sz w:val="24"/>
          <w:szCs w:val="24"/>
        </w:rPr>
      </w:pPr>
      <w:r w:rsidRPr="009D0BA7">
        <w:rPr>
          <w:rFonts w:ascii="Times New Roman" w:hAnsi="Times New Roman" w:cs="Times New Roman"/>
          <w:sz w:val="24"/>
          <w:szCs w:val="24"/>
        </w:rPr>
        <w:t xml:space="preserve">Tribe, Lawrence. (2000). </w:t>
      </w:r>
      <w:r w:rsidRPr="009D0BA7">
        <w:rPr>
          <w:rFonts w:ascii="Times New Roman" w:hAnsi="Times New Roman" w:cs="Times New Roman"/>
          <w:i/>
          <w:sz w:val="24"/>
          <w:szCs w:val="24"/>
        </w:rPr>
        <w:t>American Constitution</w:t>
      </w:r>
      <w:r w:rsidRPr="009D0BA7">
        <w:rPr>
          <w:rFonts w:ascii="Times New Roman" w:hAnsi="Times New Roman" w:cs="Times New Roman"/>
          <w:sz w:val="24"/>
          <w:szCs w:val="24"/>
        </w:rPr>
        <w:t>, New York: Foundation Press.</w:t>
      </w:r>
    </w:p>
    <w:p w:rsidR="00144DB7" w:rsidRPr="009D0BA7" w:rsidRDefault="00144DB7" w:rsidP="00144DB7">
      <w:pPr>
        <w:pStyle w:val="ListParagraph"/>
        <w:numPr>
          <w:ilvl w:val="0"/>
          <w:numId w:val="8"/>
        </w:numPr>
        <w:spacing w:after="0"/>
        <w:jc w:val="both"/>
        <w:rPr>
          <w:rFonts w:ascii="Times New Roman" w:hAnsi="Times New Roman" w:cs="Times New Roman"/>
          <w:sz w:val="24"/>
          <w:szCs w:val="24"/>
        </w:rPr>
      </w:pPr>
      <w:r w:rsidRPr="009D0BA7">
        <w:rPr>
          <w:rFonts w:ascii="Times New Roman" w:hAnsi="Times New Roman" w:cs="Times New Roman"/>
          <w:sz w:val="24"/>
          <w:szCs w:val="24"/>
        </w:rPr>
        <w:t xml:space="preserve">Swarup, Jagdish.(2008).  </w:t>
      </w:r>
      <w:r w:rsidRPr="009D0BA7">
        <w:rPr>
          <w:rFonts w:ascii="Times New Roman" w:hAnsi="Times New Roman" w:cs="Times New Roman"/>
          <w:i/>
          <w:sz w:val="24"/>
          <w:szCs w:val="24"/>
        </w:rPr>
        <w:t>Constitution of India</w:t>
      </w:r>
      <w:r w:rsidRPr="009D0BA7">
        <w:rPr>
          <w:rFonts w:ascii="Times New Roman" w:hAnsi="Times New Roman" w:cs="Times New Roman"/>
          <w:sz w:val="24"/>
          <w:szCs w:val="24"/>
        </w:rPr>
        <w:t>, New Delhi: Modern Law Publications.</w:t>
      </w:r>
    </w:p>
    <w:p w:rsidR="00144DB7" w:rsidRPr="009D0BA7" w:rsidRDefault="00144DB7" w:rsidP="00144DB7">
      <w:pPr>
        <w:pStyle w:val="BodyText"/>
        <w:spacing w:after="0" w:line="276" w:lineRule="auto"/>
        <w:ind w:left="720"/>
        <w:jc w:val="both"/>
        <w:rPr>
          <w:rFonts w:ascii="Times New Roman" w:hAnsi="Times New Roman" w:cs="Times New Roman"/>
          <w:b/>
          <w:sz w:val="24"/>
          <w:szCs w:val="24"/>
        </w:rPr>
      </w:pPr>
    </w:p>
    <w:p w:rsidR="00144DB7" w:rsidRPr="009D0BA7" w:rsidRDefault="00144DB7" w:rsidP="00144DB7">
      <w:pPr>
        <w:pStyle w:val="BodyText"/>
        <w:spacing w:after="0" w:line="276" w:lineRule="auto"/>
        <w:jc w:val="both"/>
        <w:rPr>
          <w:rFonts w:ascii="Times New Roman" w:hAnsi="Times New Roman" w:cs="Times New Roman"/>
          <w:b/>
          <w:bCs/>
          <w:sz w:val="24"/>
          <w:szCs w:val="24"/>
        </w:rPr>
      </w:pPr>
      <w:r w:rsidRPr="009D0BA7">
        <w:rPr>
          <w:rFonts w:ascii="Times New Roman" w:hAnsi="Times New Roman" w:cs="Times New Roman"/>
          <w:b/>
          <w:bCs/>
          <w:sz w:val="24"/>
          <w:szCs w:val="24"/>
        </w:rPr>
        <w:t>Modes of Evaluation: Quiz/Assignment/ Seminar/Written Examination</w:t>
      </w:r>
    </w:p>
    <w:p w:rsidR="00144DB7" w:rsidRPr="009D0BA7" w:rsidRDefault="00144DB7" w:rsidP="00144DB7">
      <w:pPr>
        <w:pStyle w:val="BodyA"/>
        <w:spacing w:after="0" w:line="276" w:lineRule="auto"/>
        <w:jc w:val="both"/>
        <w:rPr>
          <w:rFonts w:ascii="Times New Roman" w:hAnsi="Times New Roman" w:cs="Times New Roman"/>
          <w:b/>
          <w:bCs/>
          <w:sz w:val="24"/>
          <w:szCs w:val="24"/>
          <w:lang w:val="de-DE"/>
        </w:rPr>
      </w:pPr>
      <w:r w:rsidRPr="009D0BA7">
        <w:rPr>
          <w:rFonts w:ascii="Times New Roman" w:hAnsi="Times New Roman" w:cs="Times New Roman"/>
          <w:b/>
          <w:bCs/>
          <w:sz w:val="24"/>
          <w:szCs w:val="24"/>
          <w:lang w:val="de-DE"/>
        </w:rPr>
        <w:t>Examination Scheme:</w:t>
      </w:r>
    </w:p>
    <w:p w:rsidR="00144DB7" w:rsidRPr="009D0BA7" w:rsidRDefault="00144DB7" w:rsidP="00144DB7">
      <w:pPr>
        <w:pStyle w:val="BodyA"/>
        <w:spacing w:after="0" w:line="276" w:lineRule="auto"/>
        <w:jc w:val="both"/>
        <w:rPr>
          <w:rFonts w:ascii="Times New Roman" w:eastAsia="Times New Roman" w:hAnsi="Times New Roman" w:cs="Times New Roman"/>
          <w:b/>
          <w:bCs/>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348"/>
        <w:gridCol w:w="1488"/>
        <w:gridCol w:w="1488"/>
        <w:gridCol w:w="1494"/>
        <w:gridCol w:w="1478"/>
        <w:gridCol w:w="1494"/>
      </w:tblGrid>
      <w:tr w:rsidR="00144DB7" w:rsidRPr="009D0BA7" w:rsidTr="009440AF">
        <w:trPr>
          <w:trHeight w:val="232"/>
        </w:trPr>
        <w:tc>
          <w:tcPr>
            <w:tcW w:w="1199"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9D0BA7" w:rsidRDefault="00144DB7" w:rsidP="009440AF">
            <w:pPr>
              <w:pStyle w:val="BodyA"/>
              <w:spacing w:after="0" w:line="276" w:lineRule="auto"/>
              <w:jc w:val="both"/>
              <w:rPr>
                <w:rFonts w:ascii="Times New Roman" w:hAnsi="Times New Roman" w:cs="Times New Roman"/>
                <w:sz w:val="24"/>
                <w:szCs w:val="24"/>
              </w:rPr>
            </w:pPr>
            <w:r w:rsidRPr="009D0BA7">
              <w:rPr>
                <w:rFonts w:ascii="Times New Roman" w:hAnsi="Times New Roman" w:cs="Times New Roman"/>
                <w:b/>
                <w:bCs/>
                <w:sz w:val="24"/>
                <w:szCs w:val="24"/>
              </w:rPr>
              <w:t>Components</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9D0BA7" w:rsidRDefault="00144DB7" w:rsidP="009440AF">
            <w:pPr>
              <w:pStyle w:val="BodyA"/>
              <w:spacing w:after="0" w:line="276" w:lineRule="auto"/>
              <w:jc w:val="both"/>
              <w:rPr>
                <w:rFonts w:ascii="Times New Roman" w:hAnsi="Times New Roman" w:cs="Times New Roman"/>
                <w:sz w:val="24"/>
                <w:szCs w:val="24"/>
              </w:rPr>
            </w:pPr>
            <w:r w:rsidRPr="009D0BA7">
              <w:rPr>
                <w:rFonts w:ascii="Times New Roman" w:hAnsi="Times New Roman" w:cs="Times New Roman"/>
                <w:b/>
                <w:bCs/>
                <w:sz w:val="24"/>
                <w:szCs w:val="24"/>
              </w:rPr>
              <w:t>A</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9D0BA7" w:rsidRDefault="00144DB7" w:rsidP="009440AF">
            <w:pPr>
              <w:pStyle w:val="BodyA"/>
              <w:spacing w:after="0" w:line="276" w:lineRule="auto"/>
              <w:jc w:val="both"/>
              <w:rPr>
                <w:rFonts w:ascii="Times New Roman" w:hAnsi="Times New Roman" w:cs="Times New Roman"/>
                <w:sz w:val="24"/>
                <w:szCs w:val="24"/>
              </w:rPr>
            </w:pPr>
            <w:r w:rsidRPr="009D0BA7">
              <w:rPr>
                <w:rFonts w:ascii="Times New Roman" w:hAnsi="Times New Roman" w:cs="Times New Roman"/>
                <w:b/>
                <w:bCs/>
                <w:sz w:val="24"/>
                <w:szCs w:val="24"/>
              </w:rPr>
              <w:t>CT</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9D0BA7" w:rsidRDefault="00144DB7" w:rsidP="009440AF">
            <w:pPr>
              <w:pStyle w:val="BodyA"/>
              <w:spacing w:after="0" w:line="276" w:lineRule="auto"/>
              <w:jc w:val="both"/>
              <w:rPr>
                <w:rFonts w:ascii="Times New Roman" w:hAnsi="Times New Roman" w:cs="Times New Roman"/>
                <w:sz w:val="24"/>
                <w:szCs w:val="24"/>
              </w:rPr>
            </w:pPr>
            <w:r w:rsidRPr="009D0BA7">
              <w:rPr>
                <w:rFonts w:ascii="Times New Roman" w:hAnsi="Times New Roman" w:cs="Times New Roman"/>
                <w:b/>
                <w:bCs/>
                <w:sz w:val="24"/>
                <w:szCs w:val="24"/>
              </w:rPr>
              <w:t>S/V/Q</w:t>
            </w:r>
          </w:p>
        </w:tc>
        <w:tc>
          <w:tcPr>
            <w:tcW w:w="75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9D0BA7" w:rsidRDefault="00144DB7" w:rsidP="009440AF">
            <w:pPr>
              <w:pStyle w:val="BodyA"/>
              <w:spacing w:after="0" w:line="276" w:lineRule="auto"/>
              <w:jc w:val="both"/>
              <w:rPr>
                <w:rFonts w:ascii="Times New Roman" w:hAnsi="Times New Roman" w:cs="Times New Roman"/>
                <w:sz w:val="24"/>
                <w:szCs w:val="24"/>
              </w:rPr>
            </w:pPr>
            <w:r w:rsidRPr="009D0BA7">
              <w:rPr>
                <w:rFonts w:ascii="Times New Roman" w:hAnsi="Times New Roman" w:cs="Times New Roman"/>
                <w:b/>
                <w:bCs/>
                <w:sz w:val="24"/>
                <w:szCs w:val="24"/>
              </w:rPr>
              <w:t>HA</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9D0BA7" w:rsidRDefault="00144DB7" w:rsidP="009440AF">
            <w:pPr>
              <w:pStyle w:val="BodyA"/>
              <w:spacing w:after="0" w:line="276" w:lineRule="auto"/>
              <w:jc w:val="both"/>
              <w:rPr>
                <w:rFonts w:ascii="Times New Roman" w:hAnsi="Times New Roman" w:cs="Times New Roman"/>
                <w:sz w:val="24"/>
                <w:szCs w:val="24"/>
              </w:rPr>
            </w:pPr>
            <w:r w:rsidRPr="009D0BA7">
              <w:rPr>
                <w:rFonts w:ascii="Times New Roman" w:hAnsi="Times New Roman" w:cs="Times New Roman"/>
                <w:b/>
                <w:bCs/>
                <w:sz w:val="24"/>
                <w:szCs w:val="24"/>
              </w:rPr>
              <w:t>EE</w:t>
            </w:r>
          </w:p>
        </w:tc>
      </w:tr>
      <w:tr w:rsidR="00144DB7" w:rsidRPr="009D0BA7" w:rsidTr="009440AF">
        <w:trPr>
          <w:trHeight w:val="232"/>
        </w:trPr>
        <w:tc>
          <w:tcPr>
            <w:tcW w:w="1199"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9D0BA7" w:rsidRDefault="00144DB7" w:rsidP="009440AF">
            <w:pPr>
              <w:pStyle w:val="BodyA"/>
              <w:spacing w:after="0" w:line="276" w:lineRule="auto"/>
              <w:jc w:val="both"/>
              <w:rPr>
                <w:rFonts w:ascii="Times New Roman" w:hAnsi="Times New Roman" w:cs="Times New Roman"/>
                <w:sz w:val="24"/>
                <w:szCs w:val="24"/>
              </w:rPr>
            </w:pPr>
            <w:r w:rsidRPr="009D0BA7">
              <w:rPr>
                <w:rFonts w:ascii="Times New Roman" w:hAnsi="Times New Roman" w:cs="Times New Roman"/>
                <w:b/>
                <w:bCs/>
                <w:sz w:val="24"/>
                <w:szCs w:val="24"/>
              </w:rPr>
              <w:t>Weightage (%)</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9D0BA7" w:rsidRDefault="00144DB7" w:rsidP="009440AF">
            <w:pPr>
              <w:pStyle w:val="BodyA"/>
              <w:spacing w:after="0" w:line="276" w:lineRule="auto"/>
              <w:jc w:val="both"/>
              <w:rPr>
                <w:rFonts w:ascii="Times New Roman" w:hAnsi="Times New Roman" w:cs="Times New Roman"/>
                <w:sz w:val="24"/>
                <w:szCs w:val="24"/>
              </w:rPr>
            </w:pPr>
            <w:r w:rsidRPr="009D0BA7">
              <w:rPr>
                <w:rFonts w:ascii="Times New Roman" w:hAnsi="Times New Roman" w:cs="Times New Roman"/>
                <w:sz w:val="24"/>
                <w:szCs w:val="24"/>
              </w:rPr>
              <w:t>5</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9D0BA7" w:rsidRDefault="00144DB7" w:rsidP="009440AF">
            <w:pPr>
              <w:pStyle w:val="BodyA"/>
              <w:spacing w:after="0" w:line="276" w:lineRule="auto"/>
              <w:jc w:val="both"/>
              <w:rPr>
                <w:rFonts w:ascii="Times New Roman" w:hAnsi="Times New Roman" w:cs="Times New Roman"/>
                <w:sz w:val="24"/>
                <w:szCs w:val="24"/>
              </w:rPr>
            </w:pPr>
            <w:r w:rsidRPr="009D0BA7">
              <w:rPr>
                <w:rFonts w:ascii="Times New Roman" w:hAnsi="Times New Roman" w:cs="Times New Roman"/>
                <w:sz w:val="24"/>
                <w:szCs w:val="24"/>
              </w:rPr>
              <w:t>10</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9D0BA7" w:rsidRDefault="00144DB7" w:rsidP="009440AF">
            <w:pPr>
              <w:pStyle w:val="BodyA"/>
              <w:spacing w:after="0" w:line="276" w:lineRule="auto"/>
              <w:jc w:val="both"/>
              <w:rPr>
                <w:rFonts w:ascii="Times New Roman" w:hAnsi="Times New Roman" w:cs="Times New Roman"/>
                <w:sz w:val="24"/>
                <w:szCs w:val="24"/>
              </w:rPr>
            </w:pPr>
            <w:r w:rsidRPr="009D0BA7">
              <w:rPr>
                <w:rFonts w:ascii="Times New Roman" w:hAnsi="Times New Roman" w:cs="Times New Roman"/>
                <w:sz w:val="24"/>
                <w:szCs w:val="24"/>
              </w:rPr>
              <w:t>8</w:t>
            </w:r>
          </w:p>
        </w:tc>
        <w:tc>
          <w:tcPr>
            <w:tcW w:w="75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9D0BA7" w:rsidRDefault="00144DB7" w:rsidP="009440AF">
            <w:pPr>
              <w:pStyle w:val="BodyA"/>
              <w:spacing w:after="0" w:line="276" w:lineRule="auto"/>
              <w:jc w:val="both"/>
              <w:rPr>
                <w:rFonts w:ascii="Times New Roman" w:hAnsi="Times New Roman" w:cs="Times New Roman"/>
                <w:sz w:val="24"/>
                <w:szCs w:val="24"/>
              </w:rPr>
            </w:pPr>
            <w:r w:rsidRPr="009D0BA7">
              <w:rPr>
                <w:rFonts w:ascii="Times New Roman" w:hAnsi="Times New Roman" w:cs="Times New Roman"/>
                <w:sz w:val="24"/>
                <w:szCs w:val="24"/>
              </w:rPr>
              <w:t>7</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9D0BA7" w:rsidRDefault="00144DB7" w:rsidP="009440AF">
            <w:pPr>
              <w:pStyle w:val="BodyA"/>
              <w:spacing w:after="0" w:line="276" w:lineRule="auto"/>
              <w:jc w:val="both"/>
              <w:rPr>
                <w:rFonts w:ascii="Times New Roman" w:hAnsi="Times New Roman" w:cs="Times New Roman"/>
                <w:sz w:val="24"/>
                <w:szCs w:val="24"/>
              </w:rPr>
            </w:pPr>
            <w:r w:rsidRPr="009D0BA7">
              <w:rPr>
                <w:rFonts w:ascii="Times New Roman" w:hAnsi="Times New Roman" w:cs="Times New Roman"/>
                <w:sz w:val="24"/>
                <w:szCs w:val="24"/>
              </w:rPr>
              <w:t>70</w:t>
            </w:r>
          </w:p>
        </w:tc>
      </w:tr>
    </w:tbl>
    <w:p w:rsidR="00144DB7" w:rsidRPr="009D0BA7" w:rsidRDefault="00144DB7" w:rsidP="00144DB7">
      <w:pPr>
        <w:pStyle w:val="BodyA"/>
        <w:spacing w:after="0" w:line="276" w:lineRule="auto"/>
        <w:jc w:val="both"/>
        <w:rPr>
          <w:rFonts w:ascii="Times New Roman" w:eastAsia="Times New Roman" w:hAnsi="Times New Roman" w:cs="Times New Roman"/>
          <w:sz w:val="24"/>
          <w:szCs w:val="24"/>
        </w:rPr>
      </w:pPr>
      <w:r w:rsidRPr="009D0BA7">
        <w:rPr>
          <w:rFonts w:ascii="Times New Roman" w:hAnsi="Times New Roman" w:cs="Times New Roman"/>
          <w:sz w:val="24"/>
          <w:szCs w:val="24"/>
        </w:rPr>
        <w:t>CT: Class Test, HA: Home Assignment, S/V/Q: Seminar/Viva/Quiz, EE: End Semester Examination; Att: Attendance</w:t>
      </w:r>
    </w:p>
    <w:p w:rsidR="00144DB7" w:rsidRPr="009D0BA7" w:rsidRDefault="00144DB7" w:rsidP="00144DB7">
      <w:pPr>
        <w:pStyle w:val="BodyA"/>
        <w:spacing w:after="0" w:line="276" w:lineRule="auto"/>
        <w:jc w:val="both"/>
        <w:rPr>
          <w:rFonts w:ascii="Times New Roman" w:eastAsia="Times New Roman" w:hAnsi="Times New Roman" w:cs="Times New Roman"/>
          <w:b/>
          <w:bCs/>
          <w:sz w:val="24"/>
          <w:szCs w:val="24"/>
        </w:rPr>
      </w:pPr>
    </w:p>
    <w:p w:rsidR="00144DB7" w:rsidRPr="009D0BA7" w:rsidRDefault="00144DB7" w:rsidP="00144DB7">
      <w:pPr>
        <w:pStyle w:val="BodyA"/>
        <w:spacing w:after="0" w:line="276" w:lineRule="auto"/>
        <w:jc w:val="both"/>
        <w:rPr>
          <w:rFonts w:ascii="Times New Roman" w:eastAsia="Times New Roman" w:hAnsi="Times New Roman" w:cs="Times New Roman"/>
          <w:b/>
          <w:bCs/>
          <w:sz w:val="24"/>
          <w:szCs w:val="24"/>
        </w:rPr>
      </w:pPr>
      <w:r w:rsidRPr="009D0BA7">
        <w:rPr>
          <w:rFonts w:ascii="Times New Roman" w:eastAsia="Times New Roman" w:hAnsi="Times New Roman" w:cs="Times New Roman"/>
          <w:b/>
          <w:bCs/>
          <w:sz w:val="24"/>
          <w:szCs w:val="24"/>
        </w:rPr>
        <w:t xml:space="preserve">               CO, PO and PSO mapping</w:t>
      </w:r>
    </w:p>
    <w:tbl>
      <w:tblPr>
        <w:tblStyle w:val="TableGrid"/>
        <w:tblW w:w="5000" w:type="pct"/>
        <w:jc w:val="center"/>
        <w:tblLook w:val="04A0" w:firstRow="1" w:lastRow="0" w:firstColumn="1" w:lastColumn="0" w:noHBand="0" w:noVBand="1"/>
      </w:tblPr>
      <w:tblGrid>
        <w:gridCol w:w="797"/>
        <w:gridCol w:w="767"/>
        <w:gridCol w:w="768"/>
        <w:gridCol w:w="768"/>
        <w:gridCol w:w="768"/>
        <w:gridCol w:w="768"/>
        <w:gridCol w:w="768"/>
        <w:gridCol w:w="768"/>
        <w:gridCol w:w="920"/>
        <w:gridCol w:w="920"/>
        <w:gridCol w:w="920"/>
        <w:gridCol w:w="914"/>
      </w:tblGrid>
      <w:tr w:rsidR="00144DB7" w:rsidRPr="009D0BA7" w:rsidTr="009440AF">
        <w:trPr>
          <w:trHeight w:val="566"/>
          <w:jc w:val="center"/>
        </w:trPr>
        <w:tc>
          <w:tcPr>
            <w:tcW w:w="405" w:type="pct"/>
            <w:tcBorders>
              <w:top w:val="single" w:sz="4" w:space="0" w:color="auto"/>
              <w:left w:val="single" w:sz="4" w:space="0" w:color="auto"/>
              <w:bottom w:val="single" w:sz="4" w:space="0" w:color="auto"/>
              <w:right w:val="single" w:sz="4" w:space="0" w:color="auto"/>
            </w:tcBorders>
            <w:vAlign w:val="center"/>
          </w:tcPr>
          <w:p w:rsidR="00144DB7" w:rsidRPr="009D0BA7" w:rsidRDefault="00144DB7" w:rsidP="009440AF">
            <w:pPr>
              <w:pStyle w:val="BodyA"/>
              <w:widowControl w:val="0"/>
              <w:spacing w:line="276" w:lineRule="auto"/>
              <w:jc w:val="both"/>
              <w:rPr>
                <w:rFonts w:ascii="Times New Roman" w:eastAsia="Times New Roman" w:hAnsi="Times New Roman" w:cs="Times New Roman"/>
                <w:b/>
                <w:sz w:val="24"/>
                <w:szCs w:val="24"/>
              </w:rPr>
            </w:pPr>
          </w:p>
        </w:tc>
        <w:tc>
          <w:tcPr>
            <w:tcW w:w="390"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pStyle w:val="BodyA"/>
              <w:widowControl w:val="0"/>
              <w:spacing w:line="276" w:lineRule="auto"/>
              <w:jc w:val="both"/>
              <w:rPr>
                <w:rFonts w:ascii="Times New Roman" w:eastAsia="Times New Roman" w:hAnsi="Times New Roman" w:cs="Times New Roman"/>
                <w:b/>
                <w:sz w:val="24"/>
                <w:szCs w:val="24"/>
              </w:rPr>
            </w:pPr>
            <w:r w:rsidRPr="009D0BA7">
              <w:rPr>
                <w:rFonts w:ascii="Times New Roman" w:eastAsia="Times New Roman" w:hAnsi="Times New Roman" w:cs="Times New Roman"/>
                <w:b/>
                <w:sz w:val="24"/>
                <w:szCs w:val="24"/>
              </w:rPr>
              <w:t>PO1</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pStyle w:val="BodyA"/>
              <w:widowControl w:val="0"/>
              <w:spacing w:line="276" w:lineRule="auto"/>
              <w:jc w:val="both"/>
              <w:rPr>
                <w:rFonts w:ascii="Times New Roman" w:eastAsia="Times New Roman" w:hAnsi="Times New Roman" w:cs="Times New Roman"/>
                <w:b/>
                <w:sz w:val="24"/>
                <w:szCs w:val="24"/>
              </w:rPr>
            </w:pPr>
            <w:r w:rsidRPr="009D0BA7">
              <w:rPr>
                <w:rFonts w:ascii="Times New Roman" w:eastAsia="Times New Roman" w:hAnsi="Times New Roman" w:cs="Times New Roman"/>
                <w:b/>
                <w:sz w:val="24"/>
                <w:szCs w:val="24"/>
              </w:rPr>
              <w:t>PO2</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pStyle w:val="BodyA"/>
              <w:widowControl w:val="0"/>
              <w:spacing w:line="276" w:lineRule="auto"/>
              <w:jc w:val="both"/>
              <w:rPr>
                <w:rFonts w:ascii="Times New Roman" w:eastAsia="Times New Roman" w:hAnsi="Times New Roman" w:cs="Times New Roman"/>
                <w:b/>
                <w:sz w:val="24"/>
                <w:szCs w:val="24"/>
              </w:rPr>
            </w:pPr>
            <w:r w:rsidRPr="009D0BA7">
              <w:rPr>
                <w:rFonts w:ascii="Times New Roman" w:eastAsia="Times New Roman" w:hAnsi="Times New Roman" w:cs="Times New Roman"/>
                <w:b/>
                <w:sz w:val="24"/>
                <w:szCs w:val="24"/>
              </w:rPr>
              <w:t>PO3</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pStyle w:val="BodyA"/>
              <w:widowControl w:val="0"/>
              <w:spacing w:line="276" w:lineRule="auto"/>
              <w:jc w:val="both"/>
              <w:rPr>
                <w:rFonts w:ascii="Times New Roman" w:eastAsia="Times New Roman" w:hAnsi="Times New Roman" w:cs="Times New Roman"/>
                <w:b/>
                <w:sz w:val="24"/>
                <w:szCs w:val="24"/>
              </w:rPr>
            </w:pPr>
            <w:r w:rsidRPr="009D0BA7">
              <w:rPr>
                <w:rFonts w:ascii="Times New Roman" w:eastAsia="Times New Roman" w:hAnsi="Times New Roman" w:cs="Times New Roman"/>
                <w:b/>
                <w:sz w:val="24"/>
                <w:szCs w:val="24"/>
              </w:rPr>
              <w:t>PO4</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pStyle w:val="BodyA"/>
              <w:widowControl w:val="0"/>
              <w:spacing w:line="276" w:lineRule="auto"/>
              <w:jc w:val="both"/>
              <w:rPr>
                <w:rFonts w:ascii="Times New Roman" w:eastAsia="Times New Roman" w:hAnsi="Times New Roman" w:cs="Times New Roman"/>
                <w:b/>
                <w:sz w:val="24"/>
                <w:szCs w:val="24"/>
              </w:rPr>
            </w:pPr>
            <w:r w:rsidRPr="009D0BA7">
              <w:rPr>
                <w:rFonts w:ascii="Times New Roman" w:eastAsia="Times New Roman" w:hAnsi="Times New Roman" w:cs="Times New Roman"/>
                <w:b/>
                <w:sz w:val="24"/>
                <w:szCs w:val="24"/>
              </w:rPr>
              <w:t>PO5</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pStyle w:val="BodyA"/>
              <w:widowControl w:val="0"/>
              <w:spacing w:line="276" w:lineRule="auto"/>
              <w:jc w:val="both"/>
              <w:rPr>
                <w:rFonts w:ascii="Times New Roman" w:eastAsia="Times New Roman" w:hAnsi="Times New Roman" w:cs="Times New Roman"/>
                <w:b/>
                <w:sz w:val="24"/>
                <w:szCs w:val="24"/>
              </w:rPr>
            </w:pPr>
            <w:r w:rsidRPr="009D0BA7">
              <w:rPr>
                <w:rFonts w:ascii="Times New Roman" w:eastAsia="Times New Roman" w:hAnsi="Times New Roman" w:cs="Times New Roman"/>
                <w:b/>
                <w:sz w:val="24"/>
                <w:szCs w:val="24"/>
              </w:rPr>
              <w:t>PO6</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pStyle w:val="BodyA"/>
              <w:widowControl w:val="0"/>
              <w:spacing w:line="276" w:lineRule="auto"/>
              <w:jc w:val="both"/>
              <w:rPr>
                <w:rFonts w:ascii="Times New Roman" w:eastAsia="Times New Roman" w:hAnsi="Times New Roman" w:cs="Times New Roman"/>
                <w:b/>
                <w:sz w:val="24"/>
                <w:szCs w:val="24"/>
              </w:rPr>
            </w:pPr>
            <w:r w:rsidRPr="009D0BA7">
              <w:rPr>
                <w:rFonts w:ascii="Times New Roman" w:eastAsia="Times New Roman" w:hAnsi="Times New Roman" w:cs="Times New Roman"/>
                <w:b/>
                <w:sz w:val="24"/>
                <w:szCs w:val="24"/>
              </w:rPr>
              <w:t>PO7</w:t>
            </w:r>
          </w:p>
        </w:tc>
        <w:tc>
          <w:tcPr>
            <w:tcW w:w="467"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pStyle w:val="BodyA"/>
              <w:widowControl w:val="0"/>
              <w:spacing w:line="276" w:lineRule="auto"/>
              <w:jc w:val="both"/>
              <w:rPr>
                <w:rFonts w:ascii="Times New Roman" w:eastAsia="Times New Roman" w:hAnsi="Times New Roman" w:cs="Times New Roman"/>
                <w:b/>
                <w:sz w:val="24"/>
                <w:szCs w:val="24"/>
              </w:rPr>
            </w:pPr>
            <w:r w:rsidRPr="009D0BA7">
              <w:rPr>
                <w:rFonts w:ascii="Times New Roman" w:eastAsia="Times New Roman" w:hAnsi="Times New Roman" w:cs="Times New Roman"/>
                <w:b/>
                <w:sz w:val="24"/>
                <w:szCs w:val="24"/>
              </w:rPr>
              <w:t>PSO1</w:t>
            </w:r>
          </w:p>
        </w:tc>
        <w:tc>
          <w:tcPr>
            <w:tcW w:w="467"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pStyle w:val="BodyA"/>
              <w:widowControl w:val="0"/>
              <w:spacing w:line="276" w:lineRule="auto"/>
              <w:jc w:val="both"/>
              <w:rPr>
                <w:rFonts w:ascii="Times New Roman" w:eastAsia="Times New Roman" w:hAnsi="Times New Roman" w:cs="Times New Roman"/>
                <w:b/>
                <w:sz w:val="24"/>
                <w:szCs w:val="24"/>
              </w:rPr>
            </w:pPr>
            <w:r w:rsidRPr="009D0BA7">
              <w:rPr>
                <w:rFonts w:ascii="Times New Roman" w:eastAsia="Times New Roman" w:hAnsi="Times New Roman" w:cs="Times New Roman"/>
                <w:b/>
                <w:sz w:val="24"/>
                <w:szCs w:val="24"/>
              </w:rPr>
              <w:t>PSO2</w:t>
            </w:r>
          </w:p>
        </w:tc>
        <w:tc>
          <w:tcPr>
            <w:tcW w:w="467"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pStyle w:val="BodyA"/>
              <w:widowControl w:val="0"/>
              <w:spacing w:line="276" w:lineRule="auto"/>
              <w:jc w:val="both"/>
              <w:rPr>
                <w:rFonts w:ascii="Times New Roman" w:eastAsia="Times New Roman" w:hAnsi="Times New Roman" w:cs="Times New Roman"/>
                <w:b/>
                <w:sz w:val="24"/>
                <w:szCs w:val="24"/>
              </w:rPr>
            </w:pPr>
            <w:r w:rsidRPr="009D0BA7">
              <w:rPr>
                <w:rFonts w:ascii="Times New Roman" w:eastAsia="Times New Roman" w:hAnsi="Times New Roman" w:cs="Times New Roman"/>
                <w:b/>
                <w:sz w:val="24"/>
                <w:szCs w:val="24"/>
              </w:rPr>
              <w:t>PSO3</w:t>
            </w:r>
          </w:p>
        </w:tc>
        <w:tc>
          <w:tcPr>
            <w:tcW w:w="467" w:type="pct"/>
            <w:tcBorders>
              <w:top w:val="single" w:sz="4" w:space="0" w:color="auto"/>
              <w:left w:val="single" w:sz="4" w:space="0" w:color="auto"/>
              <w:bottom w:val="single" w:sz="4" w:space="0" w:color="auto"/>
              <w:right w:val="single" w:sz="4" w:space="0" w:color="auto"/>
            </w:tcBorders>
            <w:hideMark/>
          </w:tcPr>
          <w:p w:rsidR="00144DB7" w:rsidRPr="009D0BA7" w:rsidRDefault="00144DB7" w:rsidP="009440AF">
            <w:pPr>
              <w:pStyle w:val="BodyA"/>
              <w:widowControl w:val="0"/>
              <w:spacing w:line="276" w:lineRule="auto"/>
              <w:jc w:val="both"/>
              <w:rPr>
                <w:rFonts w:ascii="Times New Roman" w:eastAsia="Times New Roman" w:hAnsi="Times New Roman" w:cs="Times New Roman"/>
                <w:b/>
                <w:sz w:val="24"/>
                <w:szCs w:val="24"/>
              </w:rPr>
            </w:pPr>
            <w:r w:rsidRPr="009D0BA7">
              <w:rPr>
                <w:rFonts w:ascii="Times New Roman" w:eastAsia="Times New Roman" w:hAnsi="Times New Roman" w:cs="Times New Roman"/>
                <w:b/>
                <w:sz w:val="24"/>
                <w:szCs w:val="24"/>
              </w:rPr>
              <w:t>PSO4</w:t>
            </w:r>
          </w:p>
        </w:tc>
      </w:tr>
      <w:tr w:rsidR="00144DB7" w:rsidRPr="009D0BA7" w:rsidTr="009440AF">
        <w:trPr>
          <w:trHeight w:val="566"/>
          <w:jc w:val="center"/>
        </w:trPr>
        <w:tc>
          <w:tcPr>
            <w:tcW w:w="405"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pStyle w:val="BodyA"/>
              <w:widowControl w:val="0"/>
              <w:spacing w:line="276" w:lineRule="auto"/>
              <w:jc w:val="both"/>
              <w:rPr>
                <w:rFonts w:ascii="Times New Roman" w:eastAsia="Times New Roman" w:hAnsi="Times New Roman" w:cs="Times New Roman"/>
                <w:b/>
                <w:sz w:val="24"/>
                <w:szCs w:val="24"/>
              </w:rPr>
            </w:pPr>
            <w:r w:rsidRPr="009D0BA7">
              <w:rPr>
                <w:rFonts w:ascii="Times New Roman" w:eastAsia="Times New Roman" w:hAnsi="Times New Roman" w:cs="Times New Roman"/>
                <w:b/>
                <w:sz w:val="24"/>
                <w:szCs w:val="24"/>
              </w:rPr>
              <w:t>CO1</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467"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467"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467"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467"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r>
      <w:tr w:rsidR="00144DB7" w:rsidRPr="009D0BA7" w:rsidTr="009440AF">
        <w:trPr>
          <w:trHeight w:val="566"/>
          <w:jc w:val="center"/>
        </w:trPr>
        <w:tc>
          <w:tcPr>
            <w:tcW w:w="405"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pStyle w:val="TableParagraph"/>
              <w:spacing w:before="0" w:line="276" w:lineRule="auto"/>
              <w:jc w:val="both"/>
              <w:rPr>
                <w:b/>
                <w:sz w:val="24"/>
                <w:szCs w:val="24"/>
                <w:bdr w:val="none" w:sz="0" w:space="0" w:color="auto" w:frame="1"/>
                <w:lang w:eastAsia="en-IN"/>
              </w:rPr>
            </w:pPr>
            <w:r w:rsidRPr="009D0BA7">
              <w:rPr>
                <w:b/>
                <w:sz w:val="24"/>
                <w:szCs w:val="24"/>
                <w:bdr w:val="none" w:sz="0" w:space="0" w:color="auto" w:frame="1"/>
                <w:lang w:eastAsia="en-IN"/>
              </w:rPr>
              <w:t>CO2</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467"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467"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467"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widowControl w:val="0"/>
              <w:spacing w:line="276" w:lineRule="auto"/>
              <w:jc w:val="both"/>
              <w:rPr>
                <w:bCs/>
                <w:bdr w:val="none" w:sz="0" w:space="0" w:color="auto" w:frame="1"/>
                <w:lang w:eastAsia="en-IN"/>
              </w:rPr>
            </w:pPr>
            <w:r w:rsidRPr="009D0BA7">
              <w:rPr>
                <w:bCs/>
                <w:bdr w:val="none" w:sz="0" w:space="0" w:color="auto" w:frame="1"/>
                <w:lang w:eastAsia="en-IN"/>
              </w:rPr>
              <w:t>1</w:t>
            </w:r>
          </w:p>
        </w:tc>
        <w:tc>
          <w:tcPr>
            <w:tcW w:w="467"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widowControl w:val="0"/>
              <w:spacing w:line="276" w:lineRule="auto"/>
              <w:jc w:val="both"/>
              <w:rPr>
                <w:bCs/>
                <w:bdr w:val="none" w:sz="0" w:space="0" w:color="auto" w:frame="1"/>
                <w:lang w:eastAsia="en-IN"/>
              </w:rPr>
            </w:pPr>
            <w:r w:rsidRPr="009D0BA7">
              <w:rPr>
                <w:bCs/>
                <w:bdr w:val="none" w:sz="0" w:space="0" w:color="auto" w:frame="1"/>
                <w:lang w:eastAsia="en-IN"/>
              </w:rPr>
              <w:t xml:space="preserve">    1</w:t>
            </w:r>
          </w:p>
        </w:tc>
      </w:tr>
      <w:tr w:rsidR="00144DB7" w:rsidRPr="009D0BA7" w:rsidTr="009440AF">
        <w:trPr>
          <w:trHeight w:val="566"/>
          <w:jc w:val="center"/>
        </w:trPr>
        <w:tc>
          <w:tcPr>
            <w:tcW w:w="405"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pStyle w:val="TableParagraph"/>
              <w:spacing w:before="0" w:line="276" w:lineRule="auto"/>
              <w:jc w:val="both"/>
              <w:rPr>
                <w:b/>
                <w:sz w:val="24"/>
                <w:szCs w:val="24"/>
                <w:bdr w:val="none" w:sz="0" w:space="0" w:color="auto" w:frame="1"/>
                <w:lang w:eastAsia="en-IN"/>
              </w:rPr>
            </w:pPr>
            <w:r w:rsidRPr="009D0BA7">
              <w:rPr>
                <w:b/>
                <w:sz w:val="24"/>
                <w:szCs w:val="24"/>
                <w:bdr w:val="none" w:sz="0" w:space="0" w:color="auto" w:frame="1"/>
                <w:lang w:eastAsia="en-IN"/>
              </w:rPr>
              <w:t>CO3</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467"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467"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467"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widowControl w:val="0"/>
              <w:spacing w:line="276" w:lineRule="auto"/>
              <w:jc w:val="both"/>
              <w:rPr>
                <w:bCs/>
                <w:bdr w:val="none" w:sz="0" w:space="0" w:color="auto" w:frame="1"/>
                <w:lang w:eastAsia="en-IN"/>
              </w:rPr>
            </w:pPr>
            <w:r w:rsidRPr="009D0BA7">
              <w:rPr>
                <w:bCs/>
                <w:bdr w:val="none" w:sz="0" w:space="0" w:color="auto" w:frame="1"/>
                <w:lang w:eastAsia="en-IN"/>
              </w:rPr>
              <w:t>1</w:t>
            </w:r>
          </w:p>
        </w:tc>
        <w:tc>
          <w:tcPr>
            <w:tcW w:w="467"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widowControl w:val="0"/>
              <w:spacing w:line="276" w:lineRule="auto"/>
              <w:jc w:val="both"/>
              <w:rPr>
                <w:bCs/>
                <w:bdr w:val="none" w:sz="0" w:space="0" w:color="auto" w:frame="1"/>
                <w:lang w:eastAsia="en-IN"/>
              </w:rPr>
            </w:pPr>
            <w:r w:rsidRPr="009D0BA7">
              <w:rPr>
                <w:bCs/>
                <w:bdr w:val="none" w:sz="0" w:space="0" w:color="auto" w:frame="1"/>
                <w:lang w:eastAsia="en-IN"/>
              </w:rPr>
              <w:t>1</w:t>
            </w:r>
          </w:p>
        </w:tc>
      </w:tr>
      <w:tr w:rsidR="00144DB7" w:rsidRPr="009D0BA7" w:rsidTr="009440AF">
        <w:trPr>
          <w:trHeight w:val="566"/>
          <w:jc w:val="center"/>
        </w:trPr>
        <w:tc>
          <w:tcPr>
            <w:tcW w:w="405"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pStyle w:val="TableParagraph"/>
              <w:spacing w:before="0" w:line="276" w:lineRule="auto"/>
              <w:jc w:val="both"/>
              <w:rPr>
                <w:b/>
                <w:sz w:val="24"/>
                <w:szCs w:val="24"/>
                <w:bdr w:val="none" w:sz="0" w:space="0" w:color="auto" w:frame="1"/>
                <w:lang w:eastAsia="en-IN"/>
              </w:rPr>
            </w:pPr>
            <w:r w:rsidRPr="009D0BA7">
              <w:rPr>
                <w:b/>
                <w:sz w:val="24"/>
                <w:szCs w:val="24"/>
                <w:bdr w:val="none" w:sz="0" w:space="0" w:color="auto" w:frame="1"/>
                <w:lang w:eastAsia="en-IN"/>
              </w:rPr>
              <w:t>CO4</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467"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467"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467"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widowControl w:val="0"/>
              <w:spacing w:line="276" w:lineRule="auto"/>
              <w:jc w:val="both"/>
              <w:rPr>
                <w:bCs/>
                <w:bdr w:val="none" w:sz="0" w:space="0" w:color="auto" w:frame="1"/>
                <w:lang w:eastAsia="en-IN"/>
              </w:rPr>
            </w:pPr>
            <w:r w:rsidRPr="009D0BA7">
              <w:rPr>
                <w:bCs/>
                <w:bdr w:val="none" w:sz="0" w:space="0" w:color="auto" w:frame="1"/>
                <w:lang w:eastAsia="en-IN"/>
              </w:rPr>
              <w:t>1</w:t>
            </w:r>
          </w:p>
        </w:tc>
        <w:tc>
          <w:tcPr>
            <w:tcW w:w="467"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widowControl w:val="0"/>
              <w:spacing w:line="276" w:lineRule="auto"/>
              <w:jc w:val="both"/>
              <w:rPr>
                <w:bCs/>
                <w:bdr w:val="none" w:sz="0" w:space="0" w:color="auto" w:frame="1"/>
                <w:lang w:eastAsia="en-IN"/>
              </w:rPr>
            </w:pPr>
            <w:r w:rsidRPr="009D0BA7">
              <w:rPr>
                <w:bCs/>
                <w:bdr w:val="none" w:sz="0" w:space="0" w:color="auto" w:frame="1"/>
                <w:lang w:eastAsia="en-IN"/>
              </w:rPr>
              <w:t>1</w:t>
            </w:r>
          </w:p>
        </w:tc>
      </w:tr>
    </w:tbl>
    <w:p w:rsidR="00144DB7" w:rsidRPr="009D0BA7" w:rsidRDefault="00144DB7" w:rsidP="00144DB7">
      <w:pPr>
        <w:pStyle w:val="BodyA"/>
        <w:widowControl w:val="0"/>
        <w:spacing w:after="0"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 xml:space="preserve">                 1: strongly related, 2: moderately related and 3: weakly related</w:t>
      </w:r>
    </w:p>
    <w:p w:rsidR="00144DB7" w:rsidRPr="00F37183" w:rsidRDefault="00144DB7" w:rsidP="00144DB7">
      <w:pPr>
        <w:jc w:val="both"/>
      </w:pPr>
    </w:p>
    <w:p w:rsidR="00144DB7" w:rsidRDefault="00144DB7" w:rsidP="00144DB7">
      <w:pPr>
        <w:jc w:val="both"/>
      </w:pPr>
    </w:p>
    <w:p w:rsidR="00144DB7" w:rsidRDefault="00144DB7" w:rsidP="00144DB7">
      <w:pPr>
        <w:jc w:val="both"/>
      </w:pPr>
    </w:p>
    <w:p w:rsidR="005F6C16" w:rsidRDefault="005F6C16">
      <w:pPr>
        <w:spacing w:after="160" w:line="259" w:lineRule="auto"/>
      </w:pPr>
      <w:r>
        <w:br w:type="page"/>
      </w:r>
    </w:p>
    <w:p w:rsidR="00144DB7" w:rsidRPr="009D0BA7" w:rsidRDefault="00144DB7" w:rsidP="00144DB7">
      <w:pPr>
        <w:spacing w:line="276" w:lineRule="auto"/>
        <w:jc w:val="both"/>
        <w:rPr>
          <w:b/>
          <w:color w:val="000000"/>
        </w:rPr>
      </w:pPr>
    </w:p>
    <w:tbl>
      <w:tblPr>
        <w:tblpPr w:leftFromText="180" w:rightFromText="180" w:bottomFromText="160" w:vertAnchor="text" w:horzAnchor="margin" w:tblpY="196"/>
        <w:tblW w:w="93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3"/>
        <w:gridCol w:w="5689"/>
        <w:gridCol w:w="362"/>
        <w:gridCol w:w="363"/>
        <w:gridCol w:w="353"/>
        <w:gridCol w:w="375"/>
      </w:tblGrid>
      <w:tr w:rsidR="00144DB7" w:rsidRPr="009D0BA7" w:rsidTr="009440AF">
        <w:trPr>
          <w:trHeight w:val="610"/>
        </w:trPr>
        <w:tc>
          <w:tcPr>
            <w:tcW w:w="220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144DB7" w:rsidRPr="009D0BA7" w:rsidRDefault="00144DB7" w:rsidP="009440AF">
            <w:pPr>
              <w:pStyle w:val="BodyA"/>
              <w:spacing w:after="0" w:line="276" w:lineRule="auto"/>
              <w:rPr>
                <w:rFonts w:ascii="Times New Roman" w:hAnsi="Times New Roman" w:cs="Times New Roman"/>
                <w:sz w:val="24"/>
                <w:szCs w:val="24"/>
              </w:rPr>
            </w:pPr>
            <w:r w:rsidRPr="009D0BA7">
              <w:rPr>
                <w:rFonts w:ascii="Times New Roman" w:hAnsi="Times New Roman" w:cs="Times New Roman"/>
                <w:b/>
                <w:sz w:val="24"/>
                <w:szCs w:val="24"/>
              </w:rPr>
              <w:t>LAW 2404</w:t>
            </w:r>
          </w:p>
        </w:tc>
        <w:tc>
          <w:tcPr>
            <w:tcW w:w="569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144DB7" w:rsidRPr="009D0BA7" w:rsidRDefault="00144DB7" w:rsidP="009440AF">
            <w:pPr>
              <w:spacing w:line="276" w:lineRule="auto"/>
              <w:rPr>
                <w:b/>
              </w:rPr>
            </w:pPr>
            <w:r w:rsidRPr="009D0BA7">
              <w:rPr>
                <w:b/>
              </w:rPr>
              <w:t>ADMINISTRATIVE LAW</w:t>
            </w:r>
          </w:p>
          <w:p w:rsidR="00144DB7" w:rsidRPr="009D0BA7" w:rsidRDefault="00144DB7" w:rsidP="009440AF">
            <w:pPr>
              <w:spacing w:line="276" w:lineRule="auto"/>
              <w:rPr>
                <w:b/>
              </w:rPr>
            </w:pP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9D0BA7" w:rsidRDefault="00144DB7" w:rsidP="009440AF">
            <w:pPr>
              <w:pStyle w:val="BodyA"/>
              <w:spacing w:after="0" w:line="276" w:lineRule="auto"/>
              <w:rPr>
                <w:rFonts w:ascii="Times New Roman" w:hAnsi="Times New Roman" w:cs="Times New Roman"/>
                <w:sz w:val="24"/>
                <w:szCs w:val="24"/>
              </w:rPr>
            </w:pPr>
            <w:r w:rsidRPr="009D0BA7">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9D0BA7" w:rsidRDefault="00144DB7" w:rsidP="009440AF">
            <w:pPr>
              <w:pStyle w:val="BodyA"/>
              <w:spacing w:after="0" w:line="276" w:lineRule="auto"/>
              <w:rPr>
                <w:rFonts w:ascii="Times New Roman" w:hAnsi="Times New Roman" w:cs="Times New Roman"/>
                <w:sz w:val="24"/>
                <w:szCs w:val="24"/>
              </w:rPr>
            </w:pPr>
            <w:r w:rsidRPr="009D0BA7">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9D0BA7" w:rsidRDefault="00144DB7" w:rsidP="009440AF">
            <w:pPr>
              <w:pStyle w:val="BodyA"/>
              <w:spacing w:after="0" w:line="276" w:lineRule="auto"/>
              <w:rPr>
                <w:rFonts w:ascii="Times New Roman" w:hAnsi="Times New Roman" w:cs="Times New Roman"/>
                <w:sz w:val="24"/>
                <w:szCs w:val="24"/>
              </w:rPr>
            </w:pPr>
            <w:r w:rsidRPr="009D0BA7">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9D0BA7" w:rsidRDefault="00144DB7" w:rsidP="009440AF">
            <w:pPr>
              <w:pStyle w:val="BodyA"/>
              <w:spacing w:after="0" w:line="276" w:lineRule="auto"/>
              <w:rPr>
                <w:rFonts w:ascii="Times New Roman" w:hAnsi="Times New Roman" w:cs="Times New Roman"/>
                <w:sz w:val="24"/>
                <w:szCs w:val="24"/>
              </w:rPr>
            </w:pPr>
            <w:r w:rsidRPr="009D0BA7">
              <w:rPr>
                <w:rFonts w:ascii="Times New Roman" w:eastAsia="Cambria" w:hAnsi="Times New Roman" w:cs="Times New Roman"/>
                <w:sz w:val="24"/>
                <w:szCs w:val="24"/>
              </w:rPr>
              <w:t>C</w:t>
            </w:r>
          </w:p>
        </w:tc>
      </w:tr>
      <w:tr w:rsidR="00144DB7" w:rsidRPr="009D0BA7" w:rsidTr="009440AF">
        <w:trPr>
          <w:trHeight w:val="310"/>
        </w:trPr>
        <w:tc>
          <w:tcPr>
            <w:tcW w:w="220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9D0BA7" w:rsidRDefault="00144DB7" w:rsidP="009440AF">
            <w:pPr>
              <w:pStyle w:val="BodyA"/>
              <w:spacing w:after="0" w:line="276" w:lineRule="auto"/>
              <w:rPr>
                <w:rFonts w:ascii="Times New Roman" w:hAnsi="Times New Roman" w:cs="Times New Roman"/>
                <w:sz w:val="24"/>
                <w:szCs w:val="24"/>
              </w:rPr>
            </w:pPr>
            <w:r>
              <w:rPr>
                <w:rFonts w:ascii="Times New Roman" w:hAnsi="Times New Roman" w:cs="Times New Roman"/>
                <w:sz w:val="24"/>
                <w:szCs w:val="24"/>
              </w:rPr>
              <w:t>Version</w:t>
            </w:r>
          </w:p>
        </w:tc>
        <w:tc>
          <w:tcPr>
            <w:tcW w:w="569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9D0BA7" w:rsidRDefault="00144DB7" w:rsidP="009440AF">
            <w:pPr>
              <w:pStyle w:val="BodyA"/>
              <w:spacing w:after="0" w:line="276" w:lineRule="auto"/>
              <w:rPr>
                <w:rFonts w:ascii="Times New Roman" w:hAnsi="Times New Roman" w:cs="Times New Roman"/>
                <w:b/>
                <w:sz w:val="24"/>
                <w:szCs w:val="24"/>
              </w:rPr>
            </w:pP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9D0BA7" w:rsidRDefault="00144DB7" w:rsidP="009440AF">
            <w:pPr>
              <w:pStyle w:val="BodyA"/>
              <w:spacing w:after="0" w:line="276" w:lineRule="auto"/>
              <w:rPr>
                <w:rFonts w:ascii="Times New Roman" w:hAnsi="Times New Roman" w:cs="Times New Roman"/>
                <w:sz w:val="24"/>
                <w:szCs w:val="24"/>
              </w:rPr>
            </w:pPr>
            <w:r w:rsidRPr="009D0BA7">
              <w:rPr>
                <w:rFonts w:ascii="Times New Roman" w:eastAsia="Cambria" w:hAnsi="Times New Roman" w:cs="Times New Roman"/>
                <w:sz w:val="24"/>
                <w:szCs w:val="24"/>
              </w:rPr>
              <w:t>3</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9D0BA7" w:rsidRDefault="00144DB7" w:rsidP="009440AF">
            <w:pPr>
              <w:pStyle w:val="BodyA"/>
              <w:spacing w:after="0" w:line="276" w:lineRule="auto"/>
              <w:rPr>
                <w:rFonts w:ascii="Times New Roman" w:hAnsi="Times New Roman" w:cs="Times New Roman"/>
                <w:sz w:val="24"/>
                <w:szCs w:val="24"/>
              </w:rPr>
            </w:pPr>
            <w:r w:rsidRPr="009D0BA7">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9D0BA7" w:rsidRDefault="00144DB7" w:rsidP="009440AF">
            <w:pPr>
              <w:pStyle w:val="BodyA"/>
              <w:spacing w:after="0" w:line="276" w:lineRule="auto"/>
              <w:rPr>
                <w:rFonts w:ascii="Times New Roman" w:hAnsi="Times New Roman" w:cs="Times New Roman"/>
                <w:sz w:val="24"/>
                <w:szCs w:val="24"/>
              </w:rPr>
            </w:pPr>
            <w:r w:rsidRPr="009D0BA7">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9D0BA7" w:rsidRDefault="00144DB7" w:rsidP="009440AF">
            <w:pPr>
              <w:pStyle w:val="BodyA"/>
              <w:spacing w:after="0" w:line="276" w:lineRule="auto"/>
              <w:rPr>
                <w:rFonts w:ascii="Times New Roman" w:hAnsi="Times New Roman" w:cs="Times New Roman"/>
                <w:sz w:val="24"/>
                <w:szCs w:val="24"/>
              </w:rPr>
            </w:pPr>
            <w:r w:rsidRPr="009D0BA7">
              <w:rPr>
                <w:rFonts w:ascii="Times New Roman" w:eastAsia="Cambria" w:hAnsi="Times New Roman" w:cs="Times New Roman"/>
                <w:sz w:val="24"/>
                <w:szCs w:val="24"/>
              </w:rPr>
              <w:t>4</w:t>
            </w:r>
          </w:p>
        </w:tc>
      </w:tr>
      <w:tr w:rsidR="00144DB7" w:rsidRPr="009D0BA7" w:rsidTr="009440AF">
        <w:trPr>
          <w:trHeight w:val="310"/>
        </w:trPr>
        <w:tc>
          <w:tcPr>
            <w:tcW w:w="220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9D0BA7" w:rsidRDefault="00144DB7" w:rsidP="009440AF">
            <w:pPr>
              <w:pStyle w:val="BodyA"/>
              <w:spacing w:after="0" w:line="276" w:lineRule="auto"/>
              <w:rPr>
                <w:rFonts w:ascii="Times New Roman" w:hAnsi="Times New Roman" w:cs="Times New Roman"/>
                <w:sz w:val="24"/>
                <w:szCs w:val="24"/>
              </w:rPr>
            </w:pPr>
            <w:r w:rsidRPr="009D0BA7">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144DB7" w:rsidRPr="009D0BA7" w:rsidRDefault="00144DB7" w:rsidP="009440AF">
            <w:pPr>
              <w:spacing w:line="276" w:lineRule="auto"/>
              <w:jc w:val="center"/>
            </w:pPr>
          </w:p>
        </w:tc>
      </w:tr>
      <w:tr w:rsidR="00144DB7" w:rsidRPr="009D0BA7" w:rsidTr="009440AF">
        <w:trPr>
          <w:trHeight w:val="310"/>
        </w:trPr>
        <w:tc>
          <w:tcPr>
            <w:tcW w:w="220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9D0BA7" w:rsidRDefault="00144DB7" w:rsidP="009440AF">
            <w:pPr>
              <w:pStyle w:val="BodyA"/>
              <w:spacing w:after="0" w:line="276" w:lineRule="auto"/>
              <w:rPr>
                <w:rFonts w:ascii="Times New Roman" w:hAnsi="Times New Roman" w:cs="Times New Roman"/>
                <w:sz w:val="24"/>
                <w:szCs w:val="24"/>
              </w:rPr>
            </w:pPr>
            <w:r w:rsidRPr="009D0BA7">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144DB7" w:rsidRPr="009D0BA7" w:rsidRDefault="00144DB7" w:rsidP="009440AF">
            <w:pPr>
              <w:spacing w:line="276" w:lineRule="auto"/>
              <w:jc w:val="center"/>
            </w:pPr>
          </w:p>
        </w:tc>
      </w:tr>
    </w:tbl>
    <w:p w:rsidR="00144DB7" w:rsidRPr="009D0BA7" w:rsidRDefault="00144DB7" w:rsidP="00144DB7">
      <w:pPr>
        <w:spacing w:line="276" w:lineRule="auto"/>
        <w:rPr>
          <w:b/>
          <w:color w:val="000000"/>
        </w:rPr>
      </w:pPr>
    </w:p>
    <w:p w:rsidR="005F6C16" w:rsidRDefault="005F6C16" w:rsidP="00144DB7">
      <w:pPr>
        <w:pStyle w:val="BodyA"/>
        <w:spacing w:after="0" w:line="276" w:lineRule="auto"/>
        <w:rPr>
          <w:rFonts w:ascii="Times New Roman" w:hAnsi="Times New Roman" w:cs="Times New Roman"/>
          <w:b/>
          <w:bCs/>
          <w:sz w:val="24"/>
          <w:szCs w:val="24"/>
        </w:rPr>
      </w:pPr>
    </w:p>
    <w:p w:rsidR="005F6C16" w:rsidRDefault="005F6C16" w:rsidP="00144DB7">
      <w:pPr>
        <w:pStyle w:val="BodyA"/>
        <w:spacing w:after="0" w:line="276" w:lineRule="auto"/>
        <w:rPr>
          <w:rFonts w:ascii="Times New Roman" w:hAnsi="Times New Roman" w:cs="Times New Roman"/>
          <w:b/>
          <w:bCs/>
          <w:sz w:val="24"/>
          <w:szCs w:val="24"/>
        </w:rPr>
      </w:pPr>
    </w:p>
    <w:p w:rsidR="005F6C16" w:rsidRDefault="005F6C16" w:rsidP="00144DB7">
      <w:pPr>
        <w:pStyle w:val="BodyA"/>
        <w:spacing w:after="0" w:line="276" w:lineRule="auto"/>
        <w:rPr>
          <w:rFonts w:ascii="Times New Roman" w:hAnsi="Times New Roman" w:cs="Times New Roman"/>
          <w:b/>
          <w:bCs/>
          <w:sz w:val="24"/>
          <w:szCs w:val="24"/>
        </w:rPr>
      </w:pPr>
    </w:p>
    <w:p w:rsidR="005F6C16" w:rsidRDefault="005F6C16" w:rsidP="00144DB7">
      <w:pPr>
        <w:pStyle w:val="BodyA"/>
        <w:spacing w:after="0" w:line="276" w:lineRule="auto"/>
        <w:rPr>
          <w:rFonts w:ascii="Times New Roman" w:hAnsi="Times New Roman" w:cs="Times New Roman"/>
          <w:b/>
          <w:bCs/>
          <w:sz w:val="24"/>
          <w:szCs w:val="24"/>
        </w:rPr>
      </w:pPr>
    </w:p>
    <w:p w:rsidR="005F6C16" w:rsidRDefault="005F6C16" w:rsidP="00144DB7">
      <w:pPr>
        <w:pStyle w:val="BodyA"/>
        <w:spacing w:after="0" w:line="276" w:lineRule="auto"/>
        <w:rPr>
          <w:rFonts w:ascii="Times New Roman" w:hAnsi="Times New Roman" w:cs="Times New Roman"/>
          <w:b/>
          <w:bCs/>
          <w:sz w:val="24"/>
          <w:szCs w:val="24"/>
        </w:rPr>
      </w:pPr>
    </w:p>
    <w:p w:rsidR="005F6C16" w:rsidRDefault="005F6C16" w:rsidP="00144DB7">
      <w:pPr>
        <w:pStyle w:val="BodyA"/>
        <w:spacing w:after="0" w:line="276" w:lineRule="auto"/>
        <w:rPr>
          <w:rFonts w:ascii="Times New Roman" w:hAnsi="Times New Roman" w:cs="Times New Roman"/>
          <w:b/>
          <w:bCs/>
          <w:sz w:val="24"/>
          <w:szCs w:val="24"/>
        </w:rPr>
      </w:pPr>
    </w:p>
    <w:p w:rsidR="005F6C16" w:rsidRDefault="005F6C16" w:rsidP="00144DB7">
      <w:pPr>
        <w:pStyle w:val="BodyA"/>
        <w:spacing w:after="0" w:line="276" w:lineRule="auto"/>
        <w:rPr>
          <w:rFonts w:ascii="Times New Roman" w:hAnsi="Times New Roman" w:cs="Times New Roman"/>
          <w:b/>
          <w:bCs/>
          <w:sz w:val="24"/>
          <w:szCs w:val="24"/>
        </w:rPr>
      </w:pPr>
    </w:p>
    <w:p w:rsidR="005F6C16" w:rsidRDefault="005F6C16" w:rsidP="00144DB7">
      <w:pPr>
        <w:pStyle w:val="BodyA"/>
        <w:spacing w:after="0" w:line="276" w:lineRule="auto"/>
        <w:rPr>
          <w:rFonts w:ascii="Times New Roman" w:hAnsi="Times New Roman" w:cs="Times New Roman"/>
          <w:b/>
          <w:bCs/>
          <w:sz w:val="24"/>
          <w:szCs w:val="24"/>
        </w:rPr>
      </w:pPr>
    </w:p>
    <w:p w:rsidR="005F6C16" w:rsidRDefault="005F6C16" w:rsidP="00144DB7">
      <w:pPr>
        <w:pStyle w:val="BodyA"/>
        <w:spacing w:after="0" w:line="276" w:lineRule="auto"/>
        <w:rPr>
          <w:rFonts w:ascii="Times New Roman" w:hAnsi="Times New Roman" w:cs="Times New Roman"/>
          <w:b/>
          <w:bCs/>
          <w:sz w:val="24"/>
          <w:szCs w:val="24"/>
        </w:rPr>
      </w:pPr>
    </w:p>
    <w:p w:rsidR="00144DB7" w:rsidRPr="009D0BA7" w:rsidRDefault="00144DB7" w:rsidP="00144DB7">
      <w:pPr>
        <w:pStyle w:val="BodyA"/>
        <w:spacing w:after="0" w:line="276" w:lineRule="auto"/>
        <w:rPr>
          <w:rFonts w:ascii="Times New Roman" w:hAnsi="Times New Roman" w:cs="Times New Roman"/>
          <w:b/>
          <w:bCs/>
          <w:sz w:val="24"/>
          <w:szCs w:val="24"/>
        </w:rPr>
      </w:pPr>
      <w:r w:rsidRPr="009D0BA7">
        <w:rPr>
          <w:rFonts w:ascii="Times New Roman" w:hAnsi="Times New Roman" w:cs="Times New Roman"/>
          <w:b/>
          <w:bCs/>
          <w:sz w:val="24"/>
          <w:szCs w:val="24"/>
        </w:rPr>
        <w:t>Course Description</w:t>
      </w:r>
    </w:p>
    <w:p w:rsidR="00144DB7" w:rsidRPr="009D0BA7" w:rsidRDefault="00144DB7" w:rsidP="00144DB7">
      <w:pPr>
        <w:spacing w:line="276" w:lineRule="auto"/>
        <w:jc w:val="both"/>
      </w:pPr>
      <w:r w:rsidRPr="009D0BA7">
        <w:t xml:space="preserve">Administrative Law is as old as the administration itself. However, the form in which we find it today, it is described as the most outstanding legal development of the twentieth century. The reason for this development can only be attributed to a change of philosophy as regards the role and function of the State. The change in the concept of State from ‘laissez faire’ to a ‘welfare state’ has led to emergence of State activities in almost all spheres of human life. This Course aims at teaching the students with   phenomenal increase in the area of State operation, and the   functions which it needs to perform effectively. As   due to certain other factors namely contingency, expertise etc. administrative agencies are given extraordinary powers and functions such as to make rules and deciding disputes apart from its wide discretionary powers. The Course will familiarize the students with the need of enacting new set of laws to check the possible abuses of such extraordinary powers on the part of administration. The courts in India and abroad in the course of time have developed various doctrines and methods to deal with such and the journey continue. </w:t>
      </w:r>
    </w:p>
    <w:p w:rsidR="00144DB7" w:rsidRPr="009D0BA7" w:rsidRDefault="00144DB7" w:rsidP="00144DB7">
      <w:pPr>
        <w:spacing w:line="276" w:lineRule="auto"/>
        <w:jc w:val="both"/>
        <w:rPr>
          <w:color w:val="2C2C2C"/>
          <w:shd w:val="clear" w:color="auto" w:fill="FFFFFF"/>
        </w:rPr>
      </w:pPr>
    </w:p>
    <w:p w:rsidR="00144DB7" w:rsidRPr="009D0BA7" w:rsidRDefault="00144DB7" w:rsidP="00144DB7">
      <w:pPr>
        <w:pStyle w:val="BodyA"/>
        <w:spacing w:after="0" w:line="276" w:lineRule="auto"/>
        <w:rPr>
          <w:rFonts w:ascii="Times New Roman" w:eastAsia="Times New Roman" w:hAnsi="Times New Roman" w:cs="Times New Roman"/>
          <w:b/>
          <w:bCs/>
          <w:sz w:val="24"/>
          <w:szCs w:val="24"/>
        </w:rPr>
      </w:pPr>
      <w:r w:rsidRPr="009D0BA7">
        <w:rPr>
          <w:rFonts w:ascii="Times New Roman" w:hAnsi="Times New Roman" w:cs="Times New Roman"/>
          <w:b/>
          <w:bCs/>
          <w:sz w:val="24"/>
          <w:szCs w:val="24"/>
        </w:rPr>
        <w:t>Course Objectives</w:t>
      </w:r>
    </w:p>
    <w:p w:rsidR="00144DB7" w:rsidRPr="009D0BA7" w:rsidRDefault="00144DB7" w:rsidP="00144DB7">
      <w:pPr>
        <w:pStyle w:val="BodyA"/>
        <w:spacing w:after="0" w:line="276" w:lineRule="auto"/>
        <w:jc w:val="both"/>
        <w:rPr>
          <w:rFonts w:ascii="Times New Roman" w:hAnsi="Times New Roman" w:cs="Times New Roman"/>
          <w:sz w:val="24"/>
          <w:szCs w:val="24"/>
        </w:rPr>
      </w:pPr>
      <w:r w:rsidRPr="009D0BA7">
        <w:rPr>
          <w:rFonts w:ascii="Times New Roman" w:hAnsi="Times New Roman" w:cs="Times New Roman"/>
          <w:sz w:val="24"/>
          <w:szCs w:val="24"/>
        </w:rPr>
        <w:t xml:space="preserve">The Objectives of this Course are to: </w:t>
      </w:r>
    </w:p>
    <w:p w:rsidR="00144DB7" w:rsidRPr="009D0BA7" w:rsidRDefault="00144DB7" w:rsidP="00B6004C">
      <w:pPr>
        <w:pStyle w:val="BodyA"/>
        <w:numPr>
          <w:ilvl w:val="0"/>
          <w:numId w:val="30"/>
        </w:numPr>
        <w:spacing w:after="0" w:line="276" w:lineRule="auto"/>
        <w:jc w:val="both"/>
        <w:rPr>
          <w:rFonts w:ascii="Times New Roman" w:hAnsi="Times New Roman" w:cs="Times New Roman"/>
          <w:sz w:val="24"/>
          <w:szCs w:val="24"/>
        </w:rPr>
      </w:pPr>
      <w:r w:rsidRPr="009D0BA7">
        <w:rPr>
          <w:rFonts w:ascii="Times New Roman" w:hAnsi="Times New Roman" w:cs="Times New Roman"/>
          <w:sz w:val="24"/>
          <w:szCs w:val="24"/>
        </w:rPr>
        <w:t>Familiarise the students with the specialized discipline of Administrative Law.</w:t>
      </w:r>
    </w:p>
    <w:p w:rsidR="00144DB7" w:rsidRPr="009D0BA7" w:rsidRDefault="00144DB7" w:rsidP="00B6004C">
      <w:pPr>
        <w:pStyle w:val="BodyA"/>
        <w:numPr>
          <w:ilvl w:val="0"/>
          <w:numId w:val="30"/>
        </w:numPr>
        <w:spacing w:after="0" w:line="276" w:lineRule="auto"/>
        <w:jc w:val="both"/>
        <w:rPr>
          <w:rFonts w:ascii="Times New Roman" w:hAnsi="Times New Roman" w:cs="Times New Roman"/>
          <w:sz w:val="24"/>
          <w:szCs w:val="24"/>
        </w:rPr>
      </w:pPr>
      <w:r w:rsidRPr="009D0BA7">
        <w:rPr>
          <w:rFonts w:ascii="Times New Roman" w:hAnsi="Times New Roman" w:cs="Times New Roman"/>
          <w:sz w:val="24"/>
          <w:szCs w:val="24"/>
        </w:rPr>
        <w:t>Equip the students with various aspects of Administrative Law including quasi-legislative, quasi-judicial and other ministerial functions of administration and control thereof.</w:t>
      </w:r>
    </w:p>
    <w:p w:rsidR="00144DB7" w:rsidRPr="009D0BA7" w:rsidRDefault="00144DB7" w:rsidP="00B6004C">
      <w:pPr>
        <w:pStyle w:val="BodyA"/>
        <w:numPr>
          <w:ilvl w:val="0"/>
          <w:numId w:val="31"/>
        </w:numPr>
        <w:spacing w:after="0" w:line="276" w:lineRule="auto"/>
        <w:jc w:val="both"/>
        <w:rPr>
          <w:rFonts w:ascii="Times New Roman" w:hAnsi="Times New Roman" w:cs="Times New Roman"/>
          <w:sz w:val="24"/>
          <w:szCs w:val="24"/>
        </w:rPr>
      </w:pPr>
      <w:r w:rsidRPr="009D0BA7">
        <w:rPr>
          <w:rFonts w:ascii="Times New Roman" w:hAnsi="Times New Roman" w:cs="Times New Roman"/>
          <w:sz w:val="24"/>
          <w:szCs w:val="24"/>
        </w:rPr>
        <w:t>Familiarise the complex issues related to the Delegated Legislation.</w:t>
      </w:r>
    </w:p>
    <w:p w:rsidR="00144DB7" w:rsidRPr="009D0BA7" w:rsidRDefault="00144DB7" w:rsidP="00B6004C">
      <w:pPr>
        <w:pStyle w:val="BodyA"/>
        <w:numPr>
          <w:ilvl w:val="0"/>
          <w:numId w:val="31"/>
        </w:numPr>
        <w:spacing w:after="0" w:line="276" w:lineRule="auto"/>
        <w:jc w:val="both"/>
        <w:rPr>
          <w:rFonts w:ascii="Times New Roman" w:hAnsi="Times New Roman" w:cs="Times New Roman"/>
          <w:b/>
          <w:bCs/>
          <w:sz w:val="24"/>
          <w:szCs w:val="24"/>
        </w:rPr>
      </w:pPr>
      <w:r w:rsidRPr="009D0BA7">
        <w:rPr>
          <w:rFonts w:ascii="Times New Roman" w:eastAsia="Times New Roman" w:hAnsi="Times New Roman" w:cs="Times New Roman"/>
          <w:sz w:val="24"/>
          <w:szCs w:val="24"/>
        </w:rPr>
        <w:t xml:space="preserve">Familiarise students with the basic concept of Ombudsman. </w:t>
      </w:r>
    </w:p>
    <w:p w:rsidR="00144DB7" w:rsidRPr="009D0BA7" w:rsidRDefault="00144DB7" w:rsidP="00144DB7">
      <w:pPr>
        <w:pStyle w:val="BodyA"/>
        <w:spacing w:after="0" w:line="276" w:lineRule="auto"/>
        <w:ind w:left="765"/>
        <w:jc w:val="both"/>
        <w:rPr>
          <w:rFonts w:ascii="Times New Roman" w:eastAsia="Times New Roman" w:hAnsi="Times New Roman" w:cs="Times New Roman"/>
          <w:sz w:val="24"/>
          <w:szCs w:val="24"/>
        </w:rPr>
      </w:pPr>
    </w:p>
    <w:p w:rsidR="00144DB7" w:rsidRPr="009D0BA7" w:rsidRDefault="00144DB7" w:rsidP="00144DB7">
      <w:pPr>
        <w:pStyle w:val="BodyA"/>
        <w:spacing w:after="0" w:line="276" w:lineRule="auto"/>
        <w:ind w:left="765"/>
        <w:jc w:val="both"/>
        <w:rPr>
          <w:rFonts w:ascii="Times New Roman" w:hAnsi="Times New Roman" w:cs="Times New Roman"/>
          <w:b/>
          <w:bCs/>
          <w:sz w:val="24"/>
          <w:szCs w:val="24"/>
        </w:rPr>
      </w:pPr>
    </w:p>
    <w:p w:rsidR="00144DB7" w:rsidRPr="009D0BA7" w:rsidRDefault="00144DB7" w:rsidP="00144DB7">
      <w:pPr>
        <w:pStyle w:val="BodyA"/>
        <w:spacing w:after="0" w:line="276" w:lineRule="auto"/>
        <w:rPr>
          <w:rFonts w:ascii="Times New Roman" w:eastAsia="Times New Roman" w:hAnsi="Times New Roman" w:cs="Times New Roman"/>
          <w:b/>
          <w:bCs/>
          <w:sz w:val="24"/>
          <w:szCs w:val="24"/>
        </w:rPr>
      </w:pPr>
      <w:r w:rsidRPr="009D0BA7">
        <w:rPr>
          <w:rFonts w:ascii="Times New Roman" w:hAnsi="Times New Roman" w:cs="Times New Roman"/>
          <w:b/>
          <w:bCs/>
          <w:sz w:val="24"/>
          <w:szCs w:val="24"/>
        </w:rPr>
        <w:lastRenderedPageBreak/>
        <w:t>Course Outcomes</w:t>
      </w:r>
    </w:p>
    <w:p w:rsidR="00144DB7" w:rsidRPr="009D0BA7" w:rsidRDefault="00144DB7" w:rsidP="00144DB7">
      <w:pPr>
        <w:pStyle w:val="BodyA"/>
        <w:spacing w:after="0" w:line="276" w:lineRule="auto"/>
        <w:jc w:val="both"/>
        <w:rPr>
          <w:rFonts w:ascii="Times New Roman" w:eastAsia="Times New Roman" w:hAnsi="Times New Roman" w:cs="Times New Roman"/>
          <w:sz w:val="24"/>
          <w:szCs w:val="24"/>
        </w:rPr>
      </w:pPr>
      <w:r w:rsidRPr="009D0BA7">
        <w:rPr>
          <w:rFonts w:ascii="Times New Roman" w:hAnsi="Times New Roman" w:cs="Times New Roman"/>
          <w:sz w:val="24"/>
          <w:szCs w:val="24"/>
        </w:rPr>
        <w:t>On completion of this Course, the students will be able to</w:t>
      </w:r>
    </w:p>
    <w:p w:rsidR="00144DB7" w:rsidRPr="009D0BA7" w:rsidRDefault="00144DB7" w:rsidP="00144DB7">
      <w:pPr>
        <w:spacing w:line="276" w:lineRule="auto"/>
        <w:jc w:val="both"/>
      </w:pPr>
      <w:r w:rsidRPr="009D0BA7">
        <w:t xml:space="preserve">CO1: Explain theAdministrative Law as an Instrument to combat administrative authoritarianism through the instrumentality of courts. </w:t>
      </w:r>
    </w:p>
    <w:p w:rsidR="00144DB7" w:rsidRPr="009D0BA7" w:rsidRDefault="00144DB7" w:rsidP="00144DB7">
      <w:pPr>
        <w:spacing w:line="276" w:lineRule="auto"/>
        <w:jc w:val="both"/>
        <w:rPr>
          <w:rFonts w:eastAsia="Arial Unicode MS"/>
          <w:color w:val="000000"/>
          <w:u w:color="000000"/>
          <w:lang w:eastAsia="en-IN"/>
        </w:rPr>
      </w:pPr>
      <w:r w:rsidRPr="009D0BA7">
        <w:t>CO2:</w:t>
      </w:r>
      <w:r w:rsidRPr="009D0BA7">
        <w:rPr>
          <w:color w:val="000000"/>
          <w:shd w:val="clear" w:color="auto" w:fill="FFFFFF"/>
        </w:rPr>
        <w:t> </w:t>
      </w:r>
      <w:r w:rsidRPr="009D0BA7">
        <w:t>Critically examine the concept of Rule of Law.</w:t>
      </w:r>
    </w:p>
    <w:p w:rsidR="00144DB7" w:rsidRPr="009D0BA7" w:rsidRDefault="00144DB7" w:rsidP="00144DB7">
      <w:pPr>
        <w:spacing w:line="276" w:lineRule="auto"/>
        <w:jc w:val="both"/>
        <w:rPr>
          <w:color w:val="000000"/>
          <w:shd w:val="clear" w:color="auto" w:fill="FFFFFF"/>
        </w:rPr>
      </w:pPr>
      <w:r w:rsidRPr="009D0BA7">
        <w:t xml:space="preserve"> CO3</w:t>
      </w:r>
      <w:r w:rsidRPr="009D0BA7">
        <w:rPr>
          <w:color w:val="2C2C2C"/>
          <w:shd w:val="clear" w:color="auto" w:fill="FFFFFF"/>
        </w:rPr>
        <w:t xml:space="preserve">: </w:t>
      </w:r>
      <w:r w:rsidRPr="009D0BA7">
        <w:t>Discuss the various factors responsible for the rapid growth of Delegated Legislations in India.</w:t>
      </w:r>
    </w:p>
    <w:p w:rsidR="00144DB7" w:rsidRPr="009D0BA7" w:rsidRDefault="00144DB7" w:rsidP="00144DB7">
      <w:pPr>
        <w:tabs>
          <w:tab w:val="left" w:pos="360"/>
        </w:tabs>
        <w:spacing w:line="276" w:lineRule="auto"/>
        <w:jc w:val="both"/>
      </w:pPr>
      <w:r w:rsidRPr="009D0BA7">
        <w:t>CO4: Discuss the principle of Natural Justice.</w:t>
      </w:r>
    </w:p>
    <w:p w:rsidR="00144DB7" w:rsidRPr="009D0BA7" w:rsidRDefault="00144DB7" w:rsidP="00144DB7">
      <w:pPr>
        <w:spacing w:line="276" w:lineRule="auto"/>
        <w:ind w:left="448" w:hanging="357"/>
        <w:jc w:val="both"/>
      </w:pPr>
    </w:p>
    <w:tbl>
      <w:tblPr>
        <w:tblStyle w:val="TableGrid"/>
        <w:tblW w:w="5024" w:type="pct"/>
        <w:tblLook w:val="04A0" w:firstRow="1" w:lastRow="0" w:firstColumn="1" w:lastColumn="0" w:noHBand="0" w:noVBand="1"/>
      </w:tblPr>
      <w:tblGrid>
        <w:gridCol w:w="7619"/>
        <w:gridCol w:w="1128"/>
        <w:gridCol w:w="1146"/>
      </w:tblGrid>
      <w:tr w:rsidR="00144DB7" w:rsidRPr="009D0BA7" w:rsidTr="009440AF">
        <w:trPr>
          <w:trHeight w:val="631"/>
        </w:trPr>
        <w:tc>
          <w:tcPr>
            <w:tcW w:w="3851"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pStyle w:val="BodyA"/>
              <w:spacing w:line="276" w:lineRule="auto"/>
              <w:jc w:val="center"/>
              <w:rPr>
                <w:rFonts w:ascii="Times New Roman" w:eastAsia="Times New Roman" w:hAnsi="Times New Roman" w:cs="Times New Roman"/>
                <w:b/>
                <w:sz w:val="24"/>
                <w:szCs w:val="24"/>
              </w:rPr>
            </w:pPr>
            <w:r w:rsidRPr="009D0BA7">
              <w:rPr>
                <w:rFonts w:ascii="Times New Roman" w:eastAsia="Times New Roman" w:hAnsi="Times New Roman" w:cs="Times New Roman"/>
                <w:b/>
                <w:sz w:val="24"/>
                <w:szCs w:val="24"/>
              </w:rPr>
              <w:t>Modules</w:t>
            </w:r>
          </w:p>
        </w:tc>
        <w:tc>
          <w:tcPr>
            <w:tcW w:w="570"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pStyle w:val="BodyA"/>
              <w:spacing w:line="276" w:lineRule="auto"/>
              <w:jc w:val="center"/>
              <w:rPr>
                <w:rFonts w:ascii="Times New Roman" w:eastAsia="Times New Roman" w:hAnsi="Times New Roman" w:cs="Times New Roman"/>
                <w:b/>
                <w:sz w:val="24"/>
                <w:szCs w:val="24"/>
              </w:rPr>
            </w:pPr>
            <w:r w:rsidRPr="009D0BA7">
              <w:rPr>
                <w:rFonts w:ascii="Times New Roman" w:eastAsia="Times New Roman" w:hAnsi="Times New Roman" w:cs="Times New Roman"/>
                <w:b/>
                <w:sz w:val="24"/>
                <w:szCs w:val="24"/>
              </w:rPr>
              <w:t>Blooms level*</w:t>
            </w:r>
          </w:p>
        </w:tc>
        <w:tc>
          <w:tcPr>
            <w:tcW w:w="579"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pStyle w:val="BodyA"/>
              <w:spacing w:line="276" w:lineRule="auto"/>
              <w:jc w:val="center"/>
              <w:rPr>
                <w:rFonts w:ascii="Times New Roman" w:eastAsia="Times New Roman" w:hAnsi="Times New Roman" w:cs="Times New Roman"/>
                <w:b/>
                <w:sz w:val="24"/>
                <w:szCs w:val="24"/>
              </w:rPr>
            </w:pPr>
            <w:r w:rsidRPr="009D0BA7">
              <w:rPr>
                <w:rFonts w:ascii="Times New Roman" w:eastAsia="Times New Roman" w:hAnsi="Times New Roman" w:cs="Times New Roman"/>
                <w:b/>
                <w:sz w:val="24"/>
                <w:szCs w:val="24"/>
              </w:rPr>
              <w:t>Number of hours</w:t>
            </w:r>
          </w:p>
        </w:tc>
      </w:tr>
      <w:tr w:rsidR="00144DB7" w:rsidRPr="009D0BA7" w:rsidTr="009440AF">
        <w:trPr>
          <w:trHeight w:val="1744"/>
        </w:trPr>
        <w:tc>
          <w:tcPr>
            <w:tcW w:w="3851" w:type="pct"/>
            <w:tcBorders>
              <w:top w:val="single" w:sz="4" w:space="0" w:color="auto"/>
              <w:left w:val="single" w:sz="4" w:space="0" w:color="auto"/>
              <w:bottom w:val="single" w:sz="4" w:space="0" w:color="auto"/>
              <w:right w:val="single" w:sz="4" w:space="0" w:color="auto"/>
            </w:tcBorders>
            <w:vAlign w:val="center"/>
          </w:tcPr>
          <w:p w:rsidR="00144DB7" w:rsidRPr="009D0BA7" w:rsidRDefault="00144DB7" w:rsidP="009440AF">
            <w:pPr>
              <w:spacing w:line="276" w:lineRule="auto"/>
              <w:jc w:val="both"/>
            </w:pPr>
            <w:r w:rsidRPr="009D0BA7">
              <w:rPr>
                <w:b/>
                <w:bCs/>
              </w:rPr>
              <w:t xml:space="preserve">MODULE 1: : </w:t>
            </w:r>
            <w:r w:rsidRPr="009D0BA7">
              <w:rPr>
                <w:b/>
              </w:rPr>
              <w:t>Evolution, Nature and scope of Administrative law</w:t>
            </w:r>
          </w:p>
          <w:p w:rsidR="00144DB7" w:rsidRPr="009D0BA7" w:rsidRDefault="00144DB7" w:rsidP="009440AF">
            <w:pPr>
              <w:pStyle w:val="BodyA"/>
              <w:spacing w:line="276" w:lineRule="auto"/>
              <w:jc w:val="both"/>
              <w:rPr>
                <w:rFonts w:ascii="Times New Roman" w:hAnsi="Times New Roman" w:cs="Times New Roman"/>
                <w:sz w:val="24"/>
                <w:szCs w:val="24"/>
              </w:rPr>
            </w:pPr>
            <w:r w:rsidRPr="009D0BA7">
              <w:rPr>
                <w:rFonts w:ascii="Times New Roman" w:eastAsia="Times New Roman" w:hAnsi="Times New Roman" w:cs="Times New Roman"/>
                <w:sz w:val="24"/>
                <w:szCs w:val="24"/>
              </w:rPr>
              <w:t>Definitions, scope, classification and reason for the growth of administrative law; Relationship between constitutional law and administrative law; doctrine of Separation of Powers and its application in administrative law; Doctrine of Rule of law and application in administrative law</w:t>
            </w:r>
          </w:p>
        </w:tc>
        <w:tc>
          <w:tcPr>
            <w:tcW w:w="570"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pStyle w:val="BodyA"/>
              <w:spacing w:line="276" w:lineRule="auto"/>
              <w:rPr>
                <w:rFonts w:ascii="Times New Roman" w:eastAsia="Times New Roman" w:hAnsi="Times New Roman" w:cs="Times New Roman"/>
                <w:sz w:val="24"/>
                <w:szCs w:val="24"/>
              </w:rPr>
            </w:pPr>
            <w:r w:rsidRPr="009D0BA7">
              <w:rPr>
                <w:rFonts w:ascii="Times New Roman" w:eastAsia="Times New Roman" w:hAnsi="Times New Roman" w:cs="Times New Roman"/>
                <w:sz w:val="24"/>
                <w:szCs w:val="24"/>
              </w:rPr>
              <w:t xml:space="preserve">L1, L2 </w:t>
            </w:r>
          </w:p>
        </w:tc>
        <w:tc>
          <w:tcPr>
            <w:tcW w:w="579"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pStyle w:val="BodyA"/>
              <w:spacing w:line="276" w:lineRule="auto"/>
              <w:rPr>
                <w:rFonts w:ascii="Times New Roman" w:eastAsia="Times New Roman" w:hAnsi="Times New Roman" w:cs="Times New Roman"/>
                <w:sz w:val="24"/>
                <w:szCs w:val="24"/>
              </w:rPr>
            </w:pPr>
            <w:r w:rsidRPr="009D0BA7">
              <w:rPr>
                <w:rFonts w:ascii="Times New Roman" w:eastAsia="Times New Roman" w:hAnsi="Times New Roman" w:cs="Times New Roman"/>
                <w:sz w:val="24"/>
                <w:szCs w:val="24"/>
              </w:rPr>
              <w:t xml:space="preserve">     10</w:t>
            </w:r>
          </w:p>
        </w:tc>
      </w:tr>
      <w:tr w:rsidR="00144DB7" w:rsidRPr="009D0BA7" w:rsidTr="009440AF">
        <w:trPr>
          <w:trHeight w:val="1744"/>
        </w:trPr>
        <w:tc>
          <w:tcPr>
            <w:tcW w:w="3851"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spacing w:line="276" w:lineRule="auto"/>
              <w:jc w:val="both"/>
            </w:pPr>
            <w:r w:rsidRPr="009D0BA7">
              <w:rPr>
                <w:b/>
                <w:bCs/>
              </w:rPr>
              <w:t>MODULE 2:</w:t>
            </w:r>
            <w:r w:rsidRPr="009D0BA7">
              <w:rPr>
                <w:b/>
              </w:rPr>
              <w:t xml:space="preserve"> Legislative function of Administration</w:t>
            </w:r>
          </w:p>
          <w:p w:rsidR="00144DB7" w:rsidRPr="009D0BA7" w:rsidRDefault="00144DB7" w:rsidP="009440AF">
            <w:pPr>
              <w:spacing w:line="276" w:lineRule="auto"/>
              <w:jc w:val="both"/>
            </w:pPr>
            <w:r w:rsidRPr="009D0BA7">
              <w:t>Delegated legislation: Necessity for delegated legislation, classification of delegated legislation and its requirement, constitutionality of delegated legislation, All form of control of delegated legislation i.e. Parliamentary, Procedural and Judicial control (doctrine of ultra vires).</w:t>
            </w:r>
          </w:p>
          <w:p w:rsidR="00144DB7" w:rsidRPr="009D0BA7" w:rsidRDefault="00144DB7" w:rsidP="009440AF">
            <w:pPr>
              <w:spacing w:line="276" w:lineRule="auto"/>
              <w:jc w:val="both"/>
              <w:rPr>
                <w:bdr w:val="none" w:sz="0" w:space="0" w:color="auto" w:frame="1"/>
                <w:lang w:eastAsia="en-IN"/>
              </w:rPr>
            </w:pPr>
          </w:p>
        </w:tc>
        <w:tc>
          <w:tcPr>
            <w:tcW w:w="570"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pStyle w:val="BodyA"/>
              <w:spacing w:line="276" w:lineRule="auto"/>
              <w:rPr>
                <w:rFonts w:ascii="Times New Roman" w:eastAsia="Times New Roman" w:hAnsi="Times New Roman" w:cs="Times New Roman"/>
                <w:sz w:val="24"/>
                <w:szCs w:val="24"/>
              </w:rPr>
            </w:pPr>
            <w:r w:rsidRPr="009D0BA7">
              <w:rPr>
                <w:rFonts w:ascii="Times New Roman" w:eastAsia="Times New Roman" w:hAnsi="Times New Roman" w:cs="Times New Roman"/>
                <w:sz w:val="24"/>
                <w:szCs w:val="24"/>
              </w:rPr>
              <w:t xml:space="preserve">L1, L2 </w:t>
            </w:r>
          </w:p>
        </w:tc>
        <w:tc>
          <w:tcPr>
            <w:tcW w:w="579"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pStyle w:val="BodyA"/>
              <w:spacing w:line="276" w:lineRule="auto"/>
              <w:rPr>
                <w:rFonts w:ascii="Times New Roman" w:eastAsia="Times New Roman" w:hAnsi="Times New Roman" w:cs="Times New Roman"/>
                <w:sz w:val="24"/>
                <w:szCs w:val="24"/>
              </w:rPr>
            </w:pPr>
            <w:r w:rsidRPr="009D0BA7">
              <w:rPr>
                <w:rFonts w:ascii="Times New Roman" w:eastAsia="Times New Roman" w:hAnsi="Times New Roman" w:cs="Times New Roman"/>
                <w:sz w:val="24"/>
                <w:szCs w:val="24"/>
              </w:rPr>
              <w:t xml:space="preserve">    10</w:t>
            </w:r>
          </w:p>
        </w:tc>
      </w:tr>
      <w:tr w:rsidR="00144DB7" w:rsidRPr="009D0BA7" w:rsidTr="009440AF">
        <w:trPr>
          <w:trHeight w:val="1359"/>
        </w:trPr>
        <w:tc>
          <w:tcPr>
            <w:tcW w:w="3851"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spacing w:line="276" w:lineRule="auto"/>
              <w:jc w:val="both"/>
            </w:pPr>
            <w:r w:rsidRPr="009D0BA7">
              <w:rPr>
                <w:b/>
                <w:bCs/>
                <w:bdr w:val="none" w:sz="0" w:space="0" w:color="auto" w:frame="1"/>
                <w:lang w:eastAsia="en-IN"/>
              </w:rPr>
              <w:t xml:space="preserve">MODULE 3: </w:t>
            </w:r>
            <w:r w:rsidRPr="009D0BA7">
              <w:rPr>
                <w:b/>
              </w:rPr>
              <w:t xml:space="preserve">Judicial function of Administration </w:t>
            </w:r>
          </w:p>
          <w:p w:rsidR="00144DB7" w:rsidRPr="009D0BA7" w:rsidRDefault="00144DB7" w:rsidP="009440AF">
            <w:pPr>
              <w:spacing w:line="276" w:lineRule="auto"/>
              <w:jc w:val="both"/>
            </w:pPr>
            <w:r w:rsidRPr="009D0BA7">
              <w:t>Reason for Administrative adjudication; Tribunals and classification of Tribunals; Principles of Natural Justice; Ombudsman: Lokpal, Lokayukta; Central Vigilance Commission (CVC).</w:t>
            </w:r>
          </w:p>
        </w:tc>
        <w:tc>
          <w:tcPr>
            <w:tcW w:w="570"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pStyle w:val="BodyA"/>
              <w:spacing w:line="276" w:lineRule="auto"/>
              <w:rPr>
                <w:rFonts w:ascii="Times New Roman" w:eastAsia="Times New Roman" w:hAnsi="Times New Roman" w:cs="Times New Roman"/>
                <w:sz w:val="24"/>
                <w:szCs w:val="24"/>
              </w:rPr>
            </w:pPr>
            <w:r w:rsidRPr="009D0BA7">
              <w:rPr>
                <w:rFonts w:ascii="Times New Roman" w:eastAsia="Times New Roman" w:hAnsi="Times New Roman" w:cs="Times New Roman"/>
                <w:sz w:val="24"/>
                <w:szCs w:val="24"/>
              </w:rPr>
              <w:t>L1, L2</w:t>
            </w:r>
          </w:p>
        </w:tc>
        <w:tc>
          <w:tcPr>
            <w:tcW w:w="579"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pStyle w:val="BodyA"/>
              <w:spacing w:line="276" w:lineRule="auto"/>
              <w:jc w:val="center"/>
              <w:rPr>
                <w:rFonts w:ascii="Times New Roman" w:eastAsia="Times New Roman" w:hAnsi="Times New Roman" w:cs="Times New Roman"/>
                <w:sz w:val="24"/>
                <w:szCs w:val="24"/>
              </w:rPr>
            </w:pPr>
            <w:r w:rsidRPr="009D0BA7">
              <w:rPr>
                <w:rFonts w:ascii="Times New Roman" w:eastAsia="Times New Roman" w:hAnsi="Times New Roman" w:cs="Times New Roman"/>
                <w:sz w:val="24"/>
                <w:szCs w:val="24"/>
              </w:rPr>
              <w:t>8</w:t>
            </w:r>
          </w:p>
        </w:tc>
      </w:tr>
      <w:tr w:rsidR="00144DB7" w:rsidRPr="009D0BA7" w:rsidTr="009440AF">
        <w:trPr>
          <w:trHeight w:val="1518"/>
        </w:trPr>
        <w:tc>
          <w:tcPr>
            <w:tcW w:w="3851"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pStyle w:val="BodyA"/>
              <w:spacing w:line="276" w:lineRule="auto"/>
              <w:jc w:val="both"/>
              <w:rPr>
                <w:rFonts w:ascii="Times New Roman" w:eastAsia="Times New Roman" w:hAnsi="Times New Roman" w:cs="Times New Roman"/>
                <w:sz w:val="24"/>
                <w:szCs w:val="24"/>
              </w:rPr>
            </w:pPr>
            <w:r w:rsidRPr="009D0BA7">
              <w:rPr>
                <w:rFonts w:ascii="Times New Roman" w:eastAsia="Times New Roman" w:hAnsi="Times New Roman" w:cs="Times New Roman"/>
                <w:b/>
                <w:bCs/>
                <w:sz w:val="24"/>
                <w:szCs w:val="24"/>
              </w:rPr>
              <w:t>MODULE 4:</w:t>
            </w:r>
            <w:r w:rsidRPr="009D0BA7">
              <w:rPr>
                <w:rFonts w:ascii="Times New Roman" w:hAnsi="Times New Roman" w:cs="Times New Roman"/>
                <w:b/>
                <w:bCs/>
                <w:sz w:val="24"/>
                <w:szCs w:val="24"/>
              </w:rPr>
              <w:t>Administrative</w:t>
            </w:r>
            <w:r w:rsidRPr="009D0BA7">
              <w:rPr>
                <w:rFonts w:ascii="Times New Roman" w:eastAsia="Times New Roman" w:hAnsi="Times New Roman" w:cs="Times New Roman"/>
                <w:b/>
                <w:bCs/>
                <w:sz w:val="24"/>
                <w:szCs w:val="24"/>
              </w:rPr>
              <w:t xml:space="preserve"> Discretion</w:t>
            </w:r>
          </w:p>
          <w:p w:rsidR="00144DB7" w:rsidRPr="009D0BA7" w:rsidRDefault="00144DB7" w:rsidP="009440AF">
            <w:pPr>
              <w:spacing w:line="276" w:lineRule="auto"/>
              <w:jc w:val="both"/>
            </w:pPr>
            <w:r w:rsidRPr="009D0BA7">
              <w:t>Need and legality and abuses; Constitutional objections and discretion, failure to exercise discretion; Doctrine of proportionality; Legitimate expectation.</w:t>
            </w:r>
          </w:p>
          <w:p w:rsidR="00144DB7" w:rsidRPr="009D0BA7" w:rsidRDefault="00144DB7" w:rsidP="009440AF">
            <w:pPr>
              <w:spacing w:line="276" w:lineRule="auto"/>
            </w:pPr>
          </w:p>
        </w:tc>
        <w:tc>
          <w:tcPr>
            <w:tcW w:w="570" w:type="pct"/>
            <w:tcBorders>
              <w:top w:val="single" w:sz="4" w:space="0" w:color="auto"/>
              <w:left w:val="single" w:sz="4" w:space="0" w:color="auto"/>
              <w:bottom w:val="single" w:sz="4" w:space="0" w:color="auto"/>
              <w:right w:val="single" w:sz="4" w:space="0" w:color="auto"/>
            </w:tcBorders>
            <w:vAlign w:val="center"/>
          </w:tcPr>
          <w:p w:rsidR="00144DB7" w:rsidRPr="009D0BA7" w:rsidRDefault="00144DB7" w:rsidP="009440AF">
            <w:pPr>
              <w:pStyle w:val="BodyA"/>
              <w:spacing w:line="276" w:lineRule="auto"/>
              <w:rPr>
                <w:rFonts w:ascii="Times New Roman" w:eastAsia="Times New Roman" w:hAnsi="Times New Roman" w:cs="Times New Roman"/>
                <w:sz w:val="24"/>
                <w:szCs w:val="24"/>
              </w:rPr>
            </w:pPr>
            <w:r w:rsidRPr="009D0BA7">
              <w:rPr>
                <w:rFonts w:ascii="Times New Roman" w:eastAsia="Times New Roman" w:hAnsi="Times New Roman" w:cs="Times New Roman"/>
                <w:sz w:val="24"/>
                <w:szCs w:val="24"/>
              </w:rPr>
              <w:t>L1,L2</w:t>
            </w:r>
          </w:p>
        </w:tc>
        <w:tc>
          <w:tcPr>
            <w:tcW w:w="579"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pStyle w:val="BodyA"/>
              <w:spacing w:line="276" w:lineRule="auto"/>
              <w:jc w:val="center"/>
              <w:rPr>
                <w:rFonts w:ascii="Times New Roman" w:eastAsia="Times New Roman" w:hAnsi="Times New Roman" w:cs="Times New Roman"/>
                <w:sz w:val="24"/>
                <w:szCs w:val="24"/>
              </w:rPr>
            </w:pPr>
            <w:r w:rsidRPr="009D0BA7">
              <w:rPr>
                <w:rFonts w:ascii="Times New Roman" w:eastAsia="Times New Roman" w:hAnsi="Times New Roman" w:cs="Times New Roman"/>
                <w:sz w:val="24"/>
                <w:szCs w:val="24"/>
              </w:rPr>
              <w:t>12</w:t>
            </w:r>
          </w:p>
        </w:tc>
      </w:tr>
      <w:tr w:rsidR="00144DB7" w:rsidRPr="009D0BA7" w:rsidTr="009440AF">
        <w:trPr>
          <w:trHeight w:val="932"/>
        </w:trPr>
        <w:tc>
          <w:tcPr>
            <w:tcW w:w="3851"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spacing w:line="276" w:lineRule="auto"/>
              <w:jc w:val="both"/>
            </w:pPr>
            <w:r w:rsidRPr="009D0BA7">
              <w:rPr>
                <w:b/>
                <w:bCs/>
              </w:rPr>
              <w:t xml:space="preserve">Module V: </w:t>
            </w:r>
            <w:r w:rsidRPr="009D0BA7">
              <w:rPr>
                <w:b/>
              </w:rPr>
              <w:t>Judicial control of administrative action</w:t>
            </w:r>
          </w:p>
          <w:p w:rsidR="00144DB7" w:rsidRPr="009D0BA7" w:rsidRDefault="00144DB7" w:rsidP="009440AF">
            <w:pPr>
              <w:spacing w:line="276" w:lineRule="auto"/>
              <w:jc w:val="both"/>
            </w:pPr>
            <w:r w:rsidRPr="009D0BA7">
              <w:t xml:space="preserve">Courts as the final authority to determine the legality of Administrative actions; Public Interest Litigation and the principle of </w:t>
            </w:r>
            <w:r w:rsidRPr="009D0BA7">
              <w:rPr>
                <w:i/>
                <w:iCs/>
              </w:rPr>
              <w:t>locus standi</w:t>
            </w:r>
            <w:r w:rsidRPr="009D0BA7">
              <w:t xml:space="preserve">, laches, Judicial review ; scope and extent, statutory appeals, writs. </w:t>
            </w:r>
          </w:p>
          <w:p w:rsidR="00144DB7" w:rsidRPr="009D0BA7" w:rsidRDefault="00144DB7" w:rsidP="009440AF">
            <w:pPr>
              <w:spacing w:line="276" w:lineRule="auto"/>
            </w:pPr>
          </w:p>
        </w:tc>
        <w:tc>
          <w:tcPr>
            <w:tcW w:w="570"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pStyle w:val="BodyA"/>
              <w:spacing w:line="276" w:lineRule="auto"/>
              <w:rPr>
                <w:rFonts w:ascii="Times New Roman" w:eastAsia="Times New Roman" w:hAnsi="Times New Roman" w:cs="Times New Roman"/>
                <w:sz w:val="24"/>
                <w:szCs w:val="24"/>
              </w:rPr>
            </w:pPr>
            <w:r w:rsidRPr="009D0BA7">
              <w:rPr>
                <w:rFonts w:ascii="Times New Roman" w:eastAsia="Times New Roman" w:hAnsi="Times New Roman" w:cs="Times New Roman"/>
                <w:sz w:val="24"/>
                <w:szCs w:val="24"/>
              </w:rPr>
              <w:t xml:space="preserve">L1, L2 </w:t>
            </w:r>
          </w:p>
        </w:tc>
        <w:tc>
          <w:tcPr>
            <w:tcW w:w="579"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pStyle w:val="BodyA"/>
              <w:spacing w:line="276" w:lineRule="auto"/>
              <w:jc w:val="center"/>
              <w:rPr>
                <w:rFonts w:ascii="Times New Roman" w:eastAsia="Times New Roman" w:hAnsi="Times New Roman" w:cs="Times New Roman"/>
                <w:sz w:val="24"/>
                <w:szCs w:val="24"/>
              </w:rPr>
            </w:pPr>
            <w:r w:rsidRPr="009D0BA7">
              <w:rPr>
                <w:rFonts w:ascii="Times New Roman" w:eastAsia="Times New Roman" w:hAnsi="Times New Roman" w:cs="Times New Roman"/>
                <w:sz w:val="24"/>
                <w:szCs w:val="24"/>
              </w:rPr>
              <w:t>8</w:t>
            </w:r>
          </w:p>
          <w:p w:rsidR="00144DB7" w:rsidRPr="009D0BA7" w:rsidRDefault="00144DB7" w:rsidP="009440AF">
            <w:pPr>
              <w:pStyle w:val="BodyA"/>
              <w:spacing w:line="276" w:lineRule="auto"/>
              <w:jc w:val="center"/>
              <w:rPr>
                <w:rFonts w:ascii="Times New Roman" w:eastAsia="Times New Roman" w:hAnsi="Times New Roman" w:cs="Times New Roman"/>
                <w:sz w:val="24"/>
                <w:szCs w:val="24"/>
              </w:rPr>
            </w:pPr>
          </w:p>
        </w:tc>
      </w:tr>
    </w:tbl>
    <w:p w:rsidR="00144DB7" w:rsidRPr="009D0BA7" w:rsidRDefault="00144DB7" w:rsidP="00144DB7">
      <w:pPr>
        <w:pStyle w:val="Default"/>
        <w:spacing w:after="0" w:line="276" w:lineRule="auto"/>
        <w:jc w:val="both"/>
        <w:rPr>
          <w:rFonts w:ascii="Times New Roman" w:eastAsia="Times New Roman" w:hAnsi="Times New Roman" w:cs="Times New Roman"/>
          <w:i/>
          <w:iCs/>
          <w:sz w:val="24"/>
          <w:szCs w:val="24"/>
        </w:rPr>
      </w:pPr>
      <w:r w:rsidRPr="009D0BA7">
        <w:rPr>
          <w:rFonts w:ascii="Times New Roman" w:eastAsia="Times New Roman" w:hAnsi="Times New Roman" w:cs="Times New Roman"/>
          <w:i/>
          <w:iCs/>
          <w:sz w:val="24"/>
          <w:szCs w:val="24"/>
        </w:rPr>
        <w:t xml:space="preserve">*Bloom’s Level: </w:t>
      </w:r>
    </w:p>
    <w:p w:rsidR="00144DB7" w:rsidRPr="009D0BA7" w:rsidRDefault="00144DB7" w:rsidP="00144DB7">
      <w:pPr>
        <w:pStyle w:val="Default"/>
        <w:spacing w:after="0" w:line="276" w:lineRule="auto"/>
        <w:jc w:val="both"/>
        <w:rPr>
          <w:rFonts w:ascii="Times New Roman" w:eastAsia="Times New Roman" w:hAnsi="Times New Roman" w:cs="Times New Roman"/>
          <w:i/>
          <w:iCs/>
          <w:sz w:val="24"/>
          <w:szCs w:val="24"/>
        </w:rPr>
      </w:pPr>
      <w:r w:rsidRPr="009D0BA7">
        <w:rPr>
          <w:rFonts w:ascii="Times New Roman" w:eastAsia="Times New Roman" w:hAnsi="Times New Roman" w:cs="Times New Roman"/>
          <w:i/>
          <w:iCs/>
          <w:sz w:val="24"/>
          <w:szCs w:val="24"/>
        </w:rPr>
        <w:t>L1-Knowledge; L2-Comprehension; L3-Application; L4:Analysis; L5:Synthesis, L6:Evaluation</w:t>
      </w:r>
    </w:p>
    <w:p w:rsidR="00144DB7" w:rsidRPr="009D0BA7" w:rsidRDefault="00144DB7" w:rsidP="00144DB7">
      <w:pPr>
        <w:pStyle w:val="Default"/>
        <w:spacing w:after="0" w:line="276" w:lineRule="auto"/>
        <w:jc w:val="both"/>
        <w:rPr>
          <w:rFonts w:ascii="Times New Roman" w:eastAsia="Times New Roman" w:hAnsi="Times New Roman" w:cs="Times New Roman"/>
          <w:i/>
          <w:iCs/>
          <w:sz w:val="24"/>
          <w:szCs w:val="24"/>
        </w:rPr>
      </w:pPr>
    </w:p>
    <w:p w:rsidR="00144DB7" w:rsidRPr="009D0BA7" w:rsidRDefault="00144DB7" w:rsidP="00144DB7">
      <w:pPr>
        <w:pStyle w:val="BodyA"/>
        <w:spacing w:after="0" w:line="276" w:lineRule="auto"/>
        <w:jc w:val="both"/>
        <w:rPr>
          <w:rFonts w:ascii="Times New Roman" w:hAnsi="Times New Roman" w:cs="Times New Roman"/>
          <w:b/>
          <w:bCs/>
          <w:sz w:val="24"/>
          <w:szCs w:val="24"/>
        </w:rPr>
      </w:pPr>
      <w:r w:rsidRPr="009D0BA7">
        <w:rPr>
          <w:rFonts w:ascii="Times New Roman" w:hAnsi="Times New Roman" w:cs="Times New Roman"/>
          <w:b/>
          <w:bCs/>
          <w:sz w:val="24"/>
          <w:szCs w:val="24"/>
        </w:rPr>
        <w:t>Text Books</w:t>
      </w:r>
    </w:p>
    <w:p w:rsidR="00144DB7" w:rsidRPr="009D0BA7" w:rsidRDefault="00144DB7" w:rsidP="00B6004C">
      <w:pPr>
        <w:numPr>
          <w:ilvl w:val="0"/>
          <w:numId w:val="36"/>
        </w:numPr>
        <w:spacing w:line="276" w:lineRule="auto"/>
        <w:jc w:val="both"/>
      </w:pPr>
      <w:r w:rsidRPr="009D0BA7">
        <w:t xml:space="preserve">Jain, M.P. &amp; Jain, S.N. (2017). </w:t>
      </w:r>
      <w:r w:rsidRPr="009D0BA7">
        <w:rPr>
          <w:i/>
        </w:rPr>
        <w:t>Principles of Administrative Law</w:t>
      </w:r>
      <w:r w:rsidRPr="009D0BA7">
        <w:t>, New Delhi: Lexis Nexis.</w:t>
      </w:r>
    </w:p>
    <w:p w:rsidR="00144DB7" w:rsidRPr="009D0BA7" w:rsidRDefault="00144DB7" w:rsidP="00B6004C">
      <w:pPr>
        <w:numPr>
          <w:ilvl w:val="0"/>
          <w:numId w:val="36"/>
        </w:numPr>
        <w:spacing w:line="276" w:lineRule="auto"/>
        <w:jc w:val="both"/>
      </w:pPr>
      <w:r w:rsidRPr="009D0BA7">
        <w:t xml:space="preserve">Massey, I.P. (2017). </w:t>
      </w:r>
      <w:r w:rsidRPr="009D0BA7">
        <w:rPr>
          <w:i/>
        </w:rPr>
        <w:t xml:space="preserve">Administrative Law, </w:t>
      </w:r>
      <w:r w:rsidRPr="009D0BA7">
        <w:t>New Delhi: Eastern Book Company.</w:t>
      </w:r>
    </w:p>
    <w:p w:rsidR="00144DB7" w:rsidRPr="009D0BA7" w:rsidRDefault="00144DB7" w:rsidP="00B6004C">
      <w:pPr>
        <w:numPr>
          <w:ilvl w:val="0"/>
          <w:numId w:val="36"/>
        </w:numPr>
        <w:spacing w:line="276" w:lineRule="auto"/>
        <w:jc w:val="both"/>
      </w:pPr>
      <w:r w:rsidRPr="009D0BA7">
        <w:t xml:space="preserve">Takwani, C.K. (2016). </w:t>
      </w:r>
      <w:r w:rsidRPr="009D0BA7">
        <w:rPr>
          <w:i/>
        </w:rPr>
        <w:t xml:space="preserve">Lectures on Administrative Law, </w:t>
      </w:r>
      <w:r w:rsidRPr="009D0BA7">
        <w:t>New Delhi: Eastern Book Company.</w:t>
      </w:r>
    </w:p>
    <w:p w:rsidR="00144DB7" w:rsidRPr="009D0BA7" w:rsidRDefault="00144DB7" w:rsidP="00144DB7">
      <w:pPr>
        <w:pStyle w:val="BodyA"/>
        <w:spacing w:after="0" w:line="276" w:lineRule="auto"/>
        <w:ind w:left="720"/>
        <w:jc w:val="both"/>
        <w:rPr>
          <w:rFonts w:ascii="Times New Roman" w:hAnsi="Times New Roman" w:cs="Times New Roman"/>
          <w:b/>
          <w:bCs/>
          <w:sz w:val="24"/>
          <w:szCs w:val="24"/>
        </w:rPr>
      </w:pPr>
    </w:p>
    <w:p w:rsidR="00144DB7" w:rsidRDefault="00144DB7" w:rsidP="00144DB7">
      <w:pPr>
        <w:pStyle w:val="BodyA"/>
        <w:spacing w:after="0" w:line="276" w:lineRule="auto"/>
        <w:jc w:val="both"/>
        <w:rPr>
          <w:rFonts w:ascii="Times New Roman" w:hAnsi="Times New Roman" w:cs="Times New Roman"/>
          <w:b/>
          <w:bCs/>
          <w:sz w:val="24"/>
          <w:szCs w:val="24"/>
          <w:lang w:val="nl-NL"/>
        </w:rPr>
      </w:pPr>
    </w:p>
    <w:p w:rsidR="00144DB7" w:rsidRDefault="00144DB7" w:rsidP="00144DB7">
      <w:pPr>
        <w:pStyle w:val="BodyA"/>
        <w:spacing w:after="0" w:line="276" w:lineRule="auto"/>
        <w:jc w:val="both"/>
        <w:rPr>
          <w:rFonts w:ascii="Times New Roman" w:hAnsi="Times New Roman" w:cs="Times New Roman"/>
          <w:b/>
          <w:bCs/>
          <w:sz w:val="24"/>
          <w:szCs w:val="24"/>
          <w:lang w:val="nl-NL"/>
        </w:rPr>
      </w:pPr>
    </w:p>
    <w:p w:rsidR="00144DB7" w:rsidRPr="009D0BA7" w:rsidRDefault="00144DB7" w:rsidP="00144DB7">
      <w:pPr>
        <w:pStyle w:val="BodyA"/>
        <w:spacing w:after="0" w:line="276" w:lineRule="auto"/>
        <w:jc w:val="both"/>
        <w:rPr>
          <w:rFonts w:ascii="Times New Roman" w:eastAsia="Times New Roman" w:hAnsi="Times New Roman" w:cs="Times New Roman"/>
          <w:b/>
          <w:bCs/>
          <w:sz w:val="24"/>
          <w:szCs w:val="24"/>
        </w:rPr>
      </w:pPr>
      <w:r w:rsidRPr="009D0BA7">
        <w:rPr>
          <w:rFonts w:ascii="Times New Roman" w:hAnsi="Times New Roman" w:cs="Times New Roman"/>
          <w:b/>
          <w:bCs/>
          <w:sz w:val="24"/>
          <w:szCs w:val="24"/>
          <w:lang w:val="nl-NL"/>
        </w:rPr>
        <w:t>Reference Books</w:t>
      </w:r>
    </w:p>
    <w:p w:rsidR="00144DB7" w:rsidRPr="009D0BA7" w:rsidRDefault="00144DB7" w:rsidP="00B6004C">
      <w:pPr>
        <w:numPr>
          <w:ilvl w:val="0"/>
          <w:numId w:val="36"/>
        </w:numPr>
        <w:spacing w:line="276" w:lineRule="auto"/>
        <w:jc w:val="both"/>
        <w:rPr>
          <w:i/>
        </w:rPr>
      </w:pPr>
      <w:r w:rsidRPr="009D0BA7">
        <w:t xml:space="preserve">Smith, De (1980). </w:t>
      </w:r>
      <w:r w:rsidRPr="009D0BA7">
        <w:rPr>
          <w:i/>
        </w:rPr>
        <w:t>Judicial Review of Administrative Action</w:t>
      </w:r>
      <w:r w:rsidRPr="009D0BA7">
        <w:t>, New York: Oceana Publications.</w:t>
      </w:r>
    </w:p>
    <w:p w:rsidR="00144DB7" w:rsidRPr="009D0BA7" w:rsidRDefault="00144DB7" w:rsidP="00B6004C">
      <w:pPr>
        <w:numPr>
          <w:ilvl w:val="0"/>
          <w:numId w:val="36"/>
        </w:numPr>
        <w:spacing w:line="276" w:lineRule="auto"/>
        <w:jc w:val="both"/>
        <w:rPr>
          <w:i/>
        </w:rPr>
      </w:pPr>
      <w:r w:rsidRPr="009D0BA7">
        <w:t xml:space="preserve">Wade, H.W.R (1961). </w:t>
      </w:r>
      <w:r w:rsidRPr="009D0BA7">
        <w:rPr>
          <w:i/>
        </w:rPr>
        <w:t>Administrative Law,</w:t>
      </w:r>
      <w:r w:rsidRPr="009D0BA7">
        <w:t xml:space="preserve"> London</w:t>
      </w:r>
      <w:r w:rsidRPr="009D0BA7">
        <w:rPr>
          <w:i/>
        </w:rPr>
        <w:t xml:space="preserve">: </w:t>
      </w:r>
      <w:r w:rsidRPr="009D0BA7">
        <w:t>Oxford University Press.</w:t>
      </w:r>
    </w:p>
    <w:p w:rsidR="00144DB7" w:rsidRPr="009D0BA7" w:rsidRDefault="00144DB7" w:rsidP="00144DB7">
      <w:pPr>
        <w:pStyle w:val="BodyText"/>
        <w:spacing w:after="0" w:line="276" w:lineRule="auto"/>
        <w:jc w:val="both"/>
        <w:rPr>
          <w:rFonts w:ascii="Times New Roman" w:hAnsi="Times New Roman" w:cs="Times New Roman"/>
          <w:b/>
          <w:sz w:val="24"/>
          <w:szCs w:val="24"/>
        </w:rPr>
      </w:pPr>
    </w:p>
    <w:p w:rsidR="00144DB7" w:rsidRPr="009D0BA7" w:rsidRDefault="00144DB7" w:rsidP="00144DB7">
      <w:pPr>
        <w:pStyle w:val="BodyText"/>
        <w:spacing w:after="0" w:line="276" w:lineRule="auto"/>
        <w:jc w:val="both"/>
        <w:rPr>
          <w:rFonts w:ascii="Times New Roman" w:hAnsi="Times New Roman" w:cs="Times New Roman"/>
          <w:b/>
          <w:bCs/>
          <w:sz w:val="24"/>
          <w:szCs w:val="24"/>
        </w:rPr>
      </w:pPr>
      <w:r w:rsidRPr="009D0BA7">
        <w:rPr>
          <w:rFonts w:ascii="Times New Roman" w:hAnsi="Times New Roman" w:cs="Times New Roman"/>
          <w:b/>
          <w:bCs/>
          <w:sz w:val="24"/>
          <w:szCs w:val="24"/>
        </w:rPr>
        <w:t>Modes of Evaluation: Quiz/Assignment/ Seminar/Written Examination</w:t>
      </w:r>
    </w:p>
    <w:p w:rsidR="00144DB7" w:rsidRPr="009D0BA7" w:rsidRDefault="00144DB7" w:rsidP="00144DB7">
      <w:pPr>
        <w:pStyle w:val="BodyA"/>
        <w:spacing w:after="0" w:line="276" w:lineRule="auto"/>
        <w:jc w:val="both"/>
        <w:rPr>
          <w:rFonts w:ascii="Times New Roman" w:hAnsi="Times New Roman" w:cs="Times New Roman"/>
          <w:b/>
          <w:bCs/>
          <w:sz w:val="24"/>
          <w:szCs w:val="24"/>
          <w:lang w:val="de-DE"/>
        </w:rPr>
      </w:pPr>
      <w:r w:rsidRPr="009D0BA7">
        <w:rPr>
          <w:rFonts w:ascii="Times New Roman" w:hAnsi="Times New Roman" w:cs="Times New Roman"/>
          <w:b/>
          <w:bCs/>
          <w:sz w:val="24"/>
          <w:szCs w:val="24"/>
          <w:lang w:val="de-DE"/>
        </w:rPr>
        <w:t>Examination Scheme:</w:t>
      </w:r>
    </w:p>
    <w:p w:rsidR="00144DB7" w:rsidRPr="009D0BA7" w:rsidRDefault="00144DB7" w:rsidP="00144DB7">
      <w:pPr>
        <w:pStyle w:val="BodyA"/>
        <w:spacing w:after="0" w:line="276" w:lineRule="auto"/>
        <w:jc w:val="both"/>
        <w:rPr>
          <w:rFonts w:ascii="Times New Roman" w:eastAsia="Times New Roman" w:hAnsi="Times New Roman" w:cs="Times New Roman"/>
          <w:b/>
          <w:bCs/>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348"/>
        <w:gridCol w:w="1488"/>
        <w:gridCol w:w="1488"/>
        <w:gridCol w:w="1494"/>
        <w:gridCol w:w="1478"/>
        <w:gridCol w:w="1494"/>
      </w:tblGrid>
      <w:tr w:rsidR="00144DB7" w:rsidRPr="009D0BA7" w:rsidTr="009440AF">
        <w:trPr>
          <w:trHeight w:val="232"/>
        </w:trPr>
        <w:tc>
          <w:tcPr>
            <w:tcW w:w="1199"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9D0BA7" w:rsidRDefault="00144DB7" w:rsidP="009440AF">
            <w:pPr>
              <w:pStyle w:val="BodyA"/>
              <w:spacing w:after="0" w:line="276" w:lineRule="auto"/>
              <w:jc w:val="both"/>
              <w:rPr>
                <w:rFonts w:ascii="Times New Roman" w:hAnsi="Times New Roman" w:cs="Times New Roman"/>
                <w:sz w:val="24"/>
                <w:szCs w:val="24"/>
              </w:rPr>
            </w:pPr>
            <w:r w:rsidRPr="009D0BA7">
              <w:rPr>
                <w:rFonts w:ascii="Times New Roman" w:hAnsi="Times New Roman" w:cs="Times New Roman"/>
                <w:b/>
                <w:bCs/>
                <w:sz w:val="24"/>
                <w:szCs w:val="24"/>
              </w:rPr>
              <w:t>Components</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9D0BA7" w:rsidRDefault="00144DB7" w:rsidP="009440AF">
            <w:pPr>
              <w:pStyle w:val="BodyA"/>
              <w:spacing w:after="0" w:line="276" w:lineRule="auto"/>
              <w:jc w:val="center"/>
              <w:rPr>
                <w:rFonts w:ascii="Times New Roman" w:hAnsi="Times New Roman" w:cs="Times New Roman"/>
                <w:sz w:val="24"/>
                <w:szCs w:val="24"/>
              </w:rPr>
            </w:pPr>
            <w:r w:rsidRPr="009D0BA7">
              <w:rPr>
                <w:rFonts w:ascii="Times New Roman" w:hAnsi="Times New Roman" w:cs="Times New Roman"/>
                <w:b/>
                <w:bCs/>
                <w:sz w:val="24"/>
                <w:szCs w:val="24"/>
              </w:rPr>
              <w:t>A</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9D0BA7" w:rsidRDefault="00144DB7" w:rsidP="009440AF">
            <w:pPr>
              <w:pStyle w:val="BodyA"/>
              <w:spacing w:after="0" w:line="276" w:lineRule="auto"/>
              <w:jc w:val="center"/>
              <w:rPr>
                <w:rFonts w:ascii="Times New Roman" w:hAnsi="Times New Roman" w:cs="Times New Roman"/>
                <w:sz w:val="24"/>
                <w:szCs w:val="24"/>
              </w:rPr>
            </w:pPr>
            <w:r w:rsidRPr="009D0BA7">
              <w:rPr>
                <w:rFonts w:ascii="Times New Roman" w:hAnsi="Times New Roman" w:cs="Times New Roman"/>
                <w:b/>
                <w:bCs/>
                <w:sz w:val="24"/>
                <w:szCs w:val="24"/>
              </w:rPr>
              <w:t>CT</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9D0BA7" w:rsidRDefault="00144DB7" w:rsidP="009440AF">
            <w:pPr>
              <w:pStyle w:val="BodyA"/>
              <w:spacing w:after="0" w:line="276" w:lineRule="auto"/>
              <w:jc w:val="center"/>
              <w:rPr>
                <w:rFonts w:ascii="Times New Roman" w:hAnsi="Times New Roman" w:cs="Times New Roman"/>
                <w:sz w:val="24"/>
                <w:szCs w:val="24"/>
              </w:rPr>
            </w:pPr>
            <w:r w:rsidRPr="009D0BA7">
              <w:rPr>
                <w:rFonts w:ascii="Times New Roman" w:hAnsi="Times New Roman" w:cs="Times New Roman"/>
                <w:b/>
                <w:bCs/>
                <w:sz w:val="24"/>
                <w:szCs w:val="24"/>
              </w:rPr>
              <w:t>S/V/Q</w:t>
            </w:r>
          </w:p>
        </w:tc>
        <w:tc>
          <w:tcPr>
            <w:tcW w:w="75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9D0BA7" w:rsidRDefault="00144DB7" w:rsidP="009440AF">
            <w:pPr>
              <w:pStyle w:val="BodyA"/>
              <w:spacing w:after="0" w:line="276" w:lineRule="auto"/>
              <w:jc w:val="center"/>
              <w:rPr>
                <w:rFonts w:ascii="Times New Roman" w:hAnsi="Times New Roman" w:cs="Times New Roman"/>
                <w:sz w:val="24"/>
                <w:szCs w:val="24"/>
              </w:rPr>
            </w:pPr>
            <w:r w:rsidRPr="009D0BA7">
              <w:rPr>
                <w:rFonts w:ascii="Times New Roman" w:hAnsi="Times New Roman" w:cs="Times New Roman"/>
                <w:b/>
                <w:bCs/>
                <w:sz w:val="24"/>
                <w:szCs w:val="24"/>
              </w:rPr>
              <w:t>HA</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9D0BA7" w:rsidRDefault="00144DB7" w:rsidP="009440AF">
            <w:pPr>
              <w:pStyle w:val="BodyA"/>
              <w:spacing w:after="0" w:line="276" w:lineRule="auto"/>
              <w:jc w:val="center"/>
              <w:rPr>
                <w:rFonts w:ascii="Times New Roman" w:hAnsi="Times New Roman" w:cs="Times New Roman"/>
                <w:sz w:val="24"/>
                <w:szCs w:val="24"/>
              </w:rPr>
            </w:pPr>
            <w:r w:rsidRPr="009D0BA7">
              <w:rPr>
                <w:rFonts w:ascii="Times New Roman" w:hAnsi="Times New Roman" w:cs="Times New Roman"/>
                <w:b/>
                <w:bCs/>
                <w:sz w:val="24"/>
                <w:szCs w:val="24"/>
              </w:rPr>
              <w:t>EE</w:t>
            </w:r>
          </w:p>
        </w:tc>
      </w:tr>
      <w:tr w:rsidR="00144DB7" w:rsidRPr="009D0BA7" w:rsidTr="009440AF">
        <w:trPr>
          <w:trHeight w:val="232"/>
        </w:trPr>
        <w:tc>
          <w:tcPr>
            <w:tcW w:w="1199"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9D0BA7" w:rsidRDefault="00144DB7" w:rsidP="009440AF">
            <w:pPr>
              <w:pStyle w:val="BodyA"/>
              <w:spacing w:after="0" w:line="276" w:lineRule="auto"/>
              <w:jc w:val="both"/>
              <w:rPr>
                <w:rFonts w:ascii="Times New Roman" w:hAnsi="Times New Roman" w:cs="Times New Roman"/>
                <w:sz w:val="24"/>
                <w:szCs w:val="24"/>
              </w:rPr>
            </w:pPr>
            <w:r w:rsidRPr="009D0BA7">
              <w:rPr>
                <w:rFonts w:ascii="Times New Roman" w:hAnsi="Times New Roman" w:cs="Times New Roman"/>
                <w:b/>
                <w:bCs/>
                <w:sz w:val="24"/>
                <w:szCs w:val="24"/>
              </w:rPr>
              <w:t>Weightage (%)</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9D0BA7" w:rsidRDefault="00144DB7" w:rsidP="009440AF">
            <w:pPr>
              <w:pStyle w:val="BodyA"/>
              <w:spacing w:after="0" w:line="276" w:lineRule="auto"/>
              <w:jc w:val="center"/>
              <w:rPr>
                <w:rFonts w:ascii="Times New Roman" w:hAnsi="Times New Roman" w:cs="Times New Roman"/>
                <w:sz w:val="24"/>
                <w:szCs w:val="24"/>
              </w:rPr>
            </w:pPr>
            <w:r w:rsidRPr="009D0BA7">
              <w:rPr>
                <w:rFonts w:ascii="Times New Roman" w:hAnsi="Times New Roman" w:cs="Times New Roman"/>
                <w:sz w:val="24"/>
                <w:szCs w:val="24"/>
              </w:rPr>
              <w:t>5</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9D0BA7" w:rsidRDefault="00144DB7" w:rsidP="009440AF">
            <w:pPr>
              <w:pStyle w:val="BodyA"/>
              <w:spacing w:after="0" w:line="276" w:lineRule="auto"/>
              <w:jc w:val="center"/>
              <w:rPr>
                <w:rFonts w:ascii="Times New Roman" w:hAnsi="Times New Roman" w:cs="Times New Roman"/>
                <w:sz w:val="24"/>
                <w:szCs w:val="24"/>
              </w:rPr>
            </w:pPr>
            <w:r w:rsidRPr="009D0BA7">
              <w:rPr>
                <w:rFonts w:ascii="Times New Roman" w:hAnsi="Times New Roman" w:cs="Times New Roman"/>
                <w:sz w:val="24"/>
                <w:szCs w:val="24"/>
              </w:rPr>
              <w:t>10</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9D0BA7" w:rsidRDefault="00144DB7" w:rsidP="009440AF">
            <w:pPr>
              <w:pStyle w:val="BodyA"/>
              <w:spacing w:after="0" w:line="276" w:lineRule="auto"/>
              <w:jc w:val="center"/>
              <w:rPr>
                <w:rFonts w:ascii="Times New Roman" w:hAnsi="Times New Roman" w:cs="Times New Roman"/>
                <w:sz w:val="24"/>
                <w:szCs w:val="24"/>
              </w:rPr>
            </w:pPr>
            <w:r w:rsidRPr="009D0BA7">
              <w:rPr>
                <w:rFonts w:ascii="Times New Roman" w:hAnsi="Times New Roman" w:cs="Times New Roman"/>
                <w:sz w:val="24"/>
                <w:szCs w:val="24"/>
              </w:rPr>
              <w:t>8</w:t>
            </w:r>
          </w:p>
        </w:tc>
        <w:tc>
          <w:tcPr>
            <w:tcW w:w="75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9D0BA7" w:rsidRDefault="00144DB7" w:rsidP="009440AF">
            <w:pPr>
              <w:pStyle w:val="BodyA"/>
              <w:spacing w:after="0" w:line="276" w:lineRule="auto"/>
              <w:jc w:val="center"/>
              <w:rPr>
                <w:rFonts w:ascii="Times New Roman" w:hAnsi="Times New Roman" w:cs="Times New Roman"/>
                <w:sz w:val="24"/>
                <w:szCs w:val="24"/>
              </w:rPr>
            </w:pPr>
            <w:r w:rsidRPr="009D0BA7">
              <w:rPr>
                <w:rFonts w:ascii="Times New Roman" w:hAnsi="Times New Roman" w:cs="Times New Roman"/>
                <w:sz w:val="24"/>
                <w:szCs w:val="24"/>
              </w:rPr>
              <w:t>7</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9D0BA7" w:rsidRDefault="00144DB7" w:rsidP="009440AF">
            <w:pPr>
              <w:pStyle w:val="BodyA"/>
              <w:spacing w:after="0" w:line="276" w:lineRule="auto"/>
              <w:jc w:val="center"/>
              <w:rPr>
                <w:rFonts w:ascii="Times New Roman" w:hAnsi="Times New Roman" w:cs="Times New Roman"/>
                <w:sz w:val="24"/>
                <w:szCs w:val="24"/>
              </w:rPr>
            </w:pPr>
            <w:r w:rsidRPr="009D0BA7">
              <w:rPr>
                <w:rFonts w:ascii="Times New Roman" w:hAnsi="Times New Roman" w:cs="Times New Roman"/>
                <w:sz w:val="24"/>
                <w:szCs w:val="24"/>
              </w:rPr>
              <w:t>70</w:t>
            </w:r>
          </w:p>
        </w:tc>
      </w:tr>
    </w:tbl>
    <w:p w:rsidR="00144DB7" w:rsidRPr="009D0BA7" w:rsidRDefault="00144DB7" w:rsidP="00144DB7">
      <w:pPr>
        <w:pStyle w:val="BodyA"/>
        <w:widowControl w:val="0"/>
        <w:spacing w:after="0" w:line="276" w:lineRule="auto"/>
        <w:jc w:val="both"/>
        <w:rPr>
          <w:rFonts w:ascii="Times New Roman" w:eastAsia="Times New Roman" w:hAnsi="Times New Roman" w:cs="Times New Roman"/>
          <w:b/>
          <w:bCs/>
          <w:sz w:val="24"/>
          <w:szCs w:val="24"/>
        </w:rPr>
      </w:pPr>
    </w:p>
    <w:p w:rsidR="00144DB7" w:rsidRPr="009D0BA7" w:rsidRDefault="00144DB7" w:rsidP="00144DB7">
      <w:pPr>
        <w:pStyle w:val="BodyA"/>
        <w:spacing w:after="0" w:line="276" w:lineRule="auto"/>
        <w:jc w:val="both"/>
        <w:rPr>
          <w:rFonts w:ascii="Times New Roman" w:eastAsia="Times New Roman" w:hAnsi="Times New Roman" w:cs="Times New Roman"/>
          <w:sz w:val="24"/>
          <w:szCs w:val="24"/>
        </w:rPr>
      </w:pPr>
      <w:r w:rsidRPr="009D0BA7">
        <w:rPr>
          <w:rFonts w:ascii="Times New Roman" w:hAnsi="Times New Roman" w:cs="Times New Roman"/>
          <w:sz w:val="24"/>
          <w:szCs w:val="24"/>
        </w:rPr>
        <w:t>CT: Class Test, HA: Home Assignment, S/V/Q: Seminar/Viva/Quiz, EE: End Semester Examination; Att: Attendance</w:t>
      </w:r>
    </w:p>
    <w:p w:rsidR="00144DB7" w:rsidRPr="009D0BA7" w:rsidRDefault="00144DB7" w:rsidP="00144DB7">
      <w:pPr>
        <w:pStyle w:val="BodyA"/>
        <w:spacing w:after="0" w:line="276" w:lineRule="auto"/>
        <w:rPr>
          <w:rFonts w:ascii="Times New Roman" w:eastAsia="Times New Roman" w:hAnsi="Times New Roman" w:cs="Times New Roman"/>
          <w:b/>
          <w:bCs/>
          <w:sz w:val="24"/>
          <w:szCs w:val="24"/>
        </w:rPr>
      </w:pPr>
    </w:p>
    <w:p w:rsidR="00144DB7" w:rsidRPr="009D0BA7" w:rsidRDefault="00144DB7" w:rsidP="00144DB7">
      <w:pPr>
        <w:pStyle w:val="BodyA"/>
        <w:spacing w:after="0" w:line="276" w:lineRule="auto"/>
        <w:rPr>
          <w:rFonts w:ascii="Times New Roman" w:eastAsia="Times New Roman" w:hAnsi="Times New Roman" w:cs="Times New Roman"/>
          <w:b/>
          <w:bCs/>
          <w:sz w:val="24"/>
          <w:szCs w:val="24"/>
        </w:rPr>
      </w:pPr>
      <w:r w:rsidRPr="009D0BA7">
        <w:rPr>
          <w:rFonts w:ascii="Times New Roman" w:eastAsia="Times New Roman" w:hAnsi="Times New Roman" w:cs="Times New Roman"/>
          <w:b/>
          <w:bCs/>
          <w:sz w:val="24"/>
          <w:szCs w:val="24"/>
        </w:rPr>
        <w:t xml:space="preserve">               CO, PO and PSO mapping</w:t>
      </w:r>
    </w:p>
    <w:tbl>
      <w:tblPr>
        <w:tblStyle w:val="TableGrid"/>
        <w:tblW w:w="5000" w:type="pct"/>
        <w:jc w:val="center"/>
        <w:tblLook w:val="04A0" w:firstRow="1" w:lastRow="0" w:firstColumn="1" w:lastColumn="0" w:noHBand="0" w:noVBand="1"/>
      </w:tblPr>
      <w:tblGrid>
        <w:gridCol w:w="802"/>
        <w:gridCol w:w="772"/>
        <w:gridCol w:w="772"/>
        <w:gridCol w:w="772"/>
        <w:gridCol w:w="772"/>
        <w:gridCol w:w="772"/>
        <w:gridCol w:w="772"/>
        <w:gridCol w:w="772"/>
        <w:gridCol w:w="912"/>
        <w:gridCol w:w="912"/>
        <w:gridCol w:w="912"/>
        <w:gridCol w:w="904"/>
      </w:tblGrid>
      <w:tr w:rsidR="00144DB7" w:rsidRPr="009D0BA7" w:rsidTr="009440AF">
        <w:trPr>
          <w:trHeight w:val="327"/>
          <w:jc w:val="center"/>
        </w:trPr>
        <w:tc>
          <w:tcPr>
            <w:tcW w:w="408" w:type="pct"/>
            <w:tcBorders>
              <w:top w:val="single" w:sz="4" w:space="0" w:color="auto"/>
              <w:left w:val="single" w:sz="4" w:space="0" w:color="auto"/>
              <w:bottom w:val="single" w:sz="4" w:space="0" w:color="auto"/>
              <w:right w:val="single" w:sz="4" w:space="0" w:color="auto"/>
            </w:tcBorders>
            <w:vAlign w:val="center"/>
          </w:tcPr>
          <w:p w:rsidR="00144DB7" w:rsidRPr="009D0BA7" w:rsidRDefault="00144DB7" w:rsidP="009440AF">
            <w:pPr>
              <w:pStyle w:val="BodyA"/>
              <w:widowControl w:val="0"/>
              <w:spacing w:line="276" w:lineRule="auto"/>
              <w:jc w:val="center"/>
              <w:rPr>
                <w:rFonts w:ascii="Times New Roman" w:eastAsia="Times New Roman" w:hAnsi="Times New Roman" w:cs="Times New Roman"/>
                <w:b/>
                <w:sz w:val="24"/>
                <w:szCs w:val="24"/>
              </w:rPr>
            </w:pPr>
          </w:p>
        </w:tc>
        <w:tc>
          <w:tcPr>
            <w:tcW w:w="392"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pStyle w:val="BodyA"/>
              <w:widowControl w:val="0"/>
              <w:spacing w:line="276" w:lineRule="auto"/>
              <w:jc w:val="center"/>
              <w:rPr>
                <w:rFonts w:ascii="Times New Roman" w:eastAsia="Times New Roman" w:hAnsi="Times New Roman" w:cs="Times New Roman"/>
                <w:b/>
                <w:sz w:val="24"/>
                <w:szCs w:val="24"/>
              </w:rPr>
            </w:pPr>
            <w:r w:rsidRPr="009D0BA7">
              <w:rPr>
                <w:rFonts w:ascii="Times New Roman" w:eastAsia="Times New Roman" w:hAnsi="Times New Roman" w:cs="Times New Roman"/>
                <w:b/>
                <w:sz w:val="24"/>
                <w:szCs w:val="24"/>
              </w:rPr>
              <w:t>PO1</w:t>
            </w:r>
          </w:p>
        </w:tc>
        <w:tc>
          <w:tcPr>
            <w:tcW w:w="392"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pStyle w:val="BodyA"/>
              <w:widowControl w:val="0"/>
              <w:spacing w:line="276" w:lineRule="auto"/>
              <w:jc w:val="center"/>
              <w:rPr>
                <w:rFonts w:ascii="Times New Roman" w:eastAsia="Times New Roman" w:hAnsi="Times New Roman" w:cs="Times New Roman"/>
                <w:b/>
                <w:sz w:val="24"/>
                <w:szCs w:val="24"/>
              </w:rPr>
            </w:pPr>
            <w:r w:rsidRPr="009D0BA7">
              <w:rPr>
                <w:rFonts w:ascii="Times New Roman" w:eastAsia="Times New Roman" w:hAnsi="Times New Roman" w:cs="Times New Roman"/>
                <w:b/>
                <w:sz w:val="24"/>
                <w:szCs w:val="24"/>
              </w:rPr>
              <w:t>PO2</w:t>
            </w:r>
          </w:p>
        </w:tc>
        <w:tc>
          <w:tcPr>
            <w:tcW w:w="392"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pStyle w:val="BodyA"/>
              <w:widowControl w:val="0"/>
              <w:spacing w:line="276" w:lineRule="auto"/>
              <w:jc w:val="center"/>
              <w:rPr>
                <w:rFonts w:ascii="Times New Roman" w:eastAsia="Times New Roman" w:hAnsi="Times New Roman" w:cs="Times New Roman"/>
                <w:b/>
                <w:sz w:val="24"/>
                <w:szCs w:val="24"/>
              </w:rPr>
            </w:pPr>
            <w:r w:rsidRPr="009D0BA7">
              <w:rPr>
                <w:rFonts w:ascii="Times New Roman" w:eastAsia="Times New Roman" w:hAnsi="Times New Roman" w:cs="Times New Roman"/>
                <w:b/>
                <w:sz w:val="24"/>
                <w:szCs w:val="24"/>
              </w:rPr>
              <w:t>PO3</w:t>
            </w:r>
          </w:p>
        </w:tc>
        <w:tc>
          <w:tcPr>
            <w:tcW w:w="392"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pStyle w:val="BodyA"/>
              <w:widowControl w:val="0"/>
              <w:spacing w:line="276" w:lineRule="auto"/>
              <w:jc w:val="center"/>
              <w:rPr>
                <w:rFonts w:ascii="Times New Roman" w:eastAsia="Times New Roman" w:hAnsi="Times New Roman" w:cs="Times New Roman"/>
                <w:b/>
                <w:sz w:val="24"/>
                <w:szCs w:val="24"/>
              </w:rPr>
            </w:pPr>
            <w:r w:rsidRPr="009D0BA7">
              <w:rPr>
                <w:rFonts w:ascii="Times New Roman" w:eastAsia="Times New Roman" w:hAnsi="Times New Roman" w:cs="Times New Roman"/>
                <w:b/>
                <w:sz w:val="24"/>
                <w:szCs w:val="24"/>
              </w:rPr>
              <w:t>PO4</w:t>
            </w:r>
          </w:p>
        </w:tc>
        <w:tc>
          <w:tcPr>
            <w:tcW w:w="392"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pStyle w:val="BodyA"/>
              <w:widowControl w:val="0"/>
              <w:spacing w:line="276" w:lineRule="auto"/>
              <w:jc w:val="center"/>
              <w:rPr>
                <w:rFonts w:ascii="Times New Roman" w:eastAsia="Times New Roman" w:hAnsi="Times New Roman" w:cs="Times New Roman"/>
                <w:b/>
                <w:sz w:val="24"/>
                <w:szCs w:val="24"/>
              </w:rPr>
            </w:pPr>
            <w:r w:rsidRPr="009D0BA7">
              <w:rPr>
                <w:rFonts w:ascii="Times New Roman" w:eastAsia="Times New Roman" w:hAnsi="Times New Roman" w:cs="Times New Roman"/>
                <w:b/>
                <w:sz w:val="24"/>
                <w:szCs w:val="24"/>
              </w:rPr>
              <w:t>PO5</w:t>
            </w:r>
          </w:p>
        </w:tc>
        <w:tc>
          <w:tcPr>
            <w:tcW w:w="392"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pStyle w:val="BodyA"/>
              <w:widowControl w:val="0"/>
              <w:spacing w:line="276" w:lineRule="auto"/>
              <w:jc w:val="center"/>
              <w:rPr>
                <w:rFonts w:ascii="Times New Roman" w:eastAsia="Times New Roman" w:hAnsi="Times New Roman" w:cs="Times New Roman"/>
                <w:b/>
                <w:sz w:val="24"/>
                <w:szCs w:val="24"/>
              </w:rPr>
            </w:pPr>
            <w:r w:rsidRPr="009D0BA7">
              <w:rPr>
                <w:rFonts w:ascii="Times New Roman" w:eastAsia="Times New Roman" w:hAnsi="Times New Roman" w:cs="Times New Roman"/>
                <w:b/>
                <w:sz w:val="24"/>
                <w:szCs w:val="24"/>
              </w:rPr>
              <w:t>PO6</w:t>
            </w:r>
          </w:p>
        </w:tc>
        <w:tc>
          <w:tcPr>
            <w:tcW w:w="392"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pStyle w:val="BodyA"/>
              <w:widowControl w:val="0"/>
              <w:spacing w:line="276" w:lineRule="auto"/>
              <w:jc w:val="center"/>
              <w:rPr>
                <w:rFonts w:ascii="Times New Roman" w:eastAsia="Times New Roman" w:hAnsi="Times New Roman" w:cs="Times New Roman"/>
                <w:b/>
                <w:sz w:val="24"/>
                <w:szCs w:val="24"/>
              </w:rPr>
            </w:pPr>
            <w:r w:rsidRPr="009D0BA7">
              <w:rPr>
                <w:rFonts w:ascii="Times New Roman" w:eastAsia="Times New Roman" w:hAnsi="Times New Roman" w:cs="Times New Roman"/>
                <w:b/>
                <w:sz w:val="24"/>
                <w:szCs w:val="24"/>
              </w:rPr>
              <w:t>PO7</w:t>
            </w:r>
          </w:p>
        </w:tc>
        <w:tc>
          <w:tcPr>
            <w:tcW w:w="463"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pStyle w:val="BodyA"/>
              <w:widowControl w:val="0"/>
              <w:spacing w:line="276" w:lineRule="auto"/>
              <w:jc w:val="center"/>
              <w:rPr>
                <w:rFonts w:ascii="Times New Roman" w:eastAsia="Times New Roman" w:hAnsi="Times New Roman" w:cs="Times New Roman"/>
                <w:b/>
                <w:sz w:val="24"/>
                <w:szCs w:val="24"/>
              </w:rPr>
            </w:pPr>
            <w:r w:rsidRPr="009D0BA7">
              <w:rPr>
                <w:rFonts w:ascii="Times New Roman" w:eastAsia="Times New Roman" w:hAnsi="Times New Roman" w:cs="Times New Roman"/>
                <w:b/>
                <w:sz w:val="24"/>
                <w:szCs w:val="24"/>
              </w:rPr>
              <w:t>PSO1</w:t>
            </w:r>
          </w:p>
        </w:tc>
        <w:tc>
          <w:tcPr>
            <w:tcW w:w="463"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pStyle w:val="BodyA"/>
              <w:widowControl w:val="0"/>
              <w:spacing w:line="276" w:lineRule="auto"/>
              <w:jc w:val="center"/>
              <w:rPr>
                <w:rFonts w:ascii="Times New Roman" w:eastAsia="Times New Roman" w:hAnsi="Times New Roman" w:cs="Times New Roman"/>
                <w:b/>
                <w:sz w:val="24"/>
                <w:szCs w:val="24"/>
              </w:rPr>
            </w:pPr>
            <w:r w:rsidRPr="009D0BA7">
              <w:rPr>
                <w:rFonts w:ascii="Times New Roman" w:eastAsia="Times New Roman" w:hAnsi="Times New Roman" w:cs="Times New Roman"/>
                <w:b/>
                <w:sz w:val="24"/>
                <w:szCs w:val="24"/>
              </w:rPr>
              <w:t>PSO2</w:t>
            </w:r>
          </w:p>
        </w:tc>
        <w:tc>
          <w:tcPr>
            <w:tcW w:w="463"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pStyle w:val="BodyA"/>
              <w:widowControl w:val="0"/>
              <w:spacing w:line="276" w:lineRule="auto"/>
              <w:jc w:val="center"/>
              <w:rPr>
                <w:rFonts w:ascii="Times New Roman" w:eastAsia="Times New Roman" w:hAnsi="Times New Roman" w:cs="Times New Roman"/>
                <w:b/>
                <w:sz w:val="24"/>
                <w:szCs w:val="24"/>
              </w:rPr>
            </w:pPr>
            <w:r w:rsidRPr="009D0BA7">
              <w:rPr>
                <w:rFonts w:ascii="Times New Roman" w:eastAsia="Times New Roman" w:hAnsi="Times New Roman" w:cs="Times New Roman"/>
                <w:b/>
                <w:sz w:val="24"/>
                <w:szCs w:val="24"/>
              </w:rPr>
              <w:t>PSO3</w:t>
            </w:r>
          </w:p>
        </w:tc>
        <w:tc>
          <w:tcPr>
            <w:tcW w:w="460" w:type="pct"/>
            <w:tcBorders>
              <w:top w:val="single" w:sz="4" w:space="0" w:color="auto"/>
              <w:left w:val="single" w:sz="4" w:space="0" w:color="auto"/>
              <w:bottom w:val="single" w:sz="4" w:space="0" w:color="auto"/>
              <w:right w:val="single" w:sz="4" w:space="0" w:color="auto"/>
            </w:tcBorders>
            <w:hideMark/>
          </w:tcPr>
          <w:p w:rsidR="00144DB7" w:rsidRPr="009D0BA7" w:rsidRDefault="00144DB7" w:rsidP="009440AF">
            <w:pPr>
              <w:pStyle w:val="BodyA"/>
              <w:widowControl w:val="0"/>
              <w:spacing w:line="276" w:lineRule="auto"/>
              <w:jc w:val="center"/>
              <w:rPr>
                <w:rFonts w:ascii="Times New Roman" w:eastAsia="Times New Roman" w:hAnsi="Times New Roman" w:cs="Times New Roman"/>
                <w:b/>
                <w:sz w:val="24"/>
                <w:szCs w:val="24"/>
              </w:rPr>
            </w:pPr>
            <w:r w:rsidRPr="009D0BA7">
              <w:rPr>
                <w:rFonts w:ascii="Times New Roman" w:eastAsia="Times New Roman" w:hAnsi="Times New Roman" w:cs="Times New Roman"/>
                <w:b/>
                <w:sz w:val="24"/>
                <w:szCs w:val="24"/>
              </w:rPr>
              <w:t>PSO4</w:t>
            </w:r>
          </w:p>
        </w:tc>
      </w:tr>
      <w:tr w:rsidR="00144DB7" w:rsidRPr="009D0BA7" w:rsidTr="009440AF">
        <w:trPr>
          <w:trHeight w:val="327"/>
          <w:jc w:val="center"/>
        </w:trPr>
        <w:tc>
          <w:tcPr>
            <w:tcW w:w="408"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pStyle w:val="BodyA"/>
              <w:widowControl w:val="0"/>
              <w:spacing w:line="276" w:lineRule="auto"/>
              <w:jc w:val="center"/>
              <w:rPr>
                <w:rFonts w:ascii="Times New Roman" w:eastAsia="Times New Roman" w:hAnsi="Times New Roman" w:cs="Times New Roman"/>
                <w:b/>
                <w:sz w:val="24"/>
                <w:szCs w:val="24"/>
              </w:rPr>
            </w:pPr>
            <w:r w:rsidRPr="009D0BA7">
              <w:rPr>
                <w:rFonts w:ascii="Times New Roman" w:eastAsia="Times New Roman" w:hAnsi="Times New Roman" w:cs="Times New Roman"/>
                <w:b/>
                <w:sz w:val="24"/>
                <w:szCs w:val="24"/>
              </w:rPr>
              <w:t>CO1</w:t>
            </w:r>
          </w:p>
        </w:tc>
        <w:tc>
          <w:tcPr>
            <w:tcW w:w="392"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3</w:t>
            </w:r>
          </w:p>
        </w:tc>
        <w:tc>
          <w:tcPr>
            <w:tcW w:w="392"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w:t>
            </w:r>
          </w:p>
        </w:tc>
        <w:tc>
          <w:tcPr>
            <w:tcW w:w="392"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463"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463"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3</w:t>
            </w:r>
          </w:p>
        </w:tc>
        <w:tc>
          <w:tcPr>
            <w:tcW w:w="463"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w:t>
            </w:r>
          </w:p>
        </w:tc>
        <w:tc>
          <w:tcPr>
            <w:tcW w:w="460"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r>
      <w:tr w:rsidR="00144DB7" w:rsidRPr="009D0BA7" w:rsidTr="009440AF">
        <w:trPr>
          <w:trHeight w:val="327"/>
          <w:jc w:val="center"/>
        </w:trPr>
        <w:tc>
          <w:tcPr>
            <w:tcW w:w="408"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pStyle w:val="TableParagraph"/>
              <w:spacing w:before="0" w:line="276" w:lineRule="auto"/>
              <w:jc w:val="center"/>
              <w:rPr>
                <w:b/>
                <w:sz w:val="24"/>
                <w:szCs w:val="24"/>
                <w:bdr w:val="none" w:sz="0" w:space="0" w:color="auto" w:frame="1"/>
                <w:lang w:eastAsia="en-IN"/>
              </w:rPr>
            </w:pPr>
            <w:r w:rsidRPr="009D0BA7">
              <w:rPr>
                <w:b/>
                <w:sz w:val="24"/>
                <w:szCs w:val="24"/>
                <w:bdr w:val="none" w:sz="0" w:space="0" w:color="auto" w:frame="1"/>
                <w:lang w:eastAsia="en-IN"/>
              </w:rPr>
              <w:t>CO2</w:t>
            </w:r>
          </w:p>
        </w:tc>
        <w:tc>
          <w:tcPr>
            <w:tcW w:w="392"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2</w:t>
            </w:r>
          </w:p>
        </w:tc>
        <w:tc>
          <w:tcPr>
            <w:tcW w:w="392"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3</w:t>
            </w:r>
          </w:p>
        </w:tc>
        <w:tc>
          <w:tcPr>
            <w:tcW w:w="392"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w:t>
            </w:r>
          </w:p>
        </w:tc>
        <w:tc>
          <w:tcPr>
            <w:tcW w:w="392"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463"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463"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3</w:t>
            </w:r>
          </w:p>
        </w:tc>
        <w:tc>
          <w:tcPr>
            <w:tcW w:w="463"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widowControl w:val="0"/>
              <w:spacing w:line="276" w:lineRule="auto"/>
              <w:jc w:val="center"/>
              <w:rPr>
                <w:bCs/>
                <w:bdr w:val="none" w:sz="0" w:space="0" w:color="auto" w:frame="1"/>
                <w:lang w:eastAsia="en-IN"/>
              </w:rPr>
            </w:pPr>
            <w:r w:rsidRPr="009D0BA7">
              <w:rPr>
                <w:bCs/>
                <w:bdr w:val="none" w:sz="0" w:space="0" w:color="auto" w:frame="1"/>
                <w:lang w:eastAsia="en-IN"/>
              </w:rPr>
              <w:t>--</w:t>
            </w:r>
          </w:p>
        </w:tc>
        <w:tc>
          <w:tcPr>
            <w:tcW w:w="460"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widowControl w:val="0"/>
              <w:spacing w:line="276" w:lineRule="auto"/>
              <w:rPr>
                <w:bCs/>
                <w:bdr w:val="none" w:sz="0" w:space="0" w:color="auto" w:frame="1"/>
                <w:lang w:eastAsia="en-IN"/>
              </w:rPr>
            </w:pPr>
            <w:r w:rsidRPr="009D0BA7">
              <w:rPr>
                <w:bCs/>
                <w:bdr w:val="none" w:sz="0" w:space="0" w:color="auto" w:frame="1"/>
                <w:lang w:eastAsia="en-IN"/>
              </w:rPr>
              <w:t xml:space="preserve">    2</w:t>
            </w:r>
          </w:p>
        </w:tc>
      </w:tr>
      <w:tr w:rsidR="00144DB7" w:rsidRPr="009D0BA7" w:rsidTr="009440AF">
        <w:trPr>
          <w:trHeight w:val="327"/>
          <w:jc w:val="center"/>
        </w:trPr>
        <w:tc>
          <w:tcPr>
            <w:tcW w:w="408"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pStyle w:val="TableParagraph"/>
              <w:spacing w:before="0" w:line="276" w:lineRule="auto"/>
              <w:jc w:val="center"/>
              <w:rPr>
                <w:b/>
                <w:sz w:val="24"/>
                <w:szCs w:val="24"/>
                <w:bdr w:val="none" w:sz="0" w:space="0" w:color="auto" w:frame="1"/>
                <w:lang w:eastAsia="en-IN"/>
              </w:rPr>
            </w:pPr>
            <w:r w:rsidRPr="009D0BA7">
              <w:rPr>
                <w:b/>
                <w:sz w:val="24"/>
                <w:szCs w:val="24"/>
                <w:bdr w:val="none" w:sz="0" w:space="0" w:color="auto" w:frame="1"/>
                <w:lang w:eastAsia="en-IN"/>
              </w:rPr>
              <w:t>CO3</w:t>
            </w:r>
          </w:p>
        </w:tc>
        <w:tc>
          <w:tcPr>
            <w:tcW w:w="392"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2</w:t>
            </w:r>
          </w:p>
        </w:tc>
        <w:tc>
          <w:tcPr>
            <w:tcW w:w="392"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3</w:t>
            </w:r>
          </w:p>
        </w:tc>
        <w:tc>
          <w:tcPr>
            <w:tcW w:w="392"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w:t>
            </w:r>
          </w:p>
        </w:tc>
        <w:tc>
          <w:tcPr>
            <w:tcW w:w="392"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463"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463"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2</w:t>
            </w:r>
          </w:p>
        </w:tc>
        <w:tc>
          <w:tcPr>
            <w:tcW w:w="463"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widowControl w:val="0"/>
              <w:spacing w:line="276" w:lineRule="auto"/>
              <w:jc w:val="center"/>
              <w:rPr>
                <w:bCs/>
                <w:bdr w:val="none" w:sz="0" w:space="0" w:color="auto" w:frame="1"/>
                <w:lang w:eastAsia="en-IN"/>
              </w:rPr>
            </w:pPr>
            <w:r w:rsidRPr="009D0BA7">
              <w:rPr>
                <w:bCs/>
                <w:bdr w:val="none" w:sz="0" w:space="0" w:color="auto" w:frame="1"/>
                <w:lang w:eastAsia="en-IN"/>
              </w:rPr>
              <w:t>--</w:t>
            </w:r>
          </w:p>
        </w:tc>
        <w:tc>
          <w:tcPr>
            <w:tcW w:w="460"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widowControl w:val="0"/>
              <w:spacing w:line="276" w:lineRule="auto"/>
              <w:jc w:val="center"/>
              <w:rPr>
                <w:bCs/>
                <w:bdr w:val="none" w:sz="0" w:space="0" w:color="auto" w:frame="1"/>
                <w:lang w:eastAsia="en-IN"/>
              </w:rPr>
            </w:pPr>
            <w:r w:rsidRPr="009D0BA7">
              <w:rPr>
                <w:bCs/>
                <w:bdr w:val="none" w:sz="0" w:space="0" w:color="auto" w:frame="1"/>
                <w:lang w:eastAsia="en-IN"/>
              </w:rPr>
              <w:t>2</w:t>
            </w:r>
          </w:p>
        </w:tc>
      </w:tr>
      <w:tr w:rsidR="00144DB7" w:rsidRPr="009D0BA7" w:rsidTr="009440AF">
        <w:trPr>
          <w:trHeight w:val="327"/>
          <w:jc w:val="center"/>
        </w:trPr>
        <w:tc>
          <w:tcPr>
            <w:tcW w:w="408"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pStyle w:val="TableParagraph"/>
              <w:spacing w:before="0" w:line="276" w:lineRule="auto"/>
              <w:jc w:val="center"/>
              <w:rPr>
                <w:b/>
                <w:sz w:val="24"/>
                <w:szCs w:val="24"/>
                <w:bdr w:val="none" w:sz="0" w:space="0" w:color="auto" w:frame="1"/>
                <w:lang w:eastAsia="en-IN"/>
              </w:rPr>
            </w:pPr>
            <w:r w:rsidRPr="009D0BA7">
              <w:rPr>
                <w:b/>
                <w:sz w:val="24"/>
                <w:szCs w:val="24"/>
                <w:bdr w:val="none" w:sz="0" w:space="0" w:color="auto" w:frame="1"/>
                <w:lang w:eastAsia="en-IN"/>
              </w:rPr>
              <w:t>CO4</w:t>
            </w:r>
          </w:p>
        </w:tc>
        <w:tc>
          <w:tcPr>
            <w:tcW w:w="392"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3</w:t>
            </w:r>
          </w:p>
        </w:tc>
        <w:tc>
          <w:tcPr>
            <w:tcW w:w="392"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w:t>
            </w:r>
          </w:p>
        </w:tc>
        <w:tc>
          <w:tcPr>
            <w:tcW w:w="392"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463"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463"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463"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widowControl w:val="0"/>
              <w:spacing w:line="276" w:lineRule="auto"/>
              <w:jc w:val="center"/>
              <w:rPr>
                <w:bCs/>
                <w:bdr w:val="none" w:sz="0" w:space="0" w:color="auto" w:frame="1"/>
                <w:lang w:eastAsia="en-IN"/>
              </w:rPr>
            </w:pPr>
            <w:r w:rsidRPr="009D0BA7">
              <w:rPr>
                <w:bCs/>
                <w:bdr w:val="none" w:sz="0" w:space="0" w:color="auto" w:frame="1"/>
                <w:lang w:eastAsia="en-IN"/>
              </w:rPr>
              <w:t>--</w:t>
            </w:r>
          </w:p>
        </w:tc>
        <w:tc>
          <w:tcPr>
            <w:tcW w:w="460"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widowControl w:val="0"/>
              <w:spacing w:line="276" w:lineRule="auto"/>
              <w:jc w:val="center"/>
              <w:rPr>
                <w:bCs/>
                <w:bdr w:val="none" w:sz="0" w:space="0" w:color="auto" w:frame="1"/>
                <w:lang w:eastAsia="en-IN"/>
              </w:rPr>
            </w:pPr>
            <w:r w:rsidRPr="009D0BA7">
              <w:rPr>
                <w:bCs/>
                <w:bdr w:val="none" w:sz="0" w:space="0" w:color="auto" w:frame="1"/>
                <w:lang w:eastAsia="en-IN"/>
              </w:rPr>
              <w:t>1</w:t>
            </w:r>
          </w:p>
        </w:tc>
      </w:tr>
    </w:tbl>
    <w:p w:rsidR="00144DB7" w:rsidRPr="009D0BA7" w:rsidRDefault="00144DB7" w:rsidP="00144DB7">
      <w:pPr>
        <w:pStyle w:val="BodyA"/>
        <w:widowControl w:val="0"/>
        <w:spacing w:after="0" w:line="276" w:lineRule="auto"/>
        <w:jc w:val="center"/>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 strongly related, 2: moderately related and 3: weakly related</w:t>
      </w:r>
    </w:p>
    <w:p w:rsidR="00144DB7" w:rsidRPr="00EB0B2B" w:rsidRDefault="00144DB7" w:rsidP="00144DB7">
      <w:pPr>
        <w:tabs>
          <w:tab w:val="left" w:pos="8055"/>
        </w:tabs>
        <w:rPr>
          <w:b/>
          <w:u w:val="single"/>
        </w:rPr>
      </w:pPr>
    </w:p>
    <w:p w:rsidR="00144DB7" w:rsidRDefault="00144DB7" w:rsidP="00144DB7">
      <w:pPr>
        <w:spacing w:after="160" w:line="259" w:lineRule="auto"/>
        <w:rPr>
          <w:b/>
          <w:color w:val="000000"/>
        </w:rPr>
      </w:pPr>
      <w:r>
        <w:rPr>
          <w:b/>
          <w:color w:val="000000"/>
        </w:rPr>
        <w:br w:type="page"/>
      </w:r>
    </w:p>
    <w:p w:rsidR="00144DB7" w:rsidRPr="00551AF7" w:rsidRDefault="00144DB7" w:rsidP="00144DB7">
      <w:pPr>
        <w:jc w:val="both"/>
        <w:rPr>
          <w:b/>
        </w:rPr>
      </w:pPr>
    </w:p>
    <w:tbl>
      <w:tblPr>
        <w:tblpPr w:leftFromText="180" w:rightFromText="180" w:bottomFromText="160" w:vertAnchor="text" w:horzAnchor="margin" w:tblpY="196"/>
        <w:tblW w:w="93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689"/>
        <w:gridCol w:w="5203"/>
        <w:gridCol w:w="362"/>
        <w:gridCol w:w="363"/>
        <w:gridCol w:w="353"/>
        <w:gridCol w:w="375"/>
      </w:tblGrid>
      <w:tr w:rsidR="00144DB7" w:rsidRPr="00551AF7" w:rsidTr="009440AF">
        <w:trPr>
          <w:trHeight w:val="619"/>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551AF7" w:rsidRDefault="00144DB7" w:rsidP="009440AF">
            <w:pPr>
              <w:jc w:val="both"/>
            </w:pPr>
            <w:r w:rsidRPr="00551AF7">
              <w:rPr>
                <w:b/>
                <w:bCs/>
              </w:rPr>
              <w:t>LAW2405</w:t>
            </w:r>
          </w:p>
        </w:tc>
        <w:tc>
          <w:tcPr>
            <w:tcW w:w="5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hideMark/>
          </w:tcPr>
          <w:p w:rsidR="00144DB7" w:rsidRPr="00551AF7" w:rsidRDefault="00144DB7" w:rsidP="009440AF">
            <w:pPr>
              <w:jc w:val="both"/>
              <w:rPr>
                <w:b/>
                <w:bCs/>
              </w:rPr>
            </w:pPr>
            <w:r w:rsidRPr="00551AF7">
              <w:rPr>
                <w:b/>
              </w:rPr>
              <w:t>FAMILY LAW-II</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551AF7" w:rsidRDefault="00144DB7" w:rsidP="009440AF">
            <w:pPr>
              <w:jc w:val="both"/>
              <w:rPr>
                <w:b/>
                <w:bCs/>
              </w:rPr>
            </w:pPr>
            <w:r w:rsidRPr="00551AF7">
              <w:rPr>
                <w:b/>
                <w:bCs/>
              </w:rPr>
              <w:t>L</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551AF7" w:rsidRDefault="00144DB7" w:rsidP="009440AF">
            <w:pPr>
              <w:jc w:val="both"/>
              <w:rPr>
                <w:b/>
                <w:bCs/>
              </w:rPr>
            </w:pPr>
            <w:r w:rsidRPr="00551AF7">
              <w:rPr>
                <w:b/>
                <w:bCs/>
              </w:rPr>
              <w:t xml:space="preserve">T </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551AF7" w:rsidRDefault="00144DB7" w:rsidP="009440AF">
            <w:pPr>
              <w:jc w:val="both"/>
              <w:rPr>
                <w:b/>
                <w:bCs/>
              </w:rPr>
            </w:pPr>
            <w:r w:rsidRPr="00551AF7">
              <w:rPr>
                <w:b/>
                <w:bCs/>
              </w:rPr>
              <w:t xml:space="preserve">P </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551AF7" w:rsidRDefault="00144DB7" w:rsidP="009440AF">
            <w:pPr>
              <w:jc w:val="both"/>
              <w:rPr>
                <w:b/>
                <w:bCs/>
              </w:rPr>
            </w:pPr>
            <w:r w:rsidRPr="00551AF7">
              <w:rPr>
                <w:b/>
                <w:bCs/>
              </w:rPr>
              <w:t>C</w:t>
            </w:r>
          </w:p>
        </w:tc>
      </w:tr>
      <w:tr w:rsidR="00144DB7" w:rsidRPr="00551AF7" w:rsidTr="009440AF">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551AF7" w:rsidRDefault="00144DB7" w:rsidP="009440AF">
            <w:pPr>
              <w:jc w:val="both"/>
            </w:pPr>
            <w:r>
              <w:t xml:space="preserve">Version </w:t>
            </w:r>
          </w:p>
        </w:tc>
        <w:tc>
          <w:tcPr>
            <w:tcW w:w="5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466ACA" w:rsidRDefault="00144DB7" w:rsidP="009440AF">
            <w:pPr>
              <w:jc w:val="both"/>
              <w:rPr>
                <w:bCs/>
              </w:rPr>
            </w:pPr>
            <w:r w:rsidRPr="00466ACA">
              <w:rPr>
                <w:bCs/>
              </w:rPr>
              <w:t xml:space="preserve">Date of Approval </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551AF7" w:rsidRDefault="00144DB7" w:rsidP="009440AF">
            <w:pPr>
              <w:jc w:val="both"/>
            </w:pPr>
            <w:r w:rsidRPr="00551AF7">
              <w:t>3</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551AF7" w:rsidRDefault="00144DB7" w:rsidP="009440AF">
            <w:pPr>
              <w:jc w:val="both"/>
            </w:pPr>
            <w:r w:rsidRPr="00551AF7">
              <w:t>1</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551AF7" w:rsidRDefault="00144DB7" w:rsidP="009440AF">
            <w:pPr>
              <w:jc w:val="both"/>
            </w:pPr>
            <w:r w:rsidRPr="00551AF7">
              <w:t>0</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551AF7" w:rsidRDefault="00144DB7" w:rsidP="009440AF">
            <w:pPr>
              <w:jc w:val="both"/>
            </w:pPr>
            <w:r w:rsidRPr="00551AF7">
              <w:t>4</w:t>
            </w:r>
          </w:p>
        </w:tc>
      </w:tr>
      <w:tr w:rsidR="00144DB7" w:rsidRPr="00551AF7" w:rsidTr="009440AF">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551AF7" w:rsidRDefault="00144DB7" w:rsidP="009440AF">
            <w:pPr>
              <w:jc w:val="both"/>
            </w:pPr>
            <w:r w:rsidRPr="00551AF7">
              <w:t>Pre-requisites / Exposure</w:t>
            </w:r>
          </w:p>
        </w:tc>
        <w:tc>
          <w:tcPr>
            <w:tcW w:w="6656"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144DB7" w:rsidRPr="00551AF7" w:rsidRDefault="00144DB7" w:rsidP="009440AF">
            <w:pPr>
              <w:jc w:val="both"/>
            </w:pPr>
            <w:r>
              <w:t>Family Law- I</w:t>
            </w:r>
          </w:p>
        </w:tc>
      </w:tr>
      <w:tr w:rsidR="00144DB7" w:rsidRPr="00551AF7" w:rsidTr="009440AF">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551AF7" w:rsidRDefault="00144DB7" w:rsidP="009440AF">
            <w:pPr>
              <w:jc w:val="both"/>
            </w:pPr>
            <w:r w:rsidRPr="00551AF7">
              <w:t>Co-requisites</w:t>
            </w:r>
          </w:p>
        </w:tc>
        <w:tc>
          <w:tcPr>
            <w:tcW w:w="6656"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144DB7" w:rsidRPr="00551AF7" w:rsidRDefault="00144DB7" w:rsidP="009440AF">
            <w:pPr>
              <w:jc w:val="both"/>
            </w:pPr>
          </w:p>
        </w:tc>
      </w:tr>
    </w:tbl>
    <w:p w:rsidR="00C744BF" w:rsidRDefault="00C744BF" w:rsidP="00144DB7">
      <w:pPr>
        <w:jc w:val="both"/>
        <w:rPr>
          <w:b/>
        </w:rPr>
      </w:pPr>
    </w:p>
    <w:p w:rsidR="00C744BF" w:rsidRDefault="00C744BF" w:rsidP="00144DB7">
      <w:pPr>
        <w:jc w:val="both"/>
        <w:rPr>
          <w:b/>
        </w:rPr>
      </w:pPr>
    </w:p>
    <w:p w:rsidR="00C744BF" w:rsidRDefault="00C744BF" w:rsidP="00144DB7">
      <w:pPr>
        <w:jc w:val="both"/>
        <w:rPr>
          <w:b/>
        </w:rPr>
      </w:pPr>
    </w:p>
    <w:p w:rsidR="00C744BF" w:rsidRDefault="00C744BF" w:rsidP="00144DB7">
      <w:pPr>
        <w:jc w:val="both"/>
        <w:rPr>
          <w:b/>
        </w:rPr>
      </w:pPr>
    </w:p>
    <w:p w:rsidR="00C744BF" w:rsidRDefault="00C744BF" w:rsidP="00144DB7">
      <w:pPr>
        <w:jc w:val="both"/>
        <w:rPr>
          <w:b/>
        </w:rPr>
      </w:pPr>
    </w:p>
    <w:p w:rsidR="00C744BF" w:rsidRDefault="00C744BF" w:rsidP="00144DB7">
      <w:pPr>
        <w:jc w:val="both"/>
        <w:rPr>
          <w:b/>
        </w:rPr>
      </w:pPr>
    </w:p>
    <w:p w:rsidR="00C744BF" w:rsidRDefault="00C744BF" w:rsidP="00144DB7">
      <w:pPr>
        <w:jc w:val="both"/>
        <w:rPr>
          <w:b/>
        </w:rPr>
      </w:pPr>
    </w:p>
    <w:p w:rsidR="00C744BF" w:rsidRDefault="00C744BF" w:rsidP="00144DB7">
      <w:pPr>
        <w:jc w:val="both"/>
        <w:rPr>
          <w:b/>
        </w:rPr>
      </w:pPr>
    </w:p>
    <w:p w:rsidR="00C744BF" w:rsidRDefault="00C744BF" w:rsidP="00144DB7">
      <w:pPr>
        <w:jc w:val="both"/>
        <w:rPr>
          <w:b/>
        </w:rPr>
      </w:pPr>
    </w:p>
    <w:p w:rsidR="00C744BF" w:rsidRDefault="00C744BF" w:rsidP="00144DB7">
      <w:pPr>
        <w:jc w:val="both"/>
        <w:rPr>
          <w:b/>
        </w:rPr>
      </w:pPr>
    </w:p>
    <w:p w:rsidR="00144DB7" w:rsidRPr="00551AF7" w:rsidRDefault="00144DB7" w:rsidP="00144DB7">
      <w:pPr>
        <w:jc w:val="both"/>
        <w:rPr>
          <w:b/>
        </w:rPr>
      </w:pPr>
      <w:r w:rsidRPr="00551AF7">
        <w:rPr>
          <w:b/>
        </w:rPr>
        <w:t>L-Lectures; T-Tutorials; P-Practical; C-Total Credits</w:t>
      </w:r>
    </w:p>
    <w:p w:rsidR="00144DB7" w:rsidRPr="00551AF7" w:rsidRDefault="00144DB7" w:rsidP="00144DB7">
      <w:pPr>
        <w:jc w:val="both"/>
        <w:rPr>
          <w:b/>
        </w:rPr>
      </w:pPr>
    </w:p>
    <w:p w:rsidR="00144DB7" w:rsidRPr="00551AF7" w:rsidRDefault="00144DB7" w:rsidP="00144DB7">
      <w:pPr>
        <w:spacing w:line="360" w:lineRule="auto"/>
        <w:jc w:val="both"/>
        <w:rPr>
          <w:b/>
          <w:bCs/>
        </w:rPr>
      </w:pPr>
      <w:r w:rsidRPr="00551AF7">
        <w:rPr>
          <w:b/>
          <w:bCs/>
        </w:rPr>
        <w:t>Course Description:</w:t>
      </w:r>
    </w:p>
    <w:p w:rsidR="00144DB7" w:rsidRPr="00551AF7" w:rsidRDefault="00144DB7" w:rsidP="00144DB7">
      <w:pPr>
        <w:spacing w:line="360" w:lineRule="auto"/>
        <w:jc w:val="both"/>
      </w:pPr>
      <w:r w:rsidRPr="00551AF7">
        <w:t>One of the law’s most important and far-reaching roles is to govern family life and family members. Family Law is the branch of law, which touches each and every individual of the society. It governs an integral part of the life of an individual. Family Law decides who counts as kin, how family relationships are created and dissolved, and what legal rights and responsibilities come with marriage, parenthood, sibling ties, and other family bonds. It structures both the details of daily life and the overarching features of society.</w:t>
      </w:r>
    </w:p>
    <w:p w:rsidR="00144DB7" w:rsidRPr="00551AF7" w:rsidRDefault="00144DB7" w:rsidP="00144DB7">
      <w:pPr>
        <w:spacing w:line="360" w:lineRule="auto"/>
        <w:jc w:val="both"/>
      </w:pPr>
      <w:r w:rsidRPr="00551AF7">
        <w:t>Family Law II is comprehensively covered with principal focus on the Muslim Personal Laws of Marriage, Maintenance, Dower, Adoption &amp; Guardianship, Divorce, Hiba (Gift), Pre-emption, Succession, and Disposition of Property. These are examined in light of classical rules and recent family law reforms in the Muslim world.</w:t>
      </w:r>
    </w:p>
    <w:p w:rsidR="00144DB7" w:rsidRDefault="00144DB7" w:rsidP="00144DB7">
      <w:pPr>
        <w:jc w:val="both"/>
        <w:rPr>
          <w:b/>
          <w:bCs/>
        </w:rPr>
      </w:pPr>
    </w:p>
    <w:p w:rsidR="00144DB7" w:rsidRPr="00551AF7" w:rsidRDefault="00144DB7" w:rsidP="00144DB7">
      <w:pPr>
        <w:jc w:val="both"/>
        <w:rPr>
          <w:b/>
          <w:bCs/>
        </w:rPr>
      </w:pPr>
      <w:r w:rsidRPr="00551AF7">
        <w:rPr>
          <w:b/>
          <w:bCs/>
        </w:rPr>
        <w:t>Course Objectives:</w:t>
      </w:r>
    </w:p>
    <w:p w:rsidR="00144DB7" w:rsidRPr="00551AF7" w:rsidRDefault="00144DB7" w:rsidP="00144DB7">
      <w:pPr>
        <w:spacing w:line="360" w:lineRule="auto"/>
        <w:jc w:val="both"/>
      </w:pPr>
      <w:r>
        <w:t>The O</w:t>
      </w:r>
      <w:r w:rsidRPr="00551AF7">
        <w:t>bjectives of this Course are to:</w:t>
      </w:r>
    </w:p>
    <w:p w:rsidR="00144DB7" w:rsidRPr="00551AF7" w:rsidRDefault="00144DB7" w:rsidP="00144DB7">
      <w:pPr>
        <w:pStyle w:val="ListParagraph"/>
        <w:numPr>
          <w:ilvl w:val="0"/>
          <w:numId w:val="10"/>
        </w:numPr>
        <w:spacing w:after="160" w:line="360" w:lineRule="auto"/>
        <w:jc w:val="both"/>
        <w:rPr>
          <w:rFonts w:ascii="Times New Roman" w:hAnsi="Times New Roman" w:cs="Times New Roman"/>
          <w:sz w:val="24"/>
          <w:szCs w:val="24"/>
        </w:rPr>
      </w:pPr>
      <w:r w:rsidRPr="00551AF7">
        <w:rPr>
          <w:rFonts w:ascii="Times New Roman" w:hAnsi="Times New Roman" w:cs="Times New Roman"/>
          <w:sz w:val="24"/>
          <w:szCs w:val="24"/>
        </w:rPr>
        <w:t xml:space="preserve">Provide an overview of the origin/sources of Muslim Law in India. </w:t>
      </w:r>
    </w:p>
    <w:p w:rsidR="00144DB7" w:rsidRPr="00551AF7" w:rsidRDefault="00144DB7" w:rsidP="00144DB7">
      <w:pPr>
        <w:pStyle w:val="ListParagraph"/>
        <w:numPr>
          <w:ilvl w:val="0"/>
          <w:numId w:val="10"/>
        </w:numPr>
        <w:spacing w:after="160" w:line="360" w:lineRule="auto"/>
        <w:jc w:val="both"/>
        <w:rPr>
          <w:rFonts w:ascii="Times New Roman" w:hAnsi="Times New Roman" w:cs="Times New Roman"/>
          <w:sz w:val="24"/>
          <w:szCs w:val="24"/>
        </w:rPr>
      </w:pPr>
      <w:r w:rsidRPr="00551AF7">
        <w:rPr>
          <w:rFonts w:ascii="Times New Roman" w:hAnsi="Times New Roman" w:cs="Times New Roman"/>
          <w:sz w:val="24"/>
          <w:szCs w:val="24"/>
        </w:rPr>
        <w:t>Provide an in-depth knowledge of the Laws governing Muslims.</w:t>
      </w:r>
    </w:p>
    <w:p w:rsidR="00144DB7" w:rsidRPr="00551AF7" w:rsidRDefault="00144DB7" w:rsidP="00144DB7">
      <w:pPr>
        <w:pStyle w:val="ListParagraph"/>
        <w:numPr>
          <w:ilvl w:val="0"/>
          <w:numId w:val="10"/>
        </w:numPr>
        <w:spacing w:after="160" w:line="360" w:lineRule="auto"/>
        <w:jc w:val="both"/>
        <w:rPr>
          <w:rFonts w:ascii="Times New Roman" w:hAnsi="Times New Roman" w:cs="Times New Roman"/>
          <w:sz w:val="24"/>
          <w:szCs w:val="24"/>
        </w:rPr>
      </w:pPr>
      <w:r w:rsidRPr="00551AF7">
        <w:rPr>
          <w:rFonts w:ascii="Times New Roman" w:hAnsi="Times New Roman" w:cs="Times New Roman"/>
          <w:sz w:val="24"/>
          <w:szCs w:val="24"/>
        </w:rPr>
        <w:t xml:space="preserve">Equip students with general understandings about the concept of Marriage, Adoption, Maintenance, Guardianship and Succession in the Muslims. </w:t>
      </w:r>
    </w:p>
    <w:p w:rsidR="00144DB7" w:rsidRDefault="00144DB7" w:rsidP="00144DB7">
      <w:pPr>
        <w:jc w:val="both"/>
        <w:rPr>
          <w:b/>
          <w:bCs/>
        </w:rPr>
      </w:pPr>
    </w:p>
    <w:p w:rsidR="00144DB7" w:rsidRPr="00551AF7" w:rsidRDefault="00144DB7" w:rsidP="00144DB7">
      <w:pPr>
        <w:jc w:val="both"/>
        <w:rPr>
          <w:b/>
          <w:bCs/>
        </w:rPr>
      </w:pPr>
      <w:r w:rsidRPr="00551AF7">
        <w:rPr>
          <w:b/>
          <w:bCs/>
        </w:rPr>
        <w:lastRenderedPageBreak/>
        <w:t>Course Outcomes:</w:t>
      </w:r>
    </w:p>
    <w:p w:rsidR="00144DB7" w:rsidRPr="00551AF7" w:rsidRDefault="00144DB7" w:rsidP="00144DB7">
      <w:pPr>
        <w:spacing w:line="360" w:lineRule="auto"/>
        <w:jc w:val="both"/>
      </w:pPr>
      <w:r w:rsidRPr="00551AF7">
        <w:t>On completion of this Course, the students will be able to-</w:t>
      </w:r>
    </w:p>
    <w:p w:rsidR="00144DB7" w:rsidRPr="00551AF7" w:rsidRDefault="00144DB7" w:rsidP="00144DB7">
      <w:pPr>
        <w:spacing w:line="360" w:lineRule="auto"/>
        <w:jc w:val="both"/>
      </w:pPr>
      <w:r w:rsidRPr="00551AF7">
        <w:t xml:space="preserve">CO1: </w:t>
      </w:r>
      <w:r>
        <w:t>Examine</w:t>
      </w:r>
      <w:r w:rsidRPr="00527694">
        <w:t xml:space="preserve"> historical and social contexts that have influenced the modern definition and regulation of </w:t>
      </w:r>
      <w:r>
        <w:t xml:space="preserve">Muslim </w:t>
      </w:r>
      <w:r w:rsidRPr="00527694">
        <w:t>families</w:t>
      </w:r>
      <w:r>
        <w:t>.</w:t>
      </w:r>
    </w:p>
    <w:p w:rsidR="00144DB7" w:rsidRDefault="00144DB7" w:rsidP="00144DB7">
      <w:pPr>
        <w:spacing w:line="360" w:lineRule="auto"/>
        <w:jc w:val="both"/>
      </w:pPr>
      <w:r w:rsidRPr="00551AF7">
        <w:t>CO2:</w:t>
      </w:r>
      <w:r>
        <w:t xml:space="preserve"> Analyse and C</w:t>
      </w:r>
      <w:r w:rsidRPr="00551AF7">
        <w:t>ompare Personal Laws.</w:t>
      </w:r>
      <w:r>
        <w:t xml:space="preserve"> </w:t>
      </w:r>
    </w:p>
    <w:p w:rsidR="00144DB7" w:rsidRPr="00551AF7" w:rsidRDefault="00144DB7" w:rsidP="00144DB7">
      <w:pPr>
        <w:spacing w:line="360" w:lineRule="auto"/>
        <w:jc w:val="both"/>
      </w:pPr>
      <w:r>
        <w:t>CO3: D</w:t>
      </w:r>
      <w:r w:rsidRPr="00B96D99">
        <w:t xml:space="preserve">evelop knowledge and understanding of </w:t>
      </w:r>
      <w:r w:rsidRPr="00551AF7">
        <w:t>basic concepts</w:t>
      </w:r>
      <w:r>
        <w:t xml:space="preserve"> of </w:t>
      </w:r>
      <w:r w:rsidRPr="00B96D99">
        <w:t>substantive family law</w:t>
      </w:r>
      <w:r>
        <w:t>s</w:t>
      </w:r>
      <w:r w:rsidRPr="00B96D99">
        <w:t xml:space="preserve"> </w:t>
      </w:r>
      <w:r w:rsidRPr="00551AF7">
        <w:t>like Marriage, Divorce, Succession, Adoption, Maintenance, Parental Custody, Domestic Abuse and Children's Rights.</w:t>
      </w:r>
    </w:p>
    <w:p w:rsidR="00144DB7" w:rsidRDefault="00144DB7" w:rsidP="00144DB7">
      <w:pPr>
        <w:spacing w:line="360" w:lineRule="auto"/>
        <w:jc w:val="both"/>
      </w:pPr>
      <w:r w:rsidRPr="00551AF7">
        <w:t xml:space="preserve">CO4: </w:t>
      </w:r>
      <w:r>
        <w:t>R</w:t>
      </w:r>
      <w:r w:rsidRPr="00B96D99">
        <w:t xml:space="preserve">ecognize and resolve ethical issues that arise in </w:t>
      </w:r>
      <w:r>
        <w:t>Muslim</w:t>
      </w:r>
      <w:r w:rsidRPr="00B96D99">
        <w:t xml:space="preserve"> Law considering relevant ethical, moral, and religious principles</w:t>
      </w:r>
      <w:r>
        <w:t xml:space="preserve"> through the practice of Family L</w:t>
      </w:r>
      <w:r w:rsidRPr="00B96D99">
        <w:t>aw.</w:t>
      </w:r>
    </w:p>
    <w:p w:rsidR="00144DB7" w:rsidRPr="00551AF7" w:rsidRDefault="00144DB7" w:rsidP="00144DB7">
      <w:pPr>
        <w:jc w:val="both"/>
        <w:rPr>
          <w:b/>
          <w:bCs/>
        </w:rPr>
      </w:pPr>
    </w:p>
    <w:tbl>
      <w:tblPr>
        <w:tblW w:w="9780" w:type="dxa"/>
        <w:tblInd w:w="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29"/>
        <w:gridCol w:w="1517"/>
        <w:gridCol w:w="1534"/>
      </w:tblGrid>
      <w:tr w:rsidR="00144DB7" w:rsidRPr="00551AF7" w:rsidTr="009440AF">
        <w:trPr>
          <w:trHeight w:val="580"/>
        </w:trPr>
        <w:tc>
          <w:tcPr>
            <w:tcW w:w="6790" w:type="dxa"/>
            <w:tcBorders>
              <w:top w:val="single" w:sz="4" w:space="0" w:color="auto"/>
              <w:left w:val="single" w:sz="4" w:space="0" w:color="auto"/>
              <w:bottom w:val="single" w:sz="4" w:space="0" w:color="auto"/>
              <w:right w:val="single" w:sz="4" w:space="0" w:color="auto"/>
            </w:tcBorders>
            <w:hideMark/>
          </w:tcPr>
          <w:p w:rsidR="00144DB7" w:rsidRPr="00551AF7" w:rsidRDefault="00144DB7" w:rsidP="009440AF">
            <w:pPr>
              <w:jc w:val="both"/>
              <w:rPr>
                <w:b/>
                <w:bCs/>
              </w:rPr>
            </w:pPr>
            <w:r w:rsidRPr="00551AF7">
              <w:rPr>
                <w:b/>
                <w:bCs/>
              </w:rPr>
              <w:t>MODULES</w:t>
            </w:r>
          </w:p>
        </w:tc>
        <w:tc>
          <w:tcPr>
            <w:tcW w:w="1450" w:type="dxa"/>
            <w:tcBorders>
              <w:top w:val="single" w:sz="4" w:space="0" w:color="auto"/>
              <w:left w:val="single" w:sz="4" w:space="0" w:color="auto"/>
              <w:bottom w:val="single" w:sz="4" w:space="0" w:color="auto"/>
              <w:right w:val="single" w:sz="4" w:space="0" w:color="auto"/>
            </w:tcBorders>
            <w:hideMark/>
          </w:tcPr>
          <w:p w:rsidR="00144DB7" w:rsidRPr="00551AF7" w:rsidRDefault="00144DB7" w:rsidP="009440AF">
            <w:pPr>
              <w:jc w:val="both"/>
              <w:rPr>
                <w:b/>
                <w:bCs/>
              </w:rPr>
            </w:pPr>
            <w:r w:rsidRPr="00551AF7">
              <w:rPr>
                <w:b/>
                <w:bCs/>
              </w:rPr>
              <w:t>Bloom’s Level*</w:t>
            </w:r>
          </w:p>
        </w:tc>
        <w:tc>
          <w:tcPr>
            <w:tcW w:w="1540" w:type="dxa"/>
            <w:tcBorders>
              <w:top w:val="single" w:sz="4" w:space="0" w:color="auto"/>
              <w:left w:val="single" w:sz="4" w:space="0" w:color="auto"/>
              <w:bottom w:val="single" w:sz="4" w:space="0" w:color="auto"/>
              <w:right w:val="single" w:sz="4" w:space="0" w:color="auto"/>
            </w:tcBorders>
            <w:hideMark/>
          </w:tcPr>
          <w:p w:rsidR="00144DB7" w:rsidRPr="00551AF7" w:rsidRDefault="00144DB7" w:rsidP="009440AF">
            <w:pPr>
              <w:jc w:val="both"/>
              <w:rPr>
                <w:b/>
                <w:bCs/>
              </w:rPr>
            </w:pPr>
            <w:r w:rsidRPr="00551AF7">
              <w:rPr>
                <w:b/>
                <w:bCs/>
              </w:rPr>
              <w:t>Number of hours</w:t>
            </w:r>
          </w:p>
        </w:tc>
      </w:tr>
      <w:tr w:rsidR="00144DB7" w:rsidRPr="00551AF7" w:rsidTr="009440AF">
        <w:trPr>
          <w:trHeight w:val="670"/>
        </w:trPr>
        <w:tc>
          <w:tcPr>
            <w:tcW w:w="6790" w:type="dxa"/>
            <w:tcBorders>
              <w:top w:val="single" w:sz="4" w:space="0" w:color="auto"/>
              <w:left w:val="single" w:sz="4" w:space="0" w:color="auto"/>
              <w:bottom w:val="single" w:sz="4" w:space="0" w:color="auto"/>
              <w:right w:val="single" w:sz="4" w:space="0" w:color="auto"/>
            </w:tcBorders>
          </w:tcPr>
          <w:p w:rsidR="00144DB7" w:rsidRPr="00055452" w:rsidRDefault="00144DB7" w:rsidP="009440AF">
            <w:pPr>
              <w:jc w:val="both"/>
              <w:rPr>
                <w:b/>
              </w:rPr>
            </w:pPr>
            <w:r>
              <w:rPr>
                <w:b/>
              </w:rPr>
              <w:t xml:space="preserve">Module I: </w:t>
            </w:r>
            <w:r w:rsidRPr="00055452">
              <w:rPr>
                <w:b/>
              </w:rPr>
              <w:t>Introduction (Sources, Schools and Muslim Marriage (Nikah)</w:t>
            </w:r>
          </w:p>
          <w:p w:rsidR="00144DB7" w:rsidRDefault="00144DB7" w:rsidP="009440AF">
            <w:pPr>
              <w:jc w:val="both"/>
            </w:pPr>
            <w:r>
              <w:t>-</w:t>
            </w:r>
            <w:r w:rsidRPr="00055452">
              <w:t>Sources and Schools of</w:t>
            </w:r>
            <w:r>
              <w:t xml:space="preserve"> </w:t>
            </w:r>
            <w:r w:rsidRPr="00055452">
              <w:t>Muslim Law</w:t>
            </w:r>
            <w:r w:rsidRPr="00055452">
              <w:rPr>
                <w:b/>
              </w:rPr>
              <w:t xml:space="preserve">: </w:t>
            </w:r>
            <w:r w:rsidRPr="00055452">
              <w:t>Shia</w:t>
            </w:r>
            <w:r>
              <w:t xml:space="preserve"> and Sunni</w:t>
            </w:r>
          </w:p>
          <w:p w:rsidR="00144DB7" w:rsidRPr="00055452" w:rsidRDefault="00144DB7" w:rsidP="009440AF">
            <w:pPr>
              <w:jc w:val="both"/>
            </w:pPr>
            <w:r>
              <w:t>-Muslim Marriage: Nature and C</w:t>
            </w:r>
            <w:r w:rsidRPr="00055452">
              <w:t>oncepts of Muslim Marri</w:t>
            </w:r>
            <w:r>
              <w:t>age, Essential conditions of a V</w:t>
            </w:r>
            <w:r w:rsidRPr="00055452">
              <w:t xml:space="preserve">alid </w:t>
            </w:r>
            <w:r>
              <w:t>M</w:t>
            </w:r>
            <w:r w:rsidRPr="00055452">
              <w:t xml:space="preserve">arriage, </w:t>
            </w:r>
            <w:r>
              <w:t>P</w:t>
            </w:r>
            <w:r w:rsidRPr="00055452">
              <w:t xml:space="preserve">rohibitions/ </w:t>
            </w:r>
            <w:r>
              <w:t>Disabilities, Classification of Marriage and E</w:t>
            </w:r>
            <w:r w:rsidRPr="00055452">
              <w:t xml:space="preserve">ffects of </w:t>
            </w:r>
            <w:r>
              <w:t>V</w:t>
            </w:r>
            <w:r w:rsidRPr="00055452">
              <w:t xml:space="preserve">alid, </w:t>
            </w:r>
            <w:r>
              <w:t>I</w:t>
            </w:r>
            <w:r w:rsidRPr="00055452">
              <w:t xml:space="preserve">rregular, </w:t>
            </w:r>
            <w:r>
              <w:t>V</w:t>
            </w:r>
            <w:r w:rsidRPr="00055452">
              <w:t xml:space="preserve">oid </w:t>
            </w:r>
            <w:r>
              <w:t>M</w:t>
            </w:r>
            <w:r w:rsidRPr="00055452">
              <w:t>arriage.</w:t>
            </w:r>
          </w:p>
          <w:p w:rsidR="00144DB7" w:rsidRPr="00551AF7" w:rsidRDefault="00144DB7" w:rsidP="009440AF">
            <w:pPr>
              <w:jc w:val="both"/>
            </w:pPr>
          </w:p>
        </w:tc>
        <w:tc>
          <w:tcPr>
            <w:tcW w:w="1450" w:type="dxa"/>
            <w:tcBorders>
              <w:top w:val="single" w:sz="4" w:space="0" w:color="auto"/>
              <w:left w:val="single" w:sz="4" w:space="0" w:color="auto"/>
              <w:bottom w:val="single" w:sz="4" w:space="0" w:color="auto"/>
              <w:right w:val="single" w:sz="4" w:space="0" w:color="auto"/>
            </w:tcBorders>
            <w:hideMark/>
          </w:tcPr>
          <w:p w:rsidR="00144DB7" w:rsidRPr="00551AF7" w:rsidRDefault="00144DB7" w:rsidP="009440AF">
            <w:pPr>
              <w:jc w:val="both"/>
              <w:rPr>
                <w:b/>
                <w:bCs/>
              </w:rPr>
            </w:pPr>
            <w:r w:rsidRPr="00551AF7">
              <w:rPr>
                <w:b/>
                <w:bCs/>
              </w:rPr>
              <w:t>L1,L2,L3</w:t>
            </w:r>
          </w:p>
        </w:tc>
        <w:tc>
          <w:tcPr>
            <w:tcW w:w="1540" w:type="dxa"/>
            <w:tcBorders>
              <w:top w:val="single" w:sz="4" w:space="0" w:color="auto"/>
              <w:left w:val="single" w:sz="4" w:space="0" w:color="auto"/>
              <w:bottom w:val="single" w:sz="4" w:space="0" w:color="auto"/>
              <w:right w:val="single" w:sz="4" w:space="0" w:color="auto"/>
            </w:tcBorders>
            <w:hideMark/>
          </w:tcPr>
          <w:p w:rsidR="00144DB7" w:rsidRPr="00551AF7" w:rsidRDefault="00144DB7" w:rsidP="009440AF">
            <w:pPr>
              <w:jc w:val="both"/>
              <w:rPr>
                <w:b/>
                <w:bCs/>
              </w:rPr>
            </w:pPr>
            <w:r w:rsidRPr="00551AF7">
              <w:rPr>
                <w:b/>
                <w:bCs/>
              </w:rPr>
              <w:t>8</w:t>
            </w:r>
          </w:p>
        </w:tc>
      </w:tr>
      <w:tr w:rsidR="00144DB7" w:rsidRPr="00551AF7" w:rsidTr="009440AF">
        <w:trPr>
          <w:trHeight w:val="750"/>
        </w:trPr>
        <w:tc>
          <w:tcPr>
            <w:tcW w:w="6790" w:type="dxa"/>
            <w:tcBorders>
              <w:top w:val="single" w:sz="4" w:space="0" w:color="auto"/>
              <w:left w:val="single" w:sz="4" w:space="0" w:color="auto"/>
              <w:bottom w:val="single" w:sz="4" w:space="0" w:color="auto"/>
              <w:right w:val="single" w:sz="4" w:space="0" w:color="auto"/>
            </w:tcBorders>
          </w:tcPr>
          <w:p w:rsidR="00144DB7" w:rsidRPr="00A56F1F" w:rsidRDefault="00144DB7" w:rsidP="009440AF">
            <w:pPr>
              <w:jc w:val="both"/>
              <w:rPr>
                <w:b/>
              </w:rPr>
            </w:pPr>
            <w:r w:rsidRPr="00A56F1F">
              <w:rPr>
                <w:b/>
              </w:rPr>
              <w:t>Module II: Dower and Matrimonial Remedies (Dower, Restitution, Separation and Divorce )</w:t>
            </w:r>
          </w:p>
          <w:p w:rsidR="00144DB7" w:rsidRDefault="00144DB7" w:rsidP="009440AF">
            <w:pPr>
              <w:tabs>
                <w:tab w:val="left" w:pos="360"/>
              </w:tabs>
              <w:contextualSpacing/>
              <w:jc w:val="both"/>
            </w:pPr>
            <w:r>
              <w:t>-Dower: Concept and Nature</w:t>
            </w:r>
          </w:p>
          <w:p w:rsidR="00144DB7" w:rsidRDefault="00144DB7" w:rsidP="009440AF">
            <w:pPr>
              <w:tabs>
                <w:tab w:val="left" w:pos="360"/>
              </w:tabs>
              <w:contextualSpacing/>
              <w:jc w:val="both"/>
            </w:pPr>
            <w:r>
              <w:t>- Nullity of Marriage</w:t>
            </w:r>
          </w:p>
          <w:p w:rsidR="00144DB7" w:rsidRDefault="00144DB7" w:rsidP="009440AF">
            <w:pPr>
              <w:tabs>
                <w:tab w:val="left" w:pos="360"/>
              </w:tabs>
              <w:contextualSpacing/>
              <w:jc w:val="both"/>
            </w:pPr>
            <w:r>
              <w:t>-Option of Puberty</w:t>
            </w:r>
          </w:p>
          <w:p w:rsidR="00144DB7" w:rsidRDefault="00144DB7" w:rsidP="009440AF">
            <w:pPr>
              <w:tabs>
                <w:tab w:val="left" w:pos="360"/>
              </w:tabs>
              <w:contextualSpacing/>
              <w:jc w:val="both"/>
            </w:pPr>
            <w:r>
              <w:t>-Restitution of Conjugal Rights</w:t>
            </w:r>
          </w:p>
          <w:p w:rsidR="00144DB7" w:rsidRDefault="00144DB7" w:rsidP="009440AF">
            <w:pPr>
              <w:tabs>
                <w:tab w:val="left" w:pos="360"/>
              </w:tabs>
              <w:contextualSpacing/>
              <w:jc w:val="both"/>
            </w:pPr>
            <w:r>
              <w:t>-Judicial S</w:t>
            </w:r>
            <w:r w:rsidRPr="00A56F1F">
              <w:t>eparation</w:t>
            </w:r>
          </w:p>
          <w:p w:rsidR="00144DB7" w:rsidRPr="00A56F1F" w:rsidRDefault="00144DB7" w:rsidP="009440AF">
            <w:pPr>
              <w:tabs>
                <w:tab w:val="left" w:pos="360"/>
              </w:tabs>
              <w:contextualSpacing/>
              <w:jc w:val="both"/>
            </w:pPr>
            <w:r>
              <w:t>-Divorce under Muslim P</w:t>
            </w:r>
            <w:r w:rsidRPr="00A56F1F">
              <w:t>ersonal Law</w:t>
            </w:r>
            <w:r>
              <w:t xml:space="preserve">: </w:t>
            </w:r>
            <w:r w:rsidRPr="00A56F1F">
              <w:t>Groun</w:t>
            </w:r>
            <w:r>
              <w:t>ds for divorce under Muslim Law, Bars to Matrimonial R</w:t>
            </w:r>
            <w:r w:rsidRPr="00A56F1F">
              <w:t xml:space="preserve">elief under Muslim Law; Grounds for Divorce under Indian Dissolution of Muslim Marriage Act 1939. </w:t>
            </w:r>
          </w:p>
          <w:p w:rsidR="00144DB7" w:rsidRPr="00551AF7" w:rsidRDefault="00144DB7" w:rsidP="009440AF">
            <w:pPr>
              <w:jc w:val="both"/>
              <w:rPr>
                <w:b/>
                <w:bCs/>
              </w:rPr>
            </w:pPr>
          </w:p>
        </w:tc>
        <w:tc>
          <w:tcPr>
            <w:tcW w:w="1450" w:type="dxa"/>
            <w:tcBorders>
              <w:top w:val="single" w:sz="4" w:space="0" w:color="auto"/>
              <w:left w:val="single" w:sz="4" w:space="0" w:color="auto"/>
              <w:bottom w:val="single" w:sz="4" w:space="0" w:color="auto"/>
              <w:right w:val="single" w:sz="4" w:space="0" w:color="auto"/>
            </w:tcBorders>
            <w:hideMark/>
          </w:tcPr>
          <w:p w:rsidR="00144DB7" w:rsidRPr="00551AF7" w:rsidRDefault="00144DB7" w:rsidP="009440AF">
            <w:pPr>
              <w:jc w:val="both"/>
              <w:rPr>
                <w:b/>
                <w:bCs/>
              </w:rPr>
            </w:pPr>
            <w:r w:rsidRPr="00551AF7">
              <w:rPr>
                <w:b/>
                <w:bCs/>
              </w:rPr>
              <w:t>L1,L2,L3, L4</w:t>
            </w:r>
          </w:p>
        </w:tc>
        <w:tc>
          <w:tcPr>
            <w:tcW w:w="1540" w:type="dxa"/>
            <w:tcBorders>
              <w:top w:val="single" w:sz="4" w:space="0" w:color="auto"/>
              <w:left w:val="single" w:sz="4" w:space="0" w:color="auto"/>
              <w:bottom w:val="single" w:sz="4" w:space="0" w:color="auto"/>
              <w:right w:val="single" w:sz="4" w:space="0" w:color="auto"/>
            </w:tcBorders>
          </w:tcPr>
          <w:p w:rsidR="00144DB7" w:rsidRPr="00551AF7" w:rsidRDefault="00144DB7" w:rsidP="009440AF">
            <w:pPr>
              <w:jc w:val="both"/>
              <w:rPr>
                <w:b/>
                <w:bCs/>
              </w:rPr>
            </w:pPr>
            <w:r>
              <w:rPr>
                <w:b/>
                <w:bCs/>
              </w:rPr>
              <w:t>12</w:t>
            </w:r>
          </w:p>
          <w:p w:rsidR="00144DB7" w:rsidRPr="00551AF7" w:rsidRDefault="00144DB7" w:rsidP="009440AF">
            <w:pPr>
              <w:jc w:val="both"/>
              <w:rPr>
                <w:b/>
                <w:bCs/>
              </w:rPr>
            </w:pPr>
          </w:p>
          <w:p w:rsidR="00144DB7" w:rsidRPr="00551AF7" w:rsidRDefault="00144DB7" w:rsidP="009440AF">
            <w:pPr>
              <w:jc w:val="both"/>
              <w:rPr>
                <w:b/>
                <w:bCs/>
              </w:rPr>
            </w:pPr>
          </w:p>
          <w:p w:rsidR="00144DB7" w:rsidRPr="00551AF7" w:rsidRDefault="00144DB7" w:rsidP="009440AF">
            <w:pPr>
              <w:jc w:val="both"/>
              <w:rPr>
                <w:b/>
                <w:bCs/>
              </w:rPr>
            </w:pPr>
          </w:p>
        </w:tc>
      </w:tr>
      <w:tr w:rsidR="00144DB7" w:rsidRPr="00551AF7" w:rsidTr="009440AF">
        <w:trPr>
          <w:trHeight w:val="520"/>
        </w:trPr>
        <w:tc>
          <w:tcPr>
            <w:tcW w:w="6790" w:type="dxa"/>
            <w:tcBorders>
              <w:top w:val="single" w:sz="4" w:space="0" w:color="auto"/>
              <w:left w:val="single" w:sz="4" w:space="0" w:color="auto"/>
              <w:bottom w:val="single" w:sz="4" w:space="0" w:color="auto"/>
              <w:right w:val="single" w:sz="4" w:space="0" w:color="auto"/>
            </w:tcBorders>
          </w:tcPr>
          <w:p w:rsidR="00144DB7" w:rsidRPr="00055452" w:rsidRDefault="00144DB7" w:rsidP="009440AF">
            <w:pPr>
              <w:jc w:val="both"/>
              <w:rPr>
                <w:b/>
              </w:rPr>
            </w:pPr>
            <w:r>
              <w:rPr>
                <w:b/>
              </w:rPr>
              <w:t xml:space="preserve">Module </w:t>
            </w:r>
            <w:r w:rsidRPr="00055452">
              <w:rPr>
                <w:b/>
              </w:rPr>
              <w:t>III</w:t>
            </w:r>
            <w:r>
              <w:rPr>
                <w:b/>
              </w:rPr>
              <w:t>: Alimony, M</w:t>
            </w:r>
            <w:r w:rsidRPr="00055452">
              <w:rPr>
                <w:b/>
              </w:rPr>
              <w:t>aintenance and Adoption</w:t>
            </w:r>
            <w:r>
              <w:rPr>
                <w:b/>
              </w:rPr>
              <w:t xml:space="preserve"> </w:t>
            </w:r>
            <w:r w:rsidRPr="00055452">
              <w:rPr>
                <w:b/>
              </w:rPr>
              <w:t>&amp;</w:t>
            </w:r>
            <w:r>
              <w:rPr>
                <w:b/>
              </w:rPr>
              <w:t xml:space="preserve"> </w:t>
            </w:r>
            <w:r w:rsidRPr="00055452">
              <w:rPr>
                <w:b/>
              </w:rPr>
              <w:t>Guardianship (Hizanat)</w:t>
            </w:r>
            <w:r>
              <w:rPr>
                <w:b/>
              </w:rPr>
              <w:t xml:space="preserve"> </w:t>
            </w:r>
          </w:p>
          <w:p w:rsidR="00144DB7" w:rsidRDefault="00144DB7" w:rsidP="009440AF">
            <w:pPr>
              <w:jc w:val="both"/>
            </w:pPr>
            <w:r>
              <w:t>-</w:t>
            </w:r>
            <w:r w:rsidRPr="00055452">
              <w:t>Maintenance of neglected wives, divorced wives, minor children, disabled children and parents who are unable to support themselves vide sections 125, 127 of C</w:t>
            </w:r>
            <w:r>
              <w:t>ode of Criminal Procedure, 1973</w:t>
            </w:r>
          </w:p>
          <w:p w:rsidR="00144DB7" w:rsidRDefault="00144DB7" w:rsidP="009440AF">
            <w:pPr>
              <w:jc w:val="both"/>
            </w:pPr>
            <w:r>
              <w:t>-</w:t>
            </w:r>
            <w:r w:rsidRPr="00055452">
              <w:t>Alimony and maint</w:t>
            </w:r>
            <w:r>
              <w:t xml:space="preserve">enance as an independent remedy, </w:t>
            </w:r>
            <w:r w:rsidRPr="00055452">
              <w:t>Maintenance (Nafaqa) for Muslim Women under the Muslim Women Protection of Right on Divorce Act, 1986</w:t>
            </w:r>
          </w:p>
          <w:p w:rsidR="00144DB7" w:rsidRPr="00055452" w:rsidRDefault="00144DB7" w:rsidP="009440AF">
            <w:pPr>
              <w:jc w:val="both"/>
            </w:pPr>
            <w:r>
              <w:t>-</w:t>
            </w:r>
            <w:r w:rsidRPr="00055452">
              <w:t>Guardianship under Muslim Law.</w:t>
            </w:r>
          </w:p>
          <w:p w:rsidR="00144DB7" w:rsidRPr="00551AF7" w:rsidRDefault="00144DB7" w:rsidP="009440AF">
            <w:pPr>
              <w:jc w:val="both"/>
              <w:rPr>
                <w:b/>
                <w:bCs/>
              </w:rPr>
            </w:pPr>
          </w:p>
        </w:tc>
        <w:tc>
          <w:tcPr>
            <w:tcW w:w="1450" w:type="dxa"/>
            <w:tcBorders>
              <w:top w:val="single" w:sz="4" w:space="0" w:color="auto"/>
              <w:left w:val="single" w:sz="4" w:space="0" w:color="auto"/>
              <w:bottom w:val="single" w:sz="4" w:space="0" w:color="auto"/>
              <w:right w:val="single" w:sz="4" w:space="0" w:color="auto"/>
            </w:tcBorders>
            <w:hideMark/>
          </w:tcPr>
          <w:p w:rsidR="00144DB7" w:rsidRPr="00551AF7" w:rsidRDefault="00144DB7" w:rsidP="009440AF">
            <w:pPr>
              <w:jc w:val="both"/>
              <w:rPr>
                <w:b/>
                <w:bCs/>
              </w:rPr>
            </w:pPr>
            <w:r w:rsidRPr="00551AF7">
              <w:rPr>
                <w:b/>
                <w:bCs/>
              </w:rPr>
              <w:t>L1,L2,L3,L4</w:t>
            </w:r>
          </w:p>
        </w:tc>
        <w:tc>
          <w:tcPr>
            <w:tcW w:w="1540" w:type="dxa"/>
            <w:tcBorders>
              <w:top w:val="single" w:sz="4" w:space="0" w:color="auto"/>
              <w:left w:val="single" w:sz="4" w:space="0" w:color="auto"/>
              <w:bottom w:val="single" w:sz="4" w:space="0" w:color="auto"/>
              <w:right w:val="single" w:sz="4" w:space="0" w:color="auto"/>
            </w:tcBorders>
            <w:hideMark/>
          </w:tcPr>
          <w:p w:rsidR="00144DB7" w:rsidRPr="00551AF7" w:rsidRDefault="00144DB7" w:rsidP="009440AF">
            <w:pPr>
              <w:jc w:val="both"/>
              <w:rPr>
                <w:b/>
                <w:bCs/>
              </w:rPr>
            </w:pPr>
            <w:r w:rsidRPr="00551AF7">
              <w:rPr>
                <w:b/>
                <w:bCs/>
              </w:rPr>
              <w:t>10</w:t>
            </w:r>
          </w:p>
        </w:tc>
      </w:tr>
      <w:tr w:rsidR="00144DB7" w:rsidRPr="00551AF7" w:rsidTr="009440AF">
        <w:trPr>
          <w:trHeight w:val="550"/>
        </w:trPr>
        <w:tc>
          <w:tcPr>
            <w:tcW w:w="6790" w:type="dxa"/>
            <w:tcBorders>
              <w:top w:val="single" w:sz="4" w:space="0" w:color="auto"/>
              <w:left w:val="single" w:sz="4" w:space="0" w:color="auto"/>
              <w:bottom w:val="single" w:sz="4" w:space="0" w:color="auto"/>
              <w:right w:val="single" w:sz="4" w:space="0" w:color="auto"/>
            </w:tcBorders>
          </w:tcPr>
          <w:p w:rsidR="00144DB7" w:rsidRPr="00055452" w:rsidRDefault="00144DB7" w:rsidP="009440AF">
            <w:pPr>
              <w:jc w:val="both"/>
              <w:rPr>
                <w:b/>
              </w:rPr>
            </w:pPr>
            <w:r w:rsidRPr="00055452">
              <w:rPr>
                <w:b/>
              </w:rPr>
              <w:t>Mo</w:t>
            </w:r>
            <w:r>
              <w:rPr>
                <w:b/>
              </w:rPr>
              <w:t>dule IV: Law of Succession and I</w:t>
            </w:r>
            <w:r w:rsidRPr="00055452">
              <w:rPr>
                <w:b/>
              </w:rPr>
              <w:t xml:space="preserve">nheritance among Muslims  </w:t>
            </w:r>
          </w:p>
          <w:p w:rsidR="00144DB7" w:rsidRPr="00055452" w:rsidRDefault="00144DB7" w:rsidP="009440AF">
            <w:pPr>
              <w:jc w:val="both"/>
            </w:pPr>
            <w:r w:rsidRPr="00055452">
              <w:t xml:space="preserve">General rules of succession; inclusion and exclusion of inheritors to </w:t>
            </w:r>
            <w:r w:rsidRPr="00055452">
              <w:lastRenderedPageBreak/>
              <w:t>the property.  Classification of heirs under Hanafi and Ithma</w:t>
            </w:r>
            <w:r>
              <w:t xml:space="preserve"> </w:t>
            </w:r>
            <w:r w:rsidRPr="00055452">
              <w:t xml:space="preserve">Asharia School and their shares and distribution of property. </w:t>
            </w:r>
          </w:p>
          <w:p w:rsidR="00144DB7" w:rsidRPr="00551AF7" w:rsidRDefault="00144DB7" w:rsidP="009440AF">
            <w:pPr>
              <w:jc w:val="both"/>
              <w:rPr>
                <w:b/>
                <w:bCs/>
              </w:rPr>
            </w:pPr>
          </w:p>
        </w:tc>
        <w:tc>
          <w:tcPr>
            <w:tcW w:w="1450" w:type="dxa"/>
            <w:tcBorders>
              <w:top w:val="single" w:sz="4" w:space="0" w:color="auto"/>
              <w:left w:val="single" w:sz="4" w:space="0" w:color="auto"/>
              <w:bottom w:val="single" w:sz="4" w:space="0" w:color="auto"/>
              <w:right w:val="single" w:sz="4" w:space="0" w:color="auto"/>
            </w:tcBorders>
            <w:hideMark/>
          </w:tcPr>
          <w:p w:rsidR="00144DB7" w:rsidRPr="00551AF7" w:rsidRDefault="00144DB7" w:rsidP="009440AF">
            <w:pPr>
              <w:jc w:val="both"/>
              <w:rPr>
                <w:b/>
                <w:bCs/>
              </w:rPr>
            </w:pPr>
            <w:r w:rsidRPr="00551AF7">
              <w:rPr>
                <w:b/>
                <w:bCs/>
              </w:rPr>
              <w:lastRenderedPageBreak/>
              <w:t>L1,L2,L3,L4</w:t>
            </w:r>
          </w:p>
        </w:tc>
        <w:tc>
          <w:tcPr>
            <w:tcW w:w="1540" w:type="dxa"/>
            <w:tcBorders>
              <w:top w:val="single" w:sz="4" w:space="0" w:color="auto"/>
              <w:left w:val="single" w:sz="4" w:space="0" w:color="auto"/>
              <w:bottom w:val="single" w:sz="4" w:space="0" w:color="auto"/>
              <w:right w:val="single" w:sz="4" w:space="0" w:color="auto"/>
            </w:tcBorders>
            <w:hideMark/>
          </w:tcPr>
          <w:p w:rsidR="00144DB7" w:rsidRPr="00551AF7" w:rsidRDefault="00144DB7" w:rsidP="009440AF">
            <w:pPr>
              <w:jc w:val="both"/>
              <w:rPr>
                <w:b/>
                <w:bCs/>
              </w:rPr>
            </w:pPr>
            <w:r w:rsidRPr="00551AF7">
              <w:rPr>
                <w:b/>
                <w:bCs/>
              </w:rPr>
              <w:t>1</w:t>
            </w:r>
            <w:r>
              <w:rPr>
                <w:b/>
                <w:bCs/>
              </w:rPr>
              <w:t>0</w:t>
            </w:r>
          </w:p>
        </w:tc>
      </w:tr>
      <w:tr w:rsidR="00144DB7" w:rsidRPr="00551AF7" w:rsidTr="009440AF">
        <w:trPr>
          <w:trHeight w:val="720"/>
        </w:trPr>
        <w:tc>
          <w:tcPr>
            <w:tcW w:w="6790" w:type="dxa"/>
            <w:tcBorders>
              <w:top w:val="single" w:sz="4" w:space="0" w:color="auto"/>
              <w:left w:val="single" w:sz="4" w:space="0" w:color="auto"/>
              <w:bottom w:val="single" w:sz="4" w:space="0" w:color="auto"/>
              <w:right w:val="single" w:sz="4" w:space="0" w:color="auto"/>
            </w:tcBorders>
          </w:tcPr>
          <w:p w:rsidR="00144DB7" w:rsidRPr="00055452" w:rsidRDefault="00144DB7" w:rsidP="009440AF">
            <w:pPr>
              <w:jc w:val="both"/>
              <w:rPr>
                <w:b/>
              </w:rPr>
            </w:pPr>
            <w:r w:rsidRPr="00055452">
              <w:rPr>
                <w:b/>
              </w:rPr>
              <w:t>Module V: Dispositions under Muslim Law, Waqf and Pre- Emption</w:t>
            </w:r>
          </w:p>
          <w:p w:rsidR="00144DB7" w:rsidRDefault="00144DB7" w:rsidP="009440AF">
            <w:pPr>
              <w:jc w:val="both"/>
            </w:pPr>
            <w:r>
              <w:t>-Wasiyat</w:t>
            </w:r>
            <w:r w:rsidRPr="00055452">
              <w:t>: Testamentary Disposition an</w:t>
            </w:r>
            <w:r>
              <w:t>d various incidents of wasiyat.</w:t>
            </w:r>
          </w:p>
          <w:p w:rsidR="00144DB7" w:rsidRPr="00055452" w:rsidRDefault="00144DB7" w:rsidP="009440AF">
            <w:pPr>
              <w:jc w:val="both"/>
            </w:pPr>
            <w:r>
              <w:t>-</w:t>
            </w:r>
            <w:r w:rsidRPr="00055452">
              <w:t xml:space="preserve">Disposition inter vivos (Gift), Gift (Hiba), </w:t>
            </w:r>
            <w:r>
              <w:t>Musha, Revocation of Gifts,</w:t>
            </w:r>
            <w:r w:rsidRPr="00055452">
              <w:t xml:space="preserve"> Distinction between Hiba, Ariya, Sadaqa</w:t>
            </w:r>
            <w:r>
              <w:t xml:space="preserve"> </w:t>
            </w:r>
            <w:r w:rsidRPr="00055452">
              <w:t>&amp;</w:t>
            </w:r>
            <w:r>
              <w:t xml:space="preserve"> </w:t>
            </w:r>
            <w:r w:rsidRPr="00055452">
              <w:t xml:space="preserve">Wakf, Hiba-bil-Sharatful- ewaz, Gift during death illness (Marz-ul-maut). </w:t>
            </w:r>
          </w:p>
          <w:p w:rsidR="00144DB7" w:rsidRPr="00055452" w:rsidRDefault="00144DB7" w:rsidP="009440AF">
            <w:pPr>
              <w:jc w:val="both"/>
            </w:pPr>
            <w:r>
              <w:rPr>
                <w:bCs/>
              </w:rPr>
              <w:t xml:space="preserve">-Waqf: </w:t>
            </w:r>
            <w:r w:rsidRPr="00055452">
              <w:t>Meaning, Kinds, Objects,</w:t>
            </w:r>
            <w:r>
              <w:t xml:space="preserve"> P</w:t>
            </w:r>
            <w:r w:rsidRPr="00055452">
              <w:t>urpose, Requisites and various incidents of  waqf.</w:t>
            </w:r>
          </w:p>
          <w:p w:rsidR="00144DB7" w:rsidRPr="00055452" w:rsidRDefault="00144DB7" w:rsidP="009440AF">
            <w:pPr>
              <w:jc w:val="both"/>
              <w:rPr>
                <w:bCs/>
              </w:rPr>
            </w:pPr>
            <w:r>
              <w:rPr>
                <w:bCs/>
              </w:rPr>
              <w:t xml:space="preserve">-Pre-emption: </w:t>
            </w:r>
            <w:r w:rsidRPr="00055452">
              <w:rPr>
                <w:bCs/>
              </w:rPr>
              <w:t>Origin, Definition, Classification, Subject matter, formalities, effects, constitutional validity.</w:t>
            </w:r>
          </w:p>
          <w:p w:rsidR="00144DB7" w:rsidRPr="00551AF7" w:rsidRDefault="00144DB7" w:rsidP="009440AF">
            <w:pPr>
              <w:jc w:val="both"/>
              <w:rPr>
                <w:b/>
                <w:bCs/>
              </w:rPr>
            </w:pPr>
          </w:p>
        </w:tc>
        <w:tc>
          <w:tcPr>
            <w:tcW w:w="1450" w:type="dxa"/>
            <w:tcBorders>
              <w:top w:val="single" w:sz="4" w:space="0" w:color="auto"/>
              <w:left w:val="single" w:sz="4" w:space="0" w:color="auto"/>
              <w:bottom w:val="single" w:sz="4" w:space="0" w:color="auto"/>
              <w:right w:val="single" w:sz="4" w:space="0" w:color="auto"/>
            </w:tcBorders>
            <w:hideMark/>
          </w:tcPr>
          <w:p w:rsidR="00144DB7" w:rsidRPr="00551AF7" w:rsidRDefault="00144DB7" w:rsidP="009440AF">
            <w:pPr>
              <w:jc w:val="both"/>
              <w:rPr>
                <w:b/>
                <w:bCs/>
              </w:rPr>
            </w:pPr>
            <w:r w:rsidRPr="00551AF7">
              <w:rPr>
                <w:b/>
                <w:bCs/>
              </w:rPr>
              <w:t>L1,L2,L3,L4</w:t>
            </w:r>
          </w:p>
        </w:tc>
        <w:tc>
          <w:tcPr>
            <w:tcW w:w="1540" w:type="dxa"/>
            <w:tcBorders>
              <w:top w:val="single" w:sz="4" w:space="0" w:color="auto"/>
              <w:left w:val="single" w:sz="4" w:space="0" w:color="auto"/>
              <w:bottom w:val="single" w:sz="4" w:space="0" w:color="auto"/>
              <w:right w:val="single" w:sz="4" w:space="0" w:color="auto"/>
            </w:tcBorders>
            <w:hideMark/>
          </w:tcPr>
          <w:p w:rsidR="00144DB7" w:rsidRPr="00551AF7" w:rsidRDefault="00144DB7" w:rsidP="009440AF">
            <w:pPr>
              <w:jc w:val="both"/>
              <w:rPr>
                <w:b/>
                <w:bCs/>
              </w:rPr>
            </w:pPr>
            <w:r>
              <w:rPr>
                <w:b/>
                <w:bCs/>
              </w:rPr>
              <w:t>8</w:t>
            </w:r>
          </w:p>
        </w:tc>
      </w:tr>
    </w:tbl>
    <w:p w:rsidR="00144DB7" w:rsidRPr="00551AF7" w:rsidRDefault="00144DB7" w:rsidP="00144DB7">
      <w:pPr>
        <w:jc w:val="both"/>
        <w:rPr>
          <w:b/>
          <w:bCs/>
          <w:i/>
          <w:iCs/>
        </w:rPr>
      </w:pPr>
      <w:r w:rsidRPr="00551AF7">
        <w:rPr>
          <w:b/>
          <w:bCs/>
          <w:i/>
          <w:iCs/>
        </w:rPr>
        <w:t>*Bloom’s Level- L1: Knowledge; L2: Comprehension; L3: Application; L4: Analysis; L5: Synthesis, L6: Evaluation</w:t>
      </w:r>
    </w:p>
    <w:p w:rsidR="00144DB7" w:rsidRPr="00551AF7" w:rsidRDefault="00144DB7" w:rsidP="00144DB7">
      <w:pPr>
        <w:jc w:val="both"/>
        <w:rPr>
          <w:b/>
          <w:bCs/>
        </w:rPr>
      </w:pPr>
    </w:p>
    <w:p w:rsidR="00144DB7" w:rsidRPr="00551AF7" w:rsidRDefault="00144DB7" w:rsidP="00144DB7">
      <w:pPr>
        <w:jc w:val="both"/>
        <w:rPr>
          <w:b/>
          <w:bCs/>
        </w:rPr>
      </w:pPr>
      <w:r w:rsidRPr="00551AF7">
        <w:rPr>
          <w:b/>
          <w:bCs/>
        </w:rPr>
        <w:t>Text &amp; Reference Books:</w:t>
      </w:r>
    </w:p>
    <w:p w:rsidR="00144DB7" w:rsidRPr="00551AF7" w:rsidRDefault="00144DB7" w:rsidP="00B6004C">
      <w:pPr>
        <w:numPr>
          <w:ilvl w:val="0"/>
          <w:numId w:val="26"/>
        </w:numPr>
        <w:spacing w:after="160" w:line="360" w:lineRule="auto"/>
        <w:jc w:val="both"/>
      </w:pPr>
      <w:r w:rsidRPr="000B42F7">
        <w:t>Diwan</w:t>
      </w:r>
      <w:r>
        <w:t>,</w:t>
      </w:r>
      <w:r w:rsidRPr="000B42F7">
        <w:t xml:space="preserve"> P </w:t>
      </w:r>
      <w:r>
        <w:t>(2016</w:t>
      </w:r>
      <w:r w:rsidRPr="00551AF7">
        <w:t xml:space="preserve">). </w:t>
      </w:r>
      <w:r>
        <w:rPr>
          <w:i/>
        </w:rPr>
        <w:t>Muslim Law i</w:t>
      </w:r>
      <w:r w:rsidRPr="000B42F7">
        <w:rPr>
          <w:i/>
        </w:rPr>
        <w:t>n Modern India</w:t>
      </w:r>
      <w:r w:rsidRPr="00551AF7">
        <w:t xml:space="preserve">, Allahabad: </w:t>
      </w:r>
      <w:r>
        <w:t>Allahabad</w:t>
      </w:r>
      <w:r w:rsidRPr="00551AF7">
        <w:t xml:space="preserve"> Law Agency.</w:t>
      </w:r>
    </w:p>
    <w:p w:rsidR="00144DB7" w:rsidRPr="000B42F7" w:rsidRDefault="00144DB7" w:rsidP="00B6004C">
      <w:pPr>
        <w:numPr>
          <w:ilvl w:val="0"/>
          <w:numId w:val="26"/>
        </w:numPr>
        <w:spacing w:after="160" w:line="360" w:lineRule="auto"/>
        <w:jc w:val="both"/>
        <w:rPr>
          <w:b/>
          <w:bCs/>
          <w:i/>
        </w:rPr>
      </w:pPr>
      <w:r>
        <w:t>Singh</w:t>
      </w:r>
      <w:r w:rsidRPr="00551AF7">
        <w:t xml:space="preserve">, </w:t>
      </w:r>
      <w:r>
        <w:t>R K</w:t>
      </w:r>
      <w:r w:rsidRPr="00551AF7">
        <w:t xml:space="preserve"> (2018). </w:t>
      </w:r>
      <w:r w:rsidRPr="000B42F7">
        <w:rPr>
          <w:bCs/>
          <w:i/>
        </w:rPr>
        <w:t>Textbook on Muslim Law</w:t>
      </w:r>
      <w:r w:rsidRPr="000B42F7">
        <w:t xml:space="preserve">, </w:t>
      </w:r>
      <w:r>
        <w:t>Delhi</w:t>
      </w:r>
      <w:r w:rsidRPr="000B42F7">
        <w:t xml:space="preserve">: </w:t>
      </w:r>
      <w:r>
        <w:t>Universal Law Publishing</w:t>
      </w:r>
      <w:r w:rsidRPr="000B42F7">
        <w:t>.</w:t>
      </w:r>
    </w:p>
    <w:p w:rsidR="00144DB7" w:rsidRPr="000B42F7" w:rsidRDefault="00144DB7" w:rsidP="00B6004C">
      <w:pPr>
        <w:numPr>
          <w:ilvl w:val="0"/>
          <w:numId w:val="26"/>
        </w:numPr>
        <w:spacing w:after="160" w:line="360" w:lineRule="auto"/>
        <w:jc w:val="both"/>
      </w:pPr>
      <w:r w:rsidRPr="000B42F7">
        <w:t xml:space="preserve">Mahmood, T &amp; Mahmood, S (2018). </w:t>
      </w:r>
      <w:r w:rsidRPr="000B42F7">
        <w:rPr>
          <w:bCs/>
          <w:i/>
        </w:rPr>
        <w:t>Introduction to Muslim Law,</w:t>
      </w:r>
      <w:r w:rsidRPr="000B42F7">
        <w:rPr>
          <w:b/>
          <w:bCs/>
          <w:i/>
        </w:rPr>
        <w:t xml:space="preserve"> </w:t>
      </w:r>
      <w:r>
        <w:t>Delhi</w:t>
      </w:r>
      <w:r w:rsidRPr="000B42F7">
        <w:t xml:space="preserve">: </w:t>
      </w:r>
      <w:r>
        <w:t>Universal Law Publishing</w:t>
      </w:r>
      <w:r w:rsidRPr="000B42F7">
        <w:t>.</w:t>
      </w:r>
    </w:p>
    <w:p w:rsidR="00144DB7" w:rsidRPr="00551AF7" w:rsidRDefault="00144DB7" w:rsidP="00144DB7">
      <w:pPr>
        <w:jc w:val="both"/>
      </w:pPr>
      <w:r w:rsidRPr="00551AF7">
        <w:rPr>
          <w:b/>
          <w:bCs/>
        </w:rPr>
        <w:t>Modes of Evaluation: Quiz/Assignment/Seminar/Written Exam:</w:t>
      </w:r>
    </w:p>
    <w:p w:rsidR="00144DB7" w:rsidRPr="00551AF7" w:rsidRDefault="00144DB7" w:rsidP="00144DB7">
      <w:pPr>
        <w:jc w:val="both"/>
        <w:rPr>
          <w:b/>
          <w:bCs/>
          <w:lang w:val="de-DE"/>
        </w:rPr>
      </w:pPr>
      <w:r w:rsidRPr="00551AF7">
        <w:rPr>
          <w:b/>
          <w:bCs/>
          <w:lang w:val="de-DE"/>
        </w:rPr>
        <w:t>Examination Scheme:</w:t>
      </w:r>
    </w:p>
    <w:tbl>
      <w:tblPr>
        <w:tblW w:w="9072" w:type="dxa"/>
        <w:tblInd w:w="-5"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2273"/>
        <w:gridCol w:w="1226"/>
        <w:gridCol w:w="1226"/>
        <w:gridCol w:w="1371"/>
        <w:gridCol w:w="1417"/>
        <w:gridCol w:w="1559"/>
      </w:tblGrid>
      <w:tr w:rsidR="00144DB7" w:rsidRPr="00551AF7" w:rsidTr="009440AF">
        <w:trPr>
          <w:cantSplit/>
          <w:trHeight w:val="294"/>
        </w:trPr>
        <w:tc>
          <w:tcPr>
            <w:tcW w:w="2273" w:type="dxa"/>
            <w:tcBorders>
              <w:top w:val="single" w:sz="4" w:space="0" w:color="auto"/>
              <w:left w:val="single" w:sz="4" w:space="0" w:color="auto"/>
              <w:bottom w:val="single" w:sz="4" w:space="0" w:color="auto"/>
              <w:right w:val="single" w:sz="4" w:space="0" w:color="auto"/>
            </w:tcBorders>
            <w:hideMark/>
          </w:tcPr>
          <w:p w:rsidR="00144DB7" w:rsidRPr="00551AF7" w:rsidRDefault="00144DB7" w:rsidP="009440AF">
            <w:pPr>
              <w:jc w:val="both"/>
              <w:rPr>
                <w:b/>
                <w:bCs/>
              </w:rPr>
            </w:pPr>
            <w:r w:rsidRPr="00551AF7">
              <w:rPr>
                <w:b/>
                <w:bCs/>
              </w:rPr>
              <w:t>Components*</w:t>
            </w:r>
          </w:p>
        </w:tc>
        <w:tc>
          <w:tcPr>
            <w:tcW w:w="1226" w:type="dxa"/>
            <w:tcBorders>
              <w:top w:val="single" w:sz="4" w:space="0" w:color="auto"/>
              <w:left w:val="single" w:sz="4" w:space="0" w:color="auto"/>
              <w:bottom w:val="single" w:sz="4" w:space="0" w:color="auto"/>
              <w:right w:val="single" w:sz="4" w:space="0" w:color="auto"/>
            </w:tcBorders>
            <w:hideMark/>
          </w:tcPr>
          <w:p w:rsidR="00144DB7" w:rsidRPr="00551AF7" w:rsidRDefault="00144DB7" w:rsidP="009440AF">
            <w:pPr>
              <w:jc w:val="both"/>
              <w:rPr>
                <w:b/>
                <w:bCs/>
              </w:rPr>
            </w:pPr>
            <w:r w:rsidRPr="00551AF7">
              <w:rPr>
                <w:b/>
                <w:bCs/>
              </w:rPr>
              <w:t>P/S/V</w:t>
            </w:r>
          </w:p>
        </w:tc>
        <w:tc>
          <w:tcPr>
            <w:tcW w:w="1226" w:type="dxa"/>
            <w:tcBorders>
              <w:top w:val="single" w:sz="4" w:space="0" w:color="auto"/>
              <w:left w:val="single" w:sz="4" w:space="0" w:color="auto"/>
              <w:bottom w:val="single" w:sz="4" w:space="0" w:color="auto"/>
              <w:right w:val="single" w:sz="4" w:space="0" w:color="auto"/>
            </w:tcBorders>
            <w:hideMark/>
          </w:tcPr>
          <w:p w:rsidR="00144DB7" w:rsidRPr="00551AF7" w:rsidRDefault="00144DB7" w:rsidP="009440AF">
            <w:pPr>
              <w:jc w:val="both"/>
              <w:rPr>
                <w:b/>
                <w:bCs/>
              </w:rPr>
            </w:pPr>
            <w:r w:rsidRPr="00551AF7">
              <w:rPr>
                <w:b/>
                <w:bCs/>
              </w:rPr>
              <w:t>CT</w:t>
            </w:r>
          </w:p>
        </w:tc>
        <w:tc>
          <w:tcPr>
            <w:tcW w:w="1371" w:type="dxa"/>
            <w:tcBorders>
              <w:top w:val="single" w:sz="4" w:space="0" w:color="auto"/>
              <w:left w:val="single" w:sz="4" w:space="0" w:color="auto"/>
              <w:bottom w:val="single" w:sz="4" w:space="0" w:color="auto"/>
              <w:right w:val="single" w:sz="4" w:space="0" w:color="auto"/>
            </w:tcBorders>
            <w:hideMark/>
          </w:tcPr>
          <w:p w:rsidR="00144DB7" w:rsidRPr="00551AF7" w:rsidRDefault="00144DB7" w:rsidP="009440AF">
            <w:pPr>
              <w:jc w:val="both"/>
              <w:rPr>
                <w:b/>
                <w:bCs/>
              </w:rPr>
            </w:pPr>
            <w:r w:rsidRPr="00551AF7">
              <w:rPr>
                <w:b/>
                <w:bCs/>
              </w:rPr>
              <w:t>A</w:t>
            </w:r>
          </w:p>
        </w:tc>
        <w:tc>
          <w:tcPr>
            <w:tcW w:w="1417" w:type="dxa"/>
            <w:tcBorders>
              <w:top w:val="single" w:sz="4" w:space="0" w:color="auto"/>
              <w:left w:val="single" w:sz="4" w:space="0" w:color="auto"/>
              <w:bottom w:val="single" w:sz="4" w:space="0" w:color="auto"/>
              <w:right w:val="single" w:sz="4" w:space="0" w:color="auto"/>
            </w:tcBorders>
            <w:hideMark/>
          </w:tcPr>
          <w:p w:rsidR="00144DB7" w:rsidRPr="00551AF7" w:rsidRDefault="00144DB7" w:rsidP="009440AF">
            <w:pPr>
              <w:jc w:val="both"/>
              <w:rPr>
                <w:b/>
                <w:bCs/>
              </w:rPr>
            </w:pPr>
            <w:r w:rsidRPr="00551AF7">
              <w:rPr>
                <w:b/>
                <w:bCs/>
              </w:rPr>
              <w:t>CS/AS</w:t>
            </w:r>
          </w:p>
        </w:tc>
        <w:tc>
          <w:tcPr>
            <w:tcW w:w="1559" w:type="dxa"/>
            <w:tcBorders>
              <w:top w:val="single" w:sz="4" w:space="0" w:color="auto"/>
              <w:left w:val="single" w:sz="4" w:space="0" w:color="auto"/>
              <w:bottom w:val="single" w:sz="4" w:space="0" w:color="auto"/>
              <w:right w:val="single" w:sz="4" w:space="0" w:color="auto"/>
            </w:tcBorders>
            <w:hideMark/>
          </w:tcPr>
          <w:p w:rsidR="00144DB7" w:rsidRPr="00551AF7" w:rsidRDefault="00144DB7" w:rsidP="009440AF">
            <w:pPr>
              <w:jc w:val="both"/>
              <w:rPr>
                <w:b/>
                <w:bCs/>
              </w:rPr>
            </w:pPr>
            <w:r w:rsidRPr="00551AF7">
              <w:rPr>
                <w:b/>
                <w:bCs/>
              </w:rPr>
              <w:t>EE</w:t>
            </w:r>
          </w:p>
        </w:tc>
      </w:tr>
      <w:tr w:rsidR="00144DB7" w:rsidRPr="00551AF7" w:rsidTr="009440AF">
        <w:trPr>
          <w:cantSplit/>
          <w:trHeight w:val="289"/>
        </w:trPr>
        <w:tc>
          <w:tcPr>
            <w:tcW w:w="2273" w:type="dxa"/>
            <w:tcBorders>
              <w:top w:val="single" w:sz="4" w:space="0" w:color="auto"/>
              <w:left w:val="single" w:sz="4" w:space="0" w:color="auto"/>
              <w:bottom w:val="single" w:sz="4" w:space="0" w:color="auto"/>
              <w:right w:val="single" w:sz="4" w:space="0" w:color="auto"/>
            </w:tcBorders>
            <w:hideMark/>
          </w:tcPr>
          <w:p w:rsidR="00144DB7" w:rsidRPr="00551AF7" w:rsidRDefault="00144DB7" w:rsidP="009440AF">
            <w:pPr>
              <w:jc w:val="both"/>
              <w:rPr>
                <w:b/>
                <w:bCs/>
              </w:rPr>
            </w:pPr>
            <w:r w:rsidRPr="00551AF7">
              <w:rPr>
                <w:b/>
                <w:bCs/>
              </w:rPr>
              <w:t>Weightage (%)</w:t>
            </w:r>
          </w:p>
        </w:tc>
        <w:tc>
          <w:tcPr>
            <w:tcW w:w="1226" w:type="dxa"/>
            <w:tcBorders>
              <w:top w:val="single" w:sz="4" w:space="0" w:color="auto"/>
              <w:left w:val="single" w:sz="4" w:space="0" w:color="auto"/>
              <w:bottom w:val="single" w:sz="4" w:space="0" w:color="auto"/>
              <w:right w:val="single" w:sz="4" w:space="0" w:color="auto"/>
            </w:tcBorders>
            <w:hideMark/>
          </w:tcPr>
          <w:p w:rsidR="00144DB7" w:rsidRPr="00551AF7" w:rsidRDefault="00144DB7" w:rsidP="009440AF">
            <w:pPr>
              <w:jc w:val="both"/>
              <w:rPr>
                <w:b/>
                <w:bCs/>
              </w:rPr>
            </w:pPr>
            <w:r w:rsidRPr="00551AF7">
              <w:rPr>
                <w:b/>
                <w:bCs/>
              </w:rPr>
              <w:t>10</w:t>
            </w:r>
          </w:p>
        </w:tc>
        <w:tc>
          <w:tcPr>
            <w:tcW w:w="1226" w:type="dxa"/>
            <w:tcBorders>
              <w:top w:val="single" w:sz="4" w:space="0" w:color="auto"/>
              <w:left w:val="single" w:sz="4" w:space="0" w:color="auto"/>
              <w:bottom w:val="single" w:sz="4" w:space="0" w:color="auto"/>
              <w:right w:val="single" w:sz="4" w:space="0" w:color="auto"/>
            </w:tcBorders>
            <w:hideMark/>
          </w:tcPr>
          <w:p w:rsidR="00144DB7" w:rsidRPr="00551AF7" w:rsidRDefault="00144DB7" w:rsidP="009440AF">
            <w:pPr>
              <w:jc w:val="both"/>
              <w:rPr>
                <w:b/>
                <w:bCs/>
              </w:rPr>
            </w:pPr>
            <w:r w:rsidRPr="00551AF7">
              <w:rPr>
                <w:b/>
                <w:bCs/>
              </w:rPr>
              <w:t>10</w:t>
            </w:r>
          </w:p>
        </w:tc>
        <w:tc>
          <w:tcPr>
            <w:tcW w:w="1371" w:type="dxa"/>
            <w:tcBorders>
              <w:top w:val="single" w:sz="4" w:space="0" w:color="auto"/>
              <w:left w:val="single" w:sz="4" w:space="0" w:color="auto"/>
              <w:bottom w:val="single" w:sz="4" w:space="0" w:color="auto"/>
              <w:right w:val="single" w:sz="4" w:space="0" w:color="auto"/>
            </w:tcBorders>
            <w:hideMark/>
          </w:tcPr>
          <w:p w:rsidR="00144DB7" w:rsidRPr="00551AF7" w:rsidRDefault="00144DB7" w:rsidP="009440AF">
            <w:pPr>
              <w:jc w:val="both"/>
              <w:rPr>
                <w:b/>
                <w:bCs/>
              </w:rPr>
            </w:pPr>
            <w:r w:rsidRPr="00551AF7">
              <w:rPr>
                <w:b/>
                <w:bCs/>
              </w:rPr>
              <w:t>5</w:t>
            </w:r>
          </w:p>
        </w:tc>
        <w:tc>
          <w:tcPr>
            <w:tcW w:w="1417" w:type="dxa"/>
            <w:tcBorders>
              <w:top w:val="single" w:sz="4" w:space="0" w:color="auto"/>
              <w:left w:val="single" w:sz="4" w:space="0" w:color="auto"/>
              <w:bottom w:val="single" w:sz="4" w:space="0" w:color="auto"/>
              <w:right w:val="single" w:sz="4" w:space="0" w:color="auto"/>
            </w:tcBorders>
            <w:hideMark/>
          </w:tcPr>
          <w:p w:rsidR="00144DB7" w:rsidRPr="00551AF7" w:rsidRDefault="00144DB7" w:rsidP="009440AF">
            <w:pPr>
              <w:jc w:val="both"/>
              <w:rPr>
                <w:b/>
                <w:bCs/>
              </w:rPr>
            </w:pPr>
            <w:r w:rsidRPr="00551AF7">
              <w:rPr>
                <w:b/>
                <w:bCs/>
              </w:rPr>
              <w:t>5</w:t>
            </w:r>
          </w:p>
        </w:tc>
        <w:tc>
          <w:tcPr>
            <w:tcW w:w="1559" w:type="dxa"/>
            <w:tcBorders>
              <w:top w:val="single" w:sz="4" w:space="0" w:color="auto"/>
              <w:left w:val="single" w:sz="4" w:space="0" w:color="auto"/>
              <w:bottom w:val="single" w:sz="4" w:space="0" w:color="auto"/>
              <w:right w:val="single" w:sz="4" w:space="0" w:color="auto"/>
            </w:tcBorders>
            <w:hideMark/>
          </w:tcPr>
          <w:p w:rsidR="00144DB7" w:rsidRPr="00551AF7" w:rsidRDefault="00144DB7" w:rsidP="009440AF">
            <w:pPr>
              <w:jc w:val="both"/>
              <w:rPr>
                <w:b/>
                <w:bCs/>
              </w:rPr>
            </w:pPr>
            <w:r w:rsidRPr="00551AF7">
              <w:rPr>
                <w:b/>
                <w:bCs/>
              </w:rPr>
              <w:t>70</w:t>
            </w:r>
          </w:p>
        </w:tc>
      </w:tr>
    </w:tbl>
    <w:p w:rsidR="00144DB7" w:rsidRPr="00551AF7" w:rsidRDefault="00144DB7" w:rsidP="00144DB7">
      <w:pPr>
        <w:jc w:val="both"/>
        <w:rPr>
          <w:b/>
          <w:bCs/>
        </w:rPr>
      </w:pPr>
      <w:r w:rsidRPr="00551AF7">
        <w:rPr>
          <w:b/>
          <w:bCs/>
        </w:rPr>
        <w:t>*Components- P/S/V- Presentation/Seminar/Viva; CT- Class Test; A- Attendance; CS/AS- Case Study/Assignment; EE- End Semester Examination</w:t>
      </w:r>
    </w:p>
    <w:p w:rsidR="00144DB7" w:rsidRPr="00551AF7" w:rsidRDefault="00144DB7" w:rsidP="00144DB7">
      <w:pPr>
        <w:jc w:val="both"/>
        <w:rPr>
          <w:b/>
          <w:bCs/>
        </w:rPr>
      </w:pPr>
    </w:p>
    <w:p w:rsidR="00144DB7" w:rsidRPr="00551AF7" w:rsidRDefault="00144DB7" w:rsidP="00144DB7">
      <w:pPr>
        <w:jc w:val="both"/>
        <w:rPr>
          <w:b/>
          <w:bCs/>
        </w:rPr>
      </w:pPr>
      <w:r w:rsidRPr="00551AF7">
        <w:rPr>
          <w:b/>
          <w:bCs/>
        </w:rPr>
        <w:t>CO, PO and PSO Mapping:</w:t>
      </w:r>
    </w:p>
    <w:tbl>
      <w:tblPr>
        <w:tblStyle w:val="TableGrid"/>
        <w:tblpPr w:leftFromText="180" w:rightFromText="180" w:vertAnchor="text" w:horzAnchor="margin" w:tblpY="-10"/>
        <w:tblW w:w="5000" w:type="pct"/>
        <w:tblLook w:val="04A0" w:firstRow="1" w:lastRow="0" w:firstColumn="1" w:lastColumn="0" w:noHBand="0" w:noVBand="1"/>
      </w:tblPr>
      <w:tblGrid>
        <w:gridCol w:w="715"/>
        <w:gridCol w:w="725"/>
        <w:gridCol w:w="670"/>
        <w:gridCol w:w="670"/>
        <w:gridCol w:w="670"/>
        <w:gridCol w:w="670"/>
        <w:gridCol w:w="670"/>
        <w:gridCol w:w="670"/>
        <w:gridCol w:w="1188"/>
        <w:gridCol w:w="1032"/>
        <w:gridCol w:w="1188"/>
        <w:gridCol w:w="978"/>
      </w:tblGrid>
      <w:tr w:rsidR="00144DB7" w:rsidRPr="00551AF7" w:rsidTr="009440AF">
        <w:tc>
          <w:tcPr>
            <w:tcW w:w="389" w:type="pct"/>
            <w:tcBorders>
              <w:top w:val="single" w:sz="4" w:space="0" w:color="auto"/>
              <w:left w:val="single" w:sz="4" w:space="0" w:color="auto"/>
              <w:bottom w:val="single" w:sz="4" w:space="0" w:color="auto"/>
              <w:right w:val="single" w:sz="4" w:space="0" w:color="auto"/>
            </w:tcBorders>
            <w:vAlign w:val="center"/>
          </w:tcPr>
          <w:p w:rsidR="00144DB7" w:rsidRPr="00551AF7" w:rsidRDefault="00144DB7" w:rsidP="009440AF">
            <w:pPr>
              <w:jc w:val="both"/>
              <w:rPr>
                <w:b/>
                <w:bCs/>
                <w:sz w:val="24"/>
                <w:szCs w:val="24"/>
              </w:rPr>
            </w:pPr>
          </w:p>
        </w:tc>
        <w:tc>
          <w:tcPr>
            <w:tcW w:w="394" w:type="pct"/>
            <w:tcBorders>
              <w:top w:val="single" w:sz="4" w:space="0" w:color="auto"/>
              <w:left w:val="single" w:sz="4" w:space="0" w:color="auto"/>
              <w:bottom w:val="single" w:sz="4" w:space="0" w:color="auto"/>
              <w:right w:val="single" w:sz="4" w:space="0" w:color="auto"/>
            </w:tcBorders>
            <w:vAlign w:val="center"/>
            <w:hideMark/>
          </w:tcPr>
          <w:p w:rsidR="00144DB7" w:rsidRPr="00551AF7" w:rsidRDefault="00144DB7" w:rsidP="009440AF">
            <w:pPr>
              <w:jc w:val="both"/>
              <w:rPr>
                <w:b/>
                <w:bCs/>
                <w:sz w:val="24"/>
                <w:szCs w:val="24"/>
              </w:rPr>
            </w:pPr>
            <w:r w:rsidRPr="00551AF7">
              <w:rPr>
                <w:b/>
                <w:bCs/>
                <w:sz w:val="24"/>
                <w:szCs w:val="24"/>
              </w:rPr>
              <w:t>PO1</w:t>
            </w:r>
          </w:p>
        </w:tc>
        <w:tc>
          <w:tcPr>
            <w:tcW w:w="316" w:type="pct"/>
            <w:tcBorders>
              <w:top w:val="single" w:sz="4" w:space="0" w:color="auto"/>
              <w:left w:val="single" w:sz="4" w:space="0" w:color="auto"/>
              <w:bottom w:val="single" w:sz="4" w:space="0" w:color="auto"/>
              <w:right w:val="single" w:sz="4" w:space="0" w:color="auto"/>
            </w:tcBorders>
            <w:vAlign w:val="center"/>
            <w:hideMark/>
          </w:tcPr>
          <w:p w:rsidR="00144DB7" w:rsidRPr="00551AF7" w:rsidRDefault="00144DB7" w:rsidP="009440AF">
            <w:pPr>
              <w:jc w:val="both"/>
              <w:rPr>
                <w:b/>
                <w:bCs/>
                <w:sz w:val="24"/>
                <w:szCs w:val="24"/>
              </w:rPr>
            </w:pPr>
            <w:r w:rsidRPr="00551AF7">
              <w:rPr>
                <w:b/>
                <w:bCs/>
                <w:sz w:val="24"/>
                <w:szCs w:val="24"/>
              </w:rPr>
              <w:t>PO2</w:t>
            </w:r>
          </w:p>
        </w:tc>
        <w:tc>
          <w:tcPr>
            <w:tcW w:w="314" w:type="pct"/>
            <w:tcBorders>
              <w:top w:val="single" w:sz="4" w:space="0" w:color="auto"/>
              <w:left w:val="single" w:sz="4" w:space="0" w:color="auto"/>
              <w:bottom w:val="single" w:sz="4" w:space="0" w:color="auto"/>
              <w:right w:val="single" w:sz="4" w:space="0" w:color="auto"/>
            </w:tcBorders>
            <w:vAlign w:val="center"/>
            <w:hideMark/>
          </w:tcPr>
          <w:p w:rsidR="00144DB7" w:rsidRPr="00551AF7" w:rsidRDefault="00144DB7" w:rsidP="009440AF">
            <w:pPr>
              <w:jc w:val="both"/>
              <w:rPr>
                <w:b/>
                <w:bCs/>
                <w:sz w:val="24"/>
                <w:szCs w:val="24"/>
              </w:rPr>
            </w:pPr>
            <w:r w:rsidRPr="00551AF7">
              <w:rPr>
                <w:b/>
                <w:bCs/>
                <w:sz w:val="24"/>
                <w:szCs w:val="24"/>
              </w:rPr>
              <w:t>PO3</w:t>
            </w:r>
          </w:p>
        </w:tc>
        <w:tc>
          <w:tcPr>
            <w:tcW w:w="314" w:type="pct"/>
            <w:tcBorders>
              <w:top w:val="single" w:sz="4" w:space="0" w:color="auto"/>
              <w:left w:val="single" w:sz="4" w:space="0" w:color="auto"/>
              <w:bottom w:val="single" w:sz="4" w:space="0" w:color="auto"/>
              <w:right w:val="single" w:sz="4" w:space="0" w:color="auto"/>
            </w:tcBorders>
            <w:vAlign w:val="center"/>
            <w:hideMark/>
          </w:tcPr>
          <w:p w:rsidR="00144DB7" w:rsidRPr="00551AF7" w:rsidRDefault="00144DB7" w:rsidP="009440AF">
            <w:pPr>
              <w:jc w:val="both"/>
              <w:rPr>
                <w:b/>
                <w:bCs/>
                <w:sz w:val="24"/>
                <w:szCs w:val="24"/>
              </w:rPr>
            </w:pPr>
            <w:r w:rsidRPr="00551AF7">
              <w:rPr>
                <w:b/>
                <w:bCs/>
                <w:sz w:val="24"/>
                <w:szCs w:val="24"/>
              </w:rPr>
              <w:t>PO4</w:t>
            </w:r>
          </w:p>
        </w:tc>
        <w:tc>
          <w:tcPr>
            <w:tcW w:w="314" w:type="pct"/>
            <w:tcBorders>
              <w:top w:val="single" w:sz="4" w:space="0" w:color="auto"/>
              <w:left w:val="single" w:sz="4" w:space="0" w:color="auto"/>
              <w:bottom w:val="single" w:sz="4" w:space="0" w:color="auto"/>
              <w:right w:val="single" w:sz="4" w:space="0" w:color="auto"/>
            </w:tcBorders>
            <w:vAlign w:val="center"/>
            <w:hideMark/>
          </w:tcPr>
          <w:p w:rsidR="00144DB7" w:rsidRPr="00551AF7" w:rsidRDefault="00144DB7" w:rsidP="009440AF">
            <w:pPr>
              <w:jc w:val="both"/>
              <w:rPr>
                <w:b/>
                <w:bCs/>
                <w:sz w:val="24"/>
                <w:szCs w:val="24"/>
              </w:rPr>
            </w:pPr>
            <w:r w:rsidRPr="00551AF7">
              <w:rPr>
                <w:b/>
                <w:bCs/>
                <w:sz w:val="24"/>
                <w:szCs w:val="24"/>
              </w:rPr>
              <w:t>PO5</w:t>
            </w:r>
          </w:p>
        </w:tc>
        <w:tc>
          <w:tcPr>
            <w:tcW w:w="315" w:type="pct"/>
            <w:tcBorders>
              <w:top w:val="single" w:sz="4" w:space="0" w:color="auto"/>
              <w:left w:val="single" w:sz="4" w:space="0" w:color="auto"/>
              <w:bottom w:val="single" w:sz="4" w:space="0" w:color="auto"/>
              <w:right w:val="single" w:sz="4" w:space="0" w:color="auto"/>
            </w:tcBorders>
            <w:vAlign w:val="center"/>
            <w:hideMark/>
          </w:tcPr>
          <w:p w:rsidR="00144DB7" w:rsidRPr="00551AF7" w:rsidRDefault="00144DB7" w:rsidP="009440AF">
            <w:pPr>
              <w:jc w:val="both"/>
              <w:rPr>
                <w:b/>
                <w:bCs/>
                <w:sz w:val="24"/>
                <w:szCs w:val="24"/>
              </w:rPr>
            </w:pPr>
            <w:r w:rsidRPr="00551AF7">
              <w:rPr>
                <w:b/>
                <w:bCs/>
                <w:sz w:val="24"/>
                <w:szCs w:val="24"/>
              </w:rPr>
              <w:t>PO6</w:t>
            </w:r>
          </w:p>
        </w:tc>
        <w:tc>
          <w:tcPr>
            <w:tcW w:w="314" w:type="pct"/>
            <w:tcBorders>
              <w:top w:val="single" w:sz="4" w:space="0" w:color="auto"/>
              <w:left w:val="single" w:sz="4" w:space="0" w:color="auto"/>
              <w:bottom w:val="single" w:sz="4" w:space="0" w:color="auto"/>
              <w:right w:val="single" w:sz="4" w:space="0" w:color="auto"/>
            </w:tcBorders>
            <w:vAlign w:val="center"/>
            <w:hideMark/>
          </w:tcPr>
          <w:p w:rsidR="00144DB7" w:rsidRPr="00551AF7" w:rsidRDefault="00144DB7" w:rsidP="009440AF">
            <w:pPr>
              <w:jc w:val="both"/>
              <w:rPr>
                <w:b/>
                <w:bCs/>
                <w:sz w:val="24"/>
                <w:szCs w:val="24"/>
              </w:rPr>
            </w:pPr>
            <w:r w:rsidRPr="00551AF7">
              <w:rPr>
                <w:b/>
                <w:bCs/>
                <w:sz w:val="24"/>
                <w:szCs w:val="24"/>
              </w:rPr>
              <w:t>PO7</w:t>
            </w:r>
          </w:p>
        </w:tc>
        <w:tc>
          <w:tcPr>
            <w:tcW w:w="629" w:type="pct"/>
            <w:tcBorders>
              <w:top w:val="single" w:sz="4" w:space="0" w:color="auto"/>
              <w:left w:val="single" w:sz="4" w:space="0" w:color="auto"/>
              <w:bottom w:val="single" w:sz="4" w:space="0" w:color="auto"/>
              <w:right w:val="single" w:sz="4" w:space="0" w:color="auto"/>
            </w:tcBorders>
            <w:vAlign w:val="center"/>
            <w:hideMark/>
          </w:tcPr>
          <w:p w:rsidR="00144DB7" w:rsidRPr="00551AF7" w:rsidRDefault="00144DB7" w:rsidP="009440AF">
            <w:pPr>
              <w:jc w:val="both"/>
              <w:rPr>
                <w:b/>
                <w:bCs/>
                <w:sz w:val="24"/>
                <w:szCs w:val="24"/>
              </w:rPr>
            </w:pPr>
            <w:r w:rsidRPr="00551AF7">
              <w:rPr>
                <w:b/>
                <w:bCs/>
                <w:sz w:val="24"/>
                <w:szCs w:val="24"/>
              </w:rPr>
              <w:t>PSO1</w:t>
            </w:r>
          </w:p>
        </w:tc>
        <w:tc>
          <w:tcPr>
            <w:tcW w:w="550" w:type="pct"/>
            <w:tcBorders>
              <w:top w:val="single" w:sz="4" w:space="0" w:color="auto"/>
              <w:left w:val="single" w:sz="4" w:space="0" w:color="auto"/>
              <w:bottom w:val="single" w:sz="4" w:space="0" w:color="auto"/>
              <w:right w:val="single" w:sz="4" w:space="0" w:color="auto"/>
            </w:tcBorders>
            <w:vAlign w:val="center"/>
            <w:hideMark/>
          </w:tcPr>
          <w:p w:rsidR="00144DB7" w:rsidRPr="00551AF7" w:rsidRDefault="00144DB7" w:rsidP="009440AF">
            <w:pPr>
              <w:jc w:val="both"/>
              <w:rPr>
                <w:b/>
                <w:bCs/>
                <w:sz w:val="24"/>
                <w:szCs w:val="24"/>
              </w:rPr>
            </w:pPr>
            <w:r w:rsidRPr="00551AF7">
              <w:rPr>
                <w:b/>
                <w:bCs/>
                <w:sz w:val="24"/>
                <w:szCs w:val="24"/>
              </w:rPr>
              <w:t>PSO2</w:t>
            </w:r>
          </w:p>
        </w:tc>
        <w:tc>
          <w:tcPr>
            <w:tcW w:w="629" w:type="pct"/>
            <w:tcBorders>
              <w:top w:val="single" w:sz="4" w:space="0" w:color="auto"/>
              <w:left w:val="single" w:sz="4" w:space="0" w:color="auto"/>
              <w:bottom w:val="single" w:sz="4" w:space="0" w:color="auto"/>
              <w:right w:val="single" w:sz="4" w:space="0" w:color="auto"/>
            </w:tcBorders>
            <w:vAlign w:val="center"/>
            <w:hideMark/>
          </w:tcPr>
          <w:p w:rsidR="00144DB7" w:rsidRPr="00551AF7" w:rsidRDefault="00144DB7" w:rsidP="009440AF">
            <w:pPr>
              <w:jc w:val="both"/>
              <w:rPr>
                <w:b/>
                <w:bCs/>
                <w:sz w:val="24"/>
                <w:szCs w:val="24"/>
              </w:rPr>
            </w:pPr>
            <w:r w:rsidRPr="00551AF7">
              <w:rPr>
                <w:b/>
                <w:bCs/>
                <w:sz w:val="24"/>
                <w:szCs w:val="24"/>
              </w:rPr>
              <w:t>PSO3</w:t>
            </w:r>
          </w:p>
        </w:tc>
        <w:tc>
          <w:tcPr>
            <w:tcW w:w="522" w:type="pct"/>
            <w:tcBorders>
              <w:top w:val="single" w:sz="4" w:space="0" w:color="auto"/>
              <w:left w:val="single" w:sz="4" w:space="0" w:color="auto"/>
              <w:bottom w:val="single" w:sz="4" w:space="0" w:color="auto"/>
              <w:right w:val="single" w:sz="4" w:space="0" w:color="auto"/>
            </w:tcBorders>
            <w:hideMark/>
          </w:tcPr>
          <w:p w:rsidR="00144DB7" w:rsidRPr="00551AF7" w:rsidRDefault="00144DB7" w:rsidP="009440AF">
            <w:pPr>
              <w:jc w:val="both"/>
              <w:rPr>
                <w:b/>
                <w:bCs/>
                <w:sz w:val="24"/>
                <w:szCs w:val="24"/>
              </w:rPr>
            </w:pPr>
            <w:r w:rsidRPr="00551AF7">
              <w:rPr>
                <w:b/>
                <w:bCs/>
                <w:sz w:val="24"/>
                <w:szCs w:val="24"/>
              </w:rPr>
              <w:t>PSO4</w:t>
            </w:r>
          </w:p>
        </w:tc>
      </w:tr>
      <w:tr w:rsidR="00144DB7" w:rsidRPr="00551AF7" w:rsidTr="009440AF">
        <w:tc>
          <w:tcPr>
            <w:tcW w:w="389" w:type="pct"/>
            <w:tcBorders>
              <w:top w:val="single" w:sz="4" w:space="0" w:color="auto"/>
              <w:left w:val="single" w:sz="4" w:space="0" w:color="auto"/>
              <w:bottom w:val="single" w:sz="4" w:space="0" w:color="auto"/>
              <w:right w:val="single" w:sz="4" w:space="0" w:color="auto"/>
            </w:tcBorders>
            <w:vAlign w:val="center"/>
            <w:hideMark/>
          </w:tcPr>
          <w:p w:rsidR="00144DB7" w:rsidRPr="00551AF7" w:rsidRDefault="00144DB7" w:rsidP="009440AF">
            <w:pPr>
              <w:jc w:val="both"/>
              <w:rPr>
                <w:b/>
                <w:bCs/>
                <w:sz w:val="24"/>
                <w:szCs w:val="24"/>
              </w:rPr>
            </w:pPr>
            <w:r w:rsidRPr="00551AF7">
              <w:rPr>
                <w:b/>
                <w:bCs/>
                <w:sz w:val="24"/>
                <w:szCs w:val="24"/>
              </w:rPr>
              <w:t>CO1</w:t>
            </w:r>
          </w:p>
        </w:tc>
        <w:tc>
          <w:tcPr>
            <w:tcW w:w="394" w:type="pct"/>
            <w:tcBorders>
              <w:top w:val="single" w:sz="4" w:space="0" w:color="auto"/>
              <w:left w:val="single" w:sz="4" w:space="0" w:color="auto"/>
              <w:bottom w:val="single" w:sz="4" w:space="0" w:color="auto"/>
              <w:right w:val="single" w:sz="4" w:space="0" w:color="auto"/>
            </w:tcBorders>
            <w:vAlign w:val="center"/>
            <w:hideMark/>
          </w:tcPr>
          <w:p w:rsidR="00144DB7" w:rsidRPr="00551AF7" w:rsidRDefault="00144DB7" w:rsidP="009440AF">
            <w:pPr>
              <w:jc w:val="both"/>
              <w:rPr>
                <w:b/>
                <w:bCs/>
                <w:sz w:val="24"/>
                <w:szCs w:val="24"/>
              </w:rPr>
            </w:pPr>
            <w:r w:rsidRPr="00551AF7">
              <w:rPr>
                <w:b/>
                <w:bCs/>
                <w:sz w:val="24"/>
                <w:szCs w:val="24"/>
              </w:rPr>
              <w:t>1</w:t>
            </w:r>
          </w:p>
        </w:tc>
        <w:tc>
          <w:tcPr>
            <w:tcW w:w="316" w:type="pct"/>
            <w:tcBorders>
              <w:top w:val="single" w:sz="4" w:space="0" w:color="auto"/>
              <w:left w:val="single" w:sz="4" w:space="0" w:color="auto"/>
              <w:bottom w:val="single" w:sz="4" w:space="0" w:color="auto"/>
              <w:right w:val="single" w:sz="4" w:space="0" w:color="auto"/>
            </w:tcBorders>
            <w:vAlign w:val="center"/>
            <w:hideMark/>
          </w:tcPr>
          <w:p w:rsidR="00144DB7" w:rsidRPr="00551AF7" w:rsidRDefault="00144DB7" w:rsidP="009440AF">
            <w:pPr>
              <w:jc w:val="both"/>
              <w:rPr>
                <w:b/>
                <w:bCs/>
                <w:sz w:val="24"/>
                <w:szCs w:val="24"/>
              </w:rPr>
            </w:pPr>
            <w:r w:rsidRPr="00551AF7">
              <w:rPr>
                <w:b/>
                <w:bCs/>
                <w:sz w:val="24"/>
                <w:szCs w:val="24"/>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144DB7" w:rsidRPr="00551AF7" w:rsidRDefault="00144DB7" w:rsidP="009440AF">
            <w:pPr>
              <w:jc w:val="both"/>
              <w:rPr>
                <w:b/>
                <w:bCs/>
                <w:sz w:val="24"/>
                <w:szCs w:val="24"/>
              </w:rPr>
            </w:pPr>
            <w:r w:rsidRPr="00551AF7">
              <w:rPr>
                <w:b/>
                <w:bCs/>
                <w:sz w:val="24"/>
                <w:szCs w:val="24"/>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144DB7" w:rsidRPr="00551AF7" w:rsidRDefault="00144DB7" w:rsidP="009440AF">
            <w:pPr>
              <w:jc w:val="both"/>
              <w:rPr>
                <w:b/>
                <w:bCs/>
                <w:sz w:val="24"/>
                <w:szCs w:val="24"/>
              </w:rPr>
            </w:pPr>
            <w:r w:rsidRPr="00551AF7">
              <w:rPr>
                <w:b/>
                <w:bCs/>
                <w:sz w:val="24"/>
                <w:szCs w:val="24"/>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144DB7" w:rsidRPr="00551AF7" w:rsidRDefault="00144DB7" w:rsidP="009440AF">
            <w:pPr>
              <w:jc w:val="both"/>
              <w:rPr>
                <w:b/>
                <w:bCs/>
                <w:sz w:val="24"/>
                <w:szCs w:val="24"/>
              </w:rPr>
            </w:pPr>
            <w:r>
              <w:rPr>
                <w:b/>
                <w:bCs/>
                <w:sz w:val="24"/>
                <w:szCs w:val="24"/>
              </w:rPr>
              <w:t>3</w:t>
            </w:r>
          </w:p>
        </w:tc>
        <w:tc>
          <w:tcPr>
            <w:tcW w:w="315" w:type="pct"/>
            <w:tcBorders>
              <w:top w:val="single" w:sz="4" w:space="0" w:color="auto"/>
              <w:left w:val="single" w:sz="4" w:space="0" w:color="auto"/>
              <w:bottom w:val="single" w:sz="4" w:space="0" w:color="auto"/>
              <w:right w:val="single" w:sz="4" w:space="0" w:color="auto"/>
            </w:tcBorders>
            <w:vAlign w:val="center"/>
            <w:hideMark/>
          </w:tcPr>
          <w:p w:rsidR="00144DB7" w:rsidRPr="00551AF7" w:rsidRDefault="00144DB7" w:rsidP="009440AF">
            <w:pPr>
              <w:jc w:val="both"/>
              <w:rPr>
                <w:b/>
                <w:bCs/>
                <w:sz w:val="24"/>
                <w:szCs w:val="24"/>
              </w:rPr>
            </w:pPr>
            <w:r>
              <w:rPr>
                <w:b/>
                <w:bCs/>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144DB7" w:rsidRPr="00551AF7" w:rsidRDefault="00144DB7" w:rsidP="009440AF">
            <w:pPr>
              <w:jc w:val="both"/>
              <w:rPr>
                <w:b/>
                <w:bCs/>
                <w:sz w:val="24"/>
                <w:szCs w:val="24"/>
              </w:rPr>
            </w:pPr>
            <w:r>
              <w:rPr>
                <w:b/>
                <w:bCs/>
                <w:sz w:val="24"/>
                <w:szCs w:val="24"/>
              </w:rPr>
              <w:t>2</w:t>
            </w:r>
          </w:p>
        </w:tc>
        <w:tc>
          <w:tcPr>
            <w:tcW w:w="629" w:type="pct"/>
            <w:tcBorders>
              <w:top w:val="single" w:sz="4" w:space="0" w:color="auto"/>
              <w:left w:val="single" w:sz="4" w:space="0" w:color="auto"/>
              <w:bottom w:val="single" w:sz="4" w:space="0" w:color="auto"/>
              <w:right w:val="single" w:sz="4" w:space="0" w:color="auto"/>
            </w:tcBorders>
            <w:vAlign w:val="center"/>
            <w:hideMark/>
          </w:tcPr>
          <w:p w:rsidR="00144DB7" w:rsidRPr="00551AF7" w:rsidRDefault="00144DB7" w:rsidP="009440AF">
            <w:pPr>
              <w:jc w:val="both"/>
              <w:rPr>
                <w:b/>
                <w:bCs/>
                <w:sz w:val="24"/>
                <w:szCs w:val="24"/>
              </w:rPr>
            </w:pPr>
            <w:r w:rsidRPr="00551AF7">
              <w:rPr>
                <w:b/>
                <w:bCs/>
                <w:sz w:val="24"/>
                <w:szCs w:val="24"/>
              </w:rPr>
              <w:t>1</w:t>
            </w:r>
          </w:p>
        </w:tc>
        <w:tc>
          <w:tcPr>
            <w:tcW w:w="550" w:type="pct"/>
            <w:tcBorders>
              <w:top w:val="single" w:sz="4" w:space="0" w:color="auto"/>
              <w:left w:val="single" w:sz="4" w:space="0" w:color="auto"/>
              <w:bottom w:val="single" w:sz="4" w:space="0" w:color="auto"/>
              <w:right w:val="single" w:sz="4" w:space="0" w:color="auto"/>
            </w:tcBorders>
            <w:vAlign w:val="center"/>
            <w:hideMark/>
          </w:tcPr>
          <w:p w:rsidR="00144DB7" w:rsidRPr="00551AF7" w:rsidRDefault="00144DB7" w:rsidP="009440AF">
            <w:pPr>
              <w:jc w:val="both"/>
              <w:rPr>
                <w:b/>
                <w:bCs/>
                <w:sz w:val="24"/>
                <w:szCs w:val="24"/>
              </w:rPr>
            </w:pPr>
            <w:r>
              <w:rPr>
                <w:b/>
                <w:bCs/>
                <w:sz w:val="24"/>
                <w:szCs w:val="24"/>
              </w:rPr>
              <w:t>2</w:t>
            </w:r>
          </w:p>
        </w:tc>
        <w:tc>
          <w:tcPr>
            <w:tcW w:w="629" w:type="pct"/>
            <w:tcBorders>
              <w:top w:val="single" w:sz="4" w:space="0" w:color="auto"/>
              <w:left w:val="single" w:sz="4" w:space="0" w:color="auto"/>
              <w:bottom w:val="single" w:sz="4" w:space="0" w:color="auto"/>
              <w:right w:val="single" w:sz="4" w:space="0" w:color="auto"/>
            </w:tcBorders>
            <w:vAlign w:val="center"/>
            <w:hideMark/>
          </w:tcPr>
          <w:p w:rsidR="00144DB7" w:rsidRPr="00551AF7" w:rsidRDefault="00144DB7" w:rsidP="009440AF">
            <w:pPr>
              <w:jc w:val="both"/>
              <w:rPr>
                <w:b/>
                <w:bCs/>
                <w:sz w:val="24"/>
                <w:szCs w:val="24"/>
              </w:rPr>
            </w:pPr>
            <w:r>
              <w:rPr>
                <w:b/>
                <w:bCs/>
                <w:sz w:val="24"/>
                <w:szCs w:val="24"/>
              </w:rPr>
              <w:t>2</w:t>
            </w:r>
          </w:p>
        </w:tc>
        <w:tc>
          <w:tcPr>
            <w:tcW w:w="522" w:type="pct"/>
            <w:tcBorders>
              <w:top w:val="single" w:sz="4" w:space="0" w:color="auto"/>
              <w:left w:val="single" w:sz="4" w:space="0" w:color="auto"/>
              <w:bottom w:val="single" w:sz="4" w:space="0" w:color="auto"/>
              <w:right w:val="single" w:sz="4" w:space="0" w:color="auto"/>
            </w:tcBorders>
            <w:vAlign w:val="center"/>
            <w:hideMark/>
          </w:tcPr>
          <w:p w:rsidR="00144DB7" w:rsidRPr="00551AF7" w:rsidRDefault="00144DB7" w:rsidP="009440AF">
            <w:pPr>
              <w:jc w:val="both"/>
              <w:rPr>
                <w:b/>
                <w:bCs/>
                <w:sz w:val="24"/>
                <w:szCs w:val="24"/>
              </w:rPr>
            </w:pPr>
            <w:r w:rsidRPr="00551AF7">
              <w:rPr>
                <w:b/>
                <w:bCs/>
                <w:sz w:val="24"/>
                <w:szCs w:val="24"/>
              </w:rPr>
              <w:t>1</w:t>
            </w:r>
          </w:p>
        </w:tc>
      </w:tr>
      <w:tr w:rsidR="00144DB7" w:rsidRPr="00551AF7" w:rsidTr="009440AF">
        <w:tc>
          <w:tcPr>
            <w:tcW w:w="389" w:type="pct"/>
            <w:tcBorders>
              <w:top w:val="single" w:sz="4" w:space="0" w:color="auto"/>
              <w:left w:val="single" w:sz="4" w:space="0" w:color="auto"/>
              <w:bottom w:val="single" w:sz="4" w:space="0" w:color="auto"/>
              <w:right w:val="single" w:sz="4" w:space="0" w:color="auto"/>
            </w:tcBorders>
            <w:vAlign w:val="center"/>
            <w:hideMark/>
          </w:tcPr>
          <w:p w:rsidR="00144DB7" w:rsidRPr="00551AF7" w:rsidRDefault="00144DB7" w:rsidP="009440AF">
            <w:pPr>
              <w:jc w:val="both"/>
              <w:rPr>
                <w:b/>
                <w:bCs/>
                <w:sz w:val="24"/>
                <w:szCs w:val="24"/>
              </w:rPr>
            </w:pPr>
            <w:r w:rsidRPr="00551AF7">
              <w:rPr>
                <w:b/>
                <w:bCs/>
                <w:sz w:val="24"/>
                <w:szCs w:val="24"/>
              </w:rPr>
              <w:t>CO2</w:t>
            </w:r>
          </w:p>
        </w:tc>
        <w:tc>
          <w:tcPr>
            <w:tcW w:w="394" w:type="pct"/>
            <w:tcBorders>
              <w:top w:val="single" w:sz="4" w:space="0" w:color="auto"/>
              <w:left w:val="single" w:sz="4" w:space="0" w:color="auto"/>
              <w:bottom w:val="single" w:sz="4" w:space="0" w:color="auto"/>
              <w:right w:val="single" w:sz="4" w:space="0" w:color="auto"/>
            </w:tcBorders>
            <w:vAlign w:val="center"/>
            <w:hideMark/>
          </w:tcPr>
          <w:p w:rsidR="00144DB7" w:rsidRPr="00551AF7" w:rsidRDefault="00144DB7" w:rsidP="009440AF">
            <w:pPr>
              <w:jc w:val="both"/>
              <w:rPr>
                <w:b/>
                <w:bCs/>
                <w:sz w:val="24"/>
                <w:szCs w:val="24"/>
              </w:rPr>
            </w:pPr>
            <w:r w:rsidRPr="00551AF7">
              <w:rPr>
                <w:b/>
                <w:bCs/>
                <w:sz w:val="24"/>
                <w:szCs w:val="24"/>
              </w:rPr>
              <w:t>1</w:t>
            </w:r>
          </w:p>
        </w:tc>
        <w:tc>
          <w:tcPr>
            <w:tcW w:w="316" w:type="pct"/>
            <w:tcBorders>
              <w:top w:val="single" w:sz="4" w:space="0" w:color="auto"/>
              <w:left w:val="single" w:sz="4" w:space="0" w:color="auto"/>
              <w:bottom w:val="single" w:sz="4" w:space="0" w:color="auto"/>
              <w:right w:val="single" w:sz="4" w:space="0" w:color="auto"/>
            </w:tcBorders>
            <w:vAlign w:val="center"/>
            <w:hideMark/>
          </w:tcPr>
          <w:p w:rsidR="00144DB7" w:rsidRPr="00551AF7" w:rsidRDefault="00144DB7" w:rsidP="009440AF">
            <w:pPr>
              <w:jc w:val="both"/>
              <w:rPr>
                <w:b/>
                <w:bCs/>
                <w:sz w:val="24"/>
                <w:szCs w:val="24"/>
              </w:rPr>
            </w:pPr>
            <w:r w:rsidRPr="00551AF7">
              <w:rPr>
                <w:b/>
                <w:bCs/>
                <w:sz w:val="24"/>
                <w:szCs w:val="24"/>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144DB7" w:rsidRPr="00551AF7" w:rsidRDefault="00144DB7" w:rsidP="009440AF">
            <w:pPr>
              <w:jc w:val="both"/>
              <w:rPr>
                <w:b/>
                <w:bCs/>
                <w:sz w:val="24"/>
                <w:szCs w:val="24"/>
              </w:rPr>
            </w:pPr>
            <w:r w:rsidRPr="00551AF7">
              <w:rPr>
                <w:b/>
                <w:bCs/>
                <w:sz w:val="24"/>
                <w:szCs w:val="24"/>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144DB7" w:rsidRPr="00551AF7" w:rsidRDefault="00144DB7" w:rsidP="009440AF">
            <w:pPr>
              <w:jc w:val="both"/>
              <w:rPr>
                <w:b/>
                <w:bCs/>
                <w:sz w:val="24"/>
                <w:szCs w:val="24"/>
              </w:rPr>
            </w:pPr>
            <w:r w:rsidRPr="00551AF7">
              <w:rPr>
                <w:b/>
                <w:bCs/>
                <w:sz w:val="24"/>
                <w:szCs w:val="24"/>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144DB7" w:rsidRPr="00551AF7" w:rsidRDefault="00144DB7" w:rsidP="009440AF">
            <w:pPr>
              <w:jc w:val="both"/>
              <w:rPr>
                <w:b/>
                <w:bCs/>
                <w:sz w:val="24"/>
                <w:szCs w:val="24"/>
              </w:rPr>
            </w:pPr>
            <w:r w:rsidRPr="00551AF7">
              <w:rPr>
                <w:b/>
                <w:bCs/>
                <w:sz w:val="24"/>
                <w:szCs w:val="24"/>
              </w:rPr>
              <w:t>3</w:t>
            </w:r>
          </w:p>
        </w:tc>
        <w:tc>
          <w:tcPr>
            <w:tcW w:w="315" w:type="pct"/>
            <w:tcBorders>
              <w:top w:val="single" w:sz="4" w:space="0" w:color="auto"/>
              <w:left w:val="single" w:sz="4" w:space="0" w:color="auto"/>
              <w:bottom w:val="single" w:sz="4" w:space="0" w:color="auto"/>
              <w:right w:val="single" w:sz="4" w:space="0" w:color="auto"/>
            </w:tcBorders>
            <w:vAlign w:val="center"/>
            <w:hideMark/>
          </w:tcPr>
          <w:p w:rsidR="00144DB7" w:rsidRPr="00551AF7" w:rsidRDefault="00144DB7" w:rsidP="009440AF">
            <w:pPr>
              <w:jc w:val="both"/>
              <w:rPr>
                <w:b/>
                <w:bCs/>
                <w:sz w:val="24"/>
                <w:szCs w:val="24"/>
              </w:rPr>
            </w:pPr>
            <w:r w:rsidRPr="00551AF7">
              <w:rPr>
                <w:b/>
                <w:bCs/>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144DB7" w:rsidRPr="00551AF7" w:rsidRDefault="00144DB7" w:rsidP="009440AF">
            <w:pPr>
              <w:jc w:val="both"/>
              <w:rPr>
                <w:b/>
                <w:bCs/>
                <w:sz w:val="24"/>
                <w:szCs w:val="24"/>
              </w:rPr>
            </w:pPr>
            <w:r>
              <w:rPr>
                <w:b/>
                <w:bCs/>
                <w:sz w:val="24"/>
                <w:szCs w:val="24"/>
              </w:rPr>
              <w:t>2</w:t>
            </w:r>
          </w:p>
        </w:tc>
        <w:tc>
          <w:tcPr>
            <w:tcW w:w="629" w:type="pct"/>
            <w:tcBorders>
              <w:top w:val="single" w:sz="4" w:space="0" w:color="auto"/>
              <w:left w:val="single" w:sz="4" w:space="0" w:color="auto"/>
              <w:bottom w:val="single" w:sz="4" w:space="0" w:color="auto"/>
              <w:right w:val="single" w:sz="4" w:space="0" w:color="auto"/>
            </w:tcBorders>
            <w:vAlign w:val="center"/>
            <w:hideMark/>
          </w:tcPr>
          <w:p w:rsidR="00144DB7" w:rsidRPr="00551AF7" w:rsidRDefault="00144DB7" w:rsidP="009440AF">
            <w:pPr>
              <w:jc w:val="both"/>
              <w:rPr>
                <w:b/>
                <w:bCs/>
                <w:sz w:val="24"/>
                <w:szCs w:val="24"/>
              </w:rPr>
            </w:pPr>
            <w:r w:rsidRPr="00551AF7">
              <w:rPr>
                <w:b/>
                <w:bCs/>
                <w:sz w:val="24"/>
                <w:szCs w:val="24"/>
              </w:rPr>
              <w:t>1</w:t>
            </w:r>
          </w:p>
        </w:tc>
        <w:tc>
          <w:tcPr>
            <w:tcW w:w="550" w:type="pct"/>
            <w:tcBorders>
              <w:top w:val="single" w:sz="4" w:space="0" w:color="auto"/>
              <w:left w:val="single" w:sz="4" w:space="0" w:color="auto"/>
              <w:bottom w:val="single" w:sz="4" w:space="0" w:color="auto"/>
              <w:right w:val="single" w:sz="4" w:space="0" w:color="auto"/>
            </w:tcBorders>
            <w:vAlign w:val="center"/>
            <w:hideMark/>
          </w:tcPr>
          <w:p w:rsidR="00144DB7" w:rsidRPr="00551AF7" w:rsidRDefault="00144DB7" w:rsidP="009440AF">
            <w:pPr>
              <w:jc w:val="both"/>
              <w:rPr>
                <w:b/>
                <w:bCs/>
                <w:sz w:val="24"/>
                <w:szCs w:val="24"/>
              </w:rPr>
            </w:pPr>
            <w:r w:rsidRPr="00551AF7">
              <w:rPr>
                <w:b/>
                <w:bCs/>
                <w:sz w:val="24"/>
                <w:szCs w:val="24"/>
              </w:rPr>
              <w:t>3</w:t>
            </w:r>
          </w:p>
        </w:tc>
        <w:tc>
          <w:tcPr>
            <w:tcW w:w="629" w:type="pct"/>
            <w:tcBorders>
              <w:top w:val="single" w:sz="4" w:space="0" w:color="auto"/>
              <w:left w:val="single" w:sz="4" w:space="0" w:color="auto"/>
              <w:bottom w:val="single" w:sz="4" w:space="0" w:color="auto"/>
              <w:right w:val="single" w:sz="4" w:space="0" w:color="auto"/>
            </w:tcBorders>
            <w:vAlign w:val="center"/>
            <w:hideMark/>
          </w:tcPr>
          <w:p w:rsidR="00144DB7" w:rsidRPr="00551AF7" w:rsidRDefault="00144DB7" w:rsidP="009440AF">
            <w:pPr>
              <w:jc w:val="both"/>
              <w:rPr>
                <w:b/>
                <w:bCs/>
                <w:sz w:val="24"/>
                <w:szCs w:val="24"/>
              </w:rPr>
            </w:pPr>
            <w:r w:rsidRPr="00551AF7">
              <w:rPr>
                <w:b/>
                <w:bCs/>
                <w:sz w:val="24"/>
                <w:szCs w:val="24"/>
              </w:rPr>
              <w:t>3</w:t>
            </w:r>
          </w:p>
        </w:tc>
        <w:tc>
          <w:tcPr>
            <w:tcW w:w="522" w:type="pct"/>
            <w:tcBorders>
              <w:top w:val="single" w:sz="4" w:space="0" w:color="auto"/>
              <w:left w:val="single" w:sz="4" w:space="0" w:color="auto"/>
              <w:bottom w:val="single" w:sz="4" w:space="0" w:color="auto"/>
              <w:right w:val="single" w:sz="4" w:space="0" w:color="auto"/>
            </w:tcBorders>
            <w:vAlign w:val="center"/>
            <w:hideMark/>
          </w:tcPr>
          <w:p w:rsidR="00144DB7" w:rsidRPr="00551AF7" w:rsidRDefault="00144DB7" w:rsidP="009440AF">
            <w:pPr>
              <w:jc w:val="both"/>
              <w:rPr>
                <w:b/>
                <w:bCs/>
                <w:sz w:val="24"/>
                <w:szCs w:val="24"/>
              </w:rPr>
            </w:pPr>
            <w:r w:rsidRPr="00551AF7">
              <w:rPr>
                <w:b/>
                <w:bCs/>
                <w:sz w:val="24"/>
                <w:szCs w:val="24"/>
              </w:rPr>
              <w:t>1</w:t>
            </w:r>
          </w:p>
        </w:tc>
      </w:tr>
      <w:tr w:rsidR="00144DB7" w:rsidRPr="00551AF7" w:rsidTr="009440AF">
        <w:tc>
          <w:tcPr>
            <w:tcW w:w="389" w:type="pct"/>
            <w:tcBorders>
              <w:top w:val="single" w:sz="4" w:space="0" w:color="auto"/>
              <w:left w:val="single" w:sz="4" w:space="0" w:color="auto"/>
              <w:bottom w:val="single" w:sz="4" w:space="0" w:color="auto"/>
              <w:right w:val="single" w:sz="4" w:space="0" w:color="auto"/>
            </w:tcBorders>
            <w:vAlign w:val="center"/>
            <w:hideMark/>
          </w:tcPr>
          <w:p w:rsidR="00144DB7" w:rsidRPr="00551AF7" w:rsidRDefault="00144DB7" w:rsidP="009440AF">
            <w:pPr>
              <w:jc w:val="both"/>
              <w:rPr>
                <w:b/>
                <w:bCs/>
                <w:sz w:val="24"/>
                <w:szCs w:val="24"/>
              </w:rPr>
            </w:pPr>
            <w:r w:rsidRPr="00551AF7">
              <w:rPr>
                <w:b/>
                <w:bCs/>
                <w:sz w:val="24"/>
                <w:szCs w:val="24"/>
              </w:rPr>
              <w:t>CO3</w:t>
            </w:r>
          </w:p>
        </w:tc>
        <w:tc>
          <w:tcPr>
            <w:tcW w:w="394" w:type="pct"/>
            <w:tcBorders>
              <w:top w:val="single" w:sz="4" w:space="0" w:color="auto"/>
              <w:left w:val="single" w:sz="4" w:space="0" w:color="auto"/>
              <w:bottom w:val="single" w:sz="4" w:space="0" w:color="auto"/>
              <w:right w:val="single" w:sz="4" w:space="0" w:color="auto"/>
            </w:tcBorders>
            <w:vAlign w:val="center"/>
            <w:hideMark/>
          </w:tcPr>
          <w:p w:rsidR="00144DB7" w:rsidRPr="00551AF7" w:rsidRDefault="00144DB7" w:rsidP="009440AF">
            <w:pPr>
              <w:jc w:val="both"/>
              <w:rPr>
                <w:b/>
                <w:bCs/>
                <w:sz w:val="24"/>
                <w:szCs w:val="24"/>
              </w:rPr>
            </w:pPr>
            <w:r w:rsidRPr="00551AF7">
              <w:rPr>
                <w:b/>
                <w:bCs/>
                <w:sz w:val="24"/>
                <w:szCs w:val="24"/>
              </w:rPr>
              <w:t>1</w:t>
            </w:r>
          </w:p>
        </w:tc>
        <w:tc>
          <w:tcPr>
            <w:tcW w:w="316" w:type="pct"/>
            <w:tcBorders>
              <w:top w:val="single" w:sz="4" w:space="0" w:color="auto"/>
              <w:left w:val="single" w:sz="4" w:space="0" w:color="auto"/>
              <w:bottom w:val="single" w:sz="4" w:space="0" w:color="auto"/>
              <w:right w:val="single" w:sz="4" w:space="0" w:color="auto"/>
            </w:tcBorders>
            <w:vAlign w:val="center"/>
            <w:hideMark/>
          </w:tcPr>
          <w:p w:rsidR="00144DB7" w:rsidRPr="00551AF7" w:rsidRDefault="00144DB7" w:rsidP="009440AF">
            <w:pPr>
              <w:jc w:val="both"/>
              <w:rPr>
                <w:b/>
                <w:bCs/>
                <w:sz w:val="24"/>
                <w:szCs w:val="24"/>
              </w:rPr>
            </w:pPr>
            <w:r w:rsidRPr="00551AF7">
              <w:rPr>
                <w:b/>
                <w:bCs/>
                <w:sz w:val="24"/>
                <w:szCs w:val="24"/>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144DB7" w:rsidRPr="00551AF7" w:rsidRDefault="00144DB7" w:rsidP="009440AF">
            <w:pPr>
              <w:jc w:val="both"/>
              <w:rPr>
                <w:b/>
                <w:bCs/>
                <w:sz w:val="24"/>
                <w:szCs w:val="24"/>
              </w:rPr>
            </w:pPr>
            <w:r w:rsidRPr="00551AF7">
              <w:rPr>
                <w:b/>
                <w:bCs/>
                <w:sz w:val="24"/>
                <w:szCs w:val="24"/>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144DB7" w:rsidRPr="00551AF7" w:rsidRDefault="00144DB7" w:rsidP="009440AF">
            <w:pPr>
              <w:jc w:val="both"/>
              <w:rPr>
                <w:b/>
                <w:bCs/>
                <w:sz w:val="24"/>
                <w:szCs w:val="24"/>
              </w:rPr>
            </w:pPr>
            <w:r w:rsidRPr="00551AF7">
              <w:rPr>
                <w:b/>
                <w:bCs/>
                <w:sz w:val="24"/>
                <w:szCs w:val="24"/>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144DB7" w:rsidRPr="00551AF7" w:rsidRDefault="00144DB7" w:rsidP="009440AF">
            <w:pPr>
              <w:jc w:val="both"/>
              <w:rPr>
                <w:b/>
                <w:bCs/>
                <w:sz w:val="24"/>
                <w:szCs w:val="24"/>
              </w:rPr>
            </w:pPr>
            <w:r w:rsidRPr="00551AF7">
              <w:rPr>
                <w:b/>
                <w:bCs/>
                <w:sz w:val="24"/>
                <w:szCs w:val="24"/>
              </w:rPr>
              <w:t>2</w:t>
            </w:r>
          </w:p>
        </w:tc>
        <w:tc>
          <w:tcPr>
            <w:tcW w:w="315" w:type="pct"/>
            <w:tcBorders>
              <w:top w:val="single" w:sz="4" w:space="0" w:color="auto"/>
              <w:left w:val="single" w:sz="4" w:space="0" w:color="auto"/>
              <w:bottom w:val="single" w:sz="4" w:space="0" w:color="auto"/>
              <w:right w:val="single" w:sz="4" w:space="0" w:color="auto"/>
            </w:tcBorders>
            <w:vAlign w:val="center"/>
            <w:hideMark/>
          </w:tcPr>
          <w:p w:rsidR="00144DB7" w:rsidRPr="00551AF7" w:rsidRDefault="00144DB7" w:rsidP="009440AF">
            <w:pPr>
              <w:jc w:val="both"/>
              <w:rPr>
                <w:b/>
                <w:bCs/>
                <w:sz w:val="24"/>
                <w:szCs w:val="24"/>
              </w:rPr>
            </w:pPr>
            <w:r w:rsidRPr="00551AF7">
              <w:rPr>
                <w:b/>
                <w:bCs/>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144DB7" w:rsidRPr="00551AF7" w:rsidRDefault="00144DB7" w:rsidP="009440AF">
            <w:pPr>
              <w:jc w:val="both"/>
              <w:rPr>
                <w:b/>
                <w:bCs/>
                <w:sz w:val="24"/>
                <w:szCs w:val="24"/>
              </w:rPr>
            </w:pPr>
            <w:r>
              <w:rPr>
                <w:b/>
                <w:bCs/>
                <w:sz w:val="24"/>
                <w:szCs w:val="24"/>
              </w:rPr>
              <w:t>1</w:t>
            </w:r>
          </w:p>
        </w:tc>
        <w:tc>
          <w:tcPr>
            <w:tcW w:w="629" w:type="pct"/>
            <w:tcBorders>
              <w:top w:val="single" w:sz="4" w:space="0" w:color="auto"/>
              <w:left w:val="single" w:sz="4" w:space="0" w:color="auto"/>
              <w:bottom w:val="single" w:sz="4" w:space="0" w:color="auto"/>
              <w:right w:val="single" w:sz="4" w:space="0" w:color="auto"/>
            </w:tcBorders>
            <w:vAlign w:val="center"/>
            <w:hideMark/>
          </w:tcPr>
          <w:p w:rsidR="00144DB7" w:rsidRPr="00551AF7" w:rsidRDefault="00144DB7" w:rsidP="009440AF">
            <w:pPr>
              <w:jc w:val="both"/>
              <w:rPr>
                <w:b/>
                <w:bCs/>
                <w:sz w:val="24"/>
                <w:szCs w:val="24"/>
              </w:rPr>
            </w:pPr>
            <w:r w:rsidRPr="00551AF7">
              <w:rPr>
                <w:b/>
                <w:bCs/>
                <w:sz w:val="24"/>
                <w:szCs w:val="24"/>
              </w:rPr>
              <w:t>1</w:t>
            </w:r>
          </w:p>
        </w:tc>
        <w:tc>
          <w:tcPr>
            <w:tcW w:w="550" w:type="pct"/>
            <w:tcBorders>
              <w:top w:val="single" w:sz="4" w:space="0" w:color="auto"/>
              <w:left w:val="single" w:sz="4" w:space="0" w:color="auto"/>
              <w:bottom w:val="single" w:sz="4" w:space="0" w:color="auto"/>
              <w:right w:val="single" w:sz="4" w:space="0" w:color="auto"/>
            </w:tcBorders>
            <w:vAlign w:val="center"/>
            <w:hideMark/>
          </w:tcPr>
          <w:p w:rsidR="00144DB7" w:rsidRPr="00551AF7" w:rsidRDefault="00144DB7" w:rsidP="009440AF">
            <w:pPr>
              <w:jc w:val="both"/>
              <w:rPr>
                <w:b/>
                <w:bCs/>
                <w:sz w:val="24"/>
                <w:szCs w:val="24"/>
              </w:rPr>
            </w:pPr>
            <w:r>
              <w:rPr>
                <w:b/>
                <w:bCs/>
                <w:sz w:val="24"/>
                <w:szCs w:val="24"/>
              </w:rPr>
              <w:t>1</w:t>
            </w:r>
          </w:p>
        </w:tc>
        <w:tc>
          <w:tcPr>
            <w:tcW w:w="629" w:type="pct"/>
            <w:tcBorders>
              <w:top w:val="single" w:sz="4" w:space="0" w:color="auto"/>
              <w:left w:val="single" w:sz="4" w:space="0" w:color="auto"/>
              <w:bottom w:val="single" w:sz="4" w:space="0" w:color="auto"/>
              <w:right w:val="single" w:sz="4" w:space="0" w:color="auto"/>
            </w:tcBorders>
            <w:vAlign w:val="center"/>
            <w:hideMark/>
          </w:tcPr>
          <w:p w:rsidR="00144DB7" w:rsidRPr="00551AF7" w:rsidRDefault="00144DB7" w:rsidP="009440AF">
            <w:pPr>
              <w:jc w:val="both"/>
              <w:rPr>
                <w:b/>
                <w:bCs/>
                <w:sz w:val="24"/>
                <w:szCs w:val="24"/>
              </w:rPr>
            </w:pPr>
            <w:r w:rsidRPr="00551AF7">
              <w:rPr>
                <w:b/>
                <w:bCs/>
                <w:sz w:val="24"/>
                <w:szCs w:val="24"/>
              </w:rPr>
              <w:t>3</w:t>
            </w:r>
          </w:p>
        </w:tc>
        <w:tc>
          <w:tcPr>
            <w:tcW w:w="522" w:type="pct"/>
            <w:tcBorders>
              <w:top w:val="single" w:sz="4" w:space="0" w:color="auto"/>
              <w:left w:val="single" w:sz="4" w:space="0" w:color="auto"/>
              <w:bottom w:val="single" w:sz="4" w:space="0" w:color="auto"/>
              <w:right w:val="single" w:sz="4" w:space="0" w:color="auto"/>
            </w:tcBorders>
            <w:vAlign w:val="center"/>
            <w:hideMark/>
          </w:tcPr>
          <w:p w:rsidR="00144DB7" w:rsidRPr="00551AF7" w:rsidRDefault="00144DB7" w:rsidP="009440AF">
            <w:pPr>
              <w:jc w:val="both"/>
              <w:rPr>
                <w:b/>
                <w:bCs/>
                <w:sz w:val="24"/>
                <w:szCs w:val="24"/>
              </w:rPr>
            </w:pPr>
            <w:r w:rsidRPr="00551AF7">
              <w:rPr>
                <w:b/>
                <w:bCs/>
                <w:sz w:val="24"/>
                <w:szCs w:val="24"/>
              </w:rPr>
              <w:t>2</w:t>
            </w:r>
          </w:p>
        </w:tc>
      </w:tr>
      <w:tr w:rsidR="00144DB7" w:rsidRPr="00551AF7" w:rsidTr="009440AF">
        <w:trPr>
          <w:trHeight w:val="392"/>
        </w:trPr>
        <w:tc>
          <w:tcPr>
            <w:tcW w:w="389" w:type="pct"/>
            <w:tcBorders>
              <w:top w:val="single" w:sz="4" w:space="0" w:color="auto"/>
              <w:left w:val="single" w:sz="4" w:space="0" w:color="auto"/>
              <w:bottom w:val="single" w:sz="4" w:space="0" w:color="auto"/>
              <w:right w:val="single" w:sz="4" w:space="0" w:color="auto"/>
            </w:tcBorders>
            <w:vAlign w:val="center"/>
            <w:hideMark/>
          </w:tcPr>
          <w:p w:rsidR="00144DB7" w:rsidRPr="00551AF7" w:rsidRDefault="00144DB7" w:rsidP="009440AF">
            <w:pPr>
              <w:jc w:val="both"/>
              <w:rPr>
                <w:b/>
                <w:bCs/>
                <w:sz w:val="24"/>
                <w:szCs w:val="24"/>
              </w:rPr>
            </w:pPr>
            <w:r w:rsidRPr="00551AF7">
              <w:rPr>
                <w:b/>
                <w:bCs/>
                <w:sz w:val="24"/>
                <w:szCs w:val="24"/>
              </w:rPr>
              <w:t>CO4</w:t>
            </w:r>
          </w:p>
        </w:tc>
        <w:tc>
          <w:tcPr>
            <w:tcW w:w="394" w:type="pct"/>
            <w:tcBorders>
              <w:top w:val="single" w:sz="4" w:space="0" w:color="auto"/>
              <w:left w:val="single" w:sz="4" w:space="0" w:color="auto"/>
              <w:bottom w:val="single" w:sz="4" w:space="0" w:color="auto"/>
              <w:right w:val="single" w:sz="4" w:space="0" w:color="auto"/>
            </w:tcBorders>
            <w:vAlign w:val="center"/>
            <w:hideMark/>
          </w:tcPr>
          <w:p w:rsidR="00144DB7" w:rsidRPr="00551AF7" w:rsidRDefault="00144DB7" w:rsidP="009440AF">
            <w:pPr>
              <w:jc w:val="both"/>
              <w:rPr>
                <w:b/>
                <w:bCs/>
                <w:sz w:val="24"/>
                <w:szCs w:val="24"/>
              </w:rPr>
            </w:pPr>
            <w:r w:rsidRPr="00551AF7">
              <w:rPr>
                <w:b/>
                <w:bCs/>
                <w:sz w:val="24"/>
                <w:szCs w:val="24"/>
              </w:rPr>
              <w:t>1</w:t>
            </w:r>
          </w:p>
        </w:tc>
        <w:tc>
          <w:tcPr>
            <w:tcW w:w="316" w:type="pct"/>
            <w:tcBorders>
              <w:top w:val="single" w:sz="4" w:space="0" w:color="auto"/>
              <w:left w:val="single" w:sz="4" w:space="0" w:color="auto"/>
              <w:bottom w:val="single" w:sz="4" w:space="0" w:color="auto"/>
              <w:right w:val="single" w:sz="4" w:space="0" w:color="auto"/>
            </w:tcBorders>
            <w:vAlign w:val="center"/>
            <w:hideMark/>
          </w:tcPr>
          <w:p w:rsidR="00144DB7" w:rsidRPr="00551AF7" w:rsidRDefault="00144DB7" w:rsidP="009440AF">
            <w:pPr>
              <w:jc w:val="both"/>
              <w:rPr>
                <w:b/>
                <w:bCs/>
                <w:sz w:val="24"/>
                <w:szCs w:val="24"/>
              </w:rPr>
            </w:pPr>
            <w:r w:rsidRPr="00551AF7">
              <w:rPr>
                <w:b/>
                <w:bCs/>
                <w:sz w:val="24"/>
                <w:szCs w:val="24"/>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144DB7" w:rsidRPr="00551AF7" w:rsidRDefault="00144DB7" w:rsidP="009440AF">
            <w:pPr>
              <w:jc w:val="both"/>
              <w:rPr>
                <w:b/>
                <w:bCs/>
                <w:sz w:val="24"/>
                <w:szCs w:val="24"/>
              </w:rPr>
            </w:pPr>
            <w:r w:rsidRPr="00551AF7">
              <w:rPr>
                <w:b/>
                <w:bCs/>
                <w:sz w:val="24"/>
                <w:szCs w:val="24"/>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144DB7" w:rsidRPr="00551AF7" w:rsidRDefault="00144DB7" w:rsidP="009440AF">
            <w:pPr>
              <w:jc w:val="both"/>
              <w:rPr>
                <w:b/>
                <w:bCs/>
                <w:sz w:val="24"/>
                <w:szCs w:val="24"/>
              </w:rPr>
            </w:pPr>
            <w:r w:rsidRPr="00551AF7">
              <w:rPr>
                <w:b/>
                <w:bCs/>
                <w:sz w:val="24"/>
                <w:szCs w:val="24"/>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144DB7" w:rsidRPr="00551AF7" w:rsidRDefault="00144DB7" w:rsidP="009440AF">
            <w:pPr>
              <w:jc w:val="both"/>
              <w:rPr>
                <w:b/>
                <w:bCs/>
                <w:sz w:val="24"/>
                <w:szCs w:val="24"/>
              </w:rPr>
            </w:pPr>
            <w:r>
              <w:rPr>
                <w:b/>
                <w:bCs/>
                <w:sz w:val="24"/>
                <w:szCs w:val="24"/>
              </w:rPr>
              <w:t>2</w:t>
            </w:r>
          </w:p>
        </w:tc>
        <w:tc>
          <w:tcPr>
            <w:tcW w:w="315" w:type="pct"/>
            <w:tcBorders>
              <w:top w:val="single" w:sz="4" w:space="0" w:color="auto"/>
              <w:left w:val="single" w:sz="4" w:space="0" w:color="auto"/>
              <w:bottom w:val="single" w:sz="4" w:space="0" w:color="auto"/>
              <w:right w:val="single" w:sz="4" w:space="0" w:color="auto"/>
            </w:tcBorders>
            <w:vAlign w:val="center"/>
            <w:hideMark/>
          </w:tcPr>
          <w:p w:rsidR="00144DB7" w:rsidRPr="00551AF7" w:rsidRDefault="00144DB7" w:rsidP="009440AF">
            <w:pPr>
              <w:jc w:val="both"/>
              <w:rPr>
                <w:b/>
                <w:bCs/>
                <w:sz w:val="24"/>
                <w:szCs w:val="24"/>
              </w:rPr>
            </w:pPr>
            <w:r w:rsidRPr="00551AF7">
              <w:rPr>
                <w:b/>
                <w:bCs/>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144DB7" w:rsidRPr="00551AF7" w:rsidRDefault="00144DB7" w:rsidP="009440AF">
            <w:pPr>
              <w:jc w:val="both"/>
              <w:rPr>
                <w:b/>
                <w:bCs/>
                <w:sz w:val="24"/>
                <w:szCs w:val="24"/>
              </w:rPr>
            </w:pPr>
            <w:r>
              <w:rPr>
                <w:b/>
                <w:bCs/>
                <w:sz w:val="24"/>
                <w:szCs w:val="24"/>
              </w:rPr>
              <w:t>1</w:t>
            </w:r>
          </w:p>
        </w:tc>
        <w:tc>
          <w:tcPr>
            <w:tcW w:w="629" w:type="pct"/>
            <w:tcBorders>
              <w:top w:val="single" w:sz="4" w:space="0" w:color="auto"/>
              <w:left w:val="single" w:sz="4" w:space="0" w:color="auto"/>
              <w:bottom w:val="single" w:sz="4" w:space="0" w:color="auto"/>
              <w:right w:val="single" w:sz="4" w:space="0" w:color="auto"/>
            </w:tcBorders>
            <w:vAlign w:val="center"/>
            <w:hideMark/>
          </w:tcPr>
          <w:p w:rsidR="00144DB7" w:rsidRPr="00551AF7" w:rsidRDefault="00144DB7" w:rsidP="009440AF">
            <w:pPr>
              <w:jc w:val="both"/>
              <w:rPr>
                <w:b/>
                <w:bCs/>
                <w:sz w:val="24"/>
                <w:szCs w:val="24"/>
              </w:rPr>
            </w:pPr>
            <w:r w:rsidRPr="00551AF7">
              <w:rPr>
                <w:b/>
                <w:bCs/>
                <w:sz w:val="24"/>
                <w:szCs w:val="24"/>
              </w:rPr>
              <w:t>1</w:t>
            </w:r>
          </w:p>
        </w:tc>
        <w:tc>
          <w:tcPr>
            <w:tcW w:w="550" w:type="pct"/>
            <w:tcBorders>
              <w:top w:val="single" w:sz="4" w:space="0" w:color="auto"/>
              <w:left w:val="single" w:sz="4" w:space="0" w:color="auto"/>
              <w:bottom w:val="single" w:sz="4" w:space="0" w:color="auto"/>
              <w:right w:val="single" w:sz="4" w:space="0" w:color="auto"/>
            </w:tcBorders>
            <w:vAlign w:val="center"/>
            <w:hideMark/>
          </w:tcPr>
          <w:p w:rsidR="00144DB7" w:rsidRPr="00551AF7" w:rsidRDefault="00144DB7" w:rsidP="009440AF">
            <w:pPr>
              <w:jc w:val="both"/>
              <w:rPr>
                <w:b/>
                <w:bCs/>
                <w:sz w:val="24"/>
                <w:szCs w:val="24"/>
              </w:rPr>
            </w:pPr>
            <w:r w:rsidRPr="00551AF7">
              <w:rPr>
                <w:b/>
                <w:bCs/>
                <w:sz w:val="24"/>
                <w:szCs w:val="24"/>
              </w:rPr>
              <w:t>3</w:t>
            </w:r>
          </w:p>
        </w:tc>
        <w:tc>
          <w:tcPr>
            <w:tcW w:w="629" w:type="pct"/>
            <w:tcBorders>
              <w:top w:val="single" w:sz="4" w:space="0" w:color="auto"/>
              <w:left w:val="single" w:sz="4" w:space="0" w:color="auto"/>
              <w:bottom w:val="single" w:sz="4" w:space="0" w:color="auto"/>
              <w:right w:val="single" w:sz="4" w:space="0" w:color="auto"/>
            </w:tcBorders>
            <w:vAlign w:val="center"/>
            <w:hideMark/>
          </w:tcPr>
          <w:p w:rsidR="00144DB7" w:rsidRPr="00551AF7" w:rsidRDefault="00144DB7" w:rsidP="009440AF">
            <w:pPr>
              <w:jc w:val="both"/>
              <w:rPr>
                <w:b/>
                <w:bCs/>
                <w:sz w:val="24"/>
                <w:szCs w:val="24"/>
              </w:rPr>
            </w:pPr>
            <w:r>
              <w:rPr>
                <w:b/>
                <w:bCs/>
                <w:sz w:val="24"/>
                <w:szCs w:val="24"/>
              </w:rPr>
              <w:t>1</w:t>
            </w:r>
          </w:p>
        </w:tc>
        <w:tc>
          <w:tcPr>
            <w:tcW w:w="522" w:type="pct"/>
            <w:tcBorders>
              <w:top w:val="single" w:sz="4" w:space="0" w:color="auto"/>
              <w:left w:val="single" w:sz="4" w:space="0" w:color="auto"/>
              <w:bottom w:val="single" w:sz="4" w:space="0" w:color="auto"/>
              <w:right w:val="single" w:sz="4" w:space="0" w:color="auto"/>
            </w:tcBorders>
            <w:vAlign w:val="center"/>
            <w:hideMark/>
          </w:tcPr>
          <w:p w:rsidR="00144DB7" w:rsidRPr="00551AF7" w:rsidRDefault="00144DB7" w:rsidP="009440AF">
            <w:pPr>
              <w:jc w:val="both"/>
              <w:rPr>
                <w:b/>
                <w:bCs/>
                <w:sz w:val="24"/>
                <w:szCs w:val="24"/>
              </w:rPr>
            </w:pPr>
            <w:r w:rsidRPr="00551AF7">
              <w:rPr>
                <w:b/>
                <w:bCs/>
                <w:sz w:val="24"/>
                <w:szCs w:val="24"/>
              </w:rPr>
              <w:t>1</w:t>
            </w:r>
          </w:p>
        </w:tc>
      </w:tr>
    </w:tbl>
    <w:p w:rsidR="00144DB7" w:rsidRPr="00551AF7" w:rsidRDefault="00144DB7" w:rsidP="00144DB7">
      <w:pPr>
        <w:jc w:val="both"/>
        <w:rPr>
          <w:b/>
          <w:bCs/>
        </w:rPr>
      </w:pPr>
      <w:r w:rsidRPr="00551AF7">
        <w:rPr>
          <w:b/>
          <w:bCs/>
        </w:rPr>
        <w:t>1: strongly related, 2: moderately related and 3: weakly related</w:t>
      </w:r>
    </w:p>
    <w:p w:rsidR="00144DB7" w:rsidRPr="00551AF7" w:rsidRDefault="00144DB7" w:rsidP="00144DB7"/>
    <w:p w:rsidR="00144DB7" w:rsidRPr="00551AF7" w:rsidRDefault="00144DB7" w:rsidP="00144DB7"/>
    <w:p w:rsidR="00144DB7" w:rsidRDefault="00144DB7" w:rsidP="00144DB7">
      <w:pPr>
        <w:spacing w:after="160" w:line="259" w:lineRule="auto"/>
        <w:rPr>
          <w:b/>
          <w:color w:val="000000"/>
        </w:rPr>
      </w:pPr>
      <w:r>
        <w:rPr>
          <w:b/>
          <w:color w:val="000000"/>
        </w:rPr>
        <w:br w:type="page"/>
      </w:r>
    </w:p>
    <w:p w:rsidR="00144DB7" w:rsidRPr="00726C54" w:rsidRDefault="00144DB7" w:rsidP="00144DB7">
      <w:pPr>
        <w:spacing w:line="276" w:lineRule="auto"/>
        <w:rPr>
          <w:b/>
          <w:color w:val="000000"/>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510"/>
        <w:gridCol w:w="5386"/>
        <w:gridCol w:w="362"/>
        <w:gridCol w:w="363"/>
        <w:gridCol w:w="353"/>
        <w:gridCol w:w="375"/>
      </w:tblGrid>
      <w:tr w:rsidR="00144DB7" w:rsidRPr="00726C54" w:rsidTr="00C744BF">
        <w:trPr>
          <w:trHeight w:val="610"/>
        </w:trPr>
        <w:tc>
          <w:tcPr>
            <w:tcW w:w="25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726C54" w:rsidRDefault="00144DB7" w:rsidP="009440AF">
            <w:pPr>
              <w:pStyle w:val="NormalWeb"/>
              <w:spacing w:before="0" w:beforeAutospacing="0" w:after="0" w:afterAutospacing="0" w:line="276" w:lineRule="auto"/>
              <w:rPr>
                <w:rFonts w:ascii="Times New Roman" w:hAnsi="Times New Roman" w:cs="Times New Roman"/>
                <w:b/>
                <w:sz w:val="24"/>
                <w:szCs w:val="24"/>
              </w:rPr>
            </w:pPr>
            <w:r w:rsidRPr="00726C54">
              <w:rPr>
                <w:rFonts w:ascii="Times New Roman" w:hAnsi="Times New Roman" w:cs="Times New Roman"/>
                <w:b/>
                <w:bCs/>
                <w:sz w:val="24"/>
                <w:szCs w:val="24"/>
                <w:lang w:val="fr-FR"/>
              </w:rPr>
              <w:t>LAW 2406</w:t>
            </w:r>
          </w:p>
          <w:p w:rsidR="00144DB7" w:rsidRPr="00726C54" w:rsidRDefault="00144DB7" w:rsidP="009440AF">
            <w:pPr>
              <w:pStyle w:val="BodyA"/>
              <w:spacing w:after="0" w:line="276" w:lineRule="auto"/>
              <w:rPr>
                <w:rFonts w:ascii="Times New Roman" w:hAnsi="Times New Roman" w:cs="Times New Roman"/>
                <w:sz w:val="24"/>
                <w:szCs w:val="24"/>
              </w:rPr>
            </w:pPr>
          </w:p>
        </w:tc>
        <w:tc>
          <w:tcPr>
            <w:tcW w:w="538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144DB7" w:rsidRPr="00726C54" w:rsidRDefault="00144DB7" w:rsidP="009440AF">
            <w:pPr>
              <w:pStyle w:val="NormalWeb"/>
              <w:spacing w:before="0" w:beforeAutospacing="0" w:after="0" w:afterAutospacing="0" w:line="276" w:lineRule="auto"/>
              <w:rPr>
                <w:rFonts w:ascii="Times New Roman" w:hAnsi="Times New Roman" w:cs="Times New Roman"/>
                <w:sz w:val="24"/>
                <w:szCs w:val="24"/>
              </w:rPr>
            </w:pPr>
            <w:r w:rsidRPr="00726C54">
              <w:rPr>
                <w:rFonts w:ascii="Times New Roman" w:hAnsi="Times New Roman" w:cs="Times New Roman"/>
                <w:b/>
                <w:sz w:val="24"/>
                <w:szCs w:val="24"/>
              </w:rPr>
              <w:t>Law of Crime II (INDIAN PENAL CODE)</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726C54" w:rsidRDefault="00144DB7" w:rsidP="009440AF">
            <w:pPr>
              <w:pStyle w:val="BodyA"/>
              <w:spacing w:after="0" w:line="276" w:lineRule="auto"/>
              <w:rPr>
                <w:rFonts w:ascii="Times New Roman" w:hAnsi="Times New Roman" w:cs="Times New Roman"/>
                <w:sz w:val="24"/>
                <w:szCs w:val="24"/>
              </w:rPr>
            </w:pPr>
            <w:r w:rsidRPr="00726C54">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726C54" w:rsidRDefault="00144DB7" w:rsidP="009440AF">
            <w:pPr>
              <w:pStyle w:val="BodyA"/>
              <w:spacing w:after="0" w:line="276" w:lineRule="auto"/>
              <w:rPr>
                <w:rFonts w:ascii="Times New Roman" w:hAnsi="Times New Roman" w:cs="Times New Roman"/>
                <w:sz w:val="24"/>
                <w:szCs w:val="24"/>
              </w:rPr>
            </w:pPr>
            <w:r w:rsidRPr="00726C54">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726C54" w:rsidRDefault="00144DB7" w:rsidP="009440AF">
            <w:pPr>
              <w:pStyle w:val="BodyA"/>
              <w:spacing w:after="0" w:line="276" w:lineRule="auto"/>
              <w:rPr>
                <w:rFonts w:ascii="Times New Roman" w:hAnsi="Times New Roman" w:cs="Times New Roman"/>
                <w:sz w:val="24"/>
                <w:szCs w:val="24"/>
              </w:rPr>
            </w:pPr>
            <w:r w:rsidRPr="00726C54">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726C54" w:rsidRDefault="00144DB7" w:rsidP="009440AF">
            <w:pPr>
              <w:pStyle w:val="BodyA"/>
              <w:spacing w:after="0" w:line="276" w:lineRule="auto"/>
              <w:rPr>
                <w:rFonts w:ascii="Times New Roman" w:hAnsi="Times New Roman" w:cs="Times New Roman"/>
                <w:sz w:val="24"/>
                <w:szCs w:val="24"/>
              </w:rPr>
            </w:pPr>
            <w:r w:rsidRPr="00726C54">
              <w:rPr>
                <w:rFonts w:ascii="Times New Roman" w:eastAsia="Cambria" w:hAnsi="Times New Roman" w:cs="Times New Roman"/>
                <w:sz w:val="24"/>
                <w:szCs w:val="24"/>
              </w:rPr>
              <w:t>C</w:t>
            </w:r>
          </w:p>
        </w:tc>
      </w:tr>
      <w:tr w:rsidR="00144DB7" w:rsidRPr="00726C54" w:rsidTr="00C744BF">
        <w:trPr>
          <w:trHeight w:val="310"/>
        </w:trPr>
        <w:tc>
          <w:tcPr>
            <w:tcW w:w="25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726C54" w:rsidRDefault="00144DB7" w:rsidP="009440AF">
            <w:pPr>
              <w:pStyle w:val="BodyA"/>
              <w:spacing w:after="0" w:line="276" w:lineRule="auto"/>
              <w:rPr>
                <w:rFonts w:ascii="Times New Roman" w:hAnsi="Times New Roman" w:cs="Times New Roman"/>
                <w:sz w:val="24"/>
                <w:szCs w:val="24"/>
              </w:rPr>
            </w:pPr>
            <w:r>
              <w:rPr>
                <w:rFonts w:ascii="Times New Roman" w:hAnsi="Times New Roman" w:cs="Times New Roman"/>
                <w:sz w:val="24"/>
                <w:szCs w:val="24"/>
              </w:rPr>
              <w:t>Version</w:t>
            </w:r>
          </w:p>
        </w:tc>
        <w:tc>
          <w:tcPr>
            <w:tcW w:w="538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726C54" w:rsidRDefault="00144DB7" w:rsidP="009440AF">
            <w:pPr>
              <w:pStyle w:val="BodyA"/>
              <w:spacing w:after="0" w:line="276" w:lineRule="auto"/>
              <w:jc w:val="center"/>
              <w:rPr>
                <w:rFonts w:ascii="Times New Roman" w:hAnsi="Times New Roman" w:cs="Times New Roman"/>
                <w:sz w:val="24"/>
                <w:szCs w:val="24"/>
              </w:rPr>
            </w:pPr>
            <w:r>
              <w:rPr>
                <w:rFonts w:ascii="Times New Roman" w:hAnsi="Times New Roman" w:cs="Times New Roman"/>
                <w:sz w:val="24"/>
                <w:szCs w:val="24"/>
              </w:rPr>
              <w:t>Date of Approval</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726C54" w:rsidRDefault="00144DB7" w:rsidP="009440AF">
            <w:pPr>
              <w:pStyle w:val="BodyA"/>
              <w:spacing w:after="0" w:line="276" w:lineRule="auto"/>
              <w:rPr>
                <w:rFonts w:ascii="Times New Roman" w:hAnsi="Times New Roman" w:cs="Times New Roman"/>
                <w:sz w:val="24"/>
                <w:szCs w:val="24"/>
              </w:rPr>
            </w:pPr>
            <w:r w:rsidRPr="00726C54">
              <w:rPr>
                <w:rFonts w:ascii="Times New Roman" w:eastAsia="Cambria" w:hAnsi="Times New Roman" w:cs="Times New Roman"/>
                <w:sz w:val="24"/>
                <w:szCs w:val="24"/>
              </w:rPr>
              <w:t>3</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726C54" w:rsidRDefault="00144DB7" w:rsidP="009440AF">
            <w:pPr>
              <w:pStyle w:val="BodyA"/>
              <w:spacing w:after="0" w:line="276" w:lineRule="auto"/>
              <w:rPr>
                <w:rFonts w:ascii="Times New Roman" w:hAnsi="Times New Roman" w:cs="Times New Roman"/>
                <w:sz w:val="24"/>
                <w:szCs w:val="24"/>
              </w:rPr>
            </w:pPr>
            <w:r w:rsidRPr="00726C54">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726C54" w:rsidRDefault="00144DB7" w:rsidP="009440AF">
            <w:pPr>
              <w:pStyle w:val="BodyA"/>
              <w:spacing w:after="0" w:line="276" w:lineRule="auto"/>
              <w:rPr>
                <w:rFonts w:ascii="Times New Roman" w:hAnsi="Times New Roman" w:cs="Times New Roman"/>
                <w:sz w:val="24"/>
                <w:szCs w:val="24"/>
              </w:rPr>
            </w:pPr>
            <w:r w:rsidRPr="00726C54">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726C54" w:rsidRDefault="00144DB7" w:rsidP="009440AF">
            <w:pPr>
              <w:pStyle w:val="BodyA"/>
              <w:spacing w:after="0" w:line="276" w:lineRule="auto"/>
              <w:rPr>
                <w:rFonts w:ascii="Times New Roman" w:hAnsi="Times New Roman" w:cs="Times New Roman"/>
                <w:sz w:val="24"/>
                <w:szCs w:val="24"/>
              </w:rPr>
            </w:pPr>
            <w:r w:rsidRPr="00726C54">
              <w:rPr>
                <w:rFonts w:ascii="Times New Roman" w:eastAsia="Cambria" w:hAnsi="Times New Roman" w:cs="Times New Roman"/>
                <w:sz w:val="24"/>
                <w:szCs w:val="24"/>
              </w:rPr>
              <w:t>4</w:t>
            </w:r>
          </w:p>
        </w:tc>
      </w:tr>
      <w:tr w:rsidR="00144DB7" w:rsidRPr="00726C54" w:rsidTr="00C744BF">
        <w:trPr>
          <w:trHeight w:val="310"/>
        </w:trPr>
        <w:tc>
          <w:tcPr>
            <w:tcW w:w="25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726C54" w:rsidRDefault="00144DB7" w:rsidP="009440AF">
            <w:pPr>
              <w:pStyle w:val="BodyA"/>
              <w:spacing w:after="0" w:line="276" w:lineRule="auto"/>
              <w:rPr>
                <w:rFonts w:ascii="Times New Roman" w:hAnsi="Times New Roman" w:cs="Times New Roman"/>
                <w:sz w:val="24"/>
                <w:szCs w:val="24"/>
              </w:rPr>
            </w:pPr>
            <w:r w:rsidRPr="00726C54">
              <w:rPr>
                <w:rFonts w:ascii="Times New Roman" w:eastAsia="Cambria" w:hAnsi="Times New Roman" w:cs="Times New Roman"/>
                <w:sz w:val="24"/>
                <w:szCs w:val="24"/>
              </w:rPr>
              <w:t>Pre-requisites/Exposure</w:t>
            </w:r>
          </w:p>
        </w:tc>
        <w:tc>
          <w:tcPr>
            <w:tcW w:w="6839"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744BF" w:rsidRDefault="00144DB7" w:rsidP="00C744BF">
            <w:pPr>
              <w:pStyle w:val="NormalWeb"/>
              <w:spacing w:before="0" w:beforeAutospacing="0" w:after="0" w:afterAutospacing="0" w:line="276" w:lineRule="auto"/>
              <w:rPr>
                <w:rFonts w:ascii="Times New Roman" w:hAnsi="Times New Roman" w:cs="Times New Roman"/>
                <w:b/>
                <w:sz w:val="24"/>
                <w:szCs w:val="24"/>
              </w:rPr>
            </w:pPr>
            <w:r w:rsidRPr="00726C54">
              <w:rPr>
                <w:rFonts w:ascii="Times New Roman" w:hAnsi="Times New Roman" w:cs="Times New Roman"/>
                <w:b/>
                <w:sz w:val="24"/>
                <w:szCs w:val="24"/>
              </w:rPr>
              <w:t>Law of Crime I (INDIAN PENAL CODE)</w:t>
            </w:r>
            <w:r w:rsidRPr="00726C54">
              <w:rPr>
                <w:rFonts w:ascii="Times New Roman" w:hAnsi="Times New Roman" w:cs="Times New Roman"/>
                <w:b/>
                <w:bCs/>
                <w:sz w:val="24"/>
                <w:szCs w:val="24"/>
                <w:lang w:val="fr-FR"/>
              </w:rPr>
              <w:t>LAW 2</w:t>
            </w:r>
            <w:r>
              <w:rPr>
                <w:rFonts w:ascii="Times New Roman" w:hAnsi="Times New Roman" w:cs="Times New Roman"/>
                <w:b/>
                <w:bCs/>
                <w:sz w:val="24"/>
                <w:szCs w:val="24"/>
                <w:lang w:val="fr-FR"/>
              </w:rPr>
              <w:t>3</w:t>
            </w:r>
            <w:r w:rsidRPr="00726C54">
              <w:rPr>
                <w:rFonts w:ascii="Times New Roman" w:hAnsi="Times New Roman" w:cs="Times New Roman"/>
                <w:b/>
                <w:bCs/>
                <w:sz w:val="24"/>
                <w:szCs w:val="24"/>
                <w:lang w:val="fr-FR"/>
              </w:rPr>
              <w:t>0</w:t>
            </w:r>
            <w:r>
              <w:rPr>
                <w:rFonts w:ascii="Times New Roman" w:hAnsi="Times New Roman" w:cs="Times New Roman"/>
                <w:b/>
                <w:bCs/>
                <w:sz w:val="24"/>
                <w:szCs w:val="24"/>
                <w:lang w:val="fr-FR"/>
              </w:rPr>
              <w:t>4</w:t>
            </w:r>
          </w:p>
        </w:tc>
      </w:tr>
      <w:tr w:rsidR="00144DB7" w:rsidRPr="00726C54" w:rsidTr="00C744BF">
        <w:trPr>
          <w:trHeight w:val="310"/>
        </w:trPr>
        <w:tc>
          <w:tcPr>
            <w:tcW w:w="25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726C54" w:rsidRDefault="00144DB7" w:rsidP="009440AF">
            <w:pPr>
              <w:pStyle w:val="BodyA"/>
              <w:spacing w:after="0" w:line="276" w:lineRule="auto"/>
              <w:rPr>
                <w:rFonts w:ascii="Times New Roman" w:hAnsi="Times New Roman" w:cs="Times New Roman"/>
                <w:sz w:val="24"/>
                <w:szCs w:val="24"/>
              </w:rPr>
            </w:pPr>
            <w:r w:rsidRPr="00726C54">
              <w:rPr>
                <w:rFonts w:ascii="Times New Roman" w:eastAsia="Cambria" w:hAnsi="Times New Roman" w:cs="Times New Roman"/>
                <w:sz w:val="24"/>
                <w:szCs w:val="24"/>
              </w:rPr>
              <w:t>Co-requisites</w:t>
            </w:r>
          </w:p>
        </w:tc>
        <w:tc>
          <w:tcPr>
            <w:tcW w:w="6839"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726C54" w:rsidRDefault="00144DB7" w:rsidP="009440AF">
            <w:pPr>
              <w:spacing w:line="276" w:lineRule="auto"/>
            </w:pPr>
          </w:p>
        </w:tc>
      </w:tr>
    </w:tbl>
    <w:p w:rsidR="00144DB7" w:rsidRPr="00726C54" w:rsidRDefault="00144DB7" w:rsidP="00144DB7">
      <w:pPr>
        <w:spacing w:line="276" w:lineRule="auto"/>
        <w:rPr>
          <w:b/>
          <w:color w:val="000000"/>
        </w:rPr>
      </w:pPr>
    </w:p>
    <w:p w:rsidR="00C744BF" w:rsidRDefault="00C744BF" w:rsidP="00144DB7">
      <w:pPr>
        <w:pStyle w:val="BodyA"/>
        <w:spacing w:after="0" w:line="276" w:lineRule="auto"/>
        <w:rPr>
          <w:rFonts w:ascii="Times New Roman" w:hAnsi="Times New Roman" w:cs="Times New Roman"/>
          <w:b/>
          <w:bCs/>
          <w:sz w:val="24"/>
          <w:szCs w:val="24"/>
        </w:rPr>
      </w:pPr>
    </w:p>
    <w:p w:rsidR="00C744BF" w:rsidRDefault="00C744BF" w:rsidP="00144DB7">
      <w:pPr>
        <w:pStyle w:val="BodyA"/>
        <w:spacing w:after="0" w:line="276" w:lineRule="auto"/>
        <w:rPr>
          <w:rFonts w:ascii="Times New Roman" w:hAnsi="Times New Roman" w:cs="Times New Roman"/>
          <w:b/>
          <w:bCs/>
          <w:sz w:val="24"/>
          <w:szCs w:val="24"/>
        </w:rPr>
      </w:pPr>
    </w:p>
    <w:p w:rsidR="00C744BF" w:rsidRDefault="00C744BF" w:rsidP="00144DB7">
      <w:pPr>
        <w:pStyle w:val="BodyA"/>
        <w:spacing w:after="0" w:line="276" w:lineRule="auto"/>
        <w:rPr>
          <w:rFonts w:ascii="Times New Roman" w:hAnsi="Times New Roman" w:cs="Times New Roman"/>
          <w:b/>
          <w:bCs/>
          <w:sz w:val="24"/>
          <w:szCs w:val="24"/>
        </w:rPr>
      </w:pPr>
    </w:p>
    <w:p w:rsidR="00C744BF" w:rsidRDefault="00C744BF" w:rsidP="00144DB7">
      <w:pPr>
        <w:pStyle w:val="BodyA"/>
        <w:spacing w:after="0" w:line="276" w:lineRule="auto"/>
        <w:rPr>
          <w:rFonts w:ascii="Times New Roman" w:hAnsi="Times New Roman" w:cs="Times New Roman"/>
          <w:b/>
          <w:bCs/>
          <w:sz w:val="24"/>
          <w:szCs w:val="24"/>
        </w:rPr>
      </w:pPr>
    </w:p>
    <w:p w:rsidR="00C744BF" w:rsidRDefault="00C744BF" w:rsidP="00144DB7">
      <w:pPr>
        <w:pStyle w:val="BodyA"/>
        <w:spacing w:after="0" w:line="276" w:lineRule="auto"/>
        <w:rPr>
          <w:rFonts w:ascii="Times New Roman" w:hAnsi="Times New Roman" w:cs="Times New Roman"/>
          <w:b/>
          <w:bCs/>
          <w:sz w:val="24"/>
          <w:szCs w:val="24"/>
        </w:rPr>
      </w:pPr>
    </w:p>
    <w:p w:rsidR="00C744BF" w:rsidRDefault="00C744BF" w:rsidP="00144DB7">
      <w:pPr>
        <w:pStyle w:val="BodyA"/>
        <w:spacing w:after="0" w:line="276" w:lineRule="auto"/>
        <w:rPr>
          <w:rFonts w:ascii="Times New Roman" w:hAnsi="Times New Roman" w:cs="Times New Roman"/>
          <w:b/>
          <w:bCs/>
          <w:sz w:val="24"/>
          <w:szCs w:val="24"/>
        </w:rPr>
      </w:pPr>
    </w:p>
    <w:p w:rsidR="00C744BF" w:rsidRDefault="00C744BF" w:rsidP="00144DB7">
      <w:pPr>
        <w:pStyle w:val="BodyA"/>
        <w:spacing w:after="0" w:line="276" w:lineRule="auto"/>
        <w:rPr>
          <w:rFonts w:ascii="Times New Roman" w:hAnsi="Times New Roman" w:cs="Times New Roman"/>
          <w:b/>
          <w:bCs/>
          <w:sz w:val="24"/>
          <w:szCs w:val="24"/>
        </w:rPr>
      </w:pPr>
    </w:p>
    <w:p w:rsidR="00C744BF" w:rsidRDefault="00C744BF" w:rsidP="00144DB7">
      <w:pPr>
        <w:pStyle w:val="BodyA"/>
        <w:spacing w:after="0" w:line="276" w:lineRule="auto"/>
        <w:rPr>
          <w:rFonts w:ascii="Times New Roman" w:hAnsi="Times New Roman" w:cs="Times New Roman"/>
          <w:b/>
          <w:bCs/>
          <w:sz w:val="24"/>
          <w:szCs w:val="24"/>
        </w:rPr>
      </w:pPr>
    </w:p>
    <w:p w:rsidR="00144DB7" w:rsidRPr="00726C54" w:rsidRDefault="00144DB7" w:rsidP="00144DB7">
      <w:pPr>
        <w:pStyle w:val="BodyA"/>
        <w:spacing w:after="0" w:line="276" w:lineRule="auto"/>
        <w:rPr>
          <w:rFonts w:ascii="Times New Roman" w:hAnsi="Times New Roman" w:cs="Times New Roman"/>
          <w:b/>
          <w:bCs/>
          <w:sz w:val="24"/>
          <w:szCs w:val="24"/>
        </w:rPr>
      </w:pPr>
      <w:r w:rsidRPr="00726C54">
        <w:rPr>
          <w:rFonts w:ascii="Times New Roman" w:hAnsi="Times New Roman" w:cs="Times New Roman"/>
          <w:b/>
          <w:bCs/>
          <w:sz w:val="24"/>
          <w:szCs w:val="24"/>
        </w:rPr>
        <w:t>Course Description</w:t>
      </w:r>
    </w:p>
    <w:p w:rsidR="00144DB7" w:rsidRDefault="00144DB7" w:rsidP="00144DB7">
      <w:pPr>
        <w:pStyle w:val="BodyA"/>
        <w:spacing w:after="0" w:line="276" w:lineRule="auto"/>
        <w:jc w:val="both"/>
        <w:rPr>
          <w:rFonts w:ascii="Times New Roman" w:eastAsia="Book Antiqua" w:hAnsi="Times New Roman" w:cs="Times New Roman"/>
          <w:color w:val="auto"/>
          <w:sz w:val="24"/>
          <w:szCs w:val="24"/>
          <w:lang w:val="en-IN" w:eastAsia="en-US"/>
        </w:rPr>
      </w:pPr>
      <w:r w:rsidRPr="00726C54">
        <w:rPr>
          <w:rFonts w:ascii="Times New Roman" w:eastAsia="Book Antiqua" w:hAnsi="Times New Roman" w:cs="Times New Roman"/>
          <w:color w:val="auto"/>
          <w:sz w:val="24"/>
          <w:szCs w:val="24"/>
          <w:lang w:val="en-IN" w:eastAsia="en-US"/>
        </w:rPr>
        <w:t>Course on Law of Crimes aims at introducing students to the specific offences enumerated under Indian Criminal Legal System.  There has been a progressive as well as regressive change in the Indian society since Independence.  A proper understanding of crimes and the causal factors for the occurrence of crime is extremely important in the larger context of India’s development, if young law students are to use their knowledge and skills to build a just and humane society.  The young law students would be lawyers and as such they must have an acquaintance with such knowledge to make criminal justice system serve the goals of social defence as well as social justice.</w:t>
      </w:r>
    </w:p>
    <w:p w:rsidR="00144DB7" w:rsidRPr="00726C54" w:rsidRDefault="00144DB7" w:rsidP="00144DB7">
      <w:pPr>
        <w:pStyle w:val="BodyA"/>
        <w:spacing w:after="0" w:line="276" w:lineRule="auto"/>
        <w:rPr>
          <w:rFonts w:ascii="Times New Roman" w:eastAsia="Times New Roman" w:hAnsi="Times New Roman" w:cs="Times New Roman"/>
          <w:b/>
          <w:bCs/>
          <w:sz w:val="24"/>
          <w:szCs w:val="24"/>
        </w:rPr>
      </w:pPr>
      <w:r w:rsidRPr="00726C54">
        <w:rPr>
          <w:rFonts w:ascii="Times New Roman" w:hAnsi="Times New Roman" w:cs="Times New Roman"/>
          <w:b/>
          <w:bCs/>
          <w:sz w:val="24"/>
          <w:szCs w:val="24"/>
        </w:rPr>
        <w:t>Course Objectives</w:t>
      </w:r>
    </w:p>
    <w:p w:rsidR="00144DB7" w:rsidRPr="00726C54" w:rsidRDefault="00144DB7" w:rsidP="00144DB7">
      <w:pPr>
        <w:pStyle w:val="BodyA"/>
        <w:spacing w:after="0" w:line="276" w:lineRule="auto"/>
        <w:rPr>
          <w:rFonts w:ascii="Times New Roman" w:hAnsi="Times New Roman" w:cs="Times New Roman"/>
          <w:sz w:val="24"/>
          <w:szCs w:val="24"/>
        </w:rPr>
      </w:pPr>
      <w:r w:rsidRPr="00726C54">
        <w:rPr>
          <w:rFonts w:ascii="Times New Roman" w:hAnsi="Times New Roman" w:cs="Times New Roman"/>
          <w:sz w:val="24"/>
          <w:szCs w:val="24"/>
        </w:rPr>
        <w:t>The Objectives of this Course are to:</w:t>
      </w:r>
    </w:p>
    <w:p w:rsidR="00144DB7" w:rsidRPr="00726C54" w:rsidRDefault="00144DB7" w:rsidP="00144DB7">
      <w:pPr>
        <w:pStyle w:val="BodyA"/>
        <w:spacing w:after="0" w:line="276" w:lineRule="auto"/>
        <w:jc w:val="both"/>
        <w:rPr>
          <w:rFonts w:ascii="Times New Roman" w:eastAsia="Book Antiqua" w:hAnsi="Times New Roman" w:cs="Times New Roman"/>
          <w:color w:val="auto"/>
          <w:sz w:val="24"/>
          <w:szCs w:val="24"/>
          <w:lang w:val="en-IN" w:eastAsia="en-US"/>
        </w:rPr>
      </w:pPr>
      <w:r w:rsidRPr="00726C54">
        <w:rPr>
          <w:rFonts w:ascii="Times New Roman" w:eastAsia="Times New Roman" w:hAnsi="Times New Roman" w:cs="Times New Roman"/>
          <w:sz w:val="24"/>
          <w:szCs w:val="24"/>
        </w:rPr>
        <w:t>1. Equip the students with</w:t>
      </w:r>
      <w:r w:rsidRPr="00726C54">
        <w:rPr>
          <w:rFonts w:ascii="Times New Roman" w:hAnsi="Times New Roman" w:cs="Times New Roman"/>
          <w:sz w:val="24"/>
          <w:szCs w:val="24"/>
        </w:rPr>
        <w:t xml:space="preserve"> the </w:t>
      </w:r>
      <w:r w:rsidRPr="00726C54">
        <w:rPr>
          <w:rFonts w:ascii="Times New Roman" w:eastAsia="Book Antiqua" w:hAnsi="Times New Roman" w:cs="Times New Roman"/>
          <w:color w:val="auto"/>
          <w:sz w:val="24"/>
          <w:szCs w:val="24"/>
          <w:lang w:val="en-IN" w:eastAsia="en-US"/>
        </w:rPr>
        <w:t>proper understanding of crimes and the causal factors for the occurrence of crime.</w:t>
      </w:r>
    </w:p>
    <w:p w:rsidR="00144DB7" w:rsidRPr="00726C54" w:rsidRDefault="00144DB7" w:rsidP="00144DB7">
      <w:pPr>
        <w:pStyle w:val="BodyA"/>
        <w:spacing w:after="0" w:line="276" w:lineRule="auto"/>
        <w:jc w:val="both"/>
        <w:rPr>
          <w:rFonts w:ascii="Times New Roman" w:eastAsia="Times New Roman" w:hAnsi="Times New Roman" w:cs="Times New Roman"/>
          <w:sz w:val="24"/>
          <w:szCs w:val="24"/>
        </w:rPr>
      </w:pPr>
      <w:r w:rsidRPr="00726C54">
        <w:rPr>
          <w:rFonts w:ascii="Times New Roman" w:eastAsia="Times New Roman" w:hAnsi="Times New Roman" w:cs="Times New Roman"/>
          <w:sz w:val="24"/>
          <w:szCs w:val="24"/>
        </w:rPr>
        <w:t>2. Equip the students with</w:t>
      </w:r>
      <w:r w:rsidRPr="00726C54">
        <w:rPr>
          <w:rFonts w:ascii="Times New Roman" w:eastAsia="Book Antiqua" w:hAnsi="Times New Roman" w:cs="Times New Roman"/>
          <w:color w:val="auto"/>
          <w:sz w:val="24"/>
          <w:szCs w:val="24"/>
          <w:lang w:val="en-IN" w:eastAsia="en-US"/>
        </w:rPr>
        <w:t>such knowledge to make criminal justice system serve the goals of social defence as well as social justice.</w:t>
      </w:r>
    </w:p>
    <w:p w:rsidR="00144DB7" w:rsidRPr="00726C54" w:rsidRDefault="00144DB7" w:rsidP="00144DB7">
      <w:pPr>
        <w:pStyle w:val="BodyA"/>
        <w:spacing w:after="0" w:line="276" w:lineRule="auto"/>
        <w:rPr>
          <w:rFonts w:ascii="Times New Roman" w:hAnsi="Times New Roman" w:cs="Times New Roman"/>
          <w:b/>
          <w:bCs/>
          <w:sz w:val="24"/>
          <w:szCs w:val="24"/>
        </w:rPr>
      </w:pPr>
    </w:p>
    <w:p w:rsidR="00144DB7" w:rsidRPr="00726C54" w:rsidRDefault="00144DB7" w:rsidP="00144DB7">
      <w:pPr>
        <w:pStyle w:val="BodyA"/>
        <w:spacing w:after="0" w:line="276" w:lineRule="auto"/>
        <w:rPr>
          <w:rFonts w:ascii="Times New Roman" w:eastAsia="Times New Roman" w:hAnsi="Times New Roman" w:cs="Times New Roman"/>
          <w:b/>
          <w:bCs/>
          <w:sz w:val="24"/>
          <w:szCs w:val="24"/>
        </w:rPr>
      </w:pPr>
      <w:r w:rsidRPr="00726C54">
        <w:rPr>
          <w:rFonts w:ascii="Times New Roman" w:hAnsi="Times New Roman" w:cs="Times New Roman"/>
          <w:b/>
          <w:bCs/>
          <w:sz w:val="24"/>
          <w:szCs w:val="24"/>
        </w:rPr>
        <w:t>Course Outcomes</w:t>
      </w:r>
    </w:p>
    <w:p w:rsidR="00144DB7" w:rsidRPr="00726C54" w:rsidRDefault="00144DB7" w:rsidP="00144DB7">
      <w:pPr>
        <w:pStyle w:val="BodyA"/>
        <w:spacing w:after="0" w:line="276" w:lineRule="auto"/>
        <w:rPr>
          <w:rFonts w:ascii="Times New Roman" w:eastAsia="Times New Roman" w:hAnsi="Times New Roman" w:cs="Times New Roman"/>
          <w:sz w:val="24"/>
          <w:szCs w:val="24"/>
        </w:rPr>
      </w:pPr>
      <w:r w:rsidRPr="00726C54">
        <w:rPr>
          <w:rFonts w:ascii="Times New Roman" w:hAnsi="Times New Roman" w:cs="Times New Roman"/>
          <w:sz w:val="24"/>
          <w:szCs w:val="24"/>
        </w:rPr>
        <w:t>On completion of this Course, the students will be able to</w:t>
      </w:r>
    </w:p>
    <w:p w:rsidR="00144DB7" w:rsidRPr="00726C54" w:rsidRDefault="00144DB7" w:rsidP="00144DB7">
      <w:pPr>
        <w:spacing w:line="276" w:lineRule="auto"/>
        <w:jc w:val="both"/>
        <w:rPr>
          <w:rFonts w:eastAsia="Calibri"/>
        </w:rPr>
      </w:pPr>
      <w:r w:rsidRPr="00726C54">
        <w:rPr>
          <w:rFonts w:eastAsia="Calibri"/>
        </w:rPr>
        <w:t>CO1: Enhance the knowledge of offences as laid down in Indian Criminal system.</w:t>
      </w:r>
    </w:p>
    <w:p w:rsidR="00144DB7" w:rsidRPr="00726C54" w:rsidRDefault="00144DB7" w:rsidP="00144DB7">
      <w:pPr>
        <w:spacing w:line="276" w:lineRule="auto"/>
        <w:jc w:val="both"/>
        <w:rPr>
          <w:rFonts w:eastAsia="Calibri"/>
        </w:rPr>
      </w:pPr>
      <w:r w:rsidRPr="00726C54">
        <w:rPr>
          <w:rFonts w:eastAsia="Calibri"/>
        </w:rPr>
        <w:t xml:space="preserve">CO2: </w:t>
      </w:r>
      <w:r w:rsidRPr="00726C54">
        <w:rPr>
          <w:color w:val="030303"/>
        </w:rPr>
        <w:t xml:space="preserve">Discuss the proper understanding of crimes and the causal factors for the occurrence of crime. </w:t>
      </w:r>
    </w:p>
    <w:p w:rsidR="00144DB7" w:rsidRPr="00726C54" w:rsidRDefault="00144DB7" w:rsidP="00144DB7">
      <w:pPr>
        <w:spacing w:line="276" w:lineRule="auto"/>
        <w:jc w:val="both"/>
        <w:rPr>
          <w:rFonts w:eastAsia="Calibri"/>
        </w:rPr>
      </w:pPr>
      <w:r w:rsidRPr="00726C54">
        <w:rPr>
          <w:rFonts w:eastAsia="Calibri"/>
        </w:rPr>
        <w:t>CO3: Explain working of Indian Penal Code in the society.</w:t>
      </w:r>
    </w:p>
    <w:p w:rsidR="00144DB7" w:rsidRPr="00726C54" w:rsidRDefault="00144DB7" w:rsidP="00144DB7">
      <w:pPr>
        <w:spacing w:line="276" w:lineRule="auto"/>
        <w:jc w:val="both"/>
        <w:rPr>
          <w:rFonts w:eastAsia="Book Antiqua"/>
        </w:rPr>
      </w:pPr>
      <w:r w:rsidRPr="00726C54">
        <w:rPr>
          <w:rFonts w:eastAsia="Calibri"/>
        </w:rPr>
        <w:t xml:space="preserve">CO4: </w:t>
      </w:r>
      <w:r w:rsidRPr="00726C54">
        <w:rPr>
          <w:rFonts w:eastAsia="Book Antiqua"/>
        </w:rPr>
        <w:t>Use their knowledge and skills to build a just and humane society.</w:t>
      </w:r>
    </w:p>
    <w:p w:rsidR="00144DB7" w:rsidRPr="00726C54" w:rsidRDefault="00144DB7" w:rsidP="00144DB7">
      <w:pPr>
        <w:spacing w:line="276" w:lineRule="auto"/>
        <w:ind w:left="448" w:hanging="357"/>
        <w:jc w:val="both"/>
        <w:rPr>
          <w:rFonts w:eastAsia="Calibri"/>
        </w:rPr>
      </w:pPr>
    </w:p>
    <w:tbl>
      <w:tblPr>
        <w:tblStyle w:val="TableGrid"/>
        <w:tblW w:w="5000" w:type="pct"/>
        <w:tblLook w:val="04A0" w:firstRow="1" w:lastRow="0" w:firstColumn="1" w:lastColumn="0" w:noHBand="0" w:noVBand="1"/>
      </w:tblPr>
      <w:tblGrid>
        <w:gridCol w:w="7584"/>
        <w:gridCol w:w="1122"/>
        <w:gridCol w:w="1140"/>
      </w:tblGrid>
      <w:tr w:rsidR="00144DB7" w:rsidRPr="00726C54" w:rsidTr="009440AF">
        <w:tc>
          <w:tcPr>
            <w:tcW w:w="3851" w:type="pct"/>
            <w:vAlign w:val="center"/>
          </w:tcPr>
          <w:p w:rsidR="00144DB7" w:rsidRPr="00726C54" w:rsidRDefault="00144DB7" w:rsidP="009440AF">
            <w:pPr>
              <w:pStyle w:val="BodyA"/>
              <w:spacing w:line="276" w:lineRule="auto"/>
              <w:jc w:val="center"/>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Modules</w:t>
            </w:r>
          </w:p>
        </w:tc>
        <w:tc>
          <w:tcPr>
            <w:tcW w:w="570" w:type="pct"/>
            <w:vAlign w:val="center"/>
          </w:tcPr>
          <w:p w:rsidR="00144DB7" w:rsidRPr="00726C54" w:rsidRDefault="00144DB7" w:rsidP="009440AF">
            <w:pPr>
              <w:pStyle w:val="BodyA"/>
              <w:spacing w:line="276" w:lineRule="auto"/>
              <w:jc w:val="center"/>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Blooms level*</w:t>
            </w:r>
          </w:p>
        </w:tc>
        <w:tc>
          <w:tcPr>
            <w:tcW w:w="579" w:type="pct"/>
            <w:vAlign w:val="center"/>
          </w:tcPr>
          <w:p w:rsidR="00144DB7" w:rsidRPr="00726C54" w:rsidRDefault="00144DB7" w:rsidP="009440AF">
            <w:pPr>
              <w:pStyle w:val="BodyA"/>
              <w:spacing w:line="276" w:lineRule="auto"/>
              <w:jc w:val="center"/>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Number of hours</w:t>
            </w:r>
          </w:p>
        </w:tc>
      </w:tr>
      <w:tr w:rsidR="00144DB7" w:rsidRPr="00726C54" w:rsidTr="009440AF">
        <w:tc>
          <w:tcPr>
            <w:tcW w:w="3851" w:type="pct"/>
            <w:vAlign w:val="center"/>
          </w:tcPr>
          <w:p w:rsidR="00144DB7" w:rsidRPr="00726C54" w:rsidRDefault="00144DB7" w:rsidP="009440AF">
            <w:pPr>
              <w:pStyle w:val="BodyA"/>
              <w:spacing w:line="276" w:lineRule="auto"/>
              <w:jc w:val="both"/>
              <w:rPr>
                <w:rFonts w:ascii="Times New Roman" w:hAnsi="Times New Roman" w:cs="Times New Roman"/>
                <w:bCs/>
                <w:sz w:val="24"/>
                <w:szCs w:val="24"/>
              </w:rPr>
            </w:pPr>
            <w:r w:rsidRPr="00726C54">
              <w:rPr>
                <w:rFonts w:ascii="Times New Roman" w:eastAsia="Times New Roman" w:hAnsi="Times New Roman" w:cs="Times New Roman"/>
                <w:b/>
                <w:bCs/>
                <w:sz w:val="24"/>
                <w:szCs w:val="24"/>
              </w:rPr>
              <w:t xml:space="preserve">MODULE 1: </w:t>
            </w:r>
            <w:r w:rsidRPr="00726C54">
              <w:rPr>
                <w:rFonts w:ascii="Times New Roman" w:hAnsi="Times New Roman" w:cs="Times New Roman"/>
                <w:bCs/>
                <w:sz w:val="24"/>
                <w:szCs w:val="24"/>
              </w:rPr>
              <w:t>Offences against Human Body – I</w:t>
            </w:r>
          </w:p>
          <w:p w:rsidR="00144DB7" w:rsidRPr="00726C54" w:rsidRDefault="00144DB7" w:rsidP="009440AF">
            <w:pPr>
              <w:pStyle w:val="BodyA"/>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Culpable Homicide</w:t>
            </w:r>
          </w:p>
          <w:p w:rsidR="00144DB7" w:rsidRPr="00726C54" w:rsidRDefault="00144DB7" w:rsidP="009440AF">
            <w:pPr>
              <w:pStyle w:val="BodyA"/>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lastRenderedPageBreak/>
              <w:t>Murder, Exceptions to Murder</w:t>
            </w:r>
          </w:p>
          <w:p w:rsidR="00144DB7" w:rsidRPr="00726C54" w:rsidRDefault="00144DB7" w:rsidP="009440AF">
            <w:pPr>
              <w:pStyle w:val="BodyA"/>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Death by Negligence, Dowry Death, Suicide</w:t>
            </w:r>
          </w:p>
        </w:tc>
        <w:tc>
          <w:tcPr>
            <w:tcW w:w="570" w:type="pct"/>
            <w:vAlign w:val="center"/>
          </w:tcPr>
          <w:p w:rsidR="00144DB7" w:rsidRPr="00726C54" w:rsidRDefault="00144DB7" w:rsidP="009440AF">
            <w:pPr>
              <w:pStyle w:val="BodyA"/>
              <w:spacing w:line="276" w:lineRule="auto"/>
              <w:rPr>
                <w:rFonts w:ascii="Times New Roman" w:eastAsia="Times New Roman" w:hAnsi="Times New Roman" w:cs="Times New Roman"/>
                <w:sz w:val="24"/>
                <w:szCs w:val="24"/>
              </w:rPr>
            </w:pPr>
            <w:r w:rsidRPr="00726C54">
              <w:rPr>
                <w:rFonts w:ascii="Times New Roman" w:eastAsia="Times New Roman" w:hAnsi="Times New Roman" w:cs="Times New Roman"/>
                <w:sz w:val="24"/>
                <w:szCs w:val="24"/>
              </w:rPr>
              <w:lastRenderedPageBreak/>
              <w:t xml:space="preserve">L1, L2 </w:t>
            </w:r>
          </w:p>
        </w:tc>
        <w:tc>
          <w:tcPr>
            <w:tcW w:w="579" w:type="pct"/>
            <w:vAlign w:val="center"/>
          </w:tcPr>
          <w:p w:rsidR="00144DB7" w:rsidRPr="00726C54" w:rsidRDefault="00144DB7" w:rsidP="009440AF">
            <w:pPr>
              <w:pStyle w:val="BodyA"/>
              <w:spacing w:line="276" w:lineRule="auto"/>
              <w:jc w:val="center"/>
              <w:rPr>
                <w:rFonts w:ascii="Times New Roman" w:eastAsia="Times New Roman" w:hAnsi="Times New Roman" w:cs="Times New Roman"/>
                <w:sz w:val="24"/>
                <w:szCs w:val="24"/>
              </w:rPr>
            </w:pPr>
            <w:r w:rsidRPr="00726C54">
              <w:rPr>
                <w:rFonts w:ascii="Times New Roman" w:eastAsia="Times New Roman" w:hAnsi="Times New Roman" w:cs="Times New Roman"/>
                <w:sz w:val="24"/>
                <w:szCs w:val="24"/>
              </w:rPr>
              <w:t>15</w:t>
            </w:r>
          </w:p>
        </w:tc>
      </w:tr>
      <w:tr w:rsidR="00144DB7" w:rsidRPr="00726C54" w:rsidTr="009440AF">
        <w:tc>
          <w:tcPr>
            <w:tcW w:w="3851" w:type="pct"/>
            <w:vAlign w:val="center"/>
          </w:tcPr>
          <w:p w:rsidR="00144DB7" w:rsidRPr="00726C54" w:rsidRDefault="00144DB7" w:rsidP="009440AF">
            <w:pPr>
              <w:spacing w:line="276" w:lineRule="auto"/>
              <w:jc w:val="both"/>
              <w:rPr>
                <w:bCs/>
                <w:color w:val="000000"/>
                <w:u w:color="000000"/>
              </w:rPr>
            </w:pPr>
            <w:r w:rsidRPr="00726C54">
              <w:rPr>
                <w:b/>
                <w:bCs/>
              </w:rPr>
              <w:t xml:space="preserve">MODULE 2:  </w:t>
            </w:r>
            <w:r w:rsidRPr="00726C54">
              <w:rPr>
                <w:bCs/>
                <w:color w:val="000000"/>
                <w:u w:color="000000"/>
              </w:rPr>
              <w:t>Offences against Human Body – II </w:t>
            </w:r>
          </w:p>
          <w:p w:rsidR="00144DB7" w:rsidRPr="00726C54" w:rsidRDefault="00144DB7" w:rsidP="009440AF">
            <w:pPr>
              <w:spacing w:line="276" w:lineRule="auto"/>
              <w:jc w:val="both"/>
              <w:rPr>
                <w:bCs/>
                <w:color w:val="000000"/>
                <w:u w:color="000000"/>
              </w:rPr>
            </w:pPr>
            <w:r w:rsidRPr="00726C54">
              <w:rPr>
                <w:bCs/>
                <w:color w:val="000000"/>
                <w:u w:color="000000"/>
              </w:rPr>
              <w:t>Hurt &amp; Grievous Hurt</w:t>
            </w:r>
          </w:p>
          <w:p w:rsidR="00144DB7" w:rsidRPr="00726C54" w:rsidRDefault="00144DB7" w:rsidP="009440AF">
            <w:pPr>
              <w:spacing w:line="276" w:lineRule="auto"/>
              <w:jc w:val="both"/>
              <w:rPr>
                <w:bCs/>
                <w:color w:val="000000"/>
                <w:u w:color="000000"/>
              </w:rPr>
            </w:pPr>
            <w:r w:rsidRPr="00726C54">
              <w:rPr>
                <w:bCs/>
                <w:color w:val="000000"/>
                <w:u w:color="000000"/>
              </w:rPr>
              <w:t>Wrongful Restraint &amp; Confinement</w:t>
            </w:r>
          </w:p>
          <w:p w:rsidR="00144DB7" w:rsidRPr="00726C54" w:rsidRDefault="00144DB7" w:rsidP="009440AF">
            <w:pPr>
              <w:spacing w:line="276" w:lineRule="auto"/>
              <w:jc w:val="both"/>
              <w:rPr>
                <w:bCs/>
                <w:color w:val="000000"/>
                <w:u w:color="000000"/>
              </w:rPr>
            </w:pPr>
            <w:r w:rsidRPr="00726C54">
              <w:rPr>
                <w:bCs/>
                <w:color w:val="000000"/>
                <w:u w:color="000000"/>
              </w:rPr>
              <w:t>Criminal Force &amp; Assault</w:t>
            </w:r>
          </w:p>
          <w:p w:rsidR="00144DB7" w:rsidRPr="00726C54" w:rsidRDefault="00144DB7" w:rsidP="009440AF">
            <w:pPr>
              <w:spacing w:line="276" w:lineRule="auto"/>
              <w:jc w:val="both"/>
              <w:rPr>
                <w:bCs/>
                <w:color w:val="000000"/>
                <w:u w:color="000000"/>
              </w:rPr>
            </w:pPr>
            <w:r w:rsidRPr="00726C54">
              <w:rPr>
                <w:bCs/>
                <w:color w:val="000000"/>
                <w:u w:color="000000"/>
              </w:rPr>
              <w:t xml:space="preserve"> Kidnapping &amp; Abduction</w:t>
            </w:r>
          </w:p>
        </w:tc>
        <w:tc>
          <w:tcPr>
            <w:tcW w:w="570" w:type="pct"/>
            <w:vAlign w:val="center"/>
          </w:tcPr>
          <w:p w:rsidR="00144DB7" w:rsidRPr="00726C54" w:rsidRDefault="00144DB7" w:rsidP="009440AF">
            <w:pPr>
              <w:pStyle w:val="BodyA"/>
              <w:spacing w:line="276" w:lineRule="auto"/>
              <w:rPr>
                <w:rFonts w:ascii="Times New Roman" w:eastAsia="Times New Roman" w:hAnsi="Times New Roman" w:cs="Times New Roman"/>
                <w:sz w:val="24"/>
                <w:szCs w:val="24"/>
              </w:rPr>
            </w:pPr>
            <w:r w:rsidRPr="00726C54">
              <w:rPr>
                <w:rFonts w:ascii="Times New Roman" w:eastAsia="Times New Roman" w:hAnsi="Times New Roman" w:cs="Times New Roman"/>
                <w:sz w:val="24"/>
                <w:szCs w:val="24"/>
              </w:rPr>
              <w:t xml:space="preserve">L1, L2,L3. </w:t>
            </w:r>
          </w:p>
        </w:tc>
        <w:tc>
          <w:tcPr>
            <w:tcW w:w="579" w:type="pct"/>
            <w:vAlign w:val="center"/>
          </w:tcPr>
          <w:p w:rsidR="00144DB7" w:rsidRPr="00726C54" w:rsidRDefault="00144DB7" w:rsidP="009440AF">
            <w:pPr>
              <w:pStyle w:val="BodyA"/>
              <w:spacing w:line="276" w:lineRule="auto"/>
              <w:jc w:val="center"/>
              <w:rPr>
                <w:rFonts w:ascii="Times New Roman" w:eastAsia="Times New Roman" w:hAnsi="Times New Roman" w:cs="Times New Roman"/>
                <w:sz w:val="24"/>
                <w:szCs w:val="24"/>
              </w:rPr>
            </w:pPr>
            <w:r w:rsidRPr="00726C54">
              <w:rPr>
                <w:rFonts w:ascii="Times New Roman" w:eastAsia="Times New Roman" w:hAnsi="Times New Roman" w:cs="Times New Roman"/>
                <w:sz w:val="24"/>
                <w:szCs w:val="24"/>
              </w:rPr>
              <w:t>12</w:t>
            </w:r>
          </w:p>
        </w:tc>
      </w:tr>
      <w:tr w:rsidR="00144DB7" w:rsidRPr="00726C54" w:rsidTr="009440AF">
        <w:tc>
          <w:tcPr>
            <w:tcW w:w="3851" w:type="pct"/>
            <w:vAlign w:val="center"/>
          </w:tcPr>
          <w:p w:rsidR="00144DB7" w:rsidRPr="00726C54" w:rsidRDefault="00144DB7" w:rsidP="009440AF">
            <w:pPr>
              <w:spacing w:line="276" w:lineRule="auto"/>
              <w:jc w:val="both"/>
            </w:pPr>
            <w:r w:rsidRPr="00726C54">
              <w:rPr>
                <w:b/>
                <w:bCs/>
              </w:rPr>
              <w:t xml:space="preserve">MODULE 3: </w:t>
            </w:r>
            <w:r w:rsidRPr="00726C54">
              <w:rPr>
                <w:bCs/>
              </w:rPr>
              <w:t>Offences against Property&amp; Documents</w:t>
            </w:r>
          </w:p>
          <w:p w:rsidR="00144DB7" w:rsidRPr="00726C54" w:rsidRDefault="00144DB7" w:rsidP="009440AF">
            <w:pPr>
              <w:spacing w:line="276" w:lineRule="auto"/>
              <w:jc w:val="both"/>
            </w:pPr>
            <w:r w:rsidRPr="00726C54">
              <w:t xml:space="preserve">  Theft, Extortion, Robbery, Dacoity </w:t>
            </w:r>
          </w:p>
          <w:p w:rsidR="00144DB7" w:rsidRPr="00726C54" w:rsidRDefault="00144DB7" w:rsidP="009440AF">
            <w:pPr>
              <w:spacing w:line="276" w:lineRule="auto"/>
              <w:jc w:val="both"/>
            </w:pPr>
            <w:r w:rsidRPr="00726C54">
              <w:t>  Criminal Misappropriation of Property &amp; Criminal Breach of Trust</w:t>
            </w:r>
          </w:p>
          <w:p w:rsidR="00144DB7" w:rsidRPr="00726C54" w:rsidRDefault="00144DB7" w:rsidP="009440AF">
            <w:pPr>
              <w:spacing w:line="276" w:lineRule="auto"/>
              <w:jc w:val="both"/>
            </w:pPr>
            <w:r w:rsidRPr="00726C54">
              <w:t>   Receiving Stolen Property &amp; Cheating</w:t>
            </w:r>
          </w:p>
          <w:p w:rsidR="00144DB7" w:rsidRPr="00726C54" w:rsidRDefault="00144DB7" w:rsidP="009440AF">
            <w:pPr>
              <w:spacing w:line="276" w:lineRule="auto"/>
              <w:jc w:val="both"/>
            </w:pPr>
            <w:r w:rsidRPr="00726C54">
              <w:t>   Mischief &amp;Criminal Trespass</w:t>
            </w:r>
          </w:p>
          <w:p w:rsidR="00144DB7" w:rsidRPr="00726C54" w:rsidRDefault="00144DB7" w:rsidP="009440AF">
            <w:pPr>
              <w:spacing w:line="276" w:lineRule="auto"/>
              <w:jc w:val="both"/>
            </w:pPr>
            <w:r w:rsidRPr="00726C54">
              <w:t>   Offences relating to Documents</w:t>
            </w:r>
            <w:r w:rsidRPr="00726C54">
              <w:rPr>
                <w:bCs/>
              </w:rPr>
              <w:t>.</w:t>
            </w:r>
          </w:p>
        </w:tc>
        <w:tc>
          <w:tcPr>
            <w:tcW w:w="570" w:type="pct"/>
            <w:vAlign w:val="center"/>
          </w:tcPr>
          <w:p w:rsidR="00144DB7" w:rsidRPr="00726C54" w:rsidRDefault="00144DB7" w:rsidP="009440AF">
            <w:pPr>
              <w:pStyle w:val="BodyA"/>
              <w:spacing w:line="276" w:lineRule="auto"/>
              <w:rPr>
                <w:rFonts w:ascii="Times New Roman" w:eastAsia="Times New Roman" w:hAnsi="Times New Roman" w:cs="Times New Roman"/>
                <w:sz w:val="24"/>
                <w:szCs w:val="24"/>
              </w:rPr>
            </w:pPr>
            <w:r w:rsidRPr="00726C54">
              <w:rPr>
                <w:rFonts w:ascii="Times New Roman" w:eastAsia="Times New Roman" w:hAnsi="Times New Roman" w:cs="Times New Roman"/>
                <w:sz w:val="24"/>
                <w:szCs w:val="24"/>
              </w:rPr>
              <w:t>L1, L2,L3</w:t>
            </w:r>
          </w:p>
        </w:tc>
        <w:tc>
          <w:tcPr>
            <w:tcW w:w="579" w:type="pct"/>
            <w:vAlign w:val="center"/>
          </w:tcPr>
          <w:p w:rsidR="00144DB7" w:rsidRPr="00726C54" w:rsidRDefault="00144DB7" w:rsidP="009440AF">
            <w:pPr>
              <w:pStyle w:val="BodyA"/>
              <w:spacing w:line="276" w:lineRule="auto"/>
              <w:jc w:val="center"/>
              <w:rPr>
                <w:rFonts w:ascii="Times New Roman" w:eastAsia="Times New Roman" w:hAnsi="Times New Roman" w:cs="Times New Roman"/>
                <w:sz w:val="24"/>
                <w:szCs w:val="24"/>
              </w:rPr>
            </w:pPr>
            <w:r w:rsidRPr="00726C54">
              <w:rPr>
                <w:rFonts w:ascii="Times New Roman" w:eastAsia="Times New Roman" w:hAnsi="Times New Roman" w:cs="Times New Roman"/>
                <w:sz w:val="24"/>
                <w:szCs w:val="24"/>
              </w:rPr>
              <w:t>12</w:t>
            </w:r>
          </w:p>
        </w:tc>
      </w:tr>
      <w:tr w:rsidR="00144DB7" w:rsidRPr="00726C54" w:rsidTr="009440AF">
        <w:trPr>
          <w:trHeight w:val="1266"/>
        </w:trPr>
        <w:tc>
          <w:tcPr>
            <w:tcW w:w="3851" w:type="pct"/>
            <w:vAlign w:val="center"/>
          </w:tcPr>
          <w:p w:rsidR="00144DB7" w:rsidRPr="00726C54" w:rsidRDefault="00144DB7" w:rsidP="009440AF">
            <w:pPr>
              <w:spacing w:line="276" w:lineRule="auto"/>
              <w:jc w:val="both"/>
              <w:rPr>
                <w:color w:val="000000"/>
                <w:u w:color="000000"/>
              </w:rPr>
            </w:pPr>
            <w:r w:rsidRPr="00726C54">
              <w:rPr>
                <w:b/>
                <w:bCs/>
              </w:rPr>
              <w:t xml:space="preserve">MODULE 4: </w:t>
            </w:r>
            <w:r w:rsidRPr="00726C54">
              <w:rPr>
                <w:b/>
                <w:bCs/>
                <w:color w:val="000000"/>
                <w:u w:color="000000"/>
              </w:rPr>
              <w:t> </w:t>
            </w:r>
            <w:r w:rsidRPr="00726C54">
              <w:rPr>
                <w:bCs/>
                <w:color w:val="000000"/>
                <w:u w:color="000000"/>
              </w:rPr>
              <w:t>Offences relating to Women </w:t>
            </w:r>
          </w:p>
          <w:p w:rsidR="00144DB7" w:rsidRPr="00726C54" w:rsidRDefault="00144DB7" w:rsidP="009440AF">
            <w:pPr>
              <w:spacing w:line="276" w:lineRule="auto"/>
              <w:jc w:val="both"/>
              <w:rPr>
                <w:color w:val="000000"/>
                <w:u w:color="000000"/>
              </w:rPr>
            </w:pPr>
            <w:r w:rsidRPr="00726C54">
              <w:rPr>
                <w:color w:val="000000"/>
                <w:u w:color="000000"/>
              </w:rPr>
              <w:t>Offences relating to Marriage</w:t>
            </w:r>
            <w:r>
              <w:rPr>
                <w:color w:val="000000"/>
                <w:u w:color="000000"/>
              </w:rPr>
              <w:t>,</w:t>
            </w:r>
            <w:r w:rsidRPr="00726C54">
              <w:rPr>
                <w:color w:val="000000"/>
                <w:u w:color="000000"/>
              </w:rPr>
              <w:t xml:space="preserve"> Bigamy, Adultery Cruelty</w:t>
            </w:r>
          </w:p>
          <w:p w:rsidR="00144DB7" w:rsidRPr="00726C54" w:rsidRDefault="00144DB7" w:rsidP="009440AF">
            <w:pPr>
              <w:spacing w:line="276" w:lineRule="auto"/>
              <w:jc w:val="both"/>
              <w:rPr>
                <w:color w:val="000000"/>
                <w:u w:color="000000"/>
              </w:rPr>
            </w:pPr>
            <w:r w:rsidRPr="00726C54">
              <w:rPr>
                <w:color w:val="000000"/>
                <w:u w:color="000000"/>
              </w:rPr>
              <w:t>Crime against Women</w:t>
            </w:r>
          </w:p>
          <w:p w:rsidR="00144DB7" w:rsidRPr="00726C54" w:rsidRDefault="00144DB7" w:rsidP="009440AF">
            <w:pPr>
              <w:spacing w:line="276" w:lineRule="auto"/>
              <w:jc w:val="both"/>
              <w:rPr>
                <w:color w:val="000000"/>
                <w:u w:color="000000"/>
              </w:rPr>
            </w:pPr>
            <w:r w:rsidRPr="00726C54">
              <w:rPr>
                <w:color w:val="000000"/>
                <w:u w:color="000000"/>
              </w:rPr>
              <w:t>Criminal Intimidation</w:t>
            </w:r>
            <w:r>
              <w:rPr>
                <w:color w:val="000000"/>
                <w:u w:color="000000"/>
              </w:rPr>
              <w:t xml:space="preserve">. </w:t>
            </w:r>
            <w:r w:rsidRPr="00726C54">
              <w:rPr>
                <w:color w:val="000000"/>
                <w:u w:color="000000"/>
              </w:rPr>
              <w:t>Insulting Modesty of Woman</w:t>
            </w:r>
          </w:p>
        </w:tc>
        <w:tc>
          <w:tcPr>
            <w:tcW w:w="570" w:type="pct"/>
            <w:vAlign w:val="center"/>
          </w:tcPr>
          <w:p w:rsidR="00144DB7" w:rsidRPr="00726C54" w:rsidRDefault="00144DB7" w:rsidP="009440AF">
            <w:pPr>
              <w:pStyle w:val="BodyA"/>
              <w:spacing w:line="276" w:lineRule="auto"/>
              <w:rPr>
                <w:rFonts w:ascii="Times New Roman" w:eastAsia="Times New Roman" w:hAnsi="Times New Roman" w:cs="Times New Roman"/>
                <w:sz w:val="24"/>
                <w:szCs w:val="24"/>
              </w:rPr>
            </w:pPr>
            <w:r w:rsidRPr="00726C54">
              <w:rPr>
                <w:rFonts w:ascii="Times New Roman" w:eastAsia="Times New Roman" w:hAnsi="Times New Roman" w:cs="Times New Roman"/>
                <w:sz w:val="24"/>
                <w:szCs w:val="24"/>
              </w:rPr>
              <w:t>L1, L2</w:t>
            </w:r>
          </w:p>
        </w:tc>
        <w:tc>
          <w:tcPr>
            <w:tcW w:w="579" w:type="pct"/>
            <w:vAlign w:val="center"/>
          </w:tcPr>
          <w:p w:rsidR="00144DB7" w:rsidRPr="00726C54" w:rsidRDefault="00144DB7" w:rsidP="009440AF">
            <w:pPr>
              <w:pStyle w:val="BodyA"/>
              <w:spacing w:line="276" w:lineRule="auto"/>
              <w:jc w:val="center"/>
              <w:rPr>
                <w:rFonts w:ascii="Times New Roman" w:eastAsia="Times New Roman" w:hAnsi="Times New Roman" w:cs="Times New Roman"/>
                <w:sz w:val="24"/>
                <w:szCs w:val="24"/>
              </w:rPr>
            </w:pPr>
            <w:r w:rsidRPr="00726C54">
              <w:rPr>
                <w:rFonts w:ascii="Times New Roman" w:eastAsia="Times New Roman" w:hAnsi="Times New Roman" w:cs="Times New Roman"/>
                <w:sz w:val="24"/>
                <w:szCs w:val="24"/>
              </w:rPr>
              <w:t>13</w:t>
            </w:r>
          </w:p>
        </w:tc>
      </w:tr>
      <w:tr w:rsidR="00144DB7" w:rsidRPr="00726C54" w:rsidTr="009440AF">
        <w:trPr>
          <w:trHeight w:val="1088"/>
        </w:trPr>
        <w:tc>
          <w:tcPr>
            <w:tcW w:w="3851" w:type="pct"/>
            <w:vAlign w:val="center"/>
          </w:tcPr>
          <w:p w:rsidR="00144DB7" w:rsidRPr="00726C54" w:rsidRDefault="00144DB7" w:rsidP="009440AF">
            <w:pPr>
              <w:spacing w:line="276" w:lineRule="auto"/>
              <w:jc w:val="both"/>
              <w:rPr>
                <w:bCs/>
              </w:rPr>
            </w:pPr>
            <w:r w:rsidRPr="00726C54">
              <w:rPr>
                <w:b/>
                <w:bCs/>
              </w:rPr>
              <w:t>Module 5:</w:t>
            </w:r>
            <w:r w:rsidRPr="00726C54">
              <w:rPr>
                <w:bCs/>
              </w:rPr>
              <w:t xml:space="preserve"> Defamation and offences relating to documents and property marks </w:t>
            </w:r>
          </w:p>
          <w:p w:rsidR="00144DB7" w:rsidRPr="00726C54" w:rsidRDefault="00144DB7" w:rsidP="009440AF">
            <w:pPr>
              <w:spacing w:line="276" w:lineRule="auto"/>
              <w:jc w:val="both"/>
              <w:rPr>
                <w:bCs/>
              </w:rPr>
            </w:pPr>
            <w:r w:rsidRPr="00726C54">
              <w:rPr>
                <w:bCs/>
              </w:rPr>
              <w:t>Defamation</w:t>
            </w:r>
          </w:p>
          <w:p w:rsidR="00144DB7" w:rsidRPr="00726C54" w:rsidRDefault="00144DB7" w:rsidP="009440AF">
            <w:pPr>
              <w:spacing w:line="276" w:lineRule="auto"/>
              <w:jc w:val="both"/>
              <w:rPr>
                <w:bCs/>
              </w:rPr>
            </w:pPr>
            <w:r w:rsidRPr="00726C54">
              <w:rPr>
                <w:bCs/>
              </w:rPr>
              <w:t>Forgery</w:t>
            </w:r>
          </w:p>
          <w:p w:rsidR="00144DB7" w:rsidRPr="00726C54" w:rsidRDefault="00144DB7" w:rsidP="009440AF">
            <w:pPr>
              <w:spacing w:line="276" w:lineRule="auto"/>
              <w:jc w:val="both"/>
              <w:rPr>
                <w:bCs/>
              </w:rPr>
            </w:pPr>
            <w:r w:rsidRPr="00726C54">
              <w:rPr>
                <w:bCs/>
              </w:rPr>
              <w:t>Counterfeiting</w:t>
            </w:r>
          </w:p>
        </w:tc>
        <w:tc>
          <w:tcPr>
            <w:tcW w:w="570" w:type="pct"/>
            <w:vAlign w:val="center"/>
          </w:tcPr>
          <w:p w:rsidR="00144DB7" w:rsidRPr="00726C54" w:rsidRDefault="00144DB7" w:rsidP="009440AF">
            <w:pPr>
              <w:pStyle w:val="BodyA"/>
              <w:spacing w:line="276" w:lineRule="auto"/>
              <w:rPr>
                <w:rFonts w:ascii="Times New Roman" w:eastAsia="Times New Roman" w:hAnsi="Times New Roman" w:cs="Times New Roman"/>
                <w:sz w:val="24"/>
                <w:szCs w:val="24"/>
              </w:rPr>
            </w:pPr>
            <w:r w:rsidRPr="00726C54">
              <w:rPr>
                <w:rFonts w:ascii="Times New Roman" w:eastAsia="Times New Roman" w:hAnsi="Times New Roman" w:cs="Times New Roman"/>
                <w:sz w:val="24"/>
                <w:szCs w:val="24"/>
              </w:rPr>
              <w:t>L1, L2</w:t>
            </w:r>
          </w:p>
        </w:tc>
        <w:tc>
          <w:tcPr>
            <w:tcW w:w="579" w:type="pct"/>
            <w:vAlign w:val="center"/>
          </w:tcPr>
          <w:p w:rsidR="00144DB7" w:rsidRPr="00726C54" w:rsidRDefault="00144DB7" w:rsidP="009440AF">
            <w:pPr>
              <w:pStyle w:val="BodyA"/>
              <w:spacing w:line="276" w:lineRule="auto"/>
              <w:jc w:val="center"/>
              <w:rPr>
                <w:rFonts w:ascii="Times New Roman" w:eastAsia="Times New Roman" w:hAnsi="Times New Roman" w:cs="Times New Roman"/>
                <w:sz w:val="24"/>
                <w:szCs w:val="24"/>
              </w:rPr>
            </w:pPr>
            <w:r w:rsidRPr="00726C54">
              <w:rPr>
                <w:rFonts w:ascii="Times New Roman" w:eastAsia="Times New Roman" w:hAnsi="Times New Roman" w:cs="Times New Roman"/>
                <w:sz w:val="24"/>
                <w:szCs w:val="24"/>
              </w:rPr>
              <w:t>08</w:t>
            </w:r>
          </w:p>
        </w:tc>
      </w:tr>
    </w:tbl>
    <w:p w:rsidR="00144DB7" w:rsidRPr="00726C54" w:rsidRDefault="00144DB7" w:rsidP="00144DB7">
      <w:pPr>
        <w:pStyle w:val="Default"/>
        <w:spacing w:after="0" w:line="276" w:lineRule="auto"/>
        <w:jc w:val="both"/>
        <w:rPr>
          <w:rFonts w:ascii="Times New Roman" w:eastAsia="Times New Roman" w:hAnsi="Times New Roman" w:cs="Times New Roman"/>
          <w:i/>
          <w:iCs/>
          <w:sz w:val="24"/>
          <w:szCs w:val="24"/>
        </w:rPr>
      </w:pPr>
      <w:r w:rsidRPr="00726C54">
        <w:rPr>
          <w:rFonts w:ascii="Times New Roman" w:eastAsia="Times New Roman" w:hAnsi="Times New Roman" w:cs="Times New Roman"/>
          <w:i/>
          <w:iCs/>
          <w:sz w:val="24"/>
          <w:szCs w:val="24"/>
        </w:rPr>
        <w:t xml:space="preserve">*Bloom’s Level: </w:t>
      </w:r>
    </w:p>
    <w:p w:rsidR="00144DB7" w:rsidRPr="00726C54" w:rsidRDefault="00144DB7" w:rsidP="00144DB7">
      <w:pPr>
        <w:pStyle w:val="Default"/>
        <w:spacing w:after="0" w:line="276" w:lineRule="auto"/>
        <w:jc w:val="both"/>
        <w:rPr>
          <w:rFonts w:ascii="Times New Roman" w:eastAsia="Times New Roman" w:hAnsi="Times New Roman" w:cs="Times New Roman"/>
          <w:i/>
          <w:iCs/>
          <w:sz w:val="24"/>
          <w:szCs w:val="24"/>
        </w:rPr>
      </w:pPr>
      <w:r w:rsidRPr="00726C54">
        <w:rPr>
          <w:rFonts w:ascii="Times New Roman" w:eastAsia="Times New Roman" w:hAnsi="Times New Roman" w:cs="Times New Roman"/>
          <w:i/>
          <w:iCs/>
          <w:sz w:val="24"/>
          <w:szCs w:val="24"/>
        </w:rPr>
        <w:t>L1-Knowledge; L2-Comprehension; L3-Application; L4:Analysis; L5:Synthesis, L6:Evaluation</w:t>
      </w:r>
    </w:p>
    <w:p w:rsidR="00144DB7" w:rsidRPr="00726C54" w:rsidRDefault="00144DB7" w:rsidP="00144DB7">
      <w:pPr>
        <w:pStyle w:val="Default"/>
        <w:spacing w:after="0" w:line="276" w:lineRule="auto"/>
        <w:jc w:val="both"/>
        <w:rPr>
          <w:rFonts w:ascii="Times New Roman" w:eastAsia="Times New Roman" w:hAnsi="Times New Roman" w:cs="Times New Roman"/>
          <w:i/>
          <w:iCs/>
          <w:sz w:val="24"/>
          <w:szCs w:val="24"/>
        </w:rPr>
      </w:pPr>
    </w:p>
    <w:p w:rsidR="00144DB7" w:rsidRPr="00726C54" w:rsidRDefault="00144DB7" w:rsidP="00144DB7">
      <w:pPr>
        <w:pStyle w:val="BodyA"/>
        <w:spacing w:after="0" w:line="276" w:lineRule="auto"/>
        <w:jc w:val="both"/>
        <w:rPr>
          <w:rFonts w:ascii="Times New Roman" w:eastAsia="Times New Roman" w:hAnsi="Times New Roman" w:cs="Times New Roman"/>
          <w:sz w:val="24"/>
          <w:szCs w:val="24"/>
        </w:rPr>
      </w:pPr>
      <w:r w:rsidRPr="00726C54">
        <w:rPr>
          <w:rFonts w:ascii="Times New Roman" w:hAnsi="Times New Roman" w:cs="Times New Roman"/>
          <w:b/>
          <w:bCs/>
          <w:sz w:val="24"/>
          <w:szCs w:val="24"/>
        </w:rPr>
        <w:t>Text Books</w:t>
      </w:r>
    </w:p>
    <w:p w:rsidR="00144DB7" w:rsidRPr="00726C54" w:rsidRDefault="00144DB7" w:rsidP="00144DB7">
      <w:pPr>
        <w:numPr>
          <w:ilvl w:val="0"/>
          <w:numId w:val="7"/>
        </w:numPr>
        <w:spacing w:line="276" w:lineRule="auto"/>
      </w:pPr>
      <w:r w:rsidRPr="00726C54">
        <w:t xml:space="preserve">Ratanlal &amp; Dhirajlal (2005) </w:t>
      </w:r>
      <w:r w:rsidRPr="00726C54">
        <w:rPr>
          <w:i/>
        </w:rPr>
        <w:t xml:space="preserve">The Indian Penal Code, </w:t>
      </w:r>
      <w:r w:rsidRPr="00726C54">
        <w:t>Lexis Nexis.</w:t>
      </w:r>
    </w:p>
    <w:p w:rsidR="00144DB7" w:rsidRPr="00726C54" w:rsidRDefault="00144DB7" w:rsidP="00144DB7">
      <w:pPr>
        <w:numPr>
          <w:ilvl w:val="0"/>
          <w:numId w:val="7"/>
        </w:numPr>
        <w:spacing w:line="276" w:lineRule="auto"/>
      </w:pPr>
      <w:r w:rsidRPr="00726C54">
        <w:t xml:space="preserve">Gaur, K. D. (2004) </w:t>
      </w:r>
      <w:r w:rsidRPr="00726C54">
        <w:rPr>
          <w:i/>
        </w:rPr>
        <w:t xml:space="preserve">A Text Book on Indian Penal Code, </w:t>
      </w:r>
      <w:r w:rsidRPr="00726C54">
        <w:t xml:space="preserve">Lexis Nexis, </w:t>
      </w:r>
    </w:p>
    <w:p w:rsidR="00144DB7" w:rsidRPr="00726C54" w:rsidRDefault="00144DB7" w:rsidP="00144DB7">
      <w:pPr>
        <w:numPr>
          <w:ilvl w:val="0"/>
          <w:numId w:val="7"/>
        </w:numPr>
        <w:spacing w:line="276" w:lineRule="auto"/>
      </w:pPr>
      <w:r w:rsidRPr="00726C54">
        <w:t xml:space="preserve">Misra, S.N. (2003) </w:t>
      </w:r>
      <w:r w:rsidRPr="00726C54">
        <w:rPr>
          <w:i/>
        </w:rPr>
        <w:t xml:space="preserve">Indian Penal Code, </w:t>
      </w:r>
      <w:r w:rsidRPr="00726C54">
        <w:rPr>
          <w:bCs/>
        </w:rPr>
        <w:t>Central Law Publications.</w:t>
      </w:r>
    </w:p>
    <w:p w:rsidR="00144DB7" w:rsidRPr="00726C54" w:rsidRDefault="00144DB7" w:rsidP="00144DB7">
      <w:pPr>
        <w:numPr>
          <w:ilvl w:val="0"/>
          <w:numId w:val="7"/>
        </w:numPr>
        <w:spacing w:line="276" w:lineRule="auto"/>
      </w:pPr>
      <w:r w:rsidRPr="00726C54">
        <w:t xml:space="preserve">Gandhi, B.M. (1996) </w:t>
      </w:r>
      <w:r w:rsidRPr="00726C54">
        <w:rPr>
          <w:i/>
        </w:rPr>
        <w:t>Indian Penal Code</w:t>
      </w:r>
      <w:r w:rsidRPr="00726C54">
        <w:t>, Eastern Book Company, Nagpur.</w:t>
      </w:r>
    </w:p>
    <w:p w:rsidR="00144DB7" w:rsidRPr="00726C54" w:rsidRDefault="00144DB7" w:rsidP="00144DB7">
      <w:pPr>
        <w:numPr>
          <w:ilvl w:val="0"/>
          <w:numId w:val="7"/>
        </w:numPr>
        <w:spacing w:line="276" w:lineRule="auto"/>
        <w:ind w:right="124"/>
        <w:jc w:val="both"/>
        <w:rPr>
          <w:b/>
          <w:bCs/>
          <w:lang w:val="nl-NL"/>
        </w:rPr>
      </w:pPr>
      <w:r w:rsidRPr="00726C54">
        <w:t xml:space="preserve">Pillai ,P.S. Achutan (1995) </w:t>
      </w:r>
      <w:r w:rsidRPr="00726C54">
        <w:rPr>
          <w:i/>
        </w:rPr>
        <w:t>Criminal Law</w:t>
      </w:r>
      <w:r w:rsidRPr="00726C54">
        <w:t xml:space="preserve"> Eastern Book Company, Lucknow.</w:t>
      </w:r>
    </w:p>
    <w:p w:rsidR="00144DB7" w:rsidRPr="00726C54" w:rsidRDefault="00144DB7" w:rsidP="00144DB7">
      <w:pPr>
        <w:spacing w:line="276" w:lineRule="auto"/>
        <w:ind w:right="124"/>
        <w:jc w:val="both"/>
        <w:rPr>
          <w:b/>
          <w:bCs/>
          <w:lang w:val="nl-NL"/>
        </w:rPr>
      </w:pPr>
      <w:r w:rsidRPr="00726C54">
        <w:rPr>
          <w:b/>
          <w:bCs/>
          <w:lang w:val="nl-NL"/>
        </w:rPr>
        <w:t>Reference Books</w:t>
      </w:r>
    </w:p>
    <w:p w:rsidR="00144DB7" w:rsidRPr="00726C54" w:rsidRDefault="00144DB7" w:rsidP="00144DB7">
      <w:pPr>
        <w:pStyle w:val="BodyA"/>
        <w:numPr>
          <w:ilvl w:val="0"/>
          <w:numId w:val="7"/>
        </w:numPr>
        <w:spacing w:after="0" w:line="276" w:lineRule="auto"/>
        <w:ind w:right="124"/>
        <w:jc w:val="both"/>
        <w:rPr>
          <w:rFonts w:ascii="Times New Roman" w:eastAsia="Times New Roman" w:hAnsi="Times New Roman" w:cs="Times New Roman"/>
          <w:sz w:val="24"/>
          <w:szCs w:val="24"/>
        </w:rPr>
      </w:pPr>
      <w:r w:rsidRPr="00726C54">
        <w:rPr>
          <w:rFonts w:ascii="Times New Roman" w:eastAsia="Times New Roman" w:hAnsi="Times New Roman" w:cs="Times New Roman"/>
          <w:sz w:val="24"/>
          <w:szCs w:val="24"/>
        </w:rPr>
        <w:t xml:space="preserve">Nigam, RC (2005) </w:t>
      </w:r>
      <w:r w:rsidRPr="00726C54">
        <w:rPr>
          <w:rFonts w:ascii="Times New Roman" w:eastAsia="Times New Roman" w:hAnsi="Times New Roman" w:cs="Times New Roman"/>
          <w:i/>
          <w:sz w:val="24"/>
          <w:szCs w:val="24"/>
        </w:rPr>
        <w:t>General Principles of Criminal Law</w:t>
      </w:r>
      <w:r w:rsidRPr="00726C54">
        <w:rPr>
          <w:rFonts w:ascii="Times New Roman" w:eastAsia="Times New Roman" w:hAnsi="Times New Roman" w:cs="Times New Roman"/>
          <w:sz w:val="24"/>
          <w:szCs w:val="24"/>
        </w:rPr>
        <w:t>,Asia Publishing House.</w:t>
      </w:r>
    </w:p>
    <w:p w:rsidR="00144DB7" w:rsidRPr="00726C54" w:rsidRDefault="00144DB7" w:rsidP="00144DB7">
      <w:pPr>
        <w:pStyle w:val="BodyA"/>
        <w:numPr>
          <w:ilvl w:val="0"/>
          <w:numId w:val="7"/>
        </w:numPr>
        <w:spacing w:after="0" w:line="276" w:lineRule="auto"/>
        <w:ind w:right="124"/>
        <w:jc w:val="both"/>
        <w:rPr>
          <w:rFonts w:ascii="Times New Roman" w:eastAsia="Times New Roman" w:hAnsi="Times New Roman" w:cs="Times New Roman"/>
          <w:sz w:val="24"/>
          <w:szCs w:val="24"/>
        </w:rPr>
      </w:pPr>
      <w:r w:rsidRPr="00726C54">
        <w:rPr>
          <w:rFonts w:ascii="Times New Roman" w:eastAsia="Times New Roman" w:hAnsi="Times New Roman" w:cs="Times New Roman"/>
          <w:sz w:val="24"/>
          <w:szCs w:val="24"/>
        </w:rPr>
        <w:t>Pillai ,PSA (2001</w:t>
      </w:r>
      <w:r w:rsidRPr="00726C54">
        <w:rPr>
          <w:rFonts w:ascii="Times New Roman" w:eastAsia="Times New Roman" w:hAnsi="Times New Roman" w:cs="Times New Roman"/>
          <w:i/>
          <w:sz w:val="24"/>
          <w:szCs w:val="24"/>
        </w:rPr>
        <w:t>), Criminal Law</w:t>
      </w:r>
      <w:r w:rsidRPr="00726C54">
        <w:rPr>
          <w:rFonts w:ascii="Times New Roman" w:eastAsia="Times New Roman" w:hAnsi="Times New Roman" w:cs="Times New Roman"/>
          <w:sz w:val="24"/>
          <w:szCs w:val="24"/>
        </w:rPr>
        <w:t>, Lexis Nexis.</w:t>
      </w:r>
    </w:p>
    <w:p w:rsidR="00144DB7" w:rsidRPr="00726C54" w:rsidRDefault="00144DB7" w:rsidP="00144DB7">
      <w:pPr>
        <w:pStyle w:val="BodyA"/>
        <w:numPr>
          <w:ilvl w:val="0"/>
          <w:numId w:val="7"/>
        </w:numPr>
        <w:spacing w:after="0" w:line="276" w:lineRule="auto"/>
        <w:ind w:right="124"/>
        <w:jc w:val="both"/>
        <w:rPr>
          <w:rFonts w:ascii="Times New Roman" w:eastAsia="Times New Roman" w:hAnsi="Times New Roman" w:cs="Times New Roman"/>
          <w:sz w:val="24"/>
          <w:szCs w:val="24"/>
        </w:rPr>
      </w:pPr>
      <w:r w:rsidRPr="00726C54">
        <w:rPr>
          <w:rFonts w:ascii="Times New Roman" w:eastAsia="Times New Roman" w:hAnsi="Times New Roman" w:cs="Times New Roman"/>
          <w:sz w:val="24"/>
          <w:szCs w:val="24"/>
        </w:rPr>
        <w:t xml:space="preserve">Jain ,AK, (1995), </w:t>
      </w:r>
      <w:r w:rsidRPr="00726C54">
        <w:rPr>
          <w:rFonts w:ascii="Times New Roman" w:eastAsia="Times New Roman" w:hAnsi="Times New Roman" w:cs="Times New Roman"/>
          <w:i/>
          <w:sz w:val="24"/>
          <w:szCs w:val="24"/>
        </w:rPr>
        <w:t>Criminal Law</w:t>
      </w:r>
      <w:r w:rsidRPr="00726C54">
        <w:rPr>
          <w:rFonts w:ascii="Times New Roman" w:eastAsia="Times New Roman" w:hAnsi="Times New Roman" w:cs="Times New Roman"/>
          <w:sz w:val="24"/>
          <w:szCs w:val="24"/>
        </w:rPr>
        <w:t xml:space="preserve"> Ascent Publications.</w:t>
      </w:r>
    </w:p>
    <w:p w:rsidR="00144DB7" w:rsidRPr="00726C54" w:rsidRDefault="00144DB7" w:rsidP="00144DB7">
      <w:pPr>
        <w:pStyle w:val="BodyA"/>
        <w:numPr>
          <w:ilvl w:val="0"/>
          <w:numId w:val="7"/>
        </w:numPr>
        <w:spacing w:after="0" w:line="276" w:lineRule="auto"/>
        <w:ind w:right="124"/>
        <w:jc w:val="both"/>
        <w:rPr>
          <w:rFonts w:ascii="Times New Roman" w:hAnsi="Times New Roman" w:cs="Times New Roman"/>
          <w:sz w:val="24"/>
          <w:szCs w:val="24"/>
        </w:rPr>
      </w:pPr>
      <w:r w:rsidRPr="00726C54">
        <w:rPr>
          <w:rFonts w:ascii="Times New Roman" w:eastAsia="Times New Roman" w:hAnsi="Times New Roman" w:cs="Times New Roman"/>
          <w:sz w:val="24"/>
          <w:szCs w:val="24"/>
        </w:rPr>
        <w:t xml:space="preserve">Pandey, Askand, (2003) </w:t>
      </w:r>
      <w:r w:rsidRPr="00726C54">
        <w:rPr>
          <w:rFonts w:ascii="Times New Roman" w:eastAsia="Times New Roman" w:hAnsi="Times New Roman" w:cs="Times New Roman"/>
          <w:i/>
          <w:sz w:val="24"/>
          <w:szCs w:val="24"/>
        </w:rPr>
        <w:t>Principles of Criminal Law</w:t>
      </w:r>
      <w:r w:rsidRPr="00726C54">
        <w:rPr>
          <w:rFonts w:ascii="Times New Roman" w:eastAsia="Times New Roman" w:hAnsi="Times New Roman" w:cs="Times New Roman"/>
          <w:sz w:val="24"/>
          <w:szCs w:val="24"/>
        </w:rPr>
        <w:t>. Central Law Publications, Allahabad.</w:t>
      </w:r>
    </w:p>
    <w:p w:rsidR="00144DB7" w:rsidRPr="00726C54" w:rsidRDefault="00144DB7" w:rsidP="00144DB7">
      <w:pPr>
        <w:pStyle w:val="BodyText"/>
        <w:spacing w:after="0" w:line="276" w:lineRule="auto"/>
        <w:jc w:val="both"/>
        <w:rPr>
          <w:rFonts w:ascii="Times New Roman" w:hAnsi="Times New Roman" w:cs="Times New Roman"/>
          <w:b/>
          <w:bCs/>
          <w:sz w:val="24"/>
          <w:szCs w:val="24"/>
        </w:rPr>
      </w:pPr>
      <w:r w:rsidRPr="00726C54">
        <w:rPr>
          <w:rFonts w:ascii="Times New Roman" w:hAnsi="Times New Roman" w:cs="Times New Roman"/>
          <w:b/>
          <w:bCs/>
          <w:sz w:val="24"/>
          <w:szCs w:val="24"/>
        </w:rPr>
        <w:t>Modes of Evaluation: Quiz/Assignment/ Seminar/Written Examination</w:t>
      </w:r>
    </w:p>
    <w:p w:rsidR="00144DB7" w:rsidRPr="00726C54" w:rsidRDefault="00144DB7" w:rsidP="00144DB7">
      <w:pPr>
        <w:pStyle w:val="BodyA"/>
        <w:spacing w:after="0" w:line="276" w:lineRule="auto"/>
        <w:jc w:val="both"/>
        <w:rPr>
          <w:rFonts w:ascii="Times New Roman" w:hAnsi="Times New Roman" w:cs="Times New Roman"/>
          <w:b/>
          <w:bCs/>
          <w:sz w:val="24"/>
          <w:szCs w:val="24"/>
          <w:lang w:val="de-DE"/>
        </w:rPr>
      </w:pPr>
      <w:r w:rsidRPr="00726C54">
        <w:rPr>
          <w:rFonts w:ascii="Times New Roman" w:hAnsi="Times New Roman" w:cs="Times New Roman"/>
          <w:b/>
          <w:bCs/>
          <w:sz w:val="24"/>
          <w:szCs w:val="24"/>
          <w:lang w:val="de-DE"/>
        </w:rPr>
        <w:t>Examination Scheme:</w:t>
      </w: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348"/>
        <w:gridCol w:w="1488"/>
        <w:gridCol w:w="1488"/>
        <w:gridCol w:w="1494"/>
        <w:gridCol w:w="1478"/>
        <w:gridCol w:w="1494"/>
      </w:tblGrid>
      <w:tr w:rsidR="00144DB7" w:rsidRPr="00726C54" w:rsidTr="009440AF">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726C54" w:rsidRDefault="00144DB7" w:rsidP="009440AF">
            <w:pPr>
              <w:pStyle w:val="BodyA"/>
              <w:spacing w:after="0" w:line="276" w:lineRule="auto"/>
              <w:jc w:val="both"/>
              <w:rPr>
                <w:rFonts w:ascii="Times New Roman" w:hAnsi="Times New Roman" w:cs="Times New Roman"/>
                <w:sz w:val="24"/>
                <w:szCs w:val="24"/>
              </w:rPr>
            </w:pPr>
            <w:r w:rsidRPr="00726C54">
              <w:rPr>
                <w:rFonts w:ascii="Times New Roman" w:hAnsi="Times New Roman" w:cs="Times New Roman"/>
                <w:b/>
                <w:bCs/>
                <w:sz w:val="24"/>
                <w:szCs w:val="24"/>
              </w:rPr>
              <w:t>Components</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726C54" w:rsidRDefault="00144DB7" w:rsidP="009440AF">
            <w:pPr>
              <w:pStyle w:val="BodyA"/>
              <w:spacing w:after="0" w:line="276" w:lineRule="auto"/>
              <w:jc w:val="center"/>
              <w:rPr>
                <w:rFonts w:ascii="Times New Roman" w:hAnsi="Times New Roman" w:cs="Times New Roman"/>
                <w:sz w:val="24"/>
                <w:szCs w:val="24"/>
              </w:rPr>
            </w:pPr>
            <w:r w:rsidRPr="00726C54">
              <w:rPr>
                <w:rFonts w:ascii="Times New Roman" w:hAnsi="Times New Roman" w:cs="Times New Roman"/>
                <w:b/>
                <w:bCs/>
                <w:sz w:val="24"/>
                <w:szCs w:val="24"/>
              </w:rPr>
              <w:t>A</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726C54" w:rsidRDefault="00144DB7" w:rsidP="009440AF">
            <w:pPr>
              <w:pStyle w:val="BodyA"/>
              <w:spacing w:after="0" w:line="276" w:lineRule="auto"/>
              <w:jc w:val="center"/>
              <w:rPr>
                <w:rFonts w:ascii="Times New Roman" w:hAnsi="Times New Roman" w:cs="Times New Roman"/>
                <w:sz w:val="24"/>
                <w:szCs w:val="24"/>
              </w:rPr>
            </w:pPr>
            <w:r w:rsidRPr="00726C54">
              <w:rPr>
                <w:rFonts w:ascii="Times New Roman" w:hAnsi="Times New Roman" w:cs="Times New Roman"/>
                <w:b/>
                <w:bCs/>
                <w:sz w:val="24"/>
                <w:szCs w:val="24"/>
              </w:rPr>
              <w:t>CT</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726C54" w:rsidRDefault="00144DB7" w:rsidP="009440AF">
            <w:pPr>
              <w:pStyle w:val="BodyA"/>
              <w:spacing w:after="0" w:line="276" w:lineRule="auto"/>
              <w:jc w:val="center"/>
              <w:rPr>
                <w:rFonts w:ascii="Times New Roman" w:hAnsi="Times New Roman" w:cs="Times New Roman"/>
                <w:sz w:val="24"/>
                <w:szCs w:val="24"/>
              </w:rPr>
            </w:pPr>
            <w:r w:rsidRPr="00726C54">
              <w:rPr>
                <w:rFonts w:ascii="Times New Roman" w:hAnsi="Times New Roman" w:cs="Times New Roman"/>
                <w:b/>
                <w:bCs/>
                <w:sz w:val="24"/>
                <w:szCs w:val="24"/>
              </w:rPr>
              <w:t>S/V/Q</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726C54" w:rsidRDefault="00144DB7" w:rsidP="009440AF">
            <w:pPr>
              <w:pStyle w:val="BodyA"/>
              <w:spacing w:after="0" w:line="276" w:lineRule="auto"/>
              <w:jc w:val="center"/>
              <w:rPr>
                <w:rFonts w:ascii="Times New Roman" w:hAnsi="Times New Roman" w:cs="Times New Roman"/>
                <w:sz w:val="24"/>
                <w:szCs w:val="24"/>
              </w:rPr>
            </w:pPr>
            <w:r w:rsidRPr="00726C54">
              <w:rPr>
                <w:rFonts w:ascii="Times New Roman" w:hAnsi="Times New Roman" w:cs="Times New Roman"/>
                <w:b/>
                <w:bCs/>
                <w:sz w:val="24"/>
                <w:szCs w:val="24"/>
              </w:rPr>
              <w:t>HA</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726C54" w:rsidRDefault="00144DB7" w:rsidP="009440AF">
            <w:pPr>
              <w:pStyle w:val="BodyA"/>
              <w:spacing w:after="0" w:line="276" w:lineRule="auto"/>
              <w:jc w:val="center"/>
              <w:rPr>
                <w:rFonts w:ascii="Times New Roman" w:hAnsi="Times New Roman" w:cs="Times New Roman"/>
                <w:sz w:val="24"/>
                <w:szCs w:val="24"/>
              </w:rPr>
            </w:pPr>
            <w:r w:rsidRPr="00726C54">
              <w:rPr>
                <w:rFonts w:ascii="Times New Roman" w:hAnsi="Times New Roman" w:cs="Times New Roman"/>
                <w:b/>
                <w:bCs/>
                <w:sz w:val="24"/>
                <w:szCs w:val="24"/>
              </w:rPr>
              <w:t>EE</w:t>
            </w:r>
          </w:p>
        </w:tc>
      </w:tr>
      <w:tr w:rsidR="00144DB7" w:rsidRPr="00726C54" w:rsidTr="009440AF">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726C54" w:rsidRDefault="00144DB7" w:rsidP="009440AF">
            <w:pPr>
              <w:pStyle w:val="BodyA"/>
              <w:spacing w:after="0" w:line="276" w:lineRule="auto"/>
              <w:jc w:val="both"/>
              <w:rPr>
                <w:rFonts w:ascii="Times New Roman" w:hAnsi="Times New Roman" w:cs="Times New Roman"/>
                <w:sz w:val="24"/>
                <w:szCs w:val="24"/>
              </w:rPr>
            </w:pPr>
            <w:r w:rsidRPr="00726C54">
              <w:rPr>
                <w:rFonts w:ascii="Times New Roman" w:hAnsi="Times New Roman" w:cs="Times New Roman"/>
                <w:b/>
                <w:bCs/>
                <w:sz w:val="24"/>
                <w:szCs w:val="24"/>
              </w:rPr>
              <w:t>Weightage (%)</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726C54" w:rsidRDefault="00144DB7" w:rsidP="009440AF">
            <w:pPr>
              <w:pStyle w:val="BodyA"/>
              <w:spacing w:after="0" w:line="276" w:lineRule="auto"/>
              <w:jc w:val="center"/>
              <w:rPr>
                <w:rFonts w:ascii="Times New Roman" w:hAnsi="Times New Roman" w:cs="Times New Roman"/>
                <w:sz w:val="24"/>
                <w:szCs w:val="24"/>
              </w:rPr>
            </w:pPr>
            <w:r w:rsidRPr="00726C54">
              <w:rPr>
                <w:rFonts w:ascii="Times New Roman" w:hAnsi="Times New Roman" w:cs="Times New Roman"/>
                <w:sz w:val="24"/>
                <w:szCs w:val="24"/>
              </w:rPr>
              <w:t>5</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726C54" w:rsidRDefault="00144DB7" w:rsidP="009440AF">
            <w:pPr>
              <w:pStyle w:val="BodyA"/>
              <w:spacing w:after="0" w:line="276" w:lineRule="auto"/>
              <w:jc w:val="center"/>
              <w:rPr>
                <w:rFonts w:ascii="Times New Roman" w:hAnsi="Times New Roman" w:cs="Times New Roman"/>
                <w:sz w:val="24"/>
                <w:szCs w:val="24"/>
              </w:rPr>
            </w:pPr>
            <w:r w:rsidRPr="00726C54">
              <w:rPr>
                <w:rFonts w:ascii="Times New Roman" w:hAnsi="Times New Roman" w:cs="Times New Roman"/>
                <w:sz w:val="24"/>
                <w:szCs w:val="24"/>
              </w:rPr>
              <w:t>10</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726C54" w:rsidRDefault="00144DB7" w:rsidP="009440AF">
            <w:pPr>
              <w:pStyle w:val="BodyA"/>
              <w:spacing w:after="0" w:line="276" w:lineRule="auto"/>
              <w:jc w:val="center"/>
              <w:rPr>
                <w:rFonts w:ascii="Times New Roman" w:hAnsi="Times New Roman" w:cs="Times New Roman"/>
                <w:sz w:val="24"/>
                <w:szCs w:val="24"/>
              </w:rPr>
            </w:pPr>
            <w:r w:rsidRPr="00726C54">
              <w:rPr>
                <w:rFonts w:ascii="Times New Roman" w:hAnsi="Times New Roman" w:cs="Times New Roman"/>
                <w:sz w:val="24"/>
                <w:szCs w:val="24"/>
              </w:rPr>
              <w:t>5</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726C54" w:rsidRDefault="00144DB7" w:rsidP="009440AF">
            <w:pPr>
              <w:pStyle w:val="BodyA"/>
              <w:spacing w:after="0" w:line="276" w:lineRule="auto"/>
              <w:jc w:val="center"/>
              <w:rPr>
                <w:rFonts w:ascii="Times New Roman" w:hAnsi="Times New Roman" w:cs="Times New Roman"/>
                <w:sz w:val="24"/>
                <w:szCs w:val="24"/>
              </w:rPr>
            </w:pPr>
            <w:r w:rsidRPr="00726C54">
              <w:rPr>
                <w:rFonts w:ascii="Times New Roman" w:hAnsi="Times New Roman" w:cs="Times New Roman"/>
                <w:sz w:val="24"/>
                <w:szCs w:val="24"/>
              </w:rPr>
              <w:t>5</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726C54" w:rsidRDefault="00144DB7" w:rsidP="009440AF">
            <w:pPr>
              <w:pStyle w:val="BodyA"/>
              <w:spacing w:after="0" w:line="276" w:lineRule="auto"/>
              <w:jc w:val="center"/>
              <w:rPr>
                <w:rFonts w:ascii="Times New Roman" w:hAnsi="Times New Roman" w:cs="Times New Roman"/>
                <w:sz w:val="24"/>
                <w:szCs w:val="24"/>
              </w:rPr>
            </w:pPr>
            <w:r w:rsidRPr="00726C54">
              <w:rPr>
                <w:rFonts w:ascii="Times New Roman" w:hAnsi="Times New Roman" w:cs="Times New Roman"/>
                <w:sz w:val="24"/>
                <w:szCs w:val="24"/>
              </w:rPr>
              <w:t>70</w:t>
            </w:r>
          </w:p>
        </w:tc>
      </w:tr>
    </w:tbl>
    <w:p w:rsidR="00144DB7" w:rsidRPr="00726C54" w:rsidRDefault="00144DB7" w:rsidP="00144DB7">
      <w:pPr>
        <w:pStyle w:val="BodyA"/>
        <w:spacing w:after="0" w:line="276" w:lineRule="auto"/>
        <w:jc w:val="both"/>
        <w:rPr>
          <w:rFonts w:ascii="Times New Roman" w:eastAsia="Times New Roman" w:hAnsi="Times New Roman" w:cs="Times New Roman"/>
          <w:sz w:val="24"/>
          <w:szCs w:val="24"/>
        </w:rPr>
      </w:pPr>
      <w:r w:rsidRPr="00726C54">
        <w:rPr>
          <w:rFonts w:ascii="Times New Roman" w:hAnsi="Times New Roman" w:cs="Times New Roman"/>
          <w:sz w:val="24"/>
          <w:szCs w:val="24"/>
        </w:rPr>
        <w:t>CT: Class Test, HA: Home Assignment, S/V/Q: Seminar/Viva/Quiz, EE: End Semester Examination; A: Attendance</w:t>
      </w:r>
    </w:p>
    <w:p w:rsidR="00144DB7" w:rsidRPr="00726C54" w:rsidRDefault="00144DB7" w:rsidP="00144DB7">
      <w:pPr>
        <w:pStyle w:val="BodyA"/>
        <w:spacing w:after="0" w:line="276" w:lineRule="auto"/>
        <w:rPr>
          <w:rFonts w:ascii="Times New Roman" w:eastAsia="Times New Roman" w:hAnsi="Times New Roman" w:cs="Times New Roman"/>
          <w:b/>
          <w:bCs/>
          <w:sz w:val="24"/>
          <w:szCs w:val="24"/>
        </w:rPr>
      </w:pPr>
      <w:r w:rsidRPr="00726C54">
        <w:rPr>
          <w:rFonts w:ascii="Times New Roman" w:eastAsia="Times New Roman" w:hAnsi="Times New Roman" w:cs="Times New Roman"/>
          <w:b/>
          <w:bCs/>
          <w:sz w:val="24"/>
          <w:szCs w:val="24"/>
        </w:rPr>
        <w:t>CO, PO and PSO mapping</w:t>
      </w:r>
    </w:p>
    <w:p w:rsidR="00144DB7" w:rsidRPr="00726C54" w:rsidRDefault="00144DB7" w:rsidP="00144DB7">
      <w:pPr>
        <w:pStyle w:val="BodyA"/>
        <w:widowControl w:val="0"/>
        <w:spacing w:after="0" w:line="276" w:lineRule="auto"/>
        <w:jc w:val="center"/>
        <w:rPr>
          <w:rFonts w:ascii="Times New Roman" w:eastAsia="Times New Roman" w:hAnsi="Times New Roman" w:cs="Times New Roman"/>
          <w:bCs/>
          <w:sz w:val="24"/>
          <w:szCs w:val="24"/>
        </w:rPr>
      </w:pPr>
    </w:p>
    <w:tbl>
      <w:tblPr>
        <w:tblStyle w:val="TableGrid"/>
        <w:tblW w:w="5000" w:type="pct"/>
        <w:jc w:val="center"/>
        <w:tblLook w:val="04A0" w:firstRow="1" w:lastRow="0" w:firstColumn="1" w:lastColumn="0" w:noHBand="0" w:noVBand="1"/>
      </w:tblPr>
      <w:tblGrid>
        <w:gridCol w:w="797"/>
        <w:gridCol w:w="767"/>
        <w:gridCol w:w="768"/>
        <w:gridCol w:w="768"/>
        <w:gridCol w:w="768"/>
        <w:gridCol w:w="768"/>
        <w:gridCol w:w="768"/>
        <w:gridCol w:w="768"/>
        <w:gridCol w:w="920"/>
        <w:gridCol w:w="920"/>
        <w:gridCol w:w="920"/>
        <w:gridCol w:w="914"/>
      </w:tblGrid>
      <w:tr w:rsidR="00144DB7" w:rsidRPr="00726C54" w:rsidTr="009440AF">
        <w:trPr>
          <w:trHeight w:val="320"/>
          <w:jc w:val="center"/>
        </w:trPr>
        <w:tc>
          <w:tcPr>
            <w:tcW w:w="405" w:type="pct"/>
            <w:tcBorders>
              <w:top w:val="single" w:sz="4" w:space="0" w:color="auto"/>
              <w:left w:val="single" w:sz="4" w:space="0" w:color="auto"/>
              <w:bottom w:val="single" w:sz="4" w:space="0" w:color="auto"/>
              <w:right w:val="single" w:sz="4" w:space="0" w:color="auto"/>
            </w:tcBorders>
            <w:vAlign w:val="center"/>
          </w:tcPr>
          <w:p w:rsidR="00144DB7" w:rsidRPr="00726C54" w:rsidRDefault="00144DB7" w:rsidP="009440AF">
            <w:pPr>
              <w:pStyle w:val="BodyA"/>
              <w:widowControl w:val="0"/>
              <w:spacing w:line="276" w:lineRule="auto"/>
              <w:jc w:val="center"/>
              <w:rPr>
                <w:rFonts w:ascii="Times New Roman" w:eastAsia="Times New Roman" w:hAnsi="Times New Roman" w:cs="Times New Roman"/>
                <w:b/>
                <w:sz w:val="24"/>
                <w:szCs w:val="24"/>
              </w:rPr>
            </w:pPr>
          </w:p>
        </w:tc>
        <w:tc>
          <w:tcPr>
            <w:tcW w:w="390" w:type="pct"/>
            <w:tcBorders>
              <w:top w:val="single" w:sz="4" w:space="0" w:color="auto"/>
              <w:left w:val="single" w:sz="4" w:space="0" w:color="auto"/>
              <w:bottom w:val="single" w:sz="4" w:space="0" w:color="auto"/>
              <w:right w:val="single" w:sz="4" w:space="0" w:color="auto"/>
            </w:tcBorders>
            <w:vAlign w:val="center"/>
            <w:hideMark/>
          </w:tcPr>
          <w:p w:rsidR="00144DB7" w:rsidRPr="00726C54" w:rsidRDefault="00144DB7" w:rsidP="009440AF">
            <w:pPr>
              <w:pStyle w:val="BodyA"/>
              <w:widowControl w:val="0"/>
              <w:spacing w:line="276" w:lineRule="auto"/>
              <w:jc w:val="center"/>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PO1</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DB7" w:rsidRPr="00726C54" w:rsidRDefault="00144DB7" w:rsidP="009440AF">
            <w:pPr>
              <w:pStyle w:val="BodyA"/>
              <w:widowControl w:val="0"/>
              <w:spacing w:line="276" w:lineRule="auto"/>
              <w:jc w:val="center"/>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PO2</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DB7" w:rsidRPr="00726C54" w:rsidRDefault="00144DB7" w:rsidP="009440AF">
            <w:pPr>
              <w:pStyle w:val="BodyA"/>
              <w:widowControl w:val="0"/>
              <w:spacing w:line="276" w:lineRule="auto"/>
              <w:jc w:val="center"/>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PO3</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DB7" w:rsidRPr="00726C54" w:rsidRDefault="00144DB7" w:rsidP="009440AF">
            <w:pPr>
              <w:pStyle w:val="BodyA"/>
              <w:widowControl w:val="0"/>
              <w:spacing w:line="276" w:lineRule="auto"/>
              <w:jc w:val="center"/>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PO4</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DB7" w:rsidRPr="00726C54" w:rsidRDefault="00144DB7" w:rsidP="009440AF">
            <w:pPr>
              <w:pStyle w:val="BodyA"/>
              <w:widowControl w:val="0"/>
              <w:spacing w:line="276" w:lineRule="auto"/>
              <w:jc w:val="center"/>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PO5</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DB7" w:rsidRPr="00726C54" w:rsidRDefault="00144DB7" w:rsidP="009440AF">
            <w:pPr>
              <w:pStyle w:val="BodyA"/>
              <w:widowControl w:val="0"/>
              <w:spacing w:line="276" w:lineRule="auto"/>
              <w:jc w:val="center"/>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PO6</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DB7" w:rsidRPr="00726C54" w:rsidRDefault="00144DB7" w:rsidP="009440AF">
            <w:pPr>
              <w:pStyle w:val="BodyA"/>
              <w:widowControl w:val="0"/>
              <w:spacing w:line="276" w:lineRule="auto"/>
              <w:jc w:val="center"/>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PO7</w:t>
            </w:r>
          </w:p>
        </w:tc>
        <w:tc>
          <w:tcPr>
            <w:tcW w:w="467" w:type="pct"/>
            <w:tcBorders>
              <w:top w:val="single" w:sz="4" w:space="0" w:color="auto"/>
              <w:left w:val="single" w:sz="4" w:space="0" w:color="auto"/>
              <w:bottom w:val="single" w:sz="4" w:space="0" w:color="auto"/>
              <w:right w:val="single" w:sz="4" w:space="0" w:color="auto"/>
            </w:tcBorders>
            <w:vAlign w:val="center"/>
            <w:hideMark/>
          </w:tcPr>
          <w:p w:rsidR="00144DB7" w:rsidRPr="00726C54" w:rsidRDefault="00144DB7" w:rsidP="009440AF">
            <w:pPr>
              <w:pStyle w:val="BodyA"/>
              <w:widowControl w:val="0"/>
              <w:spacing w:line="276" w:lineRule="auto"/>
              <w:jc w:val="center"/>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PSO1</w:t>
            </w:r>
          </w:p>
        </w:tc>
        <w:tc>
          <w:tcPr>
            <w:tcW w:w="467" w:type="pct"/>
            <w:tcBorders>
              <w:top w:val="single" w:sz="4" w:space="0" w:color="auto"/>
              <w:left w:val="single" w:sz="4" w:space="0" w:color="auto"/>
              <w:bottom w:val="single" w:sz="4" w:space="0" w:color="auto"/>
              <w:right w:val="single" w:sz="4" w:space="0" w:color="auto"/>
            </w:tcBorders>
            <w:vAlign w:val="center"/>
            <w:hideMark/>
          </w:tcPr>
          <w:p w:rsidR="00144DB7" w:rsidRPr="00726C54" w:rsidRDefault="00144DB7" w:rsidP="009440AF">
            <w:pPr>
              <w:pStyle w:val="BodyA"/>
              <w:widowControl w:val="0"/>
              <w:spacing w:line="276" w:lineRule="auto"/>
              <w:jc w:val="center"/>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PSO2</w:t>
            </w:r>
          </w:p>
        </w:tc>
        <w:tc>
          <w:tcPr>
            <w:tcW w:w="467" w:type="pct"/>
            <w:tcBorders>
              <w:top w:val="single" w:sz="4" w:space="0" w:color="auto"/>
              <w:left w:val="single" w:sz="4" w:space="0" w:color="auto"/>
              <w:bottom w:val="single" w:sz="4" w:space="0" w:color="auto"/>
              <w:right w:val="single" w:sz="4" w:space="0" w:color="auto"/>
            </w:tcBorders>
            <w:vAlign w:val="center"/>
            <w:hideMark/>
          </w:tcPr>
          <w:p w:rsidR="00144DB7" w:rsidRPr="00726C54" w:rsidRDefault="00144DB7" w:rsidP="009440AF">
            <w:pPr>
              <w:pStyle w:val="BodyA"/>
              <w:widowControl w:val="0"/>
              <w:spacing w:line="276" w:lineRule="auto"/>
              <w:jc w:val="center"/>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PSO3</w:t>
            </w:r>
          </w:p>
        </w:tc>
        <w:tc>
          <w:tcPr>
            <w:tcW w:w="467" w:type="pct"/>
            <w:tcBorders>
              <w:top w:val="single" w:sz="4" w:space="0" w:color="auto"/>
              <w:left w:val="single" w:sz="4" w:space="0" w:color="auto"/>
              <w:bottom w:val="single" w:sz="4" w:space="0" w:color="auto"/>
              <w:right w:val="single" w:sz="4" w:space="0" w:color="auto"/>
            </w:tcBorders>
            <w:hideMark/>
          </w:tcPr>
          <w:p w:rsidR="00144DB7" w:rsidRPr="00726C54" w:rsidRDefault="00144DB7" w:rsidP="009440AF">
            <w:pPr>
              <w:pStyle w:val="BodyA"/>
              <w:widowControl w:val="0"/>
              <w:spacing w:line="276" w:lineRule="auto"/>
              <w:jc w:val="center"/>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PSO4</w:t>
            </w:r>
          </w:p>
        </w:tc>
      </w:tr>
      <w:tr w:rsidR="00144DB7" w:rsidRPr="00726C54" w:rsidTr="009440AF">
        <w:trPr>
          <w:trHeight w:val="310"/>
          <w:jc w:val="center"/>
        </w:trPr>
        <w:tc>
          <w:tcPr>
            <w:tcW w:w="405" w:type="pct"/>
            <w:tcBorders>
              <w:top w:val="single" w:sz="4" w:space="0" w:color="auto"/>
              <w:left w:val="single" w:sz="4" w:space="0" w:color="auto"/>
              <w:bottom w:val="single" w:sz="4" w:space="0" w:color="auto"/>
              <w:right w:val="single" w:sz="4" w:space="0" w:color="auto"/>
            </w:tcBorders>
            <w:vAlign w:val="center"/>
            <w:hideMark/>
          </w:tcPr>
          <w:p w:rsidR="00144DB7" w:rsidRPr="00726C54" w:rsidRDefault="00144DB7" w:rsidP="009440AF">
            <w:pPr>
              <w:pStyle w:val="BodyA"/>
              <w:widowControl w:val="0"/>
              <w:spacing w:line="276" w:lineRule="auto"/>
              <w:jc w:val="center"/>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CO1</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DB7" w:rsidRPr="00726C54"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DB7" w:rsidRPr="00726C54"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DB7" w:rsidRPr="00726C54"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DB7" w:rsidRPr="00726C54"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DB7" w:rsidRPr="00726C54"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DB7" w:rsidRPr="00726C54"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DB7" w:rsidRPr="00726C54"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w:t>
            </w:r>
          </w:p>
        </w:tc>
        <w:tc>
          <w:tcPr>
            <w:tcW w:w="467" w:type="pct"/>
            <w:tcBorders>
              <w:top w:val="single" w:sz="4" w:space="0" w:color="auto"/>
              <w:left w:val="single" w:sz="4" w:space="0" w:color="auto"/>
              <w:bottom w:val="single" w:sz="4" w:space="0" w:color="auto"/>
              <w:right w:val="single" w:sz="4" w:space="0" w:color="auto"/>
            </w:tcBorders>
            <w:vAlign w:val="center"/>
            <w:hideMark/>
          </w:tcPr>
          <w:p w:rsidR="00144DB7" w:rsidRPr="00726C54"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467" w:type="pct"/>
            <w:tcBorders>
              <w:top w:val="single" w:sz="4" w:space="0" w:color="auto"/>
              <w:left w:val="single" w:sz="4" w:space="0" w:color="auto"/>
              <w:bottom w:val="single" w:sz="4" w:space="0" w:color="auto"/>
              <w:right w:val="single" w:sz="4" w:space="0" w:color="auto"/>
            </w:tcBorders>
            <w:vAlign w:val="center"/>
            <w:hideMark/>
          </w:tcPr>
          <w:p w:rsidR="00144DB7" w:rsidRPr="00726C54"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467" w:type="pct"/>
            <w:tcBorders>
              <w:top w:val="single" w:sz="4" w:space="0" w:color="auto"/>
              <w:left w:val="single" w:sz="4" w:space="0" w:color="auto"/>
              <w:bottom w:val="single" w:sz="4" w:space="0" w:color="auto"/>
              <w:right w:val="single" w:sz="4" w:space="0" w:color="auto"/>
            </w:tcBorders>
            <w:vAlign w:val="center"/>
            <w:hideMark/>
          </w:tcPr>
          <w:p w:rsidR="00144DB7" w:rsidRPr="00726C54"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w:t>
            </w:r>
          </w:p>
        </w:tc>
        <w:tc>
          <w:tcPr>
            <w:tcW w:w="467" w:type="pct"/>
            <w:tcBorders>
              <w:top w:val="single" w:sz="4" w:space="0" w:color="auto"/>
              <w:left w:val="single" w:sz="4" w:space="0" w:color="auto"/>
              <w:bottom w:val="single" w:sz="4" w:space="0" w:color="auto"/>
              <w:right w:val="single" w:sz="4" w:space="0" w:color="auto"/>
            </w:tcBorders>
            <w:vAlign w:val="center"/>
            <w:hideMark/>
          </w:tcPr>
          <w:p w:rsidR="00144DB7" w:rsidRPr="00726C54" w:rsidRDefault="00144DB7" w:rsidP="009440AF">
            <w:pPr>
              <w:pStyle w:val="BodyA"/>
              <w:widowControl w:val="0"/>
              <w:spacing w:line="276" w:lineRule="auto"/>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w:t>
            </w:r>
          </w:p>
        </w:tc>
      </w:tr>
      <w:tr w:rsidR="00144DB7" w:rsidRPr="00726C54" w:rsidTr="009440AF">
        <w:trPr>
          <w:trHeight w:val="320"/>
          <w:jc w:val="center"/>
        </w:trPr>
        <w:tc>
          <w:tcPr>
            <w:tcW w:w="405" w:type="pct"/>
            <w:tcBorders>
              <w:top w:val="single" w:sz="4" w:space="0" w:color="auto"/>
              <w:left w:val="single" w:sz="4" w:space="0" w:color="auto"/>
              <w:bottom w:val="single" w:sz="4" w:space="0" w:color="auto"/>
              <w:right w:val="single" w:sz="4" w:space="0" w:color="auto"/>
            </w:tcBorders>
            <w:vAlign w:val="center"/>
            <w:hideMark/>
          </w:tcPr>
          <w:p w:rsidR="00144DB7" w:rsidRPr="00726C54" w:rsidRDefault="00144DB7" w:rsidP="009440AF">
            <w:pPr>
              <w:pStyle w:val="TableParagraph"/>
              <w:spacing w:before="0" w:line="276" w:lineRule="auto"/>
              <w:jc w:val="center"/>
              <w:rPr>
                <w:b/>
                <w:sz w:val="24"/>
                <w:szCs w:val="24"/>
                <w:bdr w:val="none" w:sz="0" w:space="0" w:color="auto" w:frame="1"/>
                <w:lang w:val="en-IN"/>
              </w:rPr>
            </w:pPr>
            <w:r w:rsidRPr="00726C54">
              <w:rPr>
                <w:b/>
                <w:sz w:val="24"/>
                <w:szCs w:val="24"/>
                <w:bdr w:val="none" w:sz="0" w:space="0" w:color="auto" w:frame="1"/>
                <w:lang w:val="en-IN"/>
              </w:rPr>
              <w:t>CO2</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DB7" w:rsidRPr="00726C54"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DB7" w:rsidRPr="00726C54"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DB7" w:rsidRPr="00726C54"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DB7" w:rsidRPr="00726C54"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DB7" w:rsidRPr="00726C54"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3</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DB7" w:rsidRPr="00726C54"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DB7" w:rsidRPr="00726C54"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3</w:t>
            </w:r>
          </w:p>
        </w:tc>
        <w:tc>
          <w:tcPr>
            <w:tcW w:w="467" w:type="pct"/>
            <w:tcBorders>
              <w:top w:val="single" w:sz="4" w:space="0" w:color="auto"/>
              <w:left w:val="single" w:sz="4" w:space="0" w:color="auto"/>
              <w:bottom w:val="single" w:sz="4" w:space="0" w:color="auto"/>
              <w:right w:val="single" w:sz="4" w:space="0" w:color="auto"/>
            </w:tcBorders>
            <w:vAlign w:val="center"/>
            <w:hideMark/>
          </w:tcPr>
          <w:p w:rsidR="00144DB7" w:rsidRPr="00726C54"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467" w:type="pct"/>
            <w:tcBorders>
              <w:top w:val="single" w:sz="4" w:space="0" w:color="auto"/>
              <w:left w:val="single" w:sz="4" w:space="0" w:color="auto"/>
              <w:bottom w:val="single" w:sz="4" w:space="0" w:color="auto"/>
              <w:right w:val="single" w:sz="4" w:space="0" w:color="auto"/>
            </w:tcBorders>
            <w:vAlign w:val="center"/>
            <w:hideMark/>
          </w:tcPr>
          <w:p w:rsidR="00144DB7" w:rsidRPr="00726C54"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467" w:type="pct"/>
            <w:tcBorders>
              <w:top w:val="single" w:sz="4" w:space="0" w:color="auto"/>
              <w:left w:val="single" w:sz="4" w:space="0" w:color="auto"/>
              <w:bottom w:val="single" w:sz="4" w:space="0" w:color="auto"/>
              <w:right w:val="single" w:sz="4" w:space="0" w:color="auto"/>
            </w:tcBorders>
            <w:vAlign w:val="center"/>
            <w:hideMark/>
          </w:tcPr>
          <w:p w:rsidR="00144DB7" w:rsidRPr="00726C54" w:rsidRDefault="00144DB7" w:rsidP="009440AF">
            <w:pPr>
              <w:widowControl w:val="0"/>
              <w:spacing w:line="276" w:lineRule="auto"/>
              <w:jc w:val="center"/>
              <w:rPr>
                <w:bCs/>
                <w:bdr w:val="none" w:sz="0" w:space="0" w:color="auto" w:frame="1"/>
              </w:rPr>
            </w:pPr>
            <w:r w:rsidRPr="00726C54">
              <w:rPr>
                <w:bCs/>
                <w:bdr w:val="none" w:sz="0" w:space="0" w:color="auto" w:frame="1"/>
              </w:rPr>
              <w:t>--</w:t>
            </w:r>
          </w:p>
        </w:tc>
        <w:tc>
          <w:tcPr>
            <w:tcW w:w="467" w:type="pct"/>
            <w:tcBorders>
              <w:top w:val="single" w:sz="4" w:space="0" w:color="auto"/>
              <w:left w:val="single" w:sz="4" w:space="0" w:color="auto"/>
              <w:bottom w:val="single" w:sz="4" w:space="0" w:color="auto"/>
              <w:right w:val="single" w:sz="4" w:space="0" w:color="auto"/>
            </w:tcBorders>
            <w:vAlign w:val="center"/>
            <w:hideMark/>
          </w:tcPr>
          <w:p w:rsidR="00144DB7" w:rsidRPr="00726C54" w:rsidRDefault="00144DB7" w:rsidP="009440AF">
            <w:pPr>
              <w:widowControl w:val="0"/>
              <w:spacing w:line="276" w:lineRule="auto"/>
              <w:rPr>
                <w:bCs/>
                <w:bdr w:val="none" w:sz="0" w:space="0" w:color="auto" w:frame="1"/>
              </w:rPr>
            </w:pPr>
            <w:r w:rsidRPr="00726C54">
              <w:rPr>
                <w:bCs/>
                <w:bdr w:val="none" w:sz="0" w:space="0" w:color="auto" w:frame="1"/>
              </w:rPr>
              <w:t>--</w:t>
            </w:r>
          </w:p>
        </w:tc>
      </w:tr>
      <w:tr w:rsidR="00144DB7" w:rsidRPr="00726C54" w:rsidTr="009440AF">
        <w:trPr>
          <w:trHeight w:val="320"/>
          <w:jc w:val="center"/>
        </w:trPr>
        <w:tc>
          <w:tcPr>
            <w:tcW w:w="405" w:type="pct"/>
            <w:tcBorders>
              <w:top w:val="single" w:sz="4" w:space="0" w:color="auto"/>
              <w:left w:val="single" w:sz="4" w:space="0" w:color="auto"/>
              <w:bottom w:val="single" w:sz="4" w:space="0" w:color="auto"/>
              <w:right w:val="single" w:sz="4" w:space="0" w:color="auto"/>
            </w:tcBorders>
            <w:vAlign w:val="center"/>
            <w:hideMark/>
          </w:tcPr>
          <w:p w:rsidR="00144DB7" w:rsidRPr="00726C54" w:rsidRDefault="00144DB7" w:rsidP="009440AF">
            <w:pPr>
              <w:pStyle w:val="TableParagraph"/>
              <w:spacing w:before="0" w:line="276" w:lineRule="auto"/>
              <w:jc w:val="center"/>
              <w:rPr>
                <w:b/>
                <w:sz w:val="24"/>
                <w:szCs w:val="24"/>
                <w:bdr w:val="none" w:sz="0" w:space="0" w:color="auto" w:frame="1"/>
                <w:lang w:val="en-IN"/>
              </w:rPr>
            </w:pPr>
            <w:r w:rsidRPr="00726C54">
              <w:rPr>
                <w:b/>
                <w:sz w:val="24"/>
                <w:szCs w:val="24"/>
                <w:bdr w:val="none" w:sz="0" w:space="0" w:color="auto" w:frame="1"/>
                <w:lang w:val="en-IN"/>
              </w:rPr>
              <w:t>CO3</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DB7" w:rsidRPr="00726C54"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DB7" w:rsidRPr="00726C54"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DB7" w:rsidRPr="00726C54"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2</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DB7" w:rsidRPr="00726C54"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3</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DB7" w:rsidRPr="00726C54"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3</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DB7" w:rsidRPr="00726C54"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DB7" w:rsidRPr="00726C54"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467" w:type="pct"/>
            <w:tcBorders>
              <w:top w:val="single" w:sz="4" w:space="0" w:color="auto"/>
              <w:left w:val="single" w:sz="4" w:space="0" w:color="auto"/>
              <w:bottom w:val="single" w:sz="4" w:space="0" w:color="auto"/>
              <w:right w:val="single" w:sz="4" w:space="0" w:color="auto"/>
            </w:tcBorders>
            <w:vAlign w:val="center"/>
            <w:hideMark/>
          </w:tcPr>
          <w:p w:rsidR="00144DB7" w:rsidRPr="00726C54"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467" w:type="pct"/>
            <w:tcBorders>
              <w:top w:val="single" w:sz="4" w:space="0" w:color="auto"/>
              <w:left w:val="single" w:sz="4" w:space="0" w:color="auto"/>
              <w:bottom w:val="single" w:sz="4" w:space="0" w:color="auto"/>
              <w:right w:val="single" w:sz="4" w:space="0" w:color="auto"/>
            </w:tcBorders>
            <w:vAlign w:val="center"/>
            <w:hideMark/>
          </w:tcPr>
          <w:p w:rsidR="00144DB7" w:rsidRPr="00726C54"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467" w:type="pct"/>
            <w:tcBorders>
              <w:top w:val="single" w:sz="4" w:space="0" w:color="auto"/>
              <w:left w:val="single" w:sz="4" w:space="0" w:color="auto"/>
              <w:bottom w:val="single" w:sz="4" w:space="0" w:color="auto"/>
              <w:right w:val="single" w:sz="4" w:space="0" w:color="auto"/>
            </w:tcBorders>
            <w:vAlign w:val="center"/>
            <w:hideMark/>
          </w:tcPr>
          <w:p w:rsidR="00144DB7" w:rsidRPr="00726C54" w:rsidRDefault="00144DB7" w:rsidP="009440AF">
            <w:pPr>
              <w:widowControl w:val="0"/>
              <w:spacing w:line="276" w:lineRule="auto"/>
              <w:jc w:val="center"/>
              <w:rPr>
                <w:bCs/>
                <w:bdr w:val="none" w:sz="0" w:space="0" w:color="auto" w:frame="1"/>
              </w:rPr>
            </w:pPr>
            <w:r w:rsidRPr="00726C54">
              <w:rPr>
                <w:bCs/>
                <w:bdr w:val="none" w:sz="0" w:space="0" w:color="auto" w:frame="1"/>
              </w:rPr>
              <w:t>2</w:t>
            </w:r>
          </w:p>
        </w:tc>
        <w:tc>
          <w:tcPr>
            <w:tcW w:w="467" w:type="pct"/>
            <w:tcBorders>
              <w:top w:val="single" w:sz="4" w:space="0" w:color="auto"/>
              <w:left w:val="single" w:sz="4" w:space="0" w:color="auto"/>
              <w:bottom w:val="single" w:sz="4" w:space="0" w:color="auto"/>
              <w:right w:val="single" w:sz="4" w:space="0" w:color="auto"/>
            </w:tcBorders>
            <w:vAlign w:val="center"/>
            <w:hideMark/>
          </w:tcPr>
          <w:p w:rsidR="00144DB7" w:rsidRPr="00726C54" w:rsidRDefault="00144DB7" w:rsidP="009440AF">
            <w:pPr>
              <w:widowControl w:val="0"/>
              <w:spacing w:line="276" w:lineRule="auto"/>
              <w:rPr>
                <w:bCs/>
                <w:bdr w:val="none" w:sz="0" w:space="0" w:color="auto" w:frame="1"/>
              </w:rPr>
            </w:pPr>
            <w:r w:rsidRPr="00726C54">
              <w:rPr>
                <w:bCs/>
                <w:bdr w:val="none" w:sz="0" w:space="0" w:color="auto" w:frame="1"/>
              </w:rPr>
              <w:t>2</w:t>
            </w:r>
          </w:p>
        </w:tc>
      </w:tr>
      <w:tr w:rsidR="00144DB7" w:rsidRPr="00726C54" w:rsidTr="009440AF">
        <w:trPr>
          <w:trHeight w:val="320"/>
          <w:jc w:val="center"/>
        </w:trPr>
        <w:tc>
          <w:tcPr>
            <w:tcW w:w="405" w:type="pct"/>
            <w:tcBorders>
              <w:top w:val="single" w:sz="4" w:space="0" w:color="auto"/>
              <w:left w:val="single" w:sz="4" w:space="0" w:color="auto"/>
              <w:bottom w:val="single" w:sz="4" w:space="0" w:color="auto"/>
              <w:right w:val="single" w:sz="4" w:space="0" w:color="auto"/>
            </w:tcBorders>
            <w:vAlign w:val="center"/>
            <w:hideMark/>
          </w:tcPr>
          <w:p w:rsidR="00144DB7" w:rsidRPr="00726C54" w:rsidRDefault="00144DB7" w:rsidP="009440AF">
            <w:pPr>
              <w:pStyle w:val="TableParagraph"/>
              <w:spacing w:before="0" w:line="276" w:lineRule="auto"/>
              <w:jc w:val="center"/>
              <w:rPr>
                <w:b/>
                <w:sz w:val="24"/>
                <w:szCs w:val="24"/>
                <w:bdr w:val="none" w:sz="0" w:space="0" w:color="auto" w:frame="1"/>
                <w:lang w:val="en-IN"/>
              </w:rPr>
            </w:pPr>
            <w:r w:rsidRPr="00726C54">
              <w:rPr>
                <w:b/>
                <w:sz w:val="24"/>
                <w:szCs w:val="24"/>
                <w:bdr w:val="none" w:sz="0" w:space="0" w:color="auto" w:frame="1"/>
                <w:lang w:val="en-IN"/>
              </w:rPr>
              <w:t>CO4</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DB7" w:rsidRPr="00726C54"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DB7" w:rsidRPr="00726C54"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DB7" w:rsidRPr="00726C54"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2</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DB7" w:rsidRPr="00726C54"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3</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DB7" w:rsidRPr="00726C54"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DB7" w:rsidRPr="00726C54"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DB7" w:rsidRPr="00726C54"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467" w:type="pct"/>
            <w:tcBorders>
              <w:top w:val="single" w:sz="4" w:space="0" w:color="auto"/>
              <w:left w:val="single" w:sz="4" w:space="0" w:color="auto"/>
              <w:bottom w:val="single" w:sz="4" w:space="0" w:color="auto"/>
              <w:right w:val="single" w:sz="4" w:space="0" w:color="auto"/>
            </w:tcBorders>
            <w:vAlign w:val="center"/>
            <w:hideMark/>
          </w:tcPr>
          <w:p w:rsidR="00144DB7" w:rsidRPr="00726C54"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467" w:type="pct"/>
            <w:tcBorders>
              <w:top w:val="single" w:sz="4" w:space="0" w:color="auto"/>
              <w:left w:val="single" w:sz="4" w:space="0" w:color="auto"/>
              <w:bottom w:val="single" w:sz="4" w:space="0" w:color="auto"/>
              <w:right w:val="single" w:sz="4" w:space="0" w:color="auto"/>
            </w:tcBorders>
            <w:vAlign w:val="center"/>
            <w:hideMark/>
          </w:tcPr>
          <w:p w:rsidR="00144DB7" w:rsidRPr="00726C54"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467" w:type="pct"/>
            <w:tcBorders>
              <w:top w:val="single" w:sz="4" w:space="0" w:color="auto"/>
              <w:left w:val="single" w:sz="4" w:space="0" w:color="auto"/>
              <w:bottom w:val="single" w:sz="4" w:space="0" w:color="auto"/>
              <w:right w:val="single" w:sz="4" w:space="0" w:color="auto"/>
            </w:tcBorders>
            <w:vAlign w:val="center"/>
            <w:hideMark/>
          </w:tcPr>
          <w:p w:rsidR="00144DB7" w:rsidRPr="00726C54" w:rsidRDefault="00144DB7" w:rsidP="009440AF">
            <w:pPr>
              <w:widowControl w:val="0"/>
              <w:spacing w:line="276" w:lineRule="auto"/>
              <w:jc w:val="center"/>
              <w:rPr>
                <w:bCs/>
                <w:bdr w:val="none" w:sz="0" w:space="0" w:color="auto" w:frame="1"/>
              </w:rPr>
            </w:pPr>
            <w:r w:rsidRPr="00726C54">
              <w:rPr>
                <w:bCs/>
                <w:bdr w:val="none" w:sz="0" w:space="0" w:color="auto" w:frame="1"/>
              </w:rPr>
              <w:t>--</w:t>
            </w:r>
          </w:p>
        </w:tc>
        <w:tc>
          <w:tcPr>
            <w:tcW w:w="467" w:type="pct"/>
            <w:tcBorders>
              <w:top w:val="single" w:sz="4" w:space="0" w:color="auto"/>
              <w:left w:val="single" w:sz="4" w:space="0" w:color="auto"/>
              <w:bottom w:val="single" w:sz="4" w:space="0" w:color="auto"/>
              <w:right w:val="single" w:sz="4" w:space="0" w:color="auto"/>
            </w:tcBorders>
            <w:vAlign w:val="center"/>
            <w:hideMark/>
          </w:tcPr>
          <w:p w:rsidR="00144DB7" w:rsidRPr="00726C54" w:rsidRDefault="00144DB7" w:rsidP="009440AF">
            <w:pPr>
              <w:widowControl w:val="0"/>
              <w:spacing w:line="276" w:lineRule="auto"/>
              <w:rPr>
                <w:bCs/>
                <w:bdr w:val="none" w:sz="0" w:space="0" w:color="auto" w:frame="1"/>
              </w:rPr>
            </w:pPr>
            <w:r w:rsidRPr="00726C54">
              <w:rPr>
                <w:bCs/>
                <w:bdr w:val="none" w:sz="0" w:space="0" w:color="auto" w:frame="1"/>
              </w:rPr>
              <w:t>2</w:t>
            </w:r>
          </w:p>
        </w:tc>
      </w:tr>
    </w:tbl>
    <w:p w:rsidR="00144DB7" w:rsidRPr="00726C54" w:rsidRDefault="00144DB7" w:rsidP="00144DB7">
      <w:pPr>
        <w:pStyle w:val="BodyA"/>
        <w:widowControl w:val="0"/>
        <w:spacing w:after="0" w:line="276" w:lineRule="auto"/>
        <w:jc w:val="center"/>
        <w:rPr>
          <w:rFonts w:ascii="Times New Roman" w:eastAsia="Times New Roman" w:hAnsi="Times New Roman" w:cs="Times New Roman"/>
          <w:bCs/>
          <w:sz w:val="24"/>
          <w:szCs w:val="24"/>
        </w:rPr>
      </w:pPr>
    </w:p>
    <w:p w:rsidR="00144DB7" w:rsidRDefault="00144DB7" w:rsidP="00144DB7">
      <w:pPr>
        <w:pStyle w:val="BodyA"/>
        <w:widowControl w:val="0"/>
        <w:spacing w:after="0"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 strongly related, 2: moderately related and 3: weakly relate</w:t>
      </w:r>
      <w:r>
        <w:rPr>
          <w:rFonts w:ascii="Times New Roman" w:eastAsia="Times New Roman" w:hAnsi="Times New Roman" w:cs="Times New Roman"/>
          <w:bCs/>
          <w:sz w:val="24"/>
          <w:szCs w:val="24"/>
        </w:rPr>
        <w:t>d</w:t>
      </w:r>
    </w:p>
    <w:p w:rsidR="00C744BF" w:rsidRPr="009B73C2" w:rsidRDefault="00C744BF" w:rsidP="00C744BF">
      <w:pPr>
        <w:spacing w:line="276" w:lineRule="auto"/>
        <w:jc w:val="both"/>
        <w:rPr>
          <w:b/>
          <w:color w:val="000000"/>
        </w:rPr>
      </w:pPr>
      <w:r>
        <w:rPr>
          <w:b/>
          <w:color w:val="000000" w:themeColor="text1"/>
          <w:sz w:val="28"/>
        </w:rPr>
        <w:br w:type="page"/>
      </w: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4"/>
        <w:gridCol w:w="5692"/>
        <w:gridCol w:w="362"/>
        <w:gridCol w:w="363"/>
        <w:gridCol w:w="353"/>
        <w:gridCol w:w="375"/>
      </w:tblGrid>
      <w:tr w:rsidR="00C744BF" w:rsidRPr="00835651" w:rsidTr="00D21F50">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744BF" w:rsidRPr="00835651" w:rsidRDefault="00C744BF" w:rsidP="00D21F50">
            <w:pPr>
              <w:pStyle w:val="BodyA"/>
              <w:spacing w:line="276" w:lineRule="auto"/>
              <w:jc w:val="both"/>
              <w:rPr>
                <w:rFonts w:ascii="Times New Roman" w:hAnsi="Times New Roman" w:cs="Times New Roman"/>
                <w:sz w:val="24"/>
                <w:szCs w:val="24"/>
              </w:rPr>
            </w:pPr>
            <w:r>
              <w:rPr>
                <w:rFonts w:ascii="Times New Roman" w:hAnsi="Times New Roman" w:cs="Times New Roman"/>
                <w:sz w:val="24"/>
                <w:szCs w:val="24"/>
              </w:rPr>
              <w:lastRenderedPageBreak/>
              <w:t>Course Name/ Code</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C744BF" w:rsidRPr="00835651" w:rsidRDefault="00C744BF" w:rsidP="00D21F50">
            <w:pPr>
              <w:pStyle w:val="NormalWeb"/>
              <w:spacing w:before="0" w:beforeAutospacing="0" w:after="0" w:afterAutospacing="0" w:line="276" w:lineRule="auto"/>
              <w:jc w:val="both"/>
              <w:rPr>
                <w:rFonts w:ascii="Times New Roman" w:hAnsi="Times New Roman"/>
                <w:sz w:val="24"/>
                <w:szCs w:val="24"/>
              </w:rPr>
            </w:pPr>
            <w:r>
              <w:rPr>
                <w:rFonts w:ascii="Times New Roman" w:hAnsi="Times New Roman"/>
                <w:b/>
                <w:sz w:val="24"/>
                <w:szCs w:val="24"/>
              </w:rPr>
              <w:t>Research Methodology and Report Preparation</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744BF" w:rsidRPr="00835651" w:rsidRDefault="00C744BF" w:rsidP="00D21F50">
            <w:pPr>
              <w:pStyle w:val="BodyA"/>
              <w:spacing w:line="276" w:lineRule="auto"/>
              <w:jc w:val="both"/>
              <w:rPr>
                <w:rFonts w:ascii="Times New Roman" w:hAnsi="Times New Roman" w:cs="Times New Roman"/>
                <w:sz w:val="24"/>
                <w:szCs w:val="24"/>
              </w:rPr>
            </w:pPr>
            <w:r w:rsidRPr="00835651">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744BF" w:rsidRPr="00835651" w:rsidRDefault="00C744BF" w:rsidP="00D21F50">
            <w:pPr>
              <w:pStyle w:val="BodyA"/>
              <w:spacing w:line="276" w:lineRule="auto"/>
              <w:jc w:val="both"/>
              <w:rPr>
                <w:rFonts w:ascii="Times New Roman" w:hAnsi="Times New Roman" w:cs="Times New Roman"/>
                <w:sz w:val="24"/>
                <w:szCs w:val="24"/>
              </w:rPr>
            </w:pPr>
            <w:r w:rsidRPr="00835651">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744BF" w:rsidRPr="00835651" w:rsidRDefault="00C744BF" w:rsidP="00D21F50">
            <w:pPr>
              <w:pStyle w:val="BodyA"/>
              <w:spacing w:line="276" w:lineRule="auto"/>
              <w:jc w:val="both"/>
              <w:rPr>
                <w:rFonts w:ascii="Times New Roman" w:hAnsi="Times New Roman" w:cs="Times New Roman"/>
                <w:sz w:val="24"/>
                <w:szCs w:val="24"/>
              </w:rPr>
            </w:pPr>
            <w:r w:rsidRPr="00835651">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744BF" w:rsidRPr="00835651" w:rsidRDefault="00C744BF" w:rsidP="00D21F50">
            <w:pPr>
              <w:pStyle w:val="BodyA"/>
              <w:spacing w:line="276" w:lineRule="auto"/>
              <w:jc w:val="both"/>
              <w:rPr>
                <w:rFonts w:ascii="Times New Roman" w:hAnsi="Times New Roman" w:cs="Times New Roman"/>
                <w:sz w:val="24"/>
                <w:szCs w:val="24"/>
              </w:rPr>
            </w:pPr>
            <w:r w:rsidRPr="00835651">
              <w:rPr>
                <w:rFonts w:ascii="Times New Roman" w:eastAsia="Cambria" w:hAnsi="Times New Roman" w:cs="Times New Roman"/>
                <w:sz w:val="24"/>
                <w:szCs w:val="24"/>
              </w:rPr>
              <w:t>C</w:t>
            </w:r>
          </w:p>
        </w:tc>
      </w:tr>
      <w:tr w:rsidR="00C744BF" w:rsidRPr="00835651" w:rsidTr="00D21F50">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744BF" w:rsidRPr="00835651" w:rsidRDefault="00C744BF" w:rsidP="00D21F50">
            <w:pPr>
              <w:pStyle w:val="BodyA"/>
              <w:spacing w:line="276" w:lineRule="auto"/>
              <w:jc w:val="both"/>
              <w:rPr>
                <w:rFonts w:ascii="Times New Roman" w:hAnsi="Times New Roman" w:cs="Times New Roman"/>
                <w:sz w:val="24"/>
                <w:szCs w:val="24"/>
              </w:rPr>
            </w:pPr>
            <w:r>
              <w:rPr>
                <w:rFonts w:ascii="Times New Roman" w:eastAsia="Cambria" w:hAnsi="Times New Roman" w:cs="Times New Roman"/>
                <w:sz w:val="24"/>
                <w:szCs w:val="24"/>
              </w:rPr>
              <w:t>Course Code</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744BF" w:rsidRPr="00835651" w:rsidRDefault="00C744BF" w:rsidP="00D21F50">
            <w:pPr>
              <w:pStyle w:val="BodyA"/>
              <w:spacing w:line="276" w:lineRule="auto"/>
              <w:jc w:val="both"/>
              <w:rPr>
                <w:rFonts w:ascii="Times New Roman" w:hAnsi="Times New Roman" w:cs="Times New Roman"/>
                <w:sz w:val="24"/>
                <w:szCs w:val="24"/>
              </w:rPr>
            </w:pPr>
            <w:r>
              <w:rPr>
                <w:rFonts w:ascii="Times New Roman" w:hAnsi="Times New Roman"/>
                <w:b/>
                <w:sz w:val="24"/>
                <w:szCs w:val="24"/>
              </w:rPr>
              <w:t>MGT 2410</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744BF" w:rsidRPr="00835651" w:rsidRDefault="00C744BF" w:rsidP="00D21F50">
            <w:pPr>
              <w:pStyle w:val="BodyA"/>
              <w:spacing w:line="276" w:lineRule="auto"/>
              <w:jc w:val="both"/>
              <w:rPr>
                <w:rFonts w:ascii="Times New Roman" w:hAnsi="Times New Roman" w:cs="Times New Roman"/>
                <w:sz w:val="24"/>
                <w:szCs w:val="24"/>
              </w:rPr>
            </w:pPr>
            <w:r w:rsidRPr="00835651">
              <w:rPr>
                <w:rFonts w:ascii="Times New Roman" w:eastAsia="Cambria" w:hAnsi="Times New Roman" w:cs="Times New Roman"/>
                <w:sz w:val="24"/>
                <w:szCs w:val="24"/>
              </w:rPr>
              <w:t>3</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744BF" w:rsidRPr="00835651" w:rsidRDefault="00C744BF" w:rsidP="00D21F50">
            <w:pPr>
              <w:pStyle w:val="BodyA"/>
              <w:spacing w:line="276" w:lineRule="auto"/>
              <w:jc w:val="both"/>
              <w:rPr>
                <w:rFonts w:ascii="Times New Roman" w:hAnsi="Times New Roman" w:cs="Times New Roman"/>
                <w:sz w:val="24"/>
                <w:szCs w:val="24"/>
              </w:rPr>
            </w:pPr>
            <w:r>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744BF" w:rsidRPr="00835651" w:rsidRDefault="00C744BF" w:rsidP="00D21F50">
            <w:pPr>
              <w:pStyle w:val="BodyA"/>
              <w:spacing w:line="276" w:lineRule="auto"/>
              <w:jc w:val="both"/>
              <w:rPr>
                <w:rFonts w:ascii="Times New Roman" w:hAnsi="Times New Roman" w:cs="Times New Roman"/>
                <w:sz w:val="24"/>
                <w:szCs w:val="24"/>
              </w:rPr>
            </w:pPr>
            <w:r w:rsidRPr="00835651">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744BF" w:rsidRPr="00835651" w:rsidRDefault="00C744BF" w:rsidP="00D21F50">
            <w:pPr>
              <w:pStyle w:val="BodyA"/>
              <w:spacing w:line="276" w:lineRule="auto"/>
              <w:jc w:val="both"/>
              <w:rPr>
                <w:rFonts w:ascii="Times New Roman" w:hAnsi="Times New Roman" w:cs="Times New Roman"/>
                <w:sz w:val="24"/>
                <w:szCs w:val="24"/>
              </w:rPr>
            </w:pPr>
            <w:r>
              <w:rPr>
                <w:rFonts w:ascii="Times New Roman" w:eastAsia="Cambria" w:hAnsi="Times New Roman" w:cs="Times New Roman"/>
                <w:sz w:val="24"/>
                <w:szCs w:val="24"/>
              </w:rPr>
              <w:t>3</w:t>
            </w:r>
          </w:p>
        </w:tc>
      </w:tr>
      <w:tr w:rsidR="00C744BF" w:rsidRPr="00835651" w:rsidTr="00D21F50">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744BF" w:rsidRPr="00835651" w:rsidRDefault="00C744BF" w:rsidP="00D21F50">
            <w:pPr>
              <w:pStyle w:val="BodyA"/>
              <w:spacing w:line="276" w:lineRule="auto"/>
              <w:jc w:val="both"/>
              <w:rPr>
                <w:rFonts w:ascii="Times New Roman" w:hAnsi="Times New Roman" w:cs="Times New Roman"/>
                <w:sz w:val="24"/>
                <w:szCs w:val="24"/>
              </w:rPr>
            </w:pPr>
            <w:r w:rsidRPr="00835651">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744BF" w:rsidRPr="00835651" w:rsidRDefault="00C744BF" w:rsidP="00D21F50">
            <w:pPr>
              <w:spacing w:line="276" w:lineRule="auto"/>
              <w:jc w:val="both"/>
            </w:pPr>
          </w:p>
        </w:tc>
      </w:tr>
      <w:tr w:rsidR="00C744BF" w:rsidRPr="00835651" w:rsidTr="00D21F50">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744BF" w:rsidRPr="00835651" w:rsidRDefault="00C744BF" w:rsidP="00D21F50">
            <w:pPr>
              <w:pStyle w:val="BodyA"/>
              <w:spacing w:line="276" w:lineRule="auto"/>
              <w:jc w:val="both"/>
              <w:rPr>
                <w:rFonts w:ascii="Times New Roman" w:hAnsi="Times New Roman" w:cs="Times New Roman"/>
                <w:sz w:val="24"/>
                <w:szCs w:val="24"/>
              </w:rPr>
            </w:pPr>
            <w:r w:rsidRPr="00835651">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744BF" w:rsidRPr="00835651" w:rsidRDefault="00C744BF" w:rsidP="00D21F50">
            <w:pPr>
              <w:spacing w:line="276" w:lineRule="auto"/>
              <w:jc w:val="both"/>
            </w:pPr>
          </w:p>
        </w:tc>
      </w:tr>
    </w:tbl>
    <w:p w:rsidR="00C744BF" w:rsidRPr="009B73C2" w:rsidRDefault="00C744BF" w:rsidP="00C744BF">
      <w:pPr>
        <w:spacing w:line="276" w:lineRule="auto"/>
        <w:jc w:val="both"/>
        <w:rPr>
          <w:b/>
          <w:color w:val="000000"/>
        </w:rPr>
      </w:pPr>
    </w:p>
    <w:p w:rsidR="00C744BF" w:rsidRDefault="00C744BF" w:rsidP="00C744BF">
      <w:pPr>
        <w:pStyle w:val="BodyA"/>
        <w:spacing w:line="276" w:lineRule="auto"/>
        <w:jc w:val="both"/>
        <w:rPr>
          <w:rFonts w:ascii="Times New Roman" w:hAnsi="Times New Roman" w:cs="Times New Roman"/>
          <w:b/>
          <w:bCs/>
          <w:sz w:val="24"/>
          <w:szCs w:val="24"/>
        </w:rPr>
      </w:pPr>
    </w:p>
    <w:p w:rsidR="00C744BF" w:rsidRDefault="00C744BF" w:rsidP="00C744BF">
      <w:pPr>
        <w:pStyle w:val="BodyA"/>
        <w:spacing w:line="276" w:lineRule="auto"/>
        <w:jc w:val="both"/>
        <w:rPr>
          <w:rFonts w:ascii="Times New Roman" w:hAnsi="Times New Roman" w:cs="Times New Roman"/>
          <w:b/>
          <w:bCs/>
          <w:sz w:val="24"/>
          <w:szCs w:val="24"/>
        </w:rPr>
      </w:pPr>
    </w:p>
    <w:p w:rsidR="00C744BF" w:rsidRDefault="00C744BF" w:rsidP="00C744BF">
      <w:pPr>
        <w:pStyle w:val="BodyA"/>
        <w:spacing w:line="276" w:lineRule="auto"/>
        <w:jc w:val="both"/>
        <w:rPr>
          <w:rFonts w:ascii="Times New Roman" w:hAnsi="Times New Roman" w:cs="Times New Roman"/>
          <w:b/>
          <w:bCs/>
          <w:sz w:val="24"/>
          <w:szCs w:val="24"/>
        </w:rPr>
      </w:pPr>
    </w:p>
    <w:p w:rsidR="00C744BF" w:rsidRDefault="00C744BF" w:rsidP="00C744BF">
      <w:pPr>
        <w:pStyle w:val="BodyA"/>
        <w:spacing w:line="276" w:lineRule="auto"/>
        <w:jc w:val="both"/>
        <w:rPr>
          <w:rFonts w:ascii="Times New Roman" w:hAnsi="Times New Roman" w:cs="Times New Roman"/>
          <w:b/>
          <w:bCs/>
          <w:sz w:val="24"/>
          <w:szCs w:val="24"/>
        </w:rPr>
      </w:pPr>
    </w:p>
    <w:p w:rsidR="00C744BF" w:rsidRDefault="00C744BF" w:rsidP="00C744BF">
      <w:pPr>
        <w:pStyle w:val="BodyA"/>
        <w:spacing w:line="276" w:lineRule="auto"/>
        <w:jc w:val="both"/>
        <w:rPr>
          <w:rFonts w:ascii="Times New Roman" w:hAnsi="Times New Roman" w:cs="Times New Roman"/>
          <w:b/>
          <w:bCs/>
          <w:sz w:val="24"/>
          <w:szCs w:val="24"/>
        </w:rPr>
      </w:pPr>
    </w:p>
    <w:p w:rsidR="00C744BF" w:rsidRDefault="00C744BF" w:rsidP="00C744BF">
      <w:pPr>
        <w:pStyle w:val="BodyA"/>
        <w:spacing w:line="276" w:lineRule="auto"/>
        <w:jc w:val="both"/>
        <w:rPr>
          <w:rFonts w:ascii="Times New Roman" w:hAnsi="Times New Roman" w:cs="Times New Roman"/>
          <w:b/>
          <w:bCs/>
          <w:sz w:val="24"/>
          <w:szCs w:val="24"/>
        </w:rPr>
      </w:pPr>
    </w:p>
    <w:p w:rsidR="00C744BF" w:rsidRDefault="00C744BF" w:rsidP="00C744BF">
      <w:pPr>
        <w:pStyle w:val="BodyA"/>
        <w:spacing w:line="276" w:lineRule="auto"/>
        <w:jc w:val="both"/>
        <w:rPr>
          <w:rFonts w:ascii="Times New Roman" w:hAnsi="Times New Roman" w:cs="Times New Roman"/>
          <w:b/>
          <w:bCs/>
          <w:sz w:val="24"/>
          <w:szCs w:val="24"/>
        </w:rPr>
      </w:pPr>
    </w:p>
    <w:p w:rsidR="00C744BF" w:rsidRDefault="00C744BF" w:rsidP="00C744BF">
      <w:pPr>
        <w:pStyle w:val="BodyA"/>
        <w:spacing w:line="276" w:lineRule="auto"/>
        <w:jc w:val="both"/>
        <w:rPr>
          <w:rFonts w:ascii="Times New Roman" w:hAnsi="Times New Roman" w:cs="Times New Roman"/>
          <w:b/>
          <w:bCs/>
          <w:sz w:val="24"/>
          <w:szCs w:val="24"/>
        </w:rPr>
      </w:pPr>
      <w:r>
        <w:rPr>
          <w:rFonts w:ascii="Times New Roman" w:hAnsi="Times New Roman" w:cs="Times New Roman"/>
          <w:b/>
          <w:bCs/>
          <w:sz w:val="24"/>
          <w:szCs w:val="24"/>
        </w:rPr>
        <w:t xml:space="preserve">Course </w:t>
      </w:r>
      <w:r w:rsidRPr="00835651">
        <w:rPr>
          <w:rFonts w:ascii="Times New Roman" w:hAnsi="Times New Roman" w:cs="Times New Roman"/>
          <w:b/>
          <w:bCs/>
          <w:sz w:val="24"/>
          <w:szCs w:val="24"/>
        </w:rPr>
        <w:t>Description</w:t>
      </w:r>
    </w:p>
    <w:p w:rsidR="00C744BF" w:rsidRPr="0015109A" w:rsidRDefault="00C744BF" w:rsidP="00C744BF">
      <w:pPr>
        <w:pStyle w:val="ListParagraph"/>
        <w:tabs>
          <w:tab w:val="left" w:pos="90"/>
        </w:tabs>
        <w:ind w:left="0"/>
        <w:jc w:val="both"/>
        <w:rPr>
          <w:rFonts w:ascii="Times New Roman" w:hAnsi="Times New Roman"/>
          <w:bCs/>
          <w:iCs/>
          <w:sz w:val="24"/>
          <w:szCs w:val="24"/>
          <w:shd w:val="clear" w:color="auto" w:fill="FFFFFF"/>
        </w:rPr>
      </w:pPr>
      <w:r>
        <w:rPr>
          <w:rFonts w:ascii="Times New Roman" w:hAnsi="Times New Roman"/>
          <w:sz w:val="24"/>
          <w:szCs w:val="24"/>
        </w:rPr>
        <w:t>This aim is to provide an exposure to the students with the nature and extent of research orientation which they are expected to possess when they enter the industry as practitioners. It further aims to give them an understanding of the basic techniques and tools of marketing research. The Course will train the students in evaluating and developing the marketing information system.</w:t>
      </w:r>
    </w:p>
    <w:p w:rsidR="00C744BF" w:rsidRDefault="00C744BF" w:rsidP="00C744BF">
      <w:pPr>
        <w:pStyle w:val="BodyA"/>
        <w:spacing w:line="276" w:lineRule="auto"/>
        <w:jc w:val="both"/>
        <w:rPr>
          <w:rFonts w:ascii="Times New Roman" w:hAnsi="Times New Roman" w:cs="Times New Roman"/>
          <w:sz w:val="24"/>
          <w:szCs w:val="24"/>
        </w:rPr>
      </w:pPr>
      <w:r>
        <w:rPr>
          <w:rFonts w:ascii="Times New Roman" w:hAnsi="Times New Roman" w:cs="Times New Roman"/>
          <w:sz w:val="24"/>
          <w:szCs w:val="24"/>
        </w:rPr>
        <w:t>The Objectives of this Course are</w:t>
      </w:r>
      <w:r w:rsidRPr="00835651">
        <w:rPr>
          <w:rFonts w:ascii="Times New Roman" w:hAnsi="Times New Roman" w:cs="Times New Roman"/>
          <w:sz w:val="24"/>
          <w:szCs w:val="24"/>
        </w:rPr>
        <w:t xml:space="preserve"> to</w:t>
      </w:r>
      <w:r>
        <w:rPr>
          <w:rFonts w:ascii="Times New Roman" w:hAnsi="Times New Roman" w:cs="Times New Roman"/>
          <w:sz w:val="24"/>
          <w:szCs w:val="24"/>
        </w:rPr>
        <w:t>:</w:t>
      </w:r>
    </w:p>
    <w:p w:rsidR="00C744BF" w:rsidRPr="0003498B" w:rsidRDefault="00C744BF" w:rsidP="00C744BF">
      <w:pPr>
        <w:spacing w:line="276" w:lineRule="auto"/>
        <w:jc w:val="both"/>
        <w:rPr>
          <w:b/>
        </w:rPr>
      </w:pPr>
      <w:r w:rsidRPr="0003498B">
        <w:t>1. Provide</w:t>
      </w:r>
      <w:r>
        <w:t xml:space="preserve">basic </w:t>
      </w:r>
      <w:r w:rsidRPr="000F14AF">
        <w:t>concepts</w:t>
      </w:r>
      <w:r>
        <w:t xml:space="preserve"> of </w:t>
      </w:r>
      <w:r w:rsidRPr="00102EE8">
        <w:t>Research Methodology and Report Preparation</w:t>
      </w:r>
      <w:r w:rsidRPr="000F14AF">
        <w:t>.</w:t>
      </w:r>
    </w:p>
    <w:p w:rsidR="00C744BF" w:rsidRDefault="00C744BF" w:rsidP="00C744BF">
      <w:pPr>
        <w:spacing w:line="276" w:lineRule="auto"/>
        <w:jc w:val="both"/>
      </w:pPr>
      <w:r w:rsidRPr="0003498B">
        <w:t>2.</w:t>
      </w:r>
      <w:r>
        <w:t xml:space="preserve">Apply </w:t>
      </w:r>
      <w:r w:rsidRPr="00102EE8">
        <w:t>Research Methodology and Report Preparation</w:t>
      </w:r>
      <w:r w:rsidRPr="000F14AF">
        <w:t xml:space="preserve"> concepts in real life.</w:t>
      </w:r>
    </w:p>
    <w:p w:rsidR="00C744BF" w:rsidRPr="0003498B" w:rsidRDefault="00C744BF" w:rsidP="00C744BF">
      <w:pPr>
        <w:spacing w:line="276" w:lineRule="auto"/>
        <w:jc w:val="both"/>
        <w:rPr>
          <w:b/>
        </w:rPr>
      </w:pPr>
    </w:p>
    <w:p w:rsidR="00C744BF" w:rsidRDefault="00C744BF" w:rsidP="00C744BF">
      <w:pPr>
        <w:pStyle w:val="BodyA"/>
        <w:spacing w:line="276" w:lineRule="auto"/>
        <w:jc w:val="both"/>
        <w:rPr>
          <w:rFonts w:ascii="Times New Roman" w:hAnsi="Times New Roman" w:cs="Times New Roman"/>
          <w:b/>
          <w:bCs/>
          <w:sz w:val="24"/>
          <w:szCs w:val="24"/>
        </w:rPr>
      </w:pPr>
      <w:r w:rsidRPr="00835651">
        <w:rPr>
          <w:rFonts w:ascii="Times New Roman" w:hAnsi="Times New Roman" w:cs="Times New Roman"/>
          <w:b/>
          <w:bCs/>
          <w:sz w:val="24"/>
          <w:szCs w:val="24"/>
        </w:rPr>
        <w:t>Course Outcomes</w:t>
      </w:r>
    </w:p>
    <w:p w:rsidR="00C744BF" w:rsidRPr="00EB1B2F" w:rsidRDefault="00C744BF" w:rsidP="00C744BF">
      <w:pPr>
        <w:pStyle w:val="BodyA"/>
        <w:spacing w:line="276" w:lineRule="auto"/>
        <w:jc w:val="both"/>
        <w:rPr>
          <w:rFonts w:ascii="Times New Roman" w:hAnsi="Times New Roman" w:cs="Times New Roman"/>
          <w:sz w:val="24"/>
          <w:szCs w:val="24"/>
        </w:rPr>
      </w:pPr>
      <w:r>
        <w:rPr>
          <w:rFonts w:ascii="Times New Roman" w:hAnsi="Times New Roman" w:cs="Times New Roman"/>
          <w:sz w:val="24"/>
          <w:szCs w:val="24"/>
        </w:rPr>
        <w:t>On completion of this C</w:t>
      </w:r>
      <w:r w:rsidRPr="00835651">
        <w:rPr>
          <w:rFonts w:ascii="Times New Roman" w:hAnsi="Times New Roman" w:cs="Times New Roman"/>
          <w:sz w:val="24"/>
          <w:szCs w:val="24"/>
        </w:rPr>
        <w:t>ourse, the students will be able to</w:t>
      </w:r>
      <w:r>
        <w:rPr>
          <w:rFonts w:ascii="Times New Roman" w:hAnsi="Times New Roman" w:cs="Times New Roman"/>
          <w:sz w:val="24"/>
          <w:szCs w:val="24"/>
        </w:rPr>
        <w:t>:</w:t>
      </w:r>
    </w:p>
    <w:p w:rsidR="00C744BF" w:rsidRPr="00DC6BEA" w:rsidRDefault="00C744BF" w:rsidP="00C744BF">
      <w:pPr>
        <w:spacing w:line="276" w:lineRule="auto"/>
        <w:jc w:val="both"/>
      </w:pPr>
      <w:r w:rsidRPr="00DC6BEA">
        <w:rPr>
          <w:rFonts w:eastAsia="Calibri"/>
        </w:rPr>
        <w:t xml:space="preserve">CO1: </w:t>
      </w:r>
      <w:r>
        <w:rPr>
          <w:rFonts w:eastAsia="Calibri"/>
        </w:rPr>
        <w:t>Explain</w:t>
      </w:r>
      <w:r>
        <w:t>the</w:t>
      </w:r>
      <w:r w:rsidRPr="00DC6BEA">
        <w:t xml:space="preserve"> basic concepts of Research Methodology and Report Preparation.</w:t>
      </w:r>
    </w:p>
    <w:p w:rsidR="00C744BF" w:rsidRPr="00DC6BEA" w:rsidRDefault="00C744BF" w:rsidP="00C744BF">
      <w:pPr>
        <w:spacing w:before="240" w:line="276" w:lineRule="auto"/>
        <w:jc w:val="both"/>
      </w:pPr>
      <w:r w:rsidRPr="00DC6BEA">
        <w:rPr>
          <w:rFonts w:eastAsia="Calibri"/>
        </w:rPr>
        <w:t>CO2:</w:t>
      </w:r>
      <w:r>
        <w:t>Explain</w:t>
      </w:r>
      <w:r w:rsidRPr="00DC6BEA">
        <w:t xml:space="preserve"> the concept of sampling.</w:t>
      </w:r>
    </w:p>
    <w:p w:rsidR="00C744BF" w:rsidRPr="00DC6BEA" w:rsidRDefault="00C744BF" w:rsidP="00C744BF">
      <w:pPr>
        <w:spacing w:before="240" w:line="276" w:lineRule="auto"/>
        <w:jc w:val="both"/>
      </w:pPr>
      <w:r w:rsidRPr="00DC6BEA">
        <w:rPr>
          <w:rFonts w:eastAsia="Calibri"/>
        </w:rPr>
        <w:t>CO3: Explain</w:t>
      </w:r>
      <w:r w:rsidRPr="00DC6BEA">
        <w:t>the basic concept of data collection.</w:t>
      </w:r>
    </w:p>
    <w:p w:rsidR="00C744BF" w:rsidRPr="002B7866" w:rsidRDefault="00C744BF" w:rsidP="00C744BF">
      <w:pPr>
        <w:spacing w:before="240" w:line="276" w:lineRule="auto"/>
        <w:jc w:val="both"/>
      </w:pPr>
      <w:r>
        <w:rPr>
          <w:rFonts w:eastAsia="Calibri"/>
        </w:rPr>
        <w:t>CO4:</w:t>
      </w:r>
      <w:r>
        <w:t xml:space="preserve"> Explain Report W</w:t>
      </w:r>
      <w:r w:rsidRPr="002B7866">
        <w:t xml:space="preserve">riting. </w:t>
      </w:r>
    </w:p>
    <w:p w:rsidR="00C744BF" w:rsidRPr="00835651" w:rsidRDefault="00C744BF" w:rsidP="00C744BF">
      <w:pPr>
        <w:spacing w:line="276" w:lineRule="auto"/>
        <w:jc w:val="both"/>
        <w:rPr>
          <w:rFonts w:eastAsia="Calibri"/>
        </w:rPr>
      </w:pPr>
    </w:p>
    <w:tbl>
      <w:tblPr>
        <w:tblStyle w:val="TableGrid"/>
        <w:tblW w:w="5085" w:type="pct"/>
        <w:tblLook w:val="04A0" w:firstRow="1" w:lastRow="0" w:firstColumn="1" w:lastColumn="0" w:noHBand="0" w:noVBand="1"/>
      </w:tblPr>
      <w:tblGrid>
        <w:gridCol w:w="7584"/>
        <w:gridCol w:w="1318"/>
        <w:gridCol w:w="1111"/>
      </w:tblGrid>
      <w:tr w:rsidR="00C744BF" w:rsidRPr="00835651" w:rsidTr="00D21F50">
        <w:tc>
          <w:tcPr>
            <w:tcW w:w="3787" w:type="pct"/>
            <w:vAlign w:val="center"/>
          </w:tcPr>
          <w:p w:rsidR="00C744BF" w:rsidRPr="00835651" w:rsidRDefault="00C744BF" w:rsidP="00D21F50">
            <w:pPr>
              <w:pStyle w:val="BodyA"/>
              <w:spacing w:line="276" w:lineRule="auto"/>
              <w:jc w:val="both"/>
              <w:rPr>
                <w:rFonts w:ascii="Times New Roman" w:eastAsia="Times New Roman" w:hAnsi="Times New Roman" w:cs="Times New Roman"/>
                <w:b/>
                <w:sz w:val="24"/>
                <w:szCs w:val="24"/>
              </w:rPr>
            </w:pPr>
            <w:r w:rsidRPr="00835651">
              <w:rPr>
                <w:rFonts w:ascii="Times New Roman" w:eastAsia="Times New Roman" w:hAnsi="Times New Roman" w:cs="Times New Roman"/>
                <w:b/>
                <w:sz w:val="24"/>
                <w:szCs w:val="24"/>
              </w:rPr>
              <w:t>Modules</w:t>
            </w:r>
          </w:p>
        </w:tc>
        <w:tc>
          <w:tcPr>
            <w:tcW w:w="658" w:type="pct"/>
            <w:vAlign w:val="center"/>
          </w:tcPr>
          <w:p w:rsidR="00C744BF" w:rsidRPr="00835651" w:rsidRDefault="00C744BF" w:rsidP="00D21F50">
            <w:pPr>
              <w:pStyle w:val="BodyA"/>
              <w:spacing w:line="276" w:lineRule="auto"/>
              <w:jc w:val="both"/>
              <w:rPr>
                <w:rFonts w:ascii="Times New Roman" w:eastAsia="Times New Roman" w:hAnsi="Times New Roman" w:cs="Times New Roman"/>
                <w:b/>
                <w:sz w:val="24"/>
                <w:szCs w:val="24"/>
              </w:rPr>
            </w:pPr>
            <w:r w:rsidRPr="00835651">
              <w:rPr>
                <w:rFonts w:ascii="Times New Roman" w:eastAsia="Times New Roman" w:hAnsi="Times New Roman" w:cs="Times New Roman"/>
                <w:b/>
                <w:sz w:val="24"/>
                <w:szCs w:val="24"/>
              </w:rPr>
              <w:t xml:space="preserve">Blooms </w:t>
            </w:r>
            <w:r w:rsidRPr="00835651">
              <w:rPr>
                <w:rFonts w:ascii="Times New Roman" w:eastAsia="Times New Roman" w:hAnsi="Times New Roman" w:cs="Times New Roman"/>
                <w:b/>
                <w:sz w:val="24"/>
                <w:szCs w:val="24"/>
              </w:rPr>
              <w:lastRenderedPageBreak/>
              <w:t>level*</w:t>
            </w:r>
          </w:p>
        </w:tc>
        <w:tc>
          <w:tcPr>
            <w:tcW w:w="555" w:type="pct"/>
            <w:vAlign w:val="center"/>
          </w:tcPr>
          <w:p w:rsidR="00C744BF" w:rsidRPr="00835651" w:rsidRDefault="00C744BF" w:rsidP="00D21F50">
            <w:pPr>
              <w:pStyle w:val="BodyA"/>
              <w:spacing w:line="276" w:lineRule="auto"/>
              <w:jc w:val="both"/>
              <w:rPr>
                <w:rFonts w:ascii="Times New Roman" w:eastAsia="Times New Roman" w:hAnsi="Times New Roman" w:cs="Times New Roman"/>
                <w:b/>
                <w:sz w:val="24"/>
                <w:szCs w:val="24"/>
              </w:rPr>
            </w:pPr>
            <w:r w:rsidRPr="00835651">
              <w:rPr>
                <w:rFonts w:ascii="Times New Roman" w:eastAsia="Times New Roman" w:hAnsi="Times New Roman" w:cs="Times New Roman"/>
                <w:b/>
                <w:sz w:val="24"/>
                <w:szCs w:val="24"/>
              </w:rPr>
              <w:lastRenderedPageBreak/>
              <w:t xml:space="preserve">Number </w:t>
            </w:r>
            <w:r w:rsidRPr="00835651">
              <w:rPr>
                <w:rFonts w:ascii="Times New Roman" w:eastAsia="Times New Roman" w:hAnsi="Times New Roman" w:cs="Times New Roman"/>
                <w:b/>
                <w:sz w:val="24"/>
                <w:szCs w:val="24"/>
              </w:rPr>
              <w:lastRenderedPageBreak/>
              <w:t>of hours</w:t>
            </w:r>
          </w:p>
        </w:tc>
      </w:tr>
      <w:tr w:rsidR="00C744BF" w:rsidRPr="00835651" w:rsidTr="00D21F50">
        <w:tc>
          <w:tcPr>
            <w:tcW w:w="3787" w:type="pct"/>
            <w:vAlign w:val="center"/>
          </w:tcPr>
          <w:p w:rsidR="00C744BF" w:rsidRDefault="00C744BF" w:rsidP="00D21F50">
            <w:pPr>
              <w:spacing w:line="276" w:lineRule="auto"/>
              <w:jc w:val="both"/>
              <w:rPr>
                <w:b/>
                <w:sz w:val="24"/>
                <w:szCs w:val="24"/>
              </w:rPr>
            </w:pPr>
            <w:r w:rsidRPr="0013640B">
              <w:rPr>
                <w:b/>
                <w:bCs/>
                <w:sz w:val="24"/>
                <w:szCs w:val="24"/>
              </w:rPr>
              <w:lastRenderedPageBreak/>
              <w:t>MODU</w:t>
            </w:r>
            <w:r>
              <w:rPr>
                <w:b/>
                <w:bCs/>
                <w:sz w:val="24"/>
                <w:szCs w:val="24"/>
              </w:rPr>
              <w:t xml:space="preserve">LE 1: </w:t>
            </w:r>
            <w:r>
              <w:rPr>
                <w:b/>
                <w:sz w:val="24"/>
                <w:szCs w:val="24"/>
              </w:rPr>
              <w:t>Introduction</w:t>
            </w:r>
          </w:p>
          <w:p w:rsidR="00C744BF" w:rsidRPr="0071658A" w:rsidRDefault="00C744BF" w:rsidP="00D21F50">
            <w:pPr>
              <w:spacing w:line="276" w:lineRule="auto"/>
              <w:jc w:val="both"/>
              <w:rPr>
                <w:b/>
                <w:sz w:val="24"/>
                <w:szCs w:val="24"/>
              </w:rPr>
            </w:pPr>
            <w:r w:rsidRPr="000F614A">
              <w:rPr>
                <w:sz w:val="24"/>
                <w:szCs w:val="24"/>
              </w:rPr>
              <w:t>Nature and scope of marketing research</w:t>
            </w:r>
            <w:r>
              <w:rPr>
                <w:sz w:val="24"/>
                <w:szCs w:val="24"/>
              </w:rPr>
              <w:t xml:space="preserve">, </w:t>
            </w:r>
            <w:r w:rsidRPr="000F614A">
              <w:rPr>
                <w:sz w:val="24"/>
                <w:szCs w:val="24"/>
              </w:rPr>
              <w:t>Marketing information system, Application of marketing research</w:t>
            </w:r>
            <w:r>
              <w:rPr>
                <w:sz w:val="24"/>
                <w:szCs w:val="24"/>
              </w:rPr>
              <w:t xml:space="preserve">, </w:t>
            </w:r>
            <w:r w:rsidRPr="000F614A">
              <w:rPr>
                <w:sz w:val="24"/>
                <w:szCs w:val="24"/>
              </w:rPr>
              <w:t>Formulati</w:t>
            </w:r>
            <w:r>
              <w:rPr>
                <w:sz w:val="24"/>
                <w:szCs w:val="24"/>
              </w:rPr>
              <w:t>on of research design ,planning</w:t>
            </w:r>
            <w:r w:rsidRPr="000F614A">
              <w:rPr>
                <w:sz w:val="24"/>
                <w:szCs w:val="24"/>
              </w:rPr>
              <w:t>a research project</w:t>
            </w:r>
            <w:r>
              <w:rPr>
                <w:sz w:val="24"/>
                <w:szCs w:val="24"/>
              </w:rPr>
              <w:t>.</w:t>
            </w:r>
          </w:p>
        </w:tc>
        <w:tc>
          <w:tcPr>
            <w:tcW w:w="658" w:type="pct"/>
            <w:vAlign w:val="center"/>
          </w:tcPr>
          <w:p w:rsidR="00C744BF" w:rsidRPr="00835651" w:rsidRDefault="00C744BF" w:rsidP="00D21F50">
            <w:pPr>
              <w:pStyle w:val="BodyA"/>
              <w:spacing w:line="276" w:lineRule="auto"/>
              <w:jc w:val="both"/>
              <w:rPr>
                <w:rFonts w:ascii="Times New Roman" w:eastAsia="Times New Roman" w:hAnsi="Times New Roman" w:cs="Times New Roman"/>
                <w:sz w:val="24"/>
                <w:szCs w:val="24"/>
              </w:rPr>
            </w:pPr>
            <w:r w:rsidRPr="00835651">
              <w:rPr>
                <w:rFonts w:ascii="Times New Roman" w:eastAsia="Times New Roman" w:hAnsi="Times New Roman" w:cs="Times New Roman"/>
                <w:sz w:val="24"/>
                <w:szCs w:val="24"/>
              </w:rPr>
              <w:t xml:space="preserve">L1, L2 </w:t>
            </w:r>
            <w:r>
              <w:rPr>
                <w:rFonts w:ascii="Times New Roman" w:eastAsia="Times New Roman" w:hAnsi="Times New Roman" w:cs="Times New Roman"/>
                <w:sz w:val="24"/>
                <w:szCs w:val="24"/>
              </w:rPr>
              <w:t>,L3</w:t>
            </w:r>
          </w:p>
        </w:tc>
        <w:tc>
          <w:tcPr>
            <w:tcW w:w="555" w:type="pct"/>
            <w:vAlign w:val="center"/>
          </w:tcPr>
          <w:p w:rsidR="00C744BF" w:rsidRPr="00835651" w:rsidRDefault="00C744BF" w:rsidP="00D21F50">
            <w:pPr>
              <w:pStyle w:val="BodyA"/>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r>
      <w:tr w:rsidR="00C744BF" w:rsidRPr="00835651" w:rsidTr="00D21F50">
        <w:tc>
          <w:tcPr>
            <w:tcW w:w="3787" w:type="pct"/>
            <w:vAlign w:val="center"/>
          </w:tcPr>
          <w:p w:rsidR="00C744BF" w:rsidRDefault="00C744BF" w:rsidP="00D21F50">
            <w:pPr>
              <w:spacing w:line="276" w:lineRule="auto"/>
              <w:jc w:val="both"/>
              <w:rPr>
                <w:b/>
                <w:sz w:val="24"/>
                <w:szCs w:val="24"/>
              </w:rPr>
            </w:pPr>
            <w:r>
              <w:rPr>
                <w:b/>
                <w:bCs/>
                <w:sz w:val="24"/>
                <w:szCs w:val="24"/>
              </w:rPr>
              <w:t xml:space="preserve">MODULE 2: </w:t>
            </w:r>
            <w:r>
              <w:rPr>
                <w:b/>
                <w:sz w:val="24"/>
                <w:szCs w:val="24"/>
              </w:rPr>
              <w:t>Data collection methods</w:t>
            </w:r>
          </w:p>
          <w:p w:rsidR="00C744BF" w:rsidRPr="00973B3E" w:rsidRDefault="00C744BF" w:rsidP="00D21F50">
            <w:pPr>
              <w:spacing w:line="276" w:lineRule="auto"/>
              <w:jc w:val="both"/>
              <w:rPr>
                <w:b/>
                <w:sz w:val="24"/>
                <w:szCs w:val="24"/>
              </w:rPr>
            </w:pPr>
            <w:r w:rsidRPr="000F614A">
              <w:rPr>
                <w:sz w:val="24"/>
                <w:szCs w:val="24"/>
              </w:rPr>
              <w:t>Attitudes measurement and scaling techniques</w:t>
            </w:r>
            <w:r>
              <w:rPr>
                <w:sz w:val="24"/>
                <w:szCs w:val="24"/>
              </w:rPr>
              <w:t>,</w:t>
            </w:r>
            <w:r w:rsidRPr="000F614A">
              <w:rPr>
                <w:sz w:val="24"/>
                <w:szCs w:val="24"/>
              </w:rPr>
              <w:t xml:space="preserve"> Ratio,interval,scales, semantic differentiation</w:t>
            </w:r>
            <w:r>
              <w:rPr>
                <w:sz w:val="24"/>
                <w:szCs w:val="24"/>
              </w:rPr>
              <w:t xml:space="preserve">, observational </w:t>
            </w:r>
            <w:r w:rsidRPr="000F614A">
              <w:rPr>
                <w:sz w:val="24"/>
                <w:szCs w:val="24"/>
              </w:rPr>
              <w:t>methods,questionnaire methods</w:t>
            </w:r>
            <w:r>
              <w:rPr>
                <w:sz w:val="24"/>
                <w:szCs w:val="24"/>
              </w:rPr>
              <w:t>,</w:t>
            </w:r>
            <w:r w:rsidRPr="000F614A">
              <w:rPr>
                <w:sz w:val="24"/>
                <w:szCs w:val="24"/>
              </w:rPr>
              <w:t xml:space="preserve"> Questionnaire design,steps in constructing a questionnaire</w:t>
            </w:r>
            <w:r>
              <w:rPr>
                <w:sz w:val="24"/>
                <w:szCs w:val="24"/>
              </w:rPr>
              <w:t>,</w:t>
            </w:r>
            <w:r w:rsidRPr="000F614A">
              <w:rPr>
                <w:sz w:val="24"/>
                <w:szCs w:val="24"/>
              </w:rPr>
              <w:t xml:space="preserve"> Types of questions ,Introduction to projective techniques</w:t>
            </w:r>
            <w:r>
              <w:rPr>
                <w:sz w:val="24"/>
                <w:szCs w:val="24"/>
              </w:rPr>
              <w:t>.</w:t>
            </w:r>
          </w:p>
        </w:tc>
        <w:tc>
          <w:tcPr>
            <w:tcW w:w="658" w:type="pct"/>
            <w:vAlign w:val="center"/>
          </w:tcPr>
          <w:p w:rsidR="00C744BF" w:rsidRPr="00835651" w:rsidRDefault="00C744BF" w:rsidP="00D21F50">
            <w:pPr>
              <w:pStyle w:val="BodyA"/>
              <w:spacing w:line="276" w:lineRule="auto"/>
              <w:jc w:val="both"/>
              <w:rPr>
                <w:rFonts w:ascii="Times New Roman" w:eastAsia="Times New Roman" w:hAnsi="Times New Roman" w:cs="Times New Roman"/>
                <w:sz w:val="24"/>
                <w:szCs w:val="24"/>
              </w:rPr>
            </w:pPr>
            <w:r w:rsidRPr="00835651">
              <w:rPr>
                <w:rFonts w:ascii="Times New Roman" w:eastAsia="Times New Roman" w:hAnsi="Times New Roman" w:cs="Times New Roman"/>
                <w:sz w:val="24"/>
                <w:szCs w:val="24"/>
              </w:rPr>
              <w:t xml:space="preserve">L1, L2 </w:t>
            </w:r>
            <w:r>
              <w:rPr>
                <w:rFonts w:ascii="Times New Roman" w:eastAsia="Times New Roman" w:hAnsi="Times New Roman" w:cs="Times New Roman"/>
                <w:sz w:val="24"/>
                <w:szCs w:val="24"/>
              </w:rPr>
              <w:t>,L3</w:t>
            </w:r>
          </w:p>
        </w:tc>
        <w:tc>
          <w:tcPr>
            <w:tcW w:w="555" w:type="pct"/>
            <w:vAlign w:val="center"/>
          </w:tcPr>
          <w:p w:rsidR="00C744BF" w:rsidRPr="00835651" w:rsidRDefault="00C744BF" w:rsidP="00D21F50">
            <w:pPr>
              <w:pStyle w:val="BodyA"/>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r>
      <w:tr w:rsidR="00C744BF" w:rsidRPr="00835651" w:rsidTr="00D21F50">
        <w:tc>
          <w:tcPr>
            <w:tcW w:w="3787" w:type="pct"/>
            <w:vAlign w:val="center"/>
          </w:tcPr>
          <w:p w:rsidR="00C744BF" w:rsidRPr="000F14AF" w:rsidRDefault="00C744BF" w:rsidP="00D21F50">
            <w:pPr>
              <w:spacing w:line="276" w:lineRule="auto"/>
              <w:jc w:val="both"/>
              <w:rPr>
                <w:b/>
                <w:sz w:val="24"/>
                <w:szCs w:val="24"/>
              </w:rPr>
            </w:pPr>
            <w:r w:rsidRPr="0013640B">
              <w:rPr>
                <w:b/>
                <w:bCs/>
                <w:sz w:val="24"/>
                <w:szCs w:val="24"/>
              </w:rPr>
              <w:t>MODULE 3:</w:t>
            </w:r>
            <w:r>
              <w:rPr>
                <w:b/>
                <w:sz w:val="24"/>
                <w:szCs w:val="24"/>
              </w:rPr>
              <w:t>Sampling</w:t>
            </w:r>
          </w:p>
          <w:p w:rsidR="00C744BF" w:rsidRPr="00A050BC" w:rsidRDefault="00C744BF" w:rsidP="00D21F50">
            <w:pPr>
              <w:spacing w:line="276" w:lineRule="auto"/>
              <w:jc w:val="both"/>
            </w:pPr>
            <w:r w:rsidRPr="000F614A">
              <w:rPr>
                <w:sz w:val="24"/>
                <w:szCs w:val="24"/>
              </w:rPr>
              <w:t>sampling decisions</w:t>
            </w:r>
            <w:r>
              <w:rPr>
                <w:sz w:val="24"/>
                <w:szCs w:val="24"/>
              </w:rPr>
              <w:t>,</w:t>
            </w:r>
            <w:r w:rsidRPr="000F614A">
              <w:rPr>
                <w:sz w:val="24"/>
                <w:szCs w:val="24"/>
              </w:rPr>
              <w:t xml:space="preserve"> sampling frame</w:t>
            </w:r>
            <w:r>
              <w:rPr>
                <w:sz w:val="24"/>
                <w:szCs w:val="24"/>
              </w:rPr>
              <w:t>,</w:t>
            </w:r>
            <w:r w:rsidRPr="000F614A">
              <w:rPr>
                <w:sz w:val="24"/>
                <w:szCs w:val="24"/>
              </w:rPr>
              <w:t xml:space="preserve"> sample select</w:t>
            </w:r>
            <w:r>
              <w:rPr>
                <w:sz w:val="24"/>
                <w:szCs w:val="24"/>
              </w:rPr>
              <w:t>ion methods-probability and non-</w:t>
            </w:r>
            <w:r w:rsidRPr="000F614A">
              <w:rPr>
                <w:sz w:val="24"/>
                <w:szCs w:val="24"/>
              </w:rPr>
              <w:t>probability</w:t>
            </w:r>
            <w:r>
              <w:rPr>
                <w:sz w:val="24"/>
                <w:szCs w:val="24"/>
              </w:rPr>
              <w:t>,</w:t>
            </w:r>
            <w:r w:rsidRPr="000F614A">
              <w:rPr>
                <w:sz w:val="24"/>
                <w:szCs w:val="24"/>
              </w:rPr>
              <w:t xml:space="preserve"> sample select</w:t>
            </w:r>
            <w:r>
              <w:rPr>
                <w:sz w:val="24"/>
                <w:szCs w:val="24"/>
              </w:rPr>
              <w:t>ion methods-probability and non-</w:t>
            </w:r>
            <w:r w:rsidRPr="000F614A">
              <w:rPr>
                <w:sz w:val="24"/>
                <w:szCs w:val="24"/>
              </w:rPr>
              <w:t>probability</w:t>
            </w:r>
            <w:r>
              <w:rPr>
                <w:sz w:val="24"/>
                <w:szCs w:val="24"/>
              </w:rPr>
              <w:t>,</w:t>
            </w:r>
            <w:r w:rsidRPr="000F614A">
              <w:rPr>
                <w:sz w:val="24"/>
                <w:szCs w:val="24"/>
              </w:rPr>
              <w:t xml:space="preserve"> sample size,sample error</w:t>
            </w:r>
            <w:r>
              <w:rPr>
                <w:sz w:val="24"/>
                <w:szCs w:val="24"/>
              </w:rPr>
              <w:t>,</w:t>
            </w:r>
            <w:r w:rsidRPr="000F614A">
              <w:rPr>
                <w:sz w:val="24"/>
                <w:szCs w:val="24"/>
              </w:rPr>
              <w:t xml:space="preserve"> application of sampling methods to marketing problems</w:t>
            </w:r>
            <w:r>
              <w:rPr>
                <w:sz w:val="24"/>
                <w:szCs w:val="24"/>
              </w:rPr>
              <w:t>.</w:t>
            </w:r>
          </w:p>
        </w:tc>
        <w:tc>
          <w:tcPr>
            <w:tcW w:w="658" w:type="pct"/>
            <w:vAlign w:val="center"/>
          </w:tcPr>
          <w:p w:rsidR="00C744BF" w:rsidRPr="00835651" w:rsidRDefault="00C744BF" w:rsidP="00D21F50">
            <w:pPr>
              <w:pStyle w:val="BodyA"/>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L1, L2,L3</w:t>
            </w:r>
          </w:p>
        </w:tc>
        <w:tc>
          <w:tcPr>
            <w:tcW w:w="555" w:type="pct"/>
            <w:vAlign w:val="center"/>
          </w:tcPr>
          <w:p w:rsidR="00C744BF" w:rsidRPr="00835651" w:rsidRDefault="00C744BF" w:rsidP="00D21F50">
            <w:pPr>
              <w:pStyle w:val="BodyA"/>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r>
      <w:tr w:rsidR="00C744BF" w:rsidRPr="00835651" w:rsidTr="00D21F50">
        <w:tc>
          <w:tcPr>
            <w:tcW w:w="3787" w:type="pct"/>
            <w:vAlign w:val="center"/>
          </w:tcPr>
          <w:p w:rsidR="00C744BF" w:rsidRDefault="00C744BF" w:rsidP="00D21F50">
            <w:pPr>
              <w:spacing w:line="276" w:lineRule="auto"/>
              <w:jc w:val="both"/>
              <w:rPr>
                <w:b/>
                <w:sz w:val="24"/>
                <w:szCs w:val="24"/>
              </w:rPr>
            </w:pPr>
            <w:r>
              <w:rPr>
                <w:b/>
                <w:bCs/>
                <w:sz w:val="24"/>
                <w:szCs w:val="24"/>
              </w:rPr>
              <w:t>MODULE 4:</w:t>
            </w:r>
            <w:r>
              <w:rPr>
                <w:b/>
                <w:sz w:val="24"/>
                <w:szCs w:val="24"/>
              </w:rPr>
              <w:t xml:space="preserve"> Data collection field force</w:t>
            </w:r>
          </w:p>
          <w:p w:rsidR="00C744BF" w:rsidRPr="00402672" w:rsidRDefault="00C744BF" w:rsidP="00D21F50">
            <w:pPr>
              <w:spacing w:line="276" w:lineRule="auto"/>
              <w:jc w:val="both"/>
              <w:rPr>
                <w:b/>
                <w:sz w:val="24"/>
                <w:szCs w:val="24"/>
              </w:rPr>
            </w:pPr>
            <w:r w:rsidRPr="000F614A">
              <w:rPr>
                <w:sz w:val="24"/>
                <w:szCs w:val="24"/>
              </w:rPr>
              <w:t xml:space="preserve"> Data collection field force</w:t>
            </w:r>
            <w:r>
              <w:rPr>
                <w:sz w:val="24"/>
                <w:szCs w:val="24"/>
              </w:rPr>
              <w:t>,</w:t>
            </w:r>
            <w:r w:rsidRPr="000F614A">
              <w:rPr>
                <w:sz w:val="24"/>
                <w:szCs w:val="24"/>
              </w:rPr>
              <w:t xml:space="preserve"> field work procedure</w:t>
            </w:r>
            <w:r>
              <w:rPr>
                <w:sz w:val="24"/>
                <w:szCs w:val="24"/>
              </w:rPr>
              <w:t>,</w:t>
            </w:r>
            <w:r w:rsidRPr="000F614A">
              <w:rPr>
                <w:sz w:val="24"/>
                <w:szCs w:val="24"/>
              </w:rPr>
              <w:t xml:space="preserve"> common sources of error in the field work</w:t>
            </w:r>
            <w:r>
              <w:rPr>
                <w:sz w:val="24"/>
                <w:szCs w:val="24"/>
              </w:rPr>
              <w:t xml:space="preserve">, </w:t>
            </w:r>
            <w:r w:rsidRPr="000F614A">
              <w:rPr>
                <w:sz w:val="24"/>
                <w:szCs w:val="24"/>
              </w:rPr>
              <w:t>tabulation of collected data</w:t>
            </w:r>
            <w:r>
              <w:rPr>
                <w:sz w:val="24"/>
                <w:szCs w:val="24"/>
              </w:rPr>
              <w:t xml:space="preserve">, </w:t>
            </w:r>
            <w:r w:rsidRPr="000F614A">
              <w:rPr>
                <w:sz w:val="24"/>
                <w:szCs w:val="24"/>
              </w:rPr>
              <w:t>Minimizing field work error</w:t>
            </w:r>
            <w:r>
              <w:rPr>
                <w:b/>
                <w:sz w:val="24"/>
                <w:szCs w:val="24"/>
              </w:rPr>
              <w:t>.</w:t>
            </w:r>
          </w:p>
        </w:tc>
        <w:tc>
          <w:tcPr>
            <w:tcW w:w="658" w:type="pct"/>
            <w:vAlign w:val="center"/>
          </w:tcPr>
          <w:p w:rsidR="00C744BF" w:rsidRPr="00835651" w:rsidRDefault="00C744BF" w:rsidP="00D21F50">
            <w:pPr>
              <w:pStyle w:val="BodyA"/>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L1, L2,L3</w:t>
            </w:r>
          </w:p>
        </w:tc>
        <w:tc>
          <w:tcPr>
            <w:tcW w:w="555" w:type="pct"/>
            <w:vAlign w:val="center"/>
          </w:tcPr>
          <w:p w:rsidR="00C744BF" w:rsidRPr="00835651" w:rsidRDefault="00C744BF" w:rsidP="00D21F50">
            <w:pPr>
              <w:pStyle w:val="BodyA"/>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r>
      <w:tr w:rsidR="00C744BF" w:rsidRPr="00835651" w:rsidTr="00D21F50">
        <w:tc>
          <w:tcPr>
            <w:tcW w:w="3787" w:type="pct"/>
            <w:vAlign w:val="center"/>
          </w:tcPr>
          <w:p w:rsidR="00C744BF" w:rsidRDefault="00C744BF" w:rsidP="00D21F50">
            <w:pPr>
              <w:spacing w:line="276" w:lineRule="auto"/>
              <w:jc w:val="both"/>
              <w:rPr>
                <w:b/>
                <w:sz w:val="24"/>
                <w:szCs w:val="24"/>
              </w:rPr>
            </w:pPr>
            <w:r>
              <w:rPr>
                <w:b/>
                <w:bCs/>
                <w:sz w:val="24"/>
                <w:szCs w:val="24"/>
              </w:rPr>
              <w:t xml:space="preserve">MODULE 5: </w:t>
            </w:r>
            <w:r>
              <w:rPr>
                <w:b/>
                <w:sz w:val="24"/>
                <w:szCs w:val="24"/>
              </w:rPr>
              <w:t>Data analysis</w:t>
            </w:r>
          </w:p>
          <w:p w:rsidR="00C744BF" w:rsidRPr="00E43BF7" w:rsidRDefault="00C744BF" w:rsidP="00D21F50">
            <w:pPr>
              <w:spacing w:line="276" w:lineRule="auto"/>
              <w:jc w:val="both"/>
              <w:rPr>
                <w:b/>
                <w:sz w:val="24"/>
                <w:szCs w:val="24"/>
              </w:rPr>
            </w:pPr>
            <w:r>
              <w:rPr>
                <w:sz w:val="24"/>
                <w:szCs w:val="24"/>
              </w:rPr>
              <w:t>D</w:t>
            </w:r>
            <w:r w:rsidRPr="000F614A">
              <w:rPr>
                <w:sz w:val="24"/>
                <w:szCs w:val="24"/>
              </w:rPr>
              <w:t>ata analysis -1</w:t>
            </w:r>
            <w:r>
              <w:rPr>
                <w:sz w:val="24"/>
                <w:szCs w:val="24"/>
              </w:rPr>
              <w:t>,</w:t>
            </w:r>
            <w:r w:rsidRPr="000F614A">
              <w:rPr>
                <w:sz w:val="24"/>
                <w:szCs w:val="24"/>
              </w:rPr>
              <w:t>Test of significance Z,t,F and chi square</w:t>
            </w:r>
            <w:r>
              <w:rPr>
                <w:sz w:val="24"/>
                <w:szCs w:val="24"/>
              </w:rPr>
              <w:t>,</w:t>
            </w:r>
            <w:r w:rsidRPr="000F614A">
              <w:rPr>
                <w:sz w:val="24"/>
                <w:szCs w:val="24"/>
              </w:rPr>
              <w:t xml:space="preserve"> Test of significance Z,t,F and chi square</w:t>
            </w:r>
            <w:r>
              <w:rPr>
                <w:sz w:val="24"/>
                <w:szCs w:val="24"/>
              </w:rPr>
              <w:t>, Data analysis -2</w:t>
            </w:r>
            <w:r w:rsidRPr="000F614A">
              <w:rPr>
                <w:sz w:val="24"/>
                <w:szCs w:val="24"/>
              </w:rPr>
              <w:t>,correlation,regression techniques</w:t>
            </w:r>
            <w:r>
              <w:rPr>
                <w:sz w:val="24"/>
                <w:szCs w:val="24"/>
              </w:rPr>
              <w:t>, Data analysis -3</w:t>
            </w:r>
            <w:r w:rsidRPr="000F614A">
              <w:rPr>
                <w:sz w:val="24"/>
                <w:szCs w:val="24"/>
              </w:rPr>
              <w:t>,cluster analysis,introduction to statistical package</w:t>
            </w:r>
            <w:r>
              <w:rPr>
                <w:sz w:val="24"/>
                <w:szCs w:val="24"/>
              </w:rPr>
              <w:t>, Data analysis -3</w:t>
            </w:r>
            <w:r w:rsidRPr="000F614A">
              <w:rPr>
                <w:sz w:val="24"/>
                <w:szCs w:val="24"/>
              </w:rPr>
              <w:t>,cluster analysis,introduction to statistical package</w:t>
            </w:r>
            <w:r>
              <w:rPr>
                <w:sz w:val="24"/>
                <w:szCs w:val="24"/>
              </w:rPr>
              <w:t>.</w:t>
            </w:r>
          </w:p>
        </w:tc>
        <w:tc>
          <w:tcPr>
            <w:tcW w:w="658" w:type="pct"/>
            <w:vAlign w:val="center"/>
          </w:tcPr>
          <w:p w:rsidR="00C744BF" w:rsidRDefault="00C744BF" w:rsidP="00D21F50">
            <w:pPr>
              <w:pStyle w:val="BodyA"/>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L1, L2,L3</w:t>
            </w:r>
          </w:p>
        </w:tc>
        <w:tc>
          <w:tcPr>
            <w:tcW w:w="555" w:type="pct"/>
            <w:vAlign w:val="center"/>
          </w:tcPr>
          <w:p w:rsidR="00C744BF" w:rsidRDefault="00C744BF" w:rsidP="00D21F50">
            <w:pPr>
              <w:pStyle w:val="BodyA"/>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r>
      <w:tr w:rsidR="00C744BF" w:rsidRPr="00835651" w:rsidTr="00D21F50">
        <w:tc>
          <w:tcPr>
            <w:tcW w:w="3787" w:type="pct"/>
            <w:vAlign w:val="center"/>
          </w:tcPr>
          <w:p w:rsidR="00C744BF" w:rsidRDefault="00C744BF" w:rsidP="00D21F50">
            <w:pPr>
              <w:spacing w:line="276" w:lineRule="auto"/>
              <w:jc w:val="both"/>
              <w:rPr>
                <w:b/>
                <w:sz w:val="24"/>
                <w:szCs w:val="24"/>
              </w:rPr>
            </w:pPr>
            <w:r>
              <w:rPr>
                <w:b/>
                <w:bCs/>
                <w:sz w:val="24"/>
                <w:szCs w:val="24"/>
              </w:rPr>
              <w:t>MODULE</w:t>
            </w:r>
            <w:r>
              <w:rPr>
                <w:b/>
                <w:sz w:val="24"/>
                <w:szCs w:val="24"/>
              </w:rPr>
              <w:t>6: Report writing</w:t>
            </w:r>
          </w:p>
          <w:p w:rsidR="00C744BF" w:rsidRPr="00E43BF7" w:rsidRDefault="00C744BF" w:rsidP="00D21F50">
            <w:pPr>
              <w:spacing w:line="276" w:lineRule="auto"/>
              <w:jc w:val="both"/>
              <w:rPr>
                <w:b/>
                <w:sz w:val="24"/>
                <w:szCs w:val="24"/>
              </w:rPr>
            </w:pPr>
            <w:r w:rsidRPr="000F614A">
              <w:rPr>
                <w:sz w:val="24"/>
                <w:szCs w:val="24"/>
              </w:rPr>
              <w:t>Research process</w:t>
            </w:r>
            <w:r>
              <w:rPr>
                <w:sz w:val="24"/>
                <w:szCs w:val="24"/>
              </w:rPr>
              <w:t xml:space="preserve">, </w:t>
            </w:r>
            <w:r w:rsidRPr="000F614A">
              <w:rPr>
                <w:sz w:val="24"/>
                <w:szCs w:val="24"/>
              </w:rPr>
              <w:t>report writing</w:t>
            </w:r>
            <w:r>
              <w:rPr>
                <w:sz w:val="24"/>
                <w:szCs w:val="24"/>
              </w:rPr>
              <w:t>,</w:t>
            </w:r>
            <w:r w:rsidRPr="000F614A">
              <w:rPr>
                <w:sz w:val="24"/>
                <w:szCs w:val="24"/>
              </w:rPr>
              <w:t xml:space="preserve"> types of research report</w:t>
            </w:r>
            <w:r>
              <w:rPr>
                <w:sz w:val="24"/>
                <w:szCs w:val="24"/>
              </w:rPr>
              <w:t>,</w:t>
            </w:r>
            <w:r w:rsidRPr="000F614A">
              <w:rPr>
                <w:sz w:val="24"/>
                <w:szCs w:val="24"/>
              </w:rPr>
              <w:t>Advertising research,application of marketing research</w:t>
            </w:r>
            <w:r>
              <w:rPr>
                <w:sz w:val="24"/>
                <w:szCs w:val="24"/>
              </w:rPr>
              <w:t>.</w:t>
            </w:r>
          </w:p>
        </w:tc>
        <w:tc>
          <w:tcPr>
            <w:tcW w:w="658" w:type="pct"/>
            <w:vAlign w:val="center"/>
          </w:tcPr>
          <w:p w:rsidR="00C744BF" w:rsidRDefault="00C744BF" w:rsidP="00D21F50">
            <w:pPr>
              <w:pStyle w:val="BodyA"/>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L1, L2,L3</w:t>
            </w:r>
          </w:p>
        </w:tc>
        <w:tc>
          <w:tcPr>
            <w:tcW w:w="555" w:type="pct"/>
            <w:vAlign w:val="center"/>
          </w:tcPr>
          <w:p w:rsidR="00C744BF" w:rsidRDefault="00C744BF" w:rsidP="00D21F50">
            <w:pPr>
              <w:pStyle w:val="BodyA"/>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r>
    </w:tbl>
    <w:p w:rsidR="00C744BF" w:rsidRDefault="00C744BF" w:rsidP="00C744BF">
      <w:pPr>
        <w:pStyle w:val="Default"/>
        <w:spacing w:line="276" w:lineRule="auto"/>
        <w:jc w:val="both"/>
        <w:rPr>
          <w:rFonts w:ascii="Times New Roman" w:eastAsia="Times New Roman" w:hAnsi="Times New Roman" w:cs="Times New Roman"/>
          <w:i/>
          <w:iCs/>
          <w:sz w:val="24"/>
          <w:szCs w:val="24"/>
        </w:rPr>
      </w:pPr>
    </w:p>
    <w:p w:rsidR="00C744BF" w:rsidRPr="00835651" w:rsidRDefault="00C744BF" w:rsidP="00C744BF">
      <w:pPr>
        <w:pStyle w:val="Default"/>
        <w:spacing w:line="276" w:lineRule="auto"/>
        <w:jc w:val="both"/>
        <w:rPr>
          <w:rFonts w:ascii="Times New Roman" w:eastAsia="Times New Roman" w:hAnsi="Times New Roman" w:cs="Times New Roman"/>
          <w:i/>
          <w:iCs/>
          <w:sz w:val="24"/>
          <w:szCs w:val="24"/>
        </w:rPr>
      </w:pPr>
      <w:r w:rsidRPr="00835651">
        <w:rPr>
          <w:rFonts w:ascii="Times New Roman" w:eastAsia="Times New Roman" w:hAnsi="Times New Roman" w:cs="Times New Roman"/>
          <w:i/>
          <w:iCs/>
          <w:sz w:val="24"/>
          <w:szCs w:val="24"/>
        </w:rPr>
        <w:t xml:space="preserve">*Bloom’s Level: </w:t>
      </w:r>
    </w:p>
    <w:p w:rsidR="00C744BF" w:rsidRDefault="00C744BF" w:rsidP="00C744BF">
      <w:pPr>
        <w:pStyle w:val="Default"/>
        <w:spacing w:line="276" w:lineRule="auto"/>
        <w:jc w:val="both"/>
        <w:rPr>
          <w:rFonts w:ascii="Times New Roman" w:eastAsia="Times New Roman" w:hAnsi="Times New Roman" w:cs="Times New Roman"/>
          <w:i/>
          <w:iCs/>
          <w:sz w:val="24"/>
          <w:szCs w:val="24"/>
        </w:rPr>
      </w:pPr>
      <w:r w:rsidRPr="00835651">
        <w:rPr>
          <w:rFonts w:ascii="Times New Roman" w:eastAsia="Times New Roman" w:hAnsi="Times New Roman" w:cs="Times New Roman"/>
          <w:i/>
          <w:iCs/>
          <w:sz w:val="24"/>
          <w:szCs w:val="24"/>
        </w:rPr>
        <w:t>L1-Knowledge; L2-Comprehension; L3-Application; L4:Analysis; L5:Synthesis, L6:Evaluation</w:t>
      </w:r>
    </w:p>
    <w:p w:rsidR="00C744BF" w:rsidRDefault="00C744BF" w:rsidP="00C744BF">
      <w:pPr>
        <w:pStyle w:val="Default"/>
        <w:spacing w:line="276" w:lineRule="auto"/>
        <w:jc w:val="both"/>
        <w:rPr>
          <w:rFonts w:ascii="Times New Roman" w:hAnsi="Times New Roman" w:cs="Times New Roman"/>
          <w:b/>
          <w:bCs/>
          <w:sz w:val="24"/>
          <w:szCs w:val="24"/>
        </w:rPr>
      </w:pPr>
      <w:r w:rsidRPr="00835651">
        <w:rPr>
          <w:rFonts w:ascii="Times New Roman" w:hAnsi="Times New Roman" w:cs="Times New Roman"/>
          <w:b/>
          <w:bCs/>
          <w:sz w:val="24"/>
          <w:szCs w:val="24"/>
        </w:rPr>
        <w:t>Text Books</w:t>
      </w:r>
    </w:p>
    <w:p w:rsidR="00C744BF" w:rsidRDefault="00C744BF" w:rsidP="00C744BF">
      <w:pPr>
        <w:pStyle w:val="Default"/>
        <w:spacing w:line="276" w:lineRule="auto"/>
        <w:jc w:val="both"/>
        <w:rPr>
          <w:rFonts w:ascii="Times New Roman" w:eastAsia="Times New Roman" w:hAnsi="Times New Roman"/>
          <w:sz w:val="24"/>
          <w:szCs w:val="24"/>
        </w:rPr>
      </w:pPr>
      <w:r>
        <w:rPr>
          <w:rFonts w:ascii="Times New Roman" w:eastAsia="Times New Roman" w:hAnsi="Times New Roman"/>
          <w:sz w:val="24"/>
          <w:szCs w:val="24"/>
        </w:rPr>
        <w:t>Sarangi,Prasant.(2010</w:t>
      </w:r>
      <w:r w:rsidRPr="006A1052">
        <w:rPr>
          <w:rFonts w:ascii="Times New Roman" w:eastAsia="Times New Roman" w:hAnsi="Times New Roman"/>
          <w:sz w:val="24"/>
          <w:szCs w:val="24"/>
        </w:rPr>
        <w:t>).</w:t>
      </w:r>
      <w:r w:rsidRPr="003919C5">
        <w:rPr>
          <w:rFonts w:ascii="Times New Roman" w:eastAsia="Times New Roman" w:hAnsi="Times New Roman"/>
          <w:i/>
          <w:sz w:val="24"/>
          <w:szCs w:val="24"/>
        </w:rPr>
        <w:t>Research Methodology</w:t>
      </w:r>
      <w:r w:rsidRPr="006A1052">
        <w:rPr>
          <w:rFonts w:ascii="Times New Roman" w:eastAsia="Times New Roman" w:hAnsi="Times New Roman"/>
          <w:sz w:val="24"/>
          <w:szCs w:val="24"/>
        </w:rPr>
        <w:t xml:space="preserve">,New </w:t>
      </w:r>
      <w:r>
        <w:rPr>
          <w:rFonts w:ascii="Times New Roman" w:eastAsia="Times New Roman" w:hAnsi="Times New Roman"/>
          <w:sz w:val="24"/>
          <w:szCs w:val="24"/>
        </w:rPr>
        <w:t>Delhi:Taxman Publication Ltd.</w:t>
      </w:r>
    </w:p>
    <w:p w:rsidR="00C744BF" w:rsidRDefault="00C744BF" w:rsidP="00C744BF">
      <w:pPr>
        <w:pStyle w:val="Default"/>
        <w:spacing w:line="276" w:lineRule="auto"/>
        <w:jc w:val="both"/>
        <w:rPr>
          <w:rFonts w:ascii="Times New Roman" w:eastAsia="Times New Roman" w:hAnsi="Times New Roman"/>
          <w:sz w:val="24"/>
          <w:szCs w:val="24"/>
        </w:rPr>
      </w:pPr>
      <w:r>
        <w:rPr>
          <w:rFonts w:ascii="Times New Roman" w:eastAsia="Times New Roman" w:hAnsi="Times New Roman"/>
          <w:sz w:val="24"/>
          <w:szCs w:val="24"/>
        </w:rPr>
        <w:t>Murthy,C.(2009).</w:t>
      </w:r>
      <w:r w:rsidRPr="003919C5">
        <w:rPr>
          <w:rFonts w:ascii="Times New Roman" w:eastAsia="Times New Roman" w:hAnsi="Times New Roman"/>
          <w:i/>
          <w:sz w:val="24"/>
          <w:szCs w:val="24"/>
        </w:rPr>
        <w:t>Research Methodology</w:t>
      </w:r>
      <w:r>
        <w:rPr>
          <w:rFonts w:ascii="Times New Roman" w:eastAsia="Times New Roman" w:hAnsi="Times New Roman"/>
          <w:sz w:val="24"/>
          <w:szCs w:val="24"/>
        </w:rPr>
        <w:t>,New Delhi: VrindaPublication Pvt. Ltd.</w:t>
      </w:r>
    </w:p>
    <w:p w:rsidR="00C744BF" w:rsidRDefault="00C744BF" w:rsidP="00C744BF">
      <w:pPr>
        <w:pStyle w:val="Default"/>
        <w:spacing w:line="276" w:lineRule="auto"/>
        <w:jc w:val="both"/>
        <w:rPr>
          <w:rFonts w:ascii="Times New Roman" w:eastAsia="Times New Roman" w:hAnsi="Times New Roman"/>
          <w:sz w:val="24"/>
          <w:szCs w:val="24"/>
        </w:rPr>
      </w:pPr>
      <w:r>
        <w:rPr>
          <w:rFonts w:ascii="Times New Roman" w:eastAsia="Times New Roman" w:hAnsi="Times New Roman"/>
          <w:sz w:val="24"/>
          <w:szCs w:val="24"/>
        </w:rPr>
        <w:t>Gupta,S.L.(1999</w:t>
      </w:r>
      <w:r w:rsidRPr="006A1052">
        <w:rPr>
          <w:rFonts w:ascii="Times New Roman" w:eastAsia="Times New Roman" w:hAnsi="Times New Roman"/>
          <w:sz w:val="24"/>
          <w:szCs w:val="24"/>
        </w:rPr>
        <w:t>)</w:t>
      </w:r>
      <w:r>
        <w:rPr>
          <w:rFonts w:ascii="Times New Roman" w:eastAsia="Times New Roman" w:hAnsi="Times New Roman"/>
          <w:sz w:val="24"/>
          <w:szCs w:val="24"/>
        </w:rPr>
        <w:t>.</w:t>
      </w:r>
      <w:r w:rsidRPr="003919C5">
        <w:rPr>
          <w:rFonts w:ascii="Times New Roman" w:eastAsia="Times New Roman" w:hAnsi="Times New Roman"/>
          <w:i/>
          <w:sz w:val="24"/>
          <w:szCs w:val="24"/>
        </w:rPr>
        <w:t>Marketing Research,</w:t>
      </w:r>
      <w:r w:rsidRPr="006A1052">
        <w:rPr>
          <w:rFonts w:ascii="Times New Roman" w:eastAsia="Times New Roman" w:hAnsi="Times New Roman"/>
          <w:sz w:val="24"/>
          <w:szCs w:val="24"/>
        </w:rPr>
        <w:t>New Delhi:Excel Books.</w:t>
      </w:r>
    </w:p>
    <w:p w:rsidR="00C744BF" w:rsidRPr="00BE6D48" w:rsidRDefault="00C744BF" w:rsidP="00C744BF">
      <w:pPr>
        <w:spacing w:before="100" w:beforeAutospacing="1" w:after="100" w:afterAutospacing="1" w:line="276" w:lineRule="auto"/>
        <w:jc w:val="both"/>
        <w:rPr>
          <w:b/>
        </w:rPr>
      </w:pPr>
      <w:r>
        <w:rPr>
          <w:b/>
          <w:bCs/>
          <w:lang w:val="nl-NL"/>
        </w:rPr>
        <w:t>Reference Books</w:t>
      </w:r>
    </w:p>
    <w:p w:rsidR="00C744BF" w:rsidRDefault="00C744BF" w:rsidP="00C744BF">
      <w:pPr>
        <w:pStyle w:val="BodyA"/>
        <w:spacing w:before="120" w:line="276" w:lineRule="auto"/>
        <w:ind w:right="124"/>
        <w:jc w:val="both"/>
        <w:rPr>
          <w:rFonts w:ascii="Times New Roman" w:hAnsi="Times New Roman" w:cs="Times New Roman"/>
          <w:bCs/>
          <w:sz w:val="24"/>
          <w:szCs w:val="24"/>
          <w:lang w:val="nl-NL"/>
        </w:rPr>
      </w:pPr>
      <w:r>
        <w:rPr>
          <w:rFonts w:ascii="Times New Roman" w:hAnsi="Times New Roman" w:cs="Times New Roman"/>
          <w:bCs/>
          <w:sz w:val="24"/>
          <w:szCs w:val="24"/>
          <w:lang w:val="nl-NL"/>
        </w:rPr>
        <w:t>Hair,F.Joseph.(2006).</w:t>
      </w:r>
      <w:r w:rsidRPr="003919C5">
        <w:rPr>
          <w:rFonts w:ascii="Times New Roman" w:hAnsi="Times New Roman" w:cs="Times New Roman"/>
          <w:bCs/>
          <w:i/>
          <w:sz w:val="24"/>
          <w:szCs w:val="24"/>
          <w:lang w:val="nl-NL"/>
        </w:rPr>
        <w:t>Marketing Research</w:t>
      </w:r>
      <w:r>
        <w:rPr>
          <w:rFonts w:ascii="Times New Roman" w:hAnsi="Times New Roman" w:cs="Times New Roman"/>
          <w:bCs/>
          <w:sz w:val="24"/>
          <w:szCs w:val="24"/>
          <w:lang w:val="nl-NL"/>
        </w:rPr>
        <w:t>,New Delhi:Tata Mcgraw Publishing.</w:t>
      </w:r>
    </w:p>
    <w:p w:rsidR="00C744BF" w:rsidRDefault="00C744BF" w:rsidP="00C744BF">
      <w:pPr>
        <w:pStyle w:val="BodyA"/>
        <w:spacing w:before="120" w:line="276" w:lineRule="auto"/>
        <w:ind w:right="124"/>
        <w:jc w:val="both"/>
        <w:rPr>
          <w:rFonts w:ascii="Times New Roman" w:hAnsi="Times New Roman" w:cs="Times New Roman"/>
          <w:bCs/>
          <w:sz w:val="24"/>
          <w:szCs w:val="24"/>
          <w:lang w:val="nl-NL"/>
        </w:rPr>
      </w:pPr>
      <w:r>
        <w:rPr>
          <w:rFonts w:ascii="Times New Roman" w:hAnsi="Times New Roman" w:cs="Times New Roman"/>
          <w:bCs/>
          <w:sz w:val="24"/>
          <w:szCs w:val="24"/>
          <w:lang w:val="nl-NL"/>
        </w:rPr>
        <w:t>Luck J.David.(2001).</w:t>
      </w:r>
      <w:r w:rsidRPr="003919C5">
        <w:rPr>
          <w:rFonts w:ascii="Times New Roman" w:hAnsi="Times New Roman" w:cs="Times New Roman"/>
          <w:bCs/>
          <w:i/>
          <w:sz w:val="24"/>
          <w:szCs w:val="24"/>
          <w:lang w:val="nl-NL"/>
        </w:rPr>
        <w:t>Marketing Research,</w:t>
      </w:r>
      <w:r>
        <w:rPr>
          <w:rFonts w:ascii="Times New Roman" w:hAnsi="Times New Roman" w:cs="Times New Roman"/>
          <w:bCs/>
          <w:sz w:val="24"/>
          <w:szCs w:val="24"/>
          <w:lang w:val="nl-NL"/>
        </w:rPr>
        <w:t xml:space="preserve"> New Delhi: Prentice Hall.</w:t>
      </w:r>
    </w:p>
    <w:p w:rsidR="00C744BF" w:rsidRPr="00835651" w:rsidRDefault="00C744BF" w:rsidP="00C744BF">
      <w:pPr>
        <w:pStyle w:val="BodyText"/>
        <w:spacing w:after="0" w:line="276" w:lineRule="auto"/>
        <w:jc w:val="both"/>
        <w:rPr>
          <w:b/>
          <w:bCs/>
          <w:sz w:val="24"/>
          <w:szCs w:val="24"/>
        </w:rPr>
      </w:pPr>
      <w:r w:rsidRPr="00835651">
        <w:rPr>
          <w:b/>
          <w:bCs/>
          <w:sz w:val="24"/>
          <w:szCs w:val="24"/>
        </w:rPr>
        <w:t>Modes of Evaluation: Quiz/Assignment/ Seminar/Written Examination</w:t>
      </w:r>
    </w:p>
    <w:p w:rsidR="00C744BF" w:rsidRDefault="00C744BF" w:rsidP="00C744BF">
      <w:pPr>
        <w:pStyle w:val="BodyA"/>
        <w:spacing w:line="276" w:lineRule="auto"/>
        <w:jc w:val="both"/>
        <w:rPr>
          <w:rFonts w:ascii="Times New Roman" w:hAnsi="Times New Roman" w:cs="Times New Roman"/>
          <w:b/>
          <w:bCs/>
          <w:sz w:val="24"/>
          <w:szCs w:val="24"/>
          <w:lang w:val="de-DE"/>
        </w:rPr>
      </w:pPr>
      <w:r w:rsidRPr="00835651">
        <w:rPr>
          <w:rFonts w:ascii="Times New Roman" w:hAnsi="Times New Roman" w:cs="Times New Roman"/>
          <w:b/>
          <w:bCs/>
          <w:sz w:val="24"/>
          <w:szCs w:val="24"/>
          <w:lang w:val="de-DE"/>
        </w:rPr>
        <w:t>Examination Scheme:</w:t>
      </w: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348"/>
        <w:gridCol w:w="1488"/>
        <w:gridCol w:w="1488"/>
        <w:gridCol w:w="1494"/>
        <w:gridCol w:w="1478"/>
        <w:gridCol w:w="1494"/>
      </w:tblGrid>
      <w:tr w:rsidR="00C744BF" w:rsidRPr="00835651" w:rsidTr="00D21F50">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744BF" w:rsidRPr="00835651" w:rsidRDefault="00C744BF" w:rsidP="00D21F50">
            <w:pPr>
              <w:pStyle w:val="BodyA"/>
              <w:spacing w:line="276" w:lineRule="auto"/>
              <w:jc w:val="both"/>
              <w:rPr>
                <w:rFonts w:ascii="Times New Roman" w:hAnsi="Times New Roman" w:cs="Times New Roman"/>
                <w:sz w:val="24"/>
                <w:szCs w:val="24"/>
              </w:rPr>
            </w:pPr>
            <w:r w:rsidRPr="00835651">
              <w:rPr>
                <w:rFonts w:ascii="Times New Roman" w:hAnsi="Times New Roman" w:cs="Times New Roman"/>
                <w:b/>
                <w:bCs/>
                <w:sz w:val="24"/>
                <w:szCs w:val="24"/>
              </w:rPr>
              <w:lastRenderedPageBreak/>
              <w:t>Components</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744BF" w:rsidRPr="00835651" w:rsidRDefault="00C744BF" w:rsidP="00D21F50">
            <w:pPr>
              <w:pStyle w:val="BodyA"/>
              <w:spacing w:line="276" w:lineRule="auto"/>
              <w:jc w:val="both"/>
              <w:rPr>
                <w:rFonts w:ascii="Times New Roman" w:hAnsi="Times New Roman" w:cs="Times New Roman"/>
                <w:sz w:val="24"/>
                <w:szCs w:val="24"/>
              </w:rPr>
            </w:pPr>
            <w:r w:rsidRPr="00835651">
              <w:rPr>
                <w:rFonts w:ascii="Times New Roman" w:hAnsi="Times New Roman" w:cs="Times New Roman"/>
                <w:b/>
                <w:bCs/>
                <w:sz w:val="24"/>
                <w:szCs w:val="24"/>
              </w:rPr>
              <w:t>A</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744BF" w:rsidRPr="00835651" w:rsidRDefault="00C744BF" w:rsidP="00D21F50">
            <w:pPr>
              <w:pStyle w:val="BodyA"/>
              <w:spacing w:line="276" w:lineRule="auto"/>
              <w:jc w:val="both"/>
              <w:rPr>
                <w:rFonts w:ascii="Times New Roman" w:hAnsi="Times New Roman" w:cs="Times New Roman"/>
                <w:sz w:val="24"/>
                <w:szCs w:val="24"/>
              </w:rPr>
            </w:pPr>
            <w:r w:rsidRPr="00835651">
              <w:rPr>
                <w:rFonts w:ascii="Times New Roman" w:hAnsi="Times New Roman" w:cs="Times New Roman"/>
                <w:b/>
                <w:bCs/>
                <w:sz w:val="24"/>
                <w:szCs w:val="24"/>
              </w:rPr>
              <w:t>CT</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744BF" w:rsidRPr="00835651" w:rsidRDefault="00C744BF" w:rsidP="00D21F50">
            <w:pPr>
              <w:pStyle w:val="BodyA"/>
              <w:spacing w:line="276" w:lineRule="auto"/>
              <w:jc w:val="both"/>
              <w:rPr>
                <w:rFonts w:ascii="Times New Roman" w:hAnsi="Times New Roman" w:cs="Times New Roman"/>
                <w:sz w:val="24"/>
                <w:szCs w:val="24"/>
              </w:rPr>
            </w:pPr>
            <w:r w:rsidRPr="00835651">
              <w:rPr>
                <w:rFonts w:ascii="Times New Roman" w:hAnsi="Times New Roman" w:cs="Times New Roman"/>
                <w:b/>
                <w:bCs/>
                <w:sz w:val="24"/>
                <w:szCs w:val="24"/>
              </w:rPr>
              <w:t>S/V/Q</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744BF" w:rsidRPr="00835651" w:rsidRDefault="00C744BF" w:rsidP="00D21F50">
            <w:pPr>
              <w:pStyle w:val="BodyA"/>
              <w:spacing w:line="276" w:lineRule="auto"/>
              <w:jc w:val="both"/>
              <w:rPr>
                <w:rFonts w:ascii="Times New Roman" w:hAnsi="Times New Roman" w:cs="Times New Roman"/>
                <w:sz w:val="24"/>
                <w:szCs w:val="24"/>
              </w:rPr>
            </w:pPr>
            <w:r w:rsidRPr="00835651">
              <w:rPr>
                <w:rFonts w:ascii="Times New Roman" w:hAnsi="Times New Roman" w:cs="Times New Roman"/>
                <w:b/>
                <w:bCs/>
                <w:sz w:val="24"/>
                <w:szCs w:val="24"/>
              </w:rPr>
              <w:t>HA</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744BF" w:rsidRPr="00835651" w:rsidRDefault="00C744BF" w:rsidP="00D21F50">
            <w:pPr>
              <w:pStyle w:val="BodyA"/>
              <w:spacing w:line="276" w:lineRule="auto"/>
              <w:jc w:val="both"/>
              <w:rPr>
                <w:rFonts w:ascii="Times New Roman" w:hAnsi="Times New Roman" w:cs="Times New Roman"/>
                <w:sz w:val="24"/>
                <w:szCs w:val="24"/>
              </w:rPr>
            </w:pPr>
            <w:r w:rsidRPr="00835651">
              <w:rPr>
                <w:rFonts w:ascii="Times New Roman" w:hAnsi="Times New Roman" w:cs="Times New Roman"/>
                <w:b/>
                <w:bCs/>
                <w:sz w:val="24"/>
                <w:szCs w:val="24"/>
              </w:rPr>
              <w:t>EE</w:t>
            </w:r>
          </w:p>
        </w:tc>
      </w:tr>
      <w:tr w:rsidR="00C744BF" w:rsidRPr="00835651" w:rsidTr="00D21F50">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744BF" w:rsidRPr="00835651" w:rsidRDefault="00C744BF" w:rsidP="00D21F50">
            <w:pPr>
              <w:pStyle w:val="BodyA"/>
              <w:spacing w:line="276" w:lineRule="auto"/>
              <w:jc w:val="both"/>
              <w:rPr>
                <w:rFonts w:ascii="Times New Roman" w:hAnsi="Times New Roman" w:cs="Times New Roman"/>
                <w:sz w:val="24"/>
                <w:szCs w:val="24"/>
              </w:rPr>
            </w:pPr>
            <w:r w:rsidRPr="00835651">
              <w:rPr>
                <w:rFonts w:ascii="Times New Roman" w:hAnsi="Times New Roman" w:cs="Times New Roman"/>
                <w:b/>
                <w:bCs/>
                <w:sz w:val="24"/>
                <w:szCs w:val="24"/>
              </w:rPr>
              <w:t>Weightage (%)</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744BF" w:rsidRPr="00835651" w:rsidRDefault="00C744BF" w:rsidP="00D21F50">
            <w:pPr>
              <w:pStyle w:val="BodyA"/>
              <w:spacing w:line="276" w:lineRule="auto"/>
              <w:jc w:val="both"/>
              <w:rPr>
                <w:rFonts w:ascii="Times New Roman" w:hAnsi="Times New Roman" w:cs="Times New Roman"/>
                <w:sz w:val="24"/>
                <w:szCs w:val="24"/>
              </w:rPr>
            </w:pPr>
            <w:r w:rsidRPr="00835651">
              <w:rPr>
                <w:rFonts w:ascii="Times New Roman" w:hAnsi="Times New Roman" w:cs="Times New Roman"/>
                <w:sz w:val="24"/>
                <w:szCs w:val="24"/>
              </w:rPr>
              <w:t>5</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744BF" w:rsidRPr="00835651" w:rsidRDefault="00C744BF" w:rsidP="00D21F50">
            <w:pPr>
              <w:pStyle w:val="BodyA"/>
              <w:spacing w:line="276" w:lineRule="auto"/>
              <w:jc w:val="both"/>
              <w:rPr>
                <w:rFonts w:ascii="Times New Roman" w:hAnsi="Times New Roman" w:cs="Times New Roman"/>
                <w:sz w:val="24"/>
                <w:szCs w:val="24"/>
              </w:rPr>
            </w:pPr>
            <w:r w:rsidRPr="00835651">
              <w:rPr>
                <w:rFonts w:ascii="Times New Roman" w:hAnsi="Times New Roman" w:cs="Times New Roman"/>
                <w:sz w:val="24"/>
                <w:szCs w:val="24"/>
              </w:rPr>
              <w:t>10</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744BF" w:rsidRPr="00835651" w:rsidRDefault="00C744BF" w:rsidP="00D21F50">
            <w:pPr>
              <w:pStyle w:val="BodyA"/>
              <w:spacing w:line="276" w:lineRule="auto"/>
              <w:jc w:val="both"/>
              <w:rPr>
                <w:rFonts w:ascii="Times New Roman" w:hAnsi="Times New Roman" w:cs="Times New Roman"/>
                <w:sz w:val="24"/>
                <w:szCs w:val="24"/>
              </w:rPr>
            </w:pPr>
            <w:r>
              <w:rPr>
                <w:rFonts w:ascii="Times New Roman" w:hAnsi="Times New Roman" w:cs="Times New Roman"/>
                <w:sz w:val="24"/>
                <w:szCs w:val="24"/>
              </w:rPr>
              <w:t>5</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744BF" w:rsidRPr="00835651" w:rsidRDefault="00C744BF" w:rsidP="00D21F50">
            <w:pPr>
              <w:pStyle w:val="BodyA"/>
              <w:spacing w:line="276" w:lineRule="auto"/>
              <w:jc w:val="both"/>
              <w:rPr>
                <w:rFonts w:ascii="Times New Roman" w:hAnsi="Times New Roman" w:cs="Times New Roman"/>
                <w:sz w:val="24"/>
                <w:szCs w:val="24"/>
              </w:rPr>
            </w:pPr>
            <w:r>
              <w:rPr>
                <w:rFonts w:ascii="Times New Roman" w:hAnsi="Times New Roman" w:cs="Times New Roman"/>
                <w:sz w:val="24"/>
                <w:szCs w:val="24"/>
              </w:rPr>
              <w:t>5</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744BF" w:rsidRPr="00835651" w:rsidRDefault="00C744BF" w:rsidP="00D21F50">
            <w:pPr>
              <w:pStyle w:val="BodyA"/>
              <w:spacing w:line="276" w:lineRule="auto"/>
              <w:jc w:val="both"/>
              <w:rPr>
                <w:rFonts w:ascii="Times New Roman" w:hAnsi="Times New Roman" w:cs="Times New Roman"/>
                <w:sz w:val="24"/>
                <w:szCs w:val="24"/>
              </w:rPr>
            </w:pPr>
            <w:r w:rsidRPr="00835651">
              <w:rPr>
                <w:rFonts w:ascii="Times New Roman" w:hAnsi="Times New Roman" w:cs="Times New Roman"/>
                <w:sz w:val="24"/>
                <w:szCs w:val="24"/>
              </w:rPr>
              <w:t>70</w:t>
            </w:r>
          </w:p>
        </w:tc>
      </w:tr>
    </w:tbl>
    <w:p w:rsidR="00C744BF" w:rsidRPr="00835651" w:rsidRDefault="00C744BF" w:rsidP="00C744BF">
      <w:pPr>
        <w:pStyle w:val="BodyA"/>
        <w:widowControl w:val="0"/>
        <w:spacing w:line="276" w:lineRule="auto"/>
        <w:jc w:val="both"/>
        <w:rPr>
          <w:rFonts w:ascii="Times New Roman" w:eastAsia="Times New Roman" w:hAnsi="Times New Roman" w:cs="Times New Roman"/>
          <w:b/>
          <w:bCs/>
          <w:sz w:val="24"/>
          <w:szCs w:val="24"/>
        </w:rPr>
      </w:pPr>
    </w:p>
    <w:p w:rsidR="00C744BF" w:rsidRPr="00835651" w:rsidRDefault="00C744BF" w:rsidP="00C744BF">
      <w:pPr>
        <w:pStyle w:val="BodyA"/>
        <w:spacing w:line="276" w:lineRule="auto"/>
        <w:jc w:val="both"/>
        <w:rPr>
          <w:rFonts w:ascii="Times New Roman" w:eastAsia="Times New Roman" w:hAnsi="Times New Roman" w:cs="Times New Roman"/>
          <w:sz w:val="24"/>
          <w:szCs w:val="24"/>
        </w:rPr>
      </w:pPr>
      <w:r w:rsidRPr="00835651">
        <w:rPr>
          <w:rFonts w:ascii="Times New Roman" w:hAnsi="Times New Roman" w:cs="Times New Roman"/>
          <w:sz w:val="24"/>
          <w:szCs w:val="24"/>
        </w:rPr>
        <w:t>CT: Class Test, HA: Home Assignment, S/V/Q: Seminar/Viva/Quiz, E</w:t>
      </w:r>
      <w:r>
        <w:rPr>
          <w:rFonts w:ascii="Times New Roman" w:hAnsi="Times New Roman" w:cs="Times New Roman"/>
          <w:sz w:val="24"/>
          <w:szCs w:val="24"/>
        </w:rPr>
        <w:t>E: End Semester Examination; A</w:t>
      </w:r>
      <w:r w:rsidRPr="00835651">
        <w:rPr>
          <w:rFonts w:ascii="Times New Roman" w:hAnsi="Times New Roman" w:cs="Times New Roman"/>
          <w:sz w:val="24"/>
          <w:szCs w:val="24"/>
        </w:rPr>
        <w:t>: Attendance</w:t>
      </w:r>
    </w:p>
    <w:p w:rsidR="00C744BF" w:rsidRDefault="00C744BF" w:rsidP="00C744BF">
      <w:pPr>
        <w:pStyle w:val="BodyA"/>
        <w:spacing w:before="120" w:line="276" w:lineRule="auto"/>
        <w:jc w:val="both"/>
        <w:rPr>
          <w:rFonts w:ascii="Times New Roman" w:eastAsia="Times New Roman" w:hAnsi="Times New Roman" w:cs="Times New Roman"/>
          <w:b/>
          <w:bCs/>
          <w:sz w:val="24"/>
          <w:szCs w:val="24"/>
        </w:rPr>
      </w:pPr>
      <w:r w:rsidRPr="00835651">
        <w:rPr>
          <w:rFonts w:ascii="Times New Roman" w:eastAsia="Times New Roman" w:hAnsi="Times New Roman" w:cs="Times New Roman"/>
          <w:b/>
          <w:bCs/>
          <w:sz w:val="24"/>
          <w:szCs w:val="24"/>
        </w:rPr>
        <w:t>CO, PO and PSO mapping</w:t>
      </w:r>
    </w:p>
    <w:tbl>
      <w:tblPr>
        <w:tblStyle w:val="TableGrid"/>
        <w:tblW w:w="5000" w:type="pct"/>
        <w:jc w:val="center"/>
        <w:tblLook w:val="04A0" w:firstRow="1" w:lastRow="0" w:firstColumn="1" w:lastColumn="0" w:noHBand="0" w:noVBand="1"/>
      </w:tblPr>
      <w:tblGrid>
        <w:gridCol w:w="804"/>
        <w:gridCol w:w="770"/>
        <w:gridCol w:w="772"/>
        <w:gridCol w:w="772"/>
        <w:gridCol w:w="772"/>
        <w:gridCol w:w="772"/>
        <w:gridCol w:w="772"/>
        <w:gridCol w:w="772"/>
        <w:gridCol w:w="910"/>
        <w:gridCol w:w="910"/>
        <w:gridCol w:w="910"/>
        <w:gridCol w:w="910"/>
      </w:tblGrid>
      <w:tr w:rsidR="00C744BF" w:rsidRPr="00F7438D" w:rsidTr="00D21F50">
        <w:trPr>
          <w:trHeight w:val="473"/>
          <w:jc w:val="center"/>
        </w:trPr>
        <w:tc>
          <w:tcPr>
            <w:tcW w:w="408" w:type="pct"/>
            <w:vAlign w:val="center"/>
          </w:tcPr>
          <w:p w:rsidR="00C744BF" w:rsidRPr="00F7438D" w:rsidRDefault="00C744BF" w:rsidP="00D21F50">
            <w:pPr>
              <w:pStyle w:val="BodyA"/>
              <w:widowControl w:val="0"/>
              <w:spacing w:before="120" w:line="276" w:lineRule="auto"/>
              <w:jc w:val="both"/>
              <w:rPr>
                <w:rFonts w:ascii="Times New Roman" w:eastAsia="Times New Roman" w:hAnsi="Times New Roman" w:cs="Times New Roman"/>
                <w:b/>
                <w:sz w:val="16"/>
                <w:szCs w:val="16"/>
              </w:rPr>
            </w:pPr>
          </w:p>
        </w:tc>
        <w:tc>
          <w:tcPr>
            <w:tcW w:w="391" w:type="pct"/>
            <w:vAlign w:val="center"/>
          </w:tcPr>
          <w:p w:rsidR="00C744BF" w:rsidRPr="00F7438D" w:rsidRDefault="00C744BF" w:rsidP="00D21F50">
            <w:pPr>
              <w:pStyle w:val="BodyA"/>
              <w:widowControl w:val="0"/>
              <w:spacing w:before="120" w:line="276" w:lineRule="auto"/>
              <w:jc w:val="both"/>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PO1</w:t>
            </w:r>
          </w:p>
        </w:tc>
        <w:tc>
          <w:tcPr>
            <w:tcW w:w="392" w:type="pct"/>
            <w:vAlign w:val="center"/>
          </w:tcPr>
          <w:p w:rsidR="00C744BF" w:rsidRPr="00F7438D" w:rsidRDefault="00C744BF" w:rsidP="00D21F50">
            <w:pPr>
              <w:pStyle w:val="BodyA"/>
              <w:widowControl w:val="0"/>
              <w:spacing w:before="120" w:line="276" w:lineRule="auto"/>
              <w:jc w:val="both"/>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PO2</w:t>
            </w:r>
          </w:p>
        </w:tc>
        <w:tc>
          <w:tcPr>
            <w:tcW w:w="392" w:type="pct"/>
            <w:vAlign w:val="center"/>
          </w:tcPr>
          <w:p w:rsidR="00C744BF" w:rsidRPr="00F7438D" w:rsidRDefault="00C744BF" w:rsidP="00D21F50">
            <w:pPr>
              <w:pStyle w:val="BodyA"/>
              <w:widowControl w:val="0"/>
              <w:spacing w:before="120" w:line="276" w:lineRule="auto"/>
              <w:jc w:val="both"/>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PO3</w:t>
            </w:r>
          </w:p>
        </w:tc>
        <w:tc>
          <w:tcPr>
            <w:tcW w:w="392" w:type="pct"/>
            <w:vAlign w:val="center"/>
          </w:tcPr>
          <w:p w:rsidR="00C744BF" w:rsidRPr="00F7438D" w:rsidRDefault="00C744BF" w:rsidP="00D21F50">
            <w:pPr>
              <w:pStyle w:val="BodyA"/>
              <w:widowControl w:val="0"/>
              <w:spacing w:before="120" w:line="276" w:lineRule="auto"/>
              <w:jc w:val="both"/>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PO4</w:t>
            </w:r>
          </w:p>
        </w:tc>
        <w:tc>
          <w:tcPr>
            <w:tcW w:w="392" w:type="pct"/>
            <w:vAlign w:val="center"/>
          </w:tcPr>
          <w:p w:rsidR="00C744BF" w:rsidRPr="00F7438D" w:rsidRDefault="00C744BF" w:rsidP="00D21F50">
            <w:pPr>
              <w:pStyle w:val="BodyA"/>
              <w:widowControl w:val="0"/>
              <w:spacing w:before="120" w:line="276" w:lineRule="auto"/>
              <w:jc w:val="both"/>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PO5</w:t>
            </w:r>
          </w:p>
        </w:tc>
        <w:tc>
          <w:tcPr>
            <w:tcW w:w="392" w:type="pct"/>
            <w:vAlign w:val="center"/>
          </w:tcPr>
          <w:p w:rsidR="00C744BF" w:rsidRPr="00F7438D" w:rsidRDefault="00C744BF" w:rsidP="00D21F50">
            <w:pPr>
              <w:pStyle w:val="BodyA"/>
              <w:widowControl w:val="0"/>
              <w:spacing w:before="120" w:line="276" w:lineRule="auto"/>
              <w:jc w:val="both"/>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PO6</w:t>
            </w:r>
          </w:p>
        </w:tc>
        <w:tc>
          <w:tcPr>
            <w:tcW w:w="392" w:type="pct"/>
            <w:vAlign w:val="center"/>
          </w:tcPr>
          <w:p w:rsidR="00C744BF" w:rsidRPr="00F7438D" w:rsidRDefault="00C744BF" w:rsidP="00D21F50">
            <w:pPr>
              <w:pStyle w:val="BodyA"/>
              <w:widowControl w:val="0"/>
              <w:spacing w:before="120" w:line="276" w:lineRule="auto"/>
              <w:jc w:val="both"/>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PO7</w:t>
            </w:r>
          </w:p>
        </w:tc>
        <w:tc>
          <w:tcPr>
            <w:tcW w:w="462" w:type="pct"/>
            <w:vAlign w:val="center"/>
          </w:tcPr>
          <w:p w:rsidR="00C744BF" w:rsidRPr="00F7438D" w:rsidRDefault="00C744BF" w:rsidP="00D21F50">
            <w:pPr>
              <w:pStyle w:val="BodyA"/>
              <w:widowControl w:val="0"/>
              <w:spacing w:before="120" w:line="276" w:lineRule="auto"/>
              <w:jc w:val="both"/>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PSO1</w:t>
            </w:r>
          </w:p>
        </w:tc>
        <w:tc>
          <w:tcPr>
            <w:tcW w:w="462" w:type="pct"/>
            <w:vAlign w:val="center"/>
          </w:tcPr>
          <w:p w:rsidR="00C744BF" w:rsidRPr="00F7438D" w:rsidRDefault="00C744BF" w:rsidP="00D21F50">
            <w:pPr>
              <w:pStyle w:val="BodyA"/>
              <w:widowControl w:val="0"/>
              <w:spacing w:before="120" w:line="276" w:lineRule="auto"/>
              <w:jc w:val="both"/>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PSO2</w:t>
            </w:r>
          </w:p>
        </w:tc>
        <w:tc>
          <w:tcPr>
            <w:tcW w:w="462" w:type="pct"/>
            <w:vAlign w:val="center"/>
          </w:tcPr>
          <w:p w:rsidR="00C744BF" w:rsidRPr="00F7438D" w:rsidRDefault="00C744BF" w:rsidP="00D21F50">
            <w:pPr>
              <w:pStyle w:val="BodyA"/>
              <w:widowControl w:val="0"/>
              <w:spacing w:before="120" w:line="276" w:lineRule="auto"/>
              <w:jc w:val="both"/>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PSO3</w:t>
            </w:r>
          </w:p>
        </w:tc>
        <w:tc>
          <w:tcPr>
            <w:tcW w:w="462" w:type="pct"/>
          </w:tcPr>
          <w:p w:rsidR="00C744BF" w:rsidRPr="00F7438D" w:rsidRDefault="00C744BF" w:rsidP="00D21F50">
            <w:pPr>
              <w:pStyle w:val="BodyA"/>
              <w:widowControl w:val="0"/>
              <w:spacing w:before="120" w:line="276" w:lineRule="auto"/>
              <w:jc w:val="both"/>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PSO4</w:t>
            </w:r>
          </w:p>
        </w:tc>
      </w:tr>
      <w:tr w:rsidR="00C744BF" w:rsidRPr="00F7438D" w:rsidTr="00D21F50">
        <w:trPr>
          <w:trHeight w:val="473"/>
          <w:jc w:val="center"/>
        </w:trPr>
        <w:tc>
          <w:tcPr>
            <w:tcW w:w="408" w:type="pct"/>
            <w:vAlign w:val="center"/>
          </w:tcPr>
          <w:p w:rsidR="00C744BF" w:rsidRPr="00F7438D" w:rsidRDefault="00C744BF" w:rsidP="00D21F50">
            <w:pPr>
              <w:pStyle w:val="BodyA"/>
              <w:widowControl w:val="0"/>
              <w:spacing w:before="120" w:line="276" w:lineRule="auto"/>
              <w:jc w:val="both"/>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CO1</w:t>
            </w:r>
          </w:p>
        </w:tc>
        <w:tc>
          <w:tcPr>
            <w:tcW w:w="391" w:type="pct"/>
            <w:vAlign w:val="center"/>
          </w:tcPr>
          <w:p w:rsidR="00C744BF" w:rsidRPr="00F7438D" w:rsidRDefault="00C744BF" w:rsidP="00D21F50">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w:t>
            </w:r>
          </w:p>
        </w:tc>
        <w:tc>
          <w:tcPr>
            <w:tcW w:w="392" w:type="pct"/>
            <w:vAlign w:val="center"/>
          </w:tcPr>
          <w:p w:rsidR="00C744BF" w:rsidRPr="00F7438D" w:rsidRDefault="00C744BF" w:rsidP="00D21F50">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w:t>
            </w:r>
          </w:p>
        </w:tc>
        <w:tc>
          <w:tcPr>
            <w:tcW w:w="392" w:type="pct"/>
            <w:vAlign w:val="center"/>
          </w:tcPr>
          <w:p w:rsidR="00C744BF" w:rsidRPr="00F7438D" w:rsidRDefault="00C744BF" w:rsidP="00D21F50">
            <w:pPr>
              <w:pStyle w:val="BodyA"/>
              <w:widowControl w:val="0"/>
              <w:spacing w:before="120" w:line="276" w:lineRule="auto"/>
              <w:jc w:val="both"/>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92" w:type="pct"/>
            <w:vAlign w:val="center"/>
          </w:tcPr>
          <w:p w:rsidR="00C744BF" w:rsidRPr="00F7438D" w:rsidRDefault="00C744BF" w:rsidP="00D21F50">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92" w:type="pct"/>
            <w:vAlign w:val="center"/>
          </w:tcPr>
          <w:p w:rsidR="00C744BF" w:rsidRPr="00F7438D" w:rsidRDefault="00C744BF" w:rsidP="00D21F50">
            <w:pPr>
              <w:pStyle w:val="BodyA"/>
              <w:widowControl w:val="0"/>
              <w:spacing w:before="120" w:line="276" w:lineRule="auto"/>
              <w:jc w:val="both"/>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92" w:type="pct"/>
            <w:vAlign w:val="center"/>
          </w:tcPr>
          <w:p w:rsidR="00C744BF" w:rsidRPr="00F7438D" w:rsidRDefault="00C744BF" w:rsidP="00D21F50">
            <w:pPr>
              <w:pStyle w:val="BodyA"/>
              <w:widowControl w:val="0"/>
              <w:spacing w:before="120" w:line="276" w:lineRule="auto"/>
              <w:jc w:val="both"/>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92" w:type="pct"/>
            <w:vAlign w:val="center"/>
          </w:tcPr>
          <w:p w:rsidR="00C744BF" w:rsidRPr="00F7438D" w:rsidRDefault="00C744BF" w:rsidP="00D21F50">
            <w:pPr>
              <w:pStyle w:val="BodyA"/>
              <w:widowControl w:val="0"/>
              <w:spacing w:before="120" w:line="276" w:lineRule="auto"/>
              <w:jc w:val="both"/>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462" w:type="pct"/>
            <w:vAlign w:val="center"/>
          </w:tcPr>
          <w:p w:rsidR="00C744BF" w:rsidRPr="00F7438D" w:rsidRDefault="00C744BF" w:rsidP="00D21F50">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w:t>
            </w:r>
          </w:p>
        </w:tc>
        <w:tc>
          <w:tcPr>
            <w:tcW w:w="462" w:type="pct"/>
            <w:vAlign w:val="center"/>
          </w:tcPr>
          <w:p w:rsidR="00C744BF" w:rsidRPr="00F7438D" w:rsidRDefault="00C744BF" w:rsidP="00D21F50">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w:t>
            </w:r>
          </w:p>
        </w:tc>
        <w:tc>
          <w:tcPr>
            <w:tcW w:w="462" w:type="pct"/>
            <w:vAlign w:val="center"/>
          </w:tcPr>
          <w:p w:rsidR="00C744BF" w:rsidRPr="00F7438D" w:rsidRDefault="00C744BF" w:rsidP="00D21F50">
            <w:pPr>
              <w:pStyle w:val="BodyA"/>
              <w:widowControl w:val="0"/>
              <w:spacing w:before="120" w:line="276" w:lineRule="auto"/>
              <w:jc w:val="both"/>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462" w:type="pct"/>
            <w:vAlign w:val="center"/>
          </w:tcPr>
          <w:p w:rsidR="00C744BF" w:rsidRPr="00F7438D" w:rsidRDefault="00C744BF" w:rsidP="00D21F50">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r>
      <w:tr w:rsidR="00C744BF" w:rsidRPr="00F7438D" w:rsidTr="00D21F50">
        <w:trPr>
          <w:trHeight w:val="708"/>
          <w:jc w:val="center"/>
        </w:trPr>
        <w:tc>
          <w:tcPr>
            <w:tcW w:w="408" w:type="pct"/>
            <w:vAlign w:val="center"/>
          </w:tcPr>
          <w:p w:rsidR="00C744BF" w:rsidRPr="00F7438D" w:rsidRDefault="00C744BF" w:rsidP="00D21F50">
            <w:pPr>
              <w:pStyle w:val="TableParagraph"/>
              <w:spacing w:before="120" w:line="276" w:lineRule="auto"/>
              <w:jc w:val="both"/>
              <w:rPr>
                <w:b/>
                <w:sz w:val="16"/>
                <w:szCs w:val="16"/>
              </w:rPr>
            </w:pPr>
            <w:r w:rsidRPr="00F7438D">
              <w:rPr>
                <w:b/>
                <w:sz w:val="16"/>
                <w:szCs w:val="16"/>
              </w:rPr>
              <w:t>CO2</w:t>
            </w:r>
          </w:p>
        </w:tc>
        <w:tc>
          <w:tcPr>
            <w:tcW w:w="391" w:type="pct"/>
            <w:vAlign w:val="center"/>
          </w:tcPr>
          <w:p w:rsidR="00C744BF" w:rsidRPr="00F7438D" w:rsidRDefault="00C744BF" w:rsidP="00D21F50">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w:t>
            </w:r>
          </w:p>
        </w:tc>
        <w:tc>
          <w:tcPr>
            <w:tcW w:w="392" w:type="pct"/>
            <w:vAlign w:val="center"/>
          </w:tcPr>
          <w:p w:rsidR="00C744BF" w:rsidRPr="00F7438D" w:rsidRDefault="00C744BF" w:rsidP="00D21F50">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w:t>
            </w:r>
          </w:p>
        </w:tc>
        <w:tc>
          <w:tcPr>
            <w:tcW w:w="392" w:type="pct"/>
            <w:vAlign w:val="center"/>
          </w:tcPr>
          <w:p w:rsidR="00C744BF" w:rsidRPr="00F7438D" w:rsidRDefault="00C744BF" w:rsidP="00D21F50">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392" w:type="pct"/>
            <w:vAlign w:val="center"/>
          </w:tcPr>
          <w:p w:rsidR="00C744BF" w:rsidRPr="00F7438D" w:rsidRDefault="00C744BF" w:rsidP="00D21F50">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92" w:type="pct"/>
            <w:vAlign w:val="center"/>
          </w:tcPr>
          <w:p w:rsidR="00C744BF" w:rsidRPr="00F7438D" w:rsidRDefault="00C744BF" w:rsidP="00D21F50">
            <w:pPr>
              <w:pStyle w:val="BodyA"/>
              <w:widowControl w:val="0"/>
              <w:spacing w:before="120" w:line="276" w:lineRule="auto"/>
              <w:jc w:val="both"/>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92" w:type="pct"/>
            <w:vAlign w:val="center"/>
          </w:tcPr>
          <w:p w:rsidR="00C744BF" w:rsidRPr="00F7438D" w:rsidRDefault="00C744BF" w:rsidP="00D21F50">
            <w:pPr>
              <w:pStyle w:val="BodyA"/>
              <w:widowControl w:val="0"/>
              <w:spacing w:before="120" w:line="276" w:lineRule="auto"/>
              <w:jc w:val="both"/>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92" w:type="pct"/>
            <w:vAlign w:val="center"/>
          </w:tcPr>
          <w:p w:rsidR="00C744BF" w:rsidRPr="00F7438D" w:rsidRDefault="00C744BF" w:rsidP="00D21F50">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462" w:type="pct"/>
            <w:vAlign w:val="center"/>
          </w:tcPr>
          <w:p w:rsidR="00C744BF" w:rsidRPr="00F7438D" w:rsidRDefault="00C744BF" w:rsidP="00D21F50">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w:t>
            </w:r>
          </w:p>
        </w:tc>
        <w:tc>
          <w:tcPr>
            <w:tcW w:w="462" w:type="pct"/>
            <w:vAlign w:val="center"/>
          </w:tcPr>
          <w:p w:rsidR="00C744BF" w:rsidRPr="00F7438D" w:rsidRDefault="00C744BF" w:rsidP="00D21F50">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w:t>
            </w:r>
          </w:p>
        </w:tc>
        <w:tc>
          <w:tcPr>
            <w:tcW w:w="462" w:type="pct"/>
            <w:vAlign w:val="center"/>
          </w:tcPr>
          <w:p w:rsidR="00C744BF" w:rsidRPr="00F7438D" w:rsidRDefault="00C744BF" w:rsidP="00D21F50">
            <w:pPr>
              <w:widowControl w:val="0"/>
              <w:spacing w:before="120" w:line="276" w:lineRule="auto"/>
              <w:jc w:val="both"/>
              <w:rPr>
                <w:bCs/>
                <w:sz w:val="16"/>
                <w:szCs w:val="16"/>
              </w:rPr>
            </w:pPr>
            <w:r w:rsidRPr="00F7438D">
              <w:rPr>
                <w:bCs/>
                <w:sz w:val="16"/>
                <w:szCs w:val="16"/>
              </w:rPr>
              <w:t>--</w:t>
            </w:r>
          </w:p>
        </w:tc>
        <w:tc>
          <w:tcPr>
            <w:tcW w:w="462" w:type="pct"/>
            <w:vAlign w:val="center"/>
          </w:tcPr>
          <w:p w:rsidR="00C744BF" w:rsidRPr="00F7438D" w:rsidRDefault="00C744BF" w:rsidP="00D21F50">
            <w:pPr>
              <w:widowControl w:val="0"/>
              <w:spacing w:before="120" w:line="276" w:lineRule="auto"/>
              <w:jc w:val="both"/>
              <w:rPr>
                <w:bCs/>
                <w:sz w:val="16"/>
                <w:szCs w:val="16"/>
              </w:rPr>
            </w:pPr>
            <w:r>
              <w:rPr>
                <w:bCs/>
                <w:sz w:val="16"/>
                <w:szCs w:val="16"/>
              </w:rPr>
              <w:t>1</w:t>
            </w:r>
          </w:p>
        </w:tc>
      </w:tr>
      <w:tr w:rsidR="00C744BF" w:rsidRPr="00F7438D" w:rsidTr="00D21F50">
        <w:trPr>
          <w:trHeight w:val="708"/>
          <w:jc w:val="center"/>
        </w:trPr>
        <w:tc>
          <w:tcPr>
            <w:tcW w:w="408" w:type="pct"/>
            <w:vAlign w:val="center"/>
          </w:tcPr>
          <w:p w:rsidR="00C744BF" w:rsidRPr="00F7438D" w:rsidRDefault="00C744BF" w:rsidP="00D21F50">
            <w:pPr>
              <w:pStyle w:val="TableParagraph"/>
              <w:spacing w:before="120" w:line="276" w:lineRule="auto"/>
              <w:jc w:val="both"/>
              <w:rPr>
                <w:b/>
                <w:sz w:val="16"/>
                <w:szCs w:val="16"/>
              </w:rPr>
            </w:pPr>
            <w:r w:rsidRPr="00F7438D">
              <w:rPr>
                <w:b/>
                <w:sz w:val="16"/>
                <w:szCs w:val="16"/>
              </w:rPr>
              <w:t>CO3</w:t>
            </w:r>
          </w:p>
        </w:tc>
        <w:tc>
          <w:tcPr>
            <w:tcW w:w="391" w:type="pct"/>
            <w:vAlign w:val="center"/>
          </w:tcPr>
          <w:p w:rsidR="00C744BF" w:rsidRPr="00F7438D" w:rsidRDefault="00C744BF" w:rsidP="00D21F50">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w:t>
            </w:r>
          </w:p>
        </w:tc>
        <w:tc>
          <w:tcPr>
            <w:tcW w:w="392" w:type="pct"/>
            <w:vAlign w:val="center"/>
          </w:tcPr>
          <w:p w:rsidR="00C744BF" w:rsidRPr="00F7438D" w:rsidRDefault="00C744BF" w:rsidP="00D21F50">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w:t>
            </w:r>
          </w:p>
        </w:tc>
        <w:tc>
          <w:tcPr>
            <w:tcW w:w="392" w:type="pct"/>
            <w:vAlign w:val="center"/>
          </w:tcPr>
          <w:p w:rsidR="00C744BF" w:rsidRPr="00F7438D" w:rsidRDefault="00C744BF" w:rsidP="00D21F50">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392" w:type="pct"/>
            <w:vAlign w:val="center"/>
          </w:tcPr>
          <w:p w:rsidR="00C744BF" w:rsidRPr="00F7438D" w:rsidRDefault="00C744BF" w:rsidP="00D21F50">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92" w:type="pct"/>
            <w:vAlign w:val="center"/>
          </w:tcPr>
          <w:p w:rsidR="00C744BF" w:rsidRPr="00F7438D" w:rsidRDefault="00C744BF" w:rsidP="00D21F50">
            <w:pPr>
              <w:pStyle w:val="BodyA"/>
              <w:widowControl w:val="0"/>
              <w:spacing w:before="120" w:line="276" w:lineRule="auto"/>
              <w:jc w:val="both"/>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92" w:type="pct"/>
            <w:vAlign w:val="center"/>
          </w:tcPr>
          <w:p w:rsidR="00C744BF" w:rsidRPr="00F7438D" w:rsidRDefault="00C744BF" w:rsidP="00D21F50">
            <w:pPr>
              <w:pStyle w:val="BodyA"/>
              <w:widowControl w:val="0"/>
              <w:spacing w:before="120" w:line="276" w:lineRule="auto"/>
              <w:jc w:val="both"/>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92" w:type="pct"/>
            <w:vAlign w:val="center"/>
          </w:tcPr>
          <w:p w:rsidR="00C744BF" w:rsidRPr="00F7438D" w:rsidRDefault="00C744BF" w:rsidP="00D21F50">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462" w:type="pct"/>
            <w:vAlign w:val="center"/>
          </w:tcPr>
          <w:p w:rsidR="00C744BF" w:rsidRPr="00F7438D" w:rsidRDefault="00C744BF" w:rsidP="00D21F50">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w:t>
            </w:r>
          </w:p>
        </w:tc>
        <w:tc>
          <w:tcPr>
            <w:tcW w:w="462" w:type="pct"/>
            <w:vAlign w:val="center"/>
          </w:tcPr>
          <w:p w:rsidR="00C744BF" w:rsidRPr="00F7438D" w:rsidRDefault="00C744BF" w:rsidP="00D21F50">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w:t>
            </w:r>
          </w:p>
        </w:tc>
        <w:tc>
          <w:tcPr>
            <w:tcW w:w="462" w:type="pct"/>
            <w:vAlign w:val="center"/>
          </w:tcPr>
          <w:p w:rsidR="00C744BF" w:rsidRPr="00F7438D" w:rsidRDefault="00C744BF" w:rsidP="00D21F50">
            <w:pPr>
              <w:widowControl w:val="0"/>
              <w:spacing w:before="120" w:line="276" w:lineRule="auto"/>
              <w:jc w:val="both"/>
              <w:rPr>
                <w:bCs/>
                <w:sz w:val="16"/>
                <w:szCs w:val="16"/>
              </w:rPr>
            </w:pPr>
            <w:r w:rsidRPr="00F7438D">
              <w:rPr>
                <w:bCs/>
                <w:sz w:val="16"/>
                <w:szCs w:val="16"/>
              </w:rPr>
              <w:t>--</w:t>
            </w:r>
          </w:p>
        </w:tc>
        <w:tc>
          <w:tcPr>
            <w:tcW w:w="462" w:type="pct"/>
            <w:vAlign w:val="center"/>
          </w:tcPr>
          <w:p w:rsidR="00C744BF" w:rsidRPr="00F7438D" w:rsidRDefault="00C744BF" w:rsidP="00D21F50">
            <w:pPr>
              <w:widowControl w:val="0"/>
              <w:spacing w:before="120" w:line="276" w:lineRule="auto"/>
              <w:jc w:val="both"/>
              <w:rPr>
                <w:bCs/>
                <w:sz w:val="16"/>
                <w:szCs w:val="16"/>
              </w:rPr>
            </w:pPr>
            <w:r>
              <w:rPr>
                <w:bCs/>
                <w:sz w:val="16"/>
                <w:szCs w:val="16"/>
              </w:rPr>
              <w:t>1</w:t>
            </w:r>
          </w:p>
        </w:tc>
      </w:tr>
      <w:tr w:rsidR="00C744BF" w:rsidRPr="00F7438D" w:rsidTr="00D21F50">
        <w:trPr>
          <w:trHeight w:val="733"/>
          <w:jc w:val="center"/>
        </w:trPr>
        <w:tc>
          <w:tcPr>
            <w:tcW w:w="408" w:type="pct"/>
            <w:vAlign w:val="center"/>
          </w:tcPr>
          <w:p w:rsidR="00C744BF" w:rsidRPr="00F7438D" w:rsidRDefault="00C744BF" w:rsidP="00D21F50">
            <w:pPr>
              <w:pStyle w:val="TableParagraph"/>
              <w:spacing w:before="120" w:line="276" w:lineRule="auto"/>
              <w:jc w:val="both"/>
              <w:rPr>
                <w:b/>
                <w:sz w:val="16"/>
                <w:szCs w:val="16"/>
              </w:rPr>
            </w:pPr>
            <w:r w:rsidRPr="00F7438D">
              <w:rPr>
                <w:b/>
                <w:sz w:val="16"/>
                <w:szCs w:val="16"/>
              </w:rPr>
              <w:t>CO4</w:t>
            </w:r>
          </w:p>
        </w:tc>
        <w:tc>
          <w:tcPr>
            <w:tcW w:w="391" w:type="pct"/>
            <w:vAlign w:val="center"/>
          </w:tcPr>
          <w:p w:rsidR="00C744BF" w:rsidRPr="00F7438D" w:rsidRDefault="00C744BF" w:rsidP="00D21F50">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w:t>
            </w:r>
          </w:p>
        </w:tc>
        <w:tc>
          <w:tcPr>
            <w:tcW w:w="392" w:type="pct"/>
            <w:vAlign w:val="center"/>
          </w:tcPr>
          <w:p w:rsidR="00C744BF" w:rsidRPr="00F7438D" w:rsidRDefault="00C744BF" w:rsidP="00D21F50">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w:t>
            </w:r>
          </w:p>
        </w:tc>
        <w:tc>
          <w:tcPr>
            <w:tcW w:w="392" w:type="pct"/>
            <w:vAlign w:val="center"/>
          </w:tcPr>
          <w:p w:rsidR="00C744BF" w:rsidRPr="00F7438D" w:rsidRDefault="00C744BF" w:rsidP="00D21F50">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392" w:type="pct"/>
            <w:vAlign w:val="center"/>
          </w:tcPr>
          <w:p w:rsidR="00C744BF" w:rsidRPr="00F7438D" w:rsidRDefault="00C744BF" w:rsidP="00D21F50">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92" w:type="pct"/>
            <w:vAlign w:val="center"/>
          </w:tcPr>
          <w:p w:rsidR="00C744BF" w:rsidRPr="00F7438D" w:rsidRDefault="00C744BF" w:rsidP="00D21F50">
            <w:pPr>
              <w:pStyle w:val="BodyA"/>
              <w:widowControl w:val="0"/>
              <w:spacing w:before="120" w:line="276" w:lineRule="auto"/>
              <w:jc w:val="both"/>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92" w:type="pct"/>
            <w:vAlign w:val="center"/>
          </w:tcPr>
          <w:p w:rsidR="00C744BF" w:rsidRPr="00F7438D" w:rsidRDefault="00C744BF" w:rsidP="00D21F50">
            <w:pPr>
              <w:pStyle w:val="BodyA"/>
              <w:widowControl w:val="0"/>
              <w:spacing w:before="120" w:line="276" w:lineRule="auto"/>
              <w:jc w:val="both"/>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92" w:type="pct"/>
            <w:vAlign w:val="center"/>
          </w:tcPr>
          <w:p w:rsidR="00C744BF" w:rsidRPr="00F7438D" w:rsidRDefault="00C744BF" w:rsidP="00D21F50">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462" w:type="pct"/>
            <w:vAlign w:val="center"/>
          </w:tcPr>
          <w:p w:rsidR="00C744BF" w:rsidRPr="00F7438D" w:rsidRDefault="00C744BF" w:rsidP="00D21F50">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w:t>
            </w:r>
          </w:p>
        </w:tc>
        <w:tc>
          <w:tcPr>
            <w:tcW w:w="462" w:type="pct"/>
            <w:vAlign w:val="center"/>
          </w:tcPr>
          <w:p w:rsidR="00C744BF" w:rsidRPr="00F7438D" w:rsidRDefault="00C744BF" w:rsidP="00D21F50">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w:t>
            </w:r>
          </w:p>
        </w:tc>
        <w:tc>
          <w:tcPr>
            <w:tcW w:w="462" w:type="pct"/>
            <w:vAlign w:val="center"/>
          </w:tcPr>
          <w:p w:rsidR="00C744BF" w:rsidRPr="00F7438D" w:rsidRDefault="00C744BF" w:rsidP="00D21F50">
            <w:pPr>
              <w:widowControl w:val="0"/>
              <w:spacing w:before="120" w:line="276" w:lineRule="auto"/>
              <w:jc w:val="both"/>
              <w:rPr>
                <w:bCs/>
                <w:sz w:val="16"/>
                <w:szCs w:val="16"/>
              </w:rPr>
            </w:pPr>
            <w:r w:rsidRPr="00F7438D">
              <w:rPr>
                <w:bCs/>
                <w:sz w:val="16"/>
                <w:szCs w:val="16"/>
              </w:rPr>
              <w:t>--</w:t>
            </w:r>
          </w:p>
        </w:tc>
        <w:tc>
          <w:tcPr>
            <w:tcW w:w="462" w:type="pct"/>
            <w:vAlign w:val="center"/>
          </w:tcPr>
          <w:p w:rsidR="00C744BF" w:rsidRPr="00F7438D" w:rsidRDefault="00C744BF" w:rsidP="00D21F50">
            <w:pPr>
              <w:widowControl w:val="0"/>
              <w:spacing w:before="120" w:line="276" w:lineRule="auto"/>
              <w:jc w:val="both"/>
              <w:rPr>
                <w:bCs/>
                <w:sz w:val="16"/>
                <w:szCs w:val="16"/>
              </w:rPr>
            </w:pPr>
            <w:r>
              <w:rPr>
                <w:bCs/>
                <w:sz w:val="16"/>
                <w:szCs w:val="16"/>
              </w:rPr>
              <w:t>1</w:t>
            </w:r>
          </w:p>
        </w:tc>
      </w:tr>
    </w:tbl>
    <w:p w:rsidR="00C744BF" w:rsidRPr="00835651" w:rsidRDefault="00C744BF" w:rsidP="00C744BF">
      <w:pPr>
        <w:pStyle w:val="BodyA"/>
        <w:widowControl w:val="0"/>
        <w:spacing w:before="120" w:line="276" w:lineRule="auto"/>
        <w:jc w:val="both"/>
        <w:rPr>
          <w:rFonts w:ascii="Times New Roman" w:eastAsia="Times New Roman" w:hAnsi="Times New Roman" w:cs="Times New Roman"/>
          <w:bCs/>
          <w:sz w:val="24"/>
          <w:szCs w:val="24"/>
        </w:rPr>
      </w:pPr>
      <w:r w:rsidRPr="00835651">
        <w:rPr>
          <w:rFonts w:ascii="Times New Roman" w:eastAsia="Times New Roman" w:hAnsi="Times New Roman" w:cs="Times New Roman"/>
          <w:bCs/>
          <w:sz w:val="24"/>
          <w:szCs w:val="24"/>
        </w:rPr>
        <w:t>1: strongly related, 2: moderately related and 3: weakly related</w:t>
      </w:r>
    </w:p>
    <w:p w:rsidR="00C744BF" w:rsidRPr="00835651" w:rsidRDefault="00C744BF" w:rsidP="00C744BF">
      <w:pPr>
        <w:spacing w:line="276" w:lineRule="auto"/>
        <w:jc w:val="both"/>
        <w:rPr>
          <w:b/>
          <w:u w:val="single"/>
        </w:rPr>
      </w:pPr>
    </w:p>
    <w:p w:rsidR="00C744BF" w:rsidRDefault="00C744BF" w:rsidP="00C744BF">
      <w:pPr>
        <w:spacing w:line="276" w:lineRule="auto"/>
        <w:jc w:val="both"/>
        <w:rPr>
          <w:b/>
          <w:u w:val="single"/>
        </w:rPr>
      </w:pPr>
    </w:p>
    <w:p w:rsidR="00C744BF" w:rsidRDefault="00C744BF" w:rsidP="00C744BF">
      <w:pPr>
        <w:spacing w:line="276" w:lineRule="auto"/>
        <w:jc w:val="both"/>
        <w:rPr>
          <w:b/>
          <w:u w:val="single"/>
        </w:rPr>
      </w:pPr>
    </w:p>
    <w:p w:rsidR="00C744BF" w:rsidRDefault="00C744BF" w:rsidP="00C744BF">
      <w:pPr>
        <w:spacing w:line="276" w:lineRule="auto"/>
        <w:jc w:val="both"/>
        <w:rPr>
          <w:b/>
          <w:u w:val="single"/>
        </w:rPr>
      </w:pPr>
    </w:p>
    <w:p w:rsidR="00C744BF" w:rsidRDefault="00C744BF" w:rsidP="00C744BF">
      <w:pPr>
        <w:spacing w:line="276" w:lineRule="auto"/>
        <w:jc w:val="both"/>
        <w:rPr>
          <w:b/>
          <w:u w:val="single"/>
        </w:rPr>
      </w:pPr>
    </w:p>
    <w:p w:rsidR="00C744BF" w:rsidRDefault="00C744BF" w:rsidP="00C744BF">
      <w:pPr>
        <w:spacing w:line="276" w:lineRule="auto"/>
        <w:jc w:val="both"/>
        <w:rPr>
          <w:b/>
          <w:u w:val="single"/>
        </w:rPr>
      </w:pPr>
    </w:p>
    <w:p w:rsidR="00C744BF" w:rsidRDefault="00C744BF" w:rsidP="00C744BF">
      <w:pPr>
        <w:spacing w:line="276" w:lineRule="auto"/>
        <w:jc w:val="both"/>
        <w:rPr>
          <w:b/>
          <w:u w:val="single"/>
        </w:rPr>
      </w:pPr>
    </w:p>
    <w:p w:rsidR="00C744BF" w:rsidRDefault="00C744BF" w:rsidP="00C744BF">
      <w:pPr>
        <w:spacing w:line="276" w:lineRule="auto"/>
        <w:jc w:val="both"/>
        <w:rPr>
          <w:b/>
          <w:u w:val="single"/>
        </w:rPr>
      </w:pPr>
    </w:p>
    <w:p w:rsidR="00144DB7" w:rsidRPr="00C744BF" w:rsidRDefault="00C744BF" w:rsidP="00C744BF">
      <w:pPr>
        <w:spacing w:after="160" w:line="259" w:lineRule="auto"/>
        <w:rPr>
          <w:b/>
          <w:u w:val="single"/>
        </w:rPr>
      </w:pPr>
      <w:r>
        <w:rPr>
          <w:b/>
          <w:u w:val="single"/>
        </w:rPr>
        <w:br w:type="page"/>
      </w:r>
    </w:p>
    <w:p w:rsidR="00144DB7" w:rsidRPr="000853B7" w:rsidRDefault="00144DB7" w:rsidP="00C744BF">
      <w:pPr>
        <w:spacing w:after="160" w:line="259" w:lineRule="auto"/>
        <w:rPr>
          <w:color w:val="000000" w:themeColor="text1"/>
          <w:sz w:val="28"/>
        </w:rPr>
      </w:pPr>
      <w:r w:rsidRPr="000853B7">
        <w:rPr>
          <w:color w:val="000000" w:themeColor="text1"/>
          <w:sz w:val="28"/>
        </w:rPr>
        <w:lastRenderedPageBreak/>
        <w:t>FIFTH SEMESTER</w:t>
      </w:r>
    </w:p>
    <w:p w:rsidR="00144DB7" w:rsidRDefault="00144DB7" w:rsidP="00144DB7">
      <w:pPr>
        <w:rPr>
          <w:b/>
          <w:u w:val="single"/>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605"/>
        <w:gridCol w:w="5291"/>
        <w:gridCol w:w="362"/>
        <w:gridCol w:w="363"/>
        <w:gridCol w:w="353"/>
        <w:gridCol w:w="375"/>
      </w:tblGrid>
      <w:tr w:rsidR="00144DB7" w:rsidRPr="00726C54" w:rsidTr="009440AF">
        <w:trPr>
          <w:trHeight w:val="610"/>
        </w:trPr>
        <w:tc>
          <w:tcPr>
            <w:tcW w:w="260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726C54" w:rsidRDefault="00144DB7" w:rsidP="009440AF">
            <w:pPr>
              <w:pStyle w:val="BodyA"/>
              <w:spacing w:after="0" w:line="276" w:lineRule="auto"/>
              <w:rPr>
                <w:rFonts w:ascii="Times New Roman" w:hAnsi="Times New Roman" w:cs="Times New Roman"/>
                <w:sz w:val="24"/>
                <w:szCs w:val="24"/>
              </w:rPr>
            </w:pPr>
            <w:r w:rsidRPr="00726C54">
              <w:rPr>
                <w:rFonts w:ascii="Times New Roman" w:eastAsia="Times New Roman" w:hAnsi="Times New Roman" w:cs="Times New Roman"/>
                <w:b/>
                <w:bCs/>
                <w:sz w:val="24"/>
                <w:szCs w:val="24"/>
                <w:lang w:val="fr-FR"/>
              </w:rPr>
              <w:t>LAW 2502</w:t>
            </w:r>
          </w:p>
        </w:tc>
        <w:tc>
          <w:tcPr>
            <w:tcW w:w="52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144DB7" w:rsidRPr="00726C54" w:rsidRDefault="00144DB7" w:rsidP="009440AF">
            <w:pPr>
              <w:pStyle w:val="Caption"/>
              <w:tabs>
                <w:tab w:val="clear" w:pos="1150"/>
              </w:tabs>
              <w:spacing w:line="276" w:lineRule="auto"/>
              <w:jc w:val="center"/>
              <w:rPr>
                <w:rFonts w:ascii="Times New Roman" w:hAnsi="Times New Roman" w:cs="Times New Roman"/>
                <w:sz w:val="24"/>
                <w:szCs w:val="24"/>
              </w:rPr>
            </w:pPr>
            <w:r w:rsidRPr="00726C54">
              <w:rPr>
                <w:rFonts w:ascii="Times New Roman" w:hAnsi="Times New Roman" w:cs="Times New Roman"/>
                <w:sz w:val="24"/>
                <w:szCs w:val="24"/>
              </w:rPr>
              <w:t xml:space="preserve">LAW OF EVIDENCE </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726C54" w:rsidRDefault="00144DB7" w:rsidP="009440AF">
            <w:pPr>
              <w:pStyle w:val="BodyA"/>
              <w:spacing w:after="0" w:line="276" w:lineRule="auto"/>
              <w:rPr>
                <w:rFonts w:ascii="Times New Roman" w:hAnsi="Times New Roman" w:cs="Times New Roman"/>
                <w:sz w:val="24"/>
                <w:szCs w:val="24"/>
              </w:rPr>
            </w:pPr>
            <w:r w:rsidRPr="00726C54">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726C54" w:rsidRDefault="00144DB7" w:rsidP="009440AF">
            <w:pPr>
              <w:pStyle w:val="BodyA"/>
              <w:spacing w:after="0" w:line="276" w:lineRule="auto"/>
              <w:rPr>
                <w:rFonts w:ascii="Times New Roman" w:hAnsi="Times New Roman" w:cs="Times New Roman"/>
                <w:sz w:val="24"/>
                <w:szCs w:val="24"/>
              </w:rPr>
            </w:pPr>
            <w:r w:rsidRPr="00726C54">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726C54" w:rsidRDefault="00144DB7" w:rsidP="009440AF">
            <w:pPr>
              <w:pStyle w:val="BodyA"/>
              <w:spacing w:after="0" w:line="276" w:lineRule="auto"/>
              <w:rPr>
                <w:rFonts w:ascii="Times New Roman" w:hAnsi="Times New Roman" w:cs="Times New Roman"/>
                <w:sz w:val="24"/>
                <w:szCs w:val="24"/>
              </w:rPr>
            </w:pPr>
            <w:r w:rsidRPr="00726C54">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726C54" w:rsidRDefault="00144DB7" w:rsidP="009440AF">
            <w:pPr>
              <w:pStyle w:val="BodyA"/>
              <w:spacing w:after="0" w:line="276" w:lineRule="auto"/>
              <w:rPr>
                <w:rFonts w:ascii="Times New Roman" w:hAnsi="Times New Roman" w:cs="Times New Roman"/>
                <w:sz w:val="24"/>
                <w:szCs w:val="24"/>
              </w:rPr>
            </w:pPr>
            <w:r w:rsidRPr="00726C54">
              <w:rPr>
                <w:rFonts w:ascii="Times New Roman" w:eastAsia="Cambria" w:hAnsi="Times New Roman" w:cs="Times New Roman"/>
                <w:sz w:val="24"/>
                <w:szCs w:val="24"/>
              </w:rPr>
              <w:t>C</w:t>
            </w:r>
          </w:p>
        </w:tc>
      </w:tr>
      <w:tr w:rsidR="00144DB7" w:rsidRPr="00726C54" w:rsidTr="009440AF">
        <w:trPr>
          <w:trHeight w:val="310"/>
        </w:trPr>
        <w:tc>
          <w:tcPr>
            <w:tcW w:w="260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726C54" w:rsidRDefault="00144DB7" w:rsidP="009440AF">
            <w:pPr>
              <w:pStyle w:val="BodyA"/>
              <w:spacing w:after="0" w:line="276" w:lineRule="auto"/>
              <w:rPr>
                <w:rFonts w:ascii="Times New Roman" w:hAnsi="Times New Roman" w:cs="Times New Roman"/>
                <w:sz w:val="24"/>
                <w:szCs w:val="24"/>
              </w:rPr>
            </w:pPr>
            <w:r>
              <w:rPr>
                <w:rFonts w:ascii="Times New Roman" w:eastAsia="Cambria" w:hAnsi="Times New Roman" w:cs="Times New Roman"/>
                <w:sz w:val="24"/>
                <w:szCs w:val="24"/>
              </w:rPr>
              <w:t>Version</w:t>
            </w:r>
          </w:p>
        </w:tc>
        <w:tc>
          <w:tcPr>
            <w:tcW w:w="52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726C54" w:rsidRDefault="00144DB7" w:rsidP="009440AF">
            <w:pPr>
              <w:pStyle w:val="BodyA"/>
              <w:spacing w:after="0" w:line="276" w:lineRule="auto"/>
              <w:jc w:val="center"/>
              <w:rPr>
                <w:rFonts w:ascii="Times New Roman" w:hAnsi="Times New Roman" w:cs="Times New Roman"/>
                <w:sz w:val="24"/>
                <w:szCs w:val="24"/>
              </w:rPr>
            </w:pPr>
            <w:r>
              <w:rPr>
                <w:rFonts w:ascii="Times New Roman" w:hAnsi="Times New Roman" w:cs="Times New Roman"/>
                <w:sz w:val="24"/>
                <w:szCs w:val="24"/>
              </w:rPr>
              <w:t>Date of Approval</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726C54" w:rsidRDefault="00144DB7" w:rsidP="009440AF">
            <w:pPr>
              <w:pStyle w:val="BodyA"/>
              <w:spacing w:after="0" w:line="276" w:lineRule="auto"/>
              <w:rPr>
                <w:rFonts w:ascii="Times New Roman" w:hAnsi="Times New Roman" w:cs="Times New Roman"/>
                <w:sz w:val="24"/>
                <w:szCs w:val="24"/>
              </w:rPr>
            </w:pPr>
            <w:r w:rsidRPr="00726C54">
              <w:rPr>
                <w:rFonts w:ascii="Times New Roman" w:eastAsia="Cambria" w:hAnsi="Times New Roman" w:cs="Times New Roman"/>
                <w:sz w:val="24"/>
                <w:szCs w:val="24"/>
              </w:rPr>
              <w:t>3</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726C54" w:rsidRDefault="00144DB7" w:rsidP="009440AF">
            <w:pPr>
              <w:pStyle w:val="BodyA"/>
              <w:spacing w:after="0" w:line="276" w:lineRule="auto"/>
              <w:rPr>
                <w:rFonts w:ascii="Times New Roman" w:hAnsi="Times New Roman" w:cs="Times New Roman"/>
                <w:sz w:val="24"/>
                <w:szCs w:val="24"/>
              </w:rPr>
            </w:pPr>
            <w:r w:rsidRPr="00726C54">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726C54" w:rsidRDefault="00144DB7" w:rsidP="009440AF">
            <w:pPr>
              <w:pStyle w:val="BodyA"/>
              <w:spacing w:after="0" w:line="276" w:lineRule="auto"/>
              <w:rPr>
                <w:rFonts w:ascii="Times New Roman" w:hAnsi="Times New Roman" w:cs="Times New Roman"/>
                <w:sz w:val="24"/>
                <w:szCs w:val="24"/>
              </w:rPr>
            </w:pPr>
            <w:r w:rsidRPr="00726C54">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726C54" w:rsidRDefault="00144DB7" w:rsidP="009440AF">
            <w:pPr>
              <w:pStyle w:val="BodyA"/>
              <w:spacing w:after="0" w:line="276" w:lineRule="auto"/>
              <w:rPr>
                <w:rFonts w:ascii="Times New Roman" w:hAnsi="Times New Roman" w:cs="Times New Roman"/>
                <w:sz w:val="24"/>
                <w:szCs w:val="24"/>
              </w:rPr>
            </w:pPr>
            <w:r w:rsidRPr="00726C54">
              <w:rPr>
                <w:rFonts w:ascii="Times New Roman" w:eastAsia="Cambria" w:hAnsi="Times New Roman" w:cs="Times New Roman"/>
                <w:sz w:val="24"/>
                <w:szCs w:val="24"/>
              </w:rPr>
              <w:t>4</w:t>
            </w:r>
          </w:p>
        </w:tc>
      </w:tr>
      <w:tr w:rsidR="00144DB7" w:rsidRPr="00726C54" w:rsidTr="009440AF">
        <w:trPr>
          <w:trHeight w:val="310"/>
        </w:trPr>
        <w:tc>
          <w:tcPr>
            <w:tcW w:w="260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726C54" w:rsidRDefault="00144DB7" w:rsidP="009440AF">
            <w:pPr>
              <w:pStyle w:val="BodyA"/>
              <w:spacing w:after="0" w:line="276" w:lineRule="auto"/>
              <w:rPr>
                <w:rFonts w:ascii="Times New Roman" w:hAnsi="Times New Roman" w:cs="Times New Roman"/>
                <w:sz w:val="24"/>
                <w:szCs w:val="24"/>
              </w:rPr>
            </w:pPr>
            <w:r w:rsidRPr="00726C54">
              <w:rPr>
                <w:rFonts w:ascii="Times New Roman" w:eastAsia="Cambria" w:hAnsi="Times New Roman" w:cs="Times New Roman"/>
                <w:sz w:val="24"/>
                <w:szCs w:val="24"/>
              </w:rPr>
              <w:t>Pre-requisites/Exposure</w:t>
            </w:r>
          </w:p>
        </w:tc>
        <w:tc>
          <w:tcPr>
            <w:tcW w:w="6744"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726C54" w:rsidRDefault="00144DB7" w:rsidP="009440AF">
            <w:pPr>
              <w:spacing w:line="276" w:lineRule="auto"/>
              <w:jc w:val="center"/>
            </w:pPr>
          </w:p>
        </w:tc>
      </w:tr>
      <w:tr w:rsidR="00144DB7" w:rsidRPr="00726C54" w:rsidTr="009440AF">
        <w:trPr>
          <w:trHeight w:val="310"/>
        </w:trPr>
        <w:tc>
          <w:tcPr>
            <w:tcW w:w="260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726C54" w:rsidRDefault="00144DB7" w:rsidP="009440AF">
            <w:pPr>
              <w:pStyle w:val="BodyA"/>
              <w:spacing w:after="0" w:line="276" w:lineRule="auto"/>
              <w:rPr>
                <w:rFonts w:ascii="Times New Roman" w:hAnsi="Times New Roman" w:cs="Times New Roman"/>
                <w:sz w:val="24"/>
                <w:szCs w:val="24"/>
              </w:rPr>
            </w:pPr>
            <w:r w:rsidRPr="00726C54">
              <w:rPr>
                <w:rFonts w:ascii="Times New Roman" w:eastAsia="Cambria" w:hAnsi="Times New Roman" w:cs="Times New Roman"/>
                <w:sz w:val="24"/>
                <w:szCs w:val="24"/>
              </w:rPr>
              <w:t>Co-requisites</w:t>
            </w:r>
          </w:p>
        </w:tc>
        <w:tc>
          <w:tcPr>
            <w:tcW w:w="6744"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726C54" w:rsidRDefault="00144DB7" w:rsidP="009440AF">
            <w:pPr>
              <w:spacing w:line="276" w:lineRule="auto"/>
              <w:jc w:val="center"/>
            </w:pPr>
          </w:p>
        </w:tc>
      </w:tr>
    </w:tbl>
    <w:p w:rsidR="00144DB7" w:rsidRPr="00726C54" w:rsidRDefault="00144DB7" w:rsidP="00144DB7">
      <w:pPr>
        <w:spacing w:line="276" w:lineRule="auto"/>
        <w:rPr>
          <w:b/>
          <w:color w:val="000000"/>
        </w:rPr>
      </w:pPr>
    </w:p>
    <w:p w:rsidR="00C744BF" w:rsidRDefault="00C744BF" w:rsidP="00144DB7">
      <w:pPr>
        <w:pStyle w:val="BodyA"/>
        <w:spacing w:after="0" w:line="276" w:lineRule="auto"/>
        <w:rPr>
          <w:rFonts w:ascii="Times New Roman" w:hAnsi="Times New Roman" w:cs="Times New Roman"/>
          <w:b/>
          <w:bCs/>
          <w:sz w:val="24"/>
          <w:szCs w:val="24"/>
        </w:rPr>
      </w:pPr>
    </w:p>
    <w:p w:rsidR="00C744BF" w:rsidRDefault="00C744BF" w:rsidP="00144DB7">
      <w:pPr>
        <w:pStyle w:val="BodyA"/>
        <w:spacing w:after="0" w:line="276" w:lineRule="auto"/>
        <w:rPr>
          <w:rFonts w:ascii="Times New Roman" w:hAnsi="Times New Roman" w:cs="Times New Roman"/>
          <w:b/>
          <w:bCs/>
          <w:sz w:val="24"/>
          <w:szCs w:val="24"/>
        </w:rPr>
      </w:pPr>
    </w:p>
    <w:p w:rsidR="00C744BF" w:rsidRDefault="00C744BF" w:rsidP="00144DB7">
      <w:pPr>
        <w:pStyle w:val="BodyA"/>
        <w:spacing w:after="0" w:line="276" w:lineRule="auto"/>
        <w:rPr>
          <w:rFonts w:ascii="Times New Roman" w:hAnsi="Times New Roman" w:cs="Times New Roman"/>
          <w:b/>
          <w:bCs/>
          <w:sz w:val="24"/>
          <w:szCs w:val="24"/>
        </w:rPr>
      </w:pPr>
    </w:p>
    <w:p w:rsidR="00C744BF" w:rsidRDefault="00C744BF" w:rsidP="00144DB7">
      <w:pPr>
        <w:pStyle w:val="BodyA"/>
        <w:spacing w:after="0" w:line="276" w:lineRule="auto"/>
        <w:rPr>
          <w:rFonts w:ascii="Times New Roman" w:hAnsi="Times New Roman" w:cs="Times New Roman"/>
          <w:b/>
          <w:bCs/>
          <w:sz w:val="24"/>
          <w:szCs w:val="24"/>
        </w:rPr>
      </w:pPr>
    </w:p>
    <w:p w:rsidR="00C744BF" w:rsidRDefault="00C744BF" w:rsidP="00144DB7">
      <w:pPr>
        <w:pStyle w:val="BodyA"/>
        <w:spacing w:after="0" w:line="276" w:lineRule="auto"/>
        <w:rPr>
          <w:rFonts w:ascii="Times New Roman" w:hAnsi="Times New Roman" w:cs="Times New Roman"/>
          <w:b/>
          <w:bCs/>
          <w:sz w:val="24"/>
          <w:szCs w:val="24"/>
        </w:rPr>
      </w:pPr>
    </w:p>
    <w:p w:rsidR="00C744BF" w:rsidRDefault="00C744BF" w:rsidP="00144DB7">
      <w:pPr>
        <w:pStyle w:val="BodyA"/>
        <w:spacing w:after="0" w:line="276" w:lineRule="auto"/>
        <w:rPr>
          <w:rFonts w:ascii="Times New Roman" w:hAnsi="Times New Roman" w:cs="Times New Roman"/>
          <w:b/>
          <w:bCs/>
          <w:sz w:val="24"/>
          <w:szCs w:val="24"/>
        </w:rPr>
      </w:pPr>
    </w:p>
    <w:p w:rsidR="00C744BF" w:rsidRDefault="00C744BF" w:rsidP="00144DB7">
      <w:pPr>
        <w:pStyle w:val="BodyA"/>
        <w:spacing w:after="0" w:line="276" w:lineRule="auto"/>
        <w:rPr>
          <w:rFonts w:ascii="Times New Roman" w:hAnsi="Times New Roman" w:cs="Times New Roman"/>
          <w:b/>
          <w:bCs/>
          <w:sz w:val="24"/>
          <w:szCs w:val="24"/>
        </w:rPr>
      </w:pPr>
    </w:p>
    <w:p w:rsidR="00144DB7" w:rsidRPr="00726C54" w:rsidRDefault="00144DB7" w:rsidP="00144DB7">
      <w:pPr>
        <w:pStyle w:val="BodyA"/>
        <w:spacing w:after="0" w:line="276" w:lineRule="auto"/>
        <w:rPr>
          <w:rFonts w:ascii="Times New Roman" w:hAnsi="Times New Roman" w:cs="Times New Roman"/>
          <w:b/>
          <w:bCs/>
          <w:sz w:val="24"/>
          <w:szCs w:val="24"/>
        </w:rPr>
      </w:pPr>
      <w:r w:rsidRPr="00726C54">
        <w:rPr>
          <w:rFonts w:ascii="Times New Roman" w:hAnsi="Times New Roman" w:cs="Times New Roman"/>
          <w:b/>
          <w:bCs/>
          <w:sz w:val="24"/>
          <w:szCs w:val="24"/>
        </w:rPr>
        <w:t>COURSE DESCRIPTION:</w:t>
      </w:r>
    </w:p>
    <w:p w:rsidR="00144DB7" w:rsidRDefault="00144DB7" w:rsidP="00144DB7">
      <w:pPr>
        <w:spacing w:line="276" w:lineRule="auto"/>
        <w:jc w:val="both"/>
      </w:pPr>
      <w:r w:rsidRPr="00726C54">
        <w:t>Law of Evidence provides the parameters for determining facts within adjudicative process, and thus in this way adjudicative process defines truth. Those facts form the base of findings of liability in civil and criminal proceedings. Counsel require an informed appreciation of Law of Evidence, so that they can advise clients with respect to preserving evidence in anticipation of litigation and criminal proceedings, and properly use of such evidence in subsequent proceedings.</w:t>
      </w:r>
    </w:p>
    <w:p w:rsidR="00144DB7" w:rsidRPr="00726C54" w:rsidRDefault="00144DB7" w:rsidP="00144DB7">
      <w:pPr>
        <w:spacing w:line="276" w:lineRule="auto"/>
        <w:jc w:val="both"/>
      </w:pPr>
    </w:p>
    <w:p w:rsidR="00144DB7" w:rsidRPr="00726C54" w:rsidRDefault="00144DB7" w:rsidP="00144DB7">
      <w:pPr>
        <w:pStyle w:val="BodyA"/>
        <w:spacing w:after="0" w:line="276" w:lineRule="auto"/>
        <w:rPr>
          <w:rFonts w:ascii="Times New Roman" w:eastAsia="Times New Roman" w:hAnsi="Times New Roman" w:cs="Times New Roman"/>
          <w:b/>
          <w:bCs/>
          <w:sz w:val="24"/>
          <w:szCs w:val="24"/>
        </w:rPr>
      </w:pPr>
      <w:r w:rsidRPr="00726C54">
        <w:rPr>
          <w:rFonts w:ascii="Times New Roman" w:hAnsi="Times New Roman" w:cs="Times New Roman"/>
          <w:b/>
          <w:bCs/>
          <w:sz w:val="24"/>
          <w:szCs w:val="24"/>
        </w:rPr>
        <w:t>COURSE OBJECTIVES</w:t>
      </w:r>
    </w:p>
    <w:p w:rsidR="00144DB7" w:rsidRPr="00726C54" w:rsidRDefault="00144DB7" w:rsidP="00144DB7">
      <w:pPr>
        <w:pStyle w:val="BodyA"/>
        <w:spacing w:after="0" w:line="276" w:lineRule="auto"/>
        <w:rPr>
          <w:rFonts w:ascii="Times New Roman" w:hAnsi="Times New Roman" w:cs="Times New Roman"/>
          <w:sz w:val="24"/>
          <w:szCs w:val="24"/>
        </w:rPr>
      </w:pPr>
      <w:r w:rsidRPr="00726C54">
        <w:rPr>
          <w:rFonts w:ascii="Times New Roman" w:hAnsi="Times New Roman" w:cs="Times New Roman"/>
          <w:sz w:val="24"/>
          <w:szCs w:val="24"/>
        </w:rPr>
        <w:t>The Objectives of this Course are to-</w:t>
      </w:r>
    </w:p>
    <w:p w:rsidR="00144DB7" w:rsidRPr="00726C54" w:rsidRDefault="00144DB7" w:rsidP="00B6004C">
      <w:pPr>
        <w:pStyle w:val="BodyA"/>
        <w:numPr>
          <w:ilvl w:val="0"/>
          <w:numId w:val="37"/>
        </w:numPr>
        <w:pBdr>
          <w:top w:val="nil"/>
          <w:left w:val="nil"/>
          <w:bottom w:val="nil"/>
          <w:right w:val="nil"/>
          <w:between w:val="nil"/>
          <w:bar w:val="nil"/>
        </w:pBdr>
        <w:spacing w:after="0" w:line="276" w:lineRule="auto"/>
        <w:jc w:val="both"/>
        <w:rPr>
          <w:rFonts w:ascii="Times New Roman" w:hAnsi="Times New Roman" w:cs="Times New Roman"/>
          <w:sz w:val="24"/>
          <w:szCs w:val="24"/>
        </w:rPr>
      </w:pPr>
      <w:r w:rsidRPr="00726C54">
        <w:rPr>
          <w:rFonts w:ascii="Times New Roman" w:hAnsi="Times New Roman" w:cs="Times New Roman"/>
          <w:sz w:val="24"/>
          <w:szCs w:val="24"/>
        </w:rPr>
        <w:t>Equip students with substantive Law of Evidence and consider how it is applied in practice;</w:t>
      </w:r>
    </w:p>
    <w:p w:rsidR="00144DB7" w:rsidRPr="00726C54" w:rsidRDefault="00144DB7" w:rsidP="00B6004C">
      <w:pPr>
        <w:pStyle w:val="BodyA"/>
        <w:numPr>
          <w:ilvl w:val="0"/>
          <w:numId w:val="37"/>
        </w:numPr>
        <w:pBdr>
          <w:top w:val="nil"/>
          <w:left w:val="nil"/>
          <w:bottom w:val="nil"/>
          <w:right w:val="nil"/>
          <w:between w:val="nil"/>
          <w:bar w:val="nil"/>
        </w:pBdr>
        <w:spacing w:after="0" w:line="276" w:lineRule="auto"/>
        <w:jc w:val="both"/>
        <w:rPr>
          <w:rFonts w:ascii="Times New Roman" w:hAnsi="Times New Roman" w:cs="Times New Roman"/>
          <w:sz w:val="24"/>
          <w:szCs w:val="24"/>
        </w:rPr>
      </w:pPr>
      <w:r w:rsidRPr="00726C54">
        <w:rPr>
          <w:rFonts w:ascii="Times New Roman" w:hAnsi="Times New Roman" w:cs="Times New Roman"/>
          <w:sz w:val="24"/>
          <w:szCs w:val="24"/>
        </w:rPr>
        <w:t xml:space="preserve">Enable them to be aware with principles of fairness and conceptualizations of justice underlying the Law of Evidence; and </w:t>
      </w:r>
    </w:p>
    <w:p w:rsidR="00144DB7" w:rsidRPr="00726C54" w:rsidRDefault="00144DB7" w:rsidP="00B6004C">
      <w:pPr>
        <w:pStyle w:val="BodyA"/>
        <w:numPr>
          <w:ilvl w:val="0"/>
          <w:numId w:val="37"/>
        </w:numPr>
        <w:pBdr>
          <w:top w:val="nil"/>
          <w:left w:val="nil"/>
          <w:bottom w:val="nil"/>
          <w:right w:val="nil"/>
          <w:between w:val="nil"/>
          <w:bar w:val="nil"/>
        </w:pBdr>
        <w:spacing w:after="0" w:line="276" w:lineRule="auto"/>
        <w:rPr>
          <w:rFonts w:ascii="Times New Roman" w:hAnsi="Times New Roman" w:cs="Times New Roman"/>
          <w:b/>
          <w:bCs/>
          <w:sz w:val="24"/>
          <w:szCs w:val="24"/>
        </w:rPr>
      </w:pPr>
      <w:r w:rsidRPr="00726C54">
        <w:rPr>
          <w:rFonts w:ascii="Times New Roman" w:hAnsi="Times New Roman" w:cs="Times New Roman"/>
          <w:sz w:val="24"/>
          <w:szCs w:val="24"/>
        </w:rPr>
        <w:t>Teach them issues of professional responsibility related to preserving and using evidence</w:t>
      </w:r>
      <w:r>
        <w:rPr>
          <w:rFonts w:ascii="Times New Roman" w:hAnsi="Times New Roman" w:cs="Times New Roman"/>
          <w:sz w:val="24"/>
          <w:szCs w:val="24"/>
        </w:rPr>
        <w:t>.</w:t>
      </w:r>
    </w:p>
    <w:p w:rsidR="00144DB7" w:rsidRPr="00726C54" w:rsidRDefault="00144DB7" w:rsidP="00144DB7">
      <w:pPr>
        <w:pStyle w:val="BodyA"/>
        <w:pBdr>
          <w:top w:val="nil"/>
          <w:left w:val="nil"/>
          <w:bottom w:val="nil"/>
          <w:right w:val="nil"/>
          <w:between w:val="nil"/>
          <w:bar w:val="nil"/>
        </w:pBdr>
        <w:spacing w:after="0" w:line="276" w:lineRule="auto"/>
        <w:ind w:left="360"/>
        <w:rPr>
          <w:rFonts w:ascii="Times New Roman" w:hAnsi="Times New Roman" w:cs="Times New Roman"/>
          <w:b/>
          <w:bCs/>
          <w:sz w:val="24"/>
          <w:szCs w:val="24"/>
        </w:rPr>
      </w:pPr>
    </w:p>
    <w:p w:rsidR="00144DB7" w:rsidRPr="00726C54" w:rsidRDefault="00144DB7" w:rsidP="00144DB7">
      <w:pPr>
        <w:pStyle w:val="BodyA"/>
        <w:spacing w:after="0" w:line="276" w:lineRule="auto"/>
        <w:rPr>
          <w:rFonts w:ascii="Times New Roman" w:hAnsi="Times New Roman" w:cs="Times New Roman"/>
          <w:b/>
          <w:bCs/>
          <w:sz w:val="24"/>
          <w:szCs w:val="24"/>
        </w:rPr>
      </w:pPr>
      <w:r w:rsidRPr="00726C54">
        <w:rPr>
          <w:rFonts w:ascii="Times New Roman" w:hAnsi="Times New Roman" w:cs="Times New Roman"/>
          <w:b/>
          <w:bCs/>
          <w:sz w:val="24"/>
          <w:szCs w:val="24"/>
        </w:rPr>
        <w:t>COURSE OUTCOMES</w:t>
      </w:r>
    </w:p>
    <w:p w:rsidR="00144DB7" w:rsidRPr="00726C54" w:rsidRDefault="00144DB7" w:rsidP="00144DB7">
      <w:pPr>
        <w:pStyle w:val="BodyA"/>
        <w:spacing w:after="0" w:line="276" w:lineRule="auto"/>
        <w:rPr>
          <w:rFonts w:ascii="Times New Roman" w:eastAsia="Times New Roman" w:hAnsi="Times New Roman" w:cs="Times New Roman"/>
          <w:sz w:val="24"/>
          <w:szCs w:val="24"/>
        </w:rPr>
      </w:pPr>
      <w:r w:rsidRPr="00726C54">
        <w:rPr>
          <w:rFonts w:ascii="Times New Roman" w:hAnsi="Times New Roman" w:cs="Times New Roman"/>
          <w:sz w:val="24"/>
          <w:szCs w:val="24"/>
        </w:rPr>
        <w:t>On completion of this Course, the students will be able to:</w:t>
      </w:r>
    </w:p>
    <w:p w:rsidR="00144DB7" w:rsidRPr="00726C54" w:rsidRDefault="00144DB7" w:rsidP="00144DB7">
      <w:pPr>
        <w:spacing w:line="276" w:lineRule="auto"/>
        <w:jc w:val="both"/>
        <w:rPr>
          <w:rFonts w:eastAsia="Calibri"/>
        </w:rPr>
      </w:pPr>
      <w:r w:rsidRPr="00726C54">
        <w:rPr>
          <w:rFonts w:eastAsia="Calibri"/>
          <w:b/>
        </w:rPr>
        <w:t>CO1:</w:t>
      </w:r>
      <w:r w:rsidRPr="00726C54">
        <w:rPr>
          <w:rFonts w:eastAsia="Calibri"/>
        </w:rPr>
        <w:t xml:space="preserve"> Explain application of principles of evidence in practical working.</w:t>
      </w:r>
    </w:p>
    <w:p w:rsidR="00144DB7" w:rsidRPr="00726C54" w:rsidRDefault="00144DB7" w:rsidP="00144DB7">
      <w:pPr>
        <w:spacing w:line="276" w:lineRule="auto"/>
        <w:jc w:val="both"/>
        <w:rPr>
          <w:rFonts w:eastAsia="Calibri"/>
        </w:rPr>
      </w:pPr>
      <w:r w:rsidRPr="00726C54">
        <w:rPr>
          <w:rFonts w:eastAsia="Calibri"/>
          <w:b/>
        </w:rPr>
        <w:t>CO2:</w:t>
      </w:r>
      <w:r w:rsidRPr="00726C54">
        <w:rPr>
          <w:rFonts w:eastAsia="Calibri"/>
        </w:rPr>
        <w:t xml:space="preserve"> Explain various types of evidence and rules of evidence.</w:t>
      </w:r>
    </w:p>
    <w:p w:rsidR="00144DB7" w:rsidRPr="00726C54" w:rsidRDefault="00144DB7" w:rsidP="00144DB7">
      <w:pPr>
        <w:spacing w:line="276" w:lineRule="auto"/>
        <w:jc w:val="both"/>
        <w:rPr>
          <w:rFonts w:eastAsia="Calibri"/>
        </w:rPr>
      </w:pPr>
      <w:r w:rsidRPr="00726C54">
        <w:rPr>
          <w:rFonts w:eastAsia="Calibri"/>
          <w:b/>
        </w:rPr>
        <w:t>CO3:</w:t>
      </w:r>
      <w:r w:rsidRPr="00726C54">
        <w:rPr>
          <w:color w:val="030303"/>
        </w:rPr>
        <w:t xml:space="preserve">Describe how to evaluate evidentiary value of testimony of witnesses. </w:t>
      </w:r>
    </w:p>
    <w:p w:rsidR="00144DB7" w:rsidRDefault="00144DB7" w:rsidP="00144DB7">
      <w:pPr>
        <w:spacing w:line="276" w:lineRule="auto"/>
        <w:jc w:val="both"/>
        <w:rPr>
          <w:color w:val="030303"/>
        </w:rPr>
      </w:pPr>
      <w:r w:rsidRPr="00726C54">
        <w:rPr>
          <w:rFonts w:eastAsia="Calibri"/>
          <w:b/>
        </w:rPr>
        <w:t>CO4:</w:t>
      </w:r>
      <w:r w:rsidRPr="00726C54">
        <w:rPr>
          <w:color w:val="030303"/>
        </w:rPr>
        <w:t xml:space="preserve">Analyse Primary and Secondary evidence and Presumptions of Law. </w:t>
      </w:r>
    </w:p>
    <w:p w:rsidR="00144DB7" w:rsidRDefault="00144DB7" w:rsidP="00144DB7">
      <w:pPr>
        <w:spacing w:line="276" w:lineRule="auto"/>
        <w:jc w:val="both"/>
        <w:rPr>
          <w:color w:val="030303"/>
        </w:rPr>
      </w:pPr>
    </w:p>
    <w:p w:rsidR="00144DB7" w:rsidRDefault="00144DB7" w:rsidP="00144DB7">
      <w:pPr>
        <w:spacing w:line="276" w:lineRule="auto"/>
        <w:jc w:val="both"/>
        <w:rPr>
          <w:color w:val="030303"/>
        </w:rPr>
      </w:pPr>
    </w:p>
    <w:p w:rsidR="00144DB7" w:rsidRPr="00726C54" w:rsidRDefault="00144DB7" w:rsidP="00144DB7">
      <w:pPr>
        <w:spacing w:line="276" w:lineRule="auto"/>
        <w:jc w:val="both"/>
        <w:rPr>
          <w:color w:val="030303"/>
        </w:rPr>
      </w:pPr>
    </w:p>
    <w:tbl>
      <w:tblPr>
        <w:tblStyle w:val="TableGrid"/>
        <w:tblW w:w="5000" w:type="pct"/>
        <w:tblLook w:val="04A0" w:firstRow="1" w:lastRow="0" w:firstColumn="1" w:lastColumn="0" w:noHBand="0" w:noVBand="1"/>
      </w:tblPr>
      <w:tblGrid>
        <w:gridCol w:w="7361"/>
        <w:gridCol w:w="1345"/>
        <w:gridCol w:w="1140"/>
      </w:tblGrid>
      <w:tr w:rsidR="00144DB7" w:rsidRPr="00726C54" w:rsidTr="009440AF">
        <w:tc>
          <w:tcPr>
            <w:tcW w:w="3738" w:type="pct"/>
            <w:vAlign w:val="center"/>
          </w:tcPr>
          <w:p w:rsidR="00144DB7" w:rsidRPr="00726C54" w:rsidRDefault="00144DB7" w:rsidP="009440AF">
            <w:pPr>
              <w:pStyle w:val="BodyA"/>
              <w:spacing w:line="276" w:lineRule="auto"/>
              <w:jc w:val="center"/>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MODULES</w:t>
            </w:r>
          </w:p>
        </w:tc>
        <w:tc>
          <w:tcPr>
            <w:tcW w:w="683" w:type="pct"/>
            <w:vAlign w:val="center"/>
          </w:tcPr>
          <w:p w:rsidR="00144DB7" w:rsidRPr="00726C54" w:rsidRDefault="00144DB7" w:rsidP="009440AF">
            <w:pPr>
              <w:pStyle w:val="BodyA"/>
              <w:spacing w:line="276" w:lineRule="auto"/>
              <w:jc w:val="center"/>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Blooms level*</w:t>
            </w:r>
          </w:p>
        </w:tc>
        <w:tc>
          <w:tcPr>
            <w:tcW w:w="579" w:type="pct"/>
            <w:vAlign w:val="center"/>
          </w:tcPr>
          <w:p w:rsidR="00144DB7" w:rsidRPr="00726C54" w:rsidRDefault="00144DB7" w:rsidP="009440AF">
            <w:pPr>
              <w:pStyle w:val="BodyA"/>
              <w:spacing w:line="276" w:lineRule="auto"/>
              <w:jc w:val="center"/>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Number of hours</w:t>
            </w:r>
          </w:p>
        </w:tc>
      </w:tr>
      <w:tr w:rsidR="00144DB7" w:rsidRPr="00726C54" w:rsidTr="009440AF">
        <w:tc>
          <w:tcPr>
            <w:tcW w:w="3738" w:type="pct"/>
            <w:vAlign w:val="center"/>
          </w:tcPr>
          <w:p w:rsidR="00144DB7" w:rsidRPr="00726C54" w:rsidRDefault="00144DB7" w:rsidP="009440AF">
            <w:pPr>
              <w:spacing w:line="276" w:lineRule="auto"/>
              <w:jc w:val="both"/>
              <w:rPr>
                <w:b/>
              </w:rPr>
            </w:pPr>
            <w:r w:rsidRPr="00726C54">
              <w:rPr>
                <w:b/>
              </w:rPr>
              <w:lastRenderedPageBreak/>
              <w:t xml:space="preserve">MODULE I: DEFINITIONS AND RELEVANCY OF FACTS </w:t>
            </w:r>
          </w:p>
          <w:p w:rsidR="00144DB7" w:rsidRPr="00726C54" w:rsidRDefault="00144DB7" w:rsidP="009440AF">
            <w:pPr>
              <w:pStyle w:val="BodyA"/>
              <w:spacing w:line="276" w:lineRule="auto"/>
              <w:jc w:val="both"/>
              <w:rPr>
                <w:rFonts w:ascii="Times New Roman" w:hAnsi="Times New Roman" w:cs="Times New Roman"/>
                <w:sz w:val="24"/>
                <w:szCs w:val="24"/>
              </w:rPr>
            </w:pPr>
            <w:r w:rsidRPr="00726C54">
              <w:rPr>
                <w:rFonts w:ascii="Times New Roman" w:eastAsia="Times New Roman" w:hAnsi="Times New Roman" w:cs="Times New Roman"/>
                <w:sz w:val="24"/>
                <w:szCs w:val="24"/>
              </w:rPr>
              <w:t xml:space="preserve">Evidence and its relationship with the substantive and procedural laws; Definitions: Facts, facts in issue, relevant, evidence proved, disproved, not proved, oral and documentary evidence;Relevancy and admissibility; Doctrine of </w:t>
            </w:r>
            <w:r w:rsidRPr="00726C54">
              <w:rPr>
                <w:rFonts w:ascii="Times New Roman" w:eastAsia="Times New Roman" w:hAnsi="Times New Roman" w:cs="Times New Roman"/>
                <w:i/>
                <w:iCs/>
                <w:sz w:val="24"/>
                <w:szCs w:val="24"/>
              </w:rPr>
              <w:t>res gestae ;</w:t>
            </w:r>
            <w:r w:rsidRPr="00726C54">
              <w:rPr>
                <w:rFonts w:ascii="Times New Roman" w:eastAsia="Times New Roman" w:hAnsi="Times New Roman" w:cs="Times New Roman"/>
                <w:sz w:val="24"/>
                <w:szCs w:val="24"/>
              </w:rPr>
              <w:t>Conspiracy.</w:t>
            </w:r>
          </w:p>
        </w:tc>
        <w:tc>
          <w:tcPr>
            <w:tcW w:w="683" w:type="pct"/>
            <w:vAlign w:val="center"/>
          </w:tcPr>
          <w:p w:rsidR="00144DB7" w:rsidRPr="00726C54" w:rsidRDefault="00144DB7" w:rsidP="009440AF">
            <w:pPr>
              <w:pStyle w:val="BodyA"/>
              <w:spacing w:line="276" w:lineRule="auto"/>
              <w:rPr>
                <w:rFonts w:ascii="Times New Roman" w:eastAsia="Times New Roman" w:hAnsi="Times New Roman" w:cs="Times New Roman"/>
                <w:sz w:val="24"/>
                <w:szCs w:val="24"/>
              </w:rPr>
            </w:pPr>
            <w:r w:rsidRPr="00726C54">
              <w:rPr>
                <w:rFonts w:ascii="Times New Roman" w:eastAsia="Times New Roman" w:hAnsi="Times New Roman" w:cs="Times New Roman"/>
                <w:sz w:val="24"/>
                <w:szCs w:val="24"/>
              </w:rPr>
              <w:t>L1, L2&amp;L3</w:t>
            </w:r>
          </w:p>
        </w:tc>
        <w:tc>
          <w:tcPr>
            <w:tcW w:w="579" w:type="pct"/>
            <w:vAlign w:val="center"/>
          </w:tcPr>
          <w:p w:rsidR="00144DB7" w:rsidRPr="00726C54" w:rsidRDefault="00144DB7" w:rsidP="009440AF">
            <w:pPr>
              <w:pStyle w:val="BodyA"/>
              <w:spacing w:line="276" w:lineRule="auto"/>
              <w:jc w:val="center"/>
              <w:rPr>
                <w:rFonts w:ascii="Times New Roman" w:eastAsia="Times New Roman" w:hAnsi="Times New Roman" w:cs="Times New Roman"/>
                <w:sz w:val="24"/>
                <w:szCs w:val="24"/>
              </w:rPr>
            </w:pPr>
            <w:r w:rsidRPr="00726C54">
              <w:rPr>
                <w:rFonts w:ascii="Times New Roman" w:eastAsia="Times New Roman" w:hAnsi="Times New Roman" w:cs="Times New Roman"/>
                <w:sz w:val="24"/>
                <w:szCs w:val="24"/>
              </w:rPr>
              <w:t>10</w:t>
            </w:r>
          </w:p>
        </w:tc>
      </w:tr>
      <w:tr w:rsidR="00144DB7" w:rsidRPr="00726C54" w:rsidTr="009440AF">
        <w:tc>
          <w:tcPr>
            <w:tcW w:w="3738" w:type="pct"/>
            <w:vAlign w:val="center"/>
          </w:tcPr>
          <w:p w:rsidR="00144DB7" w:rsidRPr="00726C54" w:rsidRDefault="00144DB7" w:rsidP="009440AF">
            <w:pPr>
              <w:spacing w:line="276" w:lineRule="auto"/>
              <w:jc w:val="both"/>
              <w:rPr>
                <w:b/>
              </w:rPr>
            </w:pPr>
            <w:r w:rsidRPr="00726C54">
              <w:rPr>
                <w:b/>
              </w:rPr>
              <w:t>MODULE II: ADMISSIONS, CONFESSIONS AND STATEMENTS BY PERSON WHO CANNOT BE CALLED AS WITNESSES:</w:t>
            </w:r>
          </w:p>
          <w:p w:rsidR="00144DB7" w:rsidRPr="00726C54" w:rsidRDefault="00144DB7" w:rsidP="009440AF">
            <w:pPr>
              <w:spacing w:line="276" w:lineRule="auto"/>
              <w:jc w:val="both"/>
            </w:pPr>
            <w:r w:rsidRPr="00726C54">
              <w:t xml:space="preserve">Definition of admission, who can make admissions by or on their behalf, Proof of admission against the persons making them and admissions in civil cases. (Section 17-23, 31); Definition, relevance and consideration of confessions (section 24-30); Dying declaration (Section 32 and Section 33). </w:t>
            </w:r>
            <w:r w:rsidRPr="00726C54">
              <w:rPr>
                <w:b/>
              </w:rPr>
              <w:t>Opinion of Third Persons (Sec. 45 to 51) &amp; Character Evidence (Sec. 52 to 55).</w:t>
            </w:r>
          </w:p>
        </w:tc>
        <w:tc>
          <w:tcPr>
            <w:tcW w:w="683" w:type="pct"/>
            <w:vAlign w:val="center"/>
          </w:tcPr>
          <w:p w:rsidR="00144DB7" w:rsidRPr="00726C54" w:rsidRDefault="00144DB7" w:rsidP="009440AF">
            <w:pPr>
              <w:pStyle w:val="BodyA"/>
              <w:spacing w:line="276" w:lineRule="auto"/>
              <w:rPr>
                <w:rFonts w:ascii="Times New Roman" w:eastAsia="Times New Roman" w:hAnsi="Times New Roman" w:cs="Times New Roman"/>
                <w:sz w:val="24"/>
                <w:szCs w:val="24"/>
              </w:rPr>
            </w:pPr>
            <w:r w:rsidRPr="00726C54">
              <w:rPr>
                <w:rFonts w:ascii="Times New Roman" w:eastAsia="Times New Roman" w:hAnsi="Times New Roman" w:cs="Times New Roman"/>
                <w:sz w:val="24"/>
                <w:szCs w:val="24"/>
              </w:rPr>
              <w:t>L1, L2,L3&amp;L6</w:t>
            </w:r>
          </w:p>
        </w:tc>
        <w:tc>
          <w:tcPr>
            <w:tcW w:w="579" w:type="pct"/>
            <w:vAlign w:val="center"/>
          </w:tcPr>
          <w:p w:rsidR="00144DB7" w:rsidRPr="00726C54" w:rsidRDefault="00144DB7" w:rsidP="009440AF">
            <w:pPr>
              <w:pStyle w:val="BodyA"/>
              <w:spacing w:line="276" w:lineRule="auto"/>
              <w:jc w:val="center"/>
              <w:rPr>
                <w:rFonts w:ascii="Times New Roman" w:eastAsia="Times New Roman" w:hAnsi="Times New Roman" w:cs="Times New Roman"/>
                <w:sz w:val="24"/>
                <w:szCs w:val="24"/>
              </w:rPr>
            </w:pPr>
            <w:r w:rsidRPr="00726C54">
              <w:rPr>
                <w:rFonts w:ascii="Times New Roman" w:eastAsia="Times New Roman" w:hAnsi="Times New Roman" w:cs="Times New Roman"/>
                <w:sz w:val="24"/>
                <w:szCs w:val="24"/>
              </w:rPr>
              <w:t>10</w:t>
            </w:r>
          </w:p>
        </w:tc>
      </w:tr>
      <w:tr w:rsidR="00144DB7" w:rsidRPr="00726C54" w:rsidTr="009440AF">
        <w:tc>
          <w:tcPr>
            <w:tcW w:w="3738" w:type="pct"/>
            <w:vAlign w:val="center"/>
          </w:tcPr>
          <w:p w:rsidR="00144DB7" w:rsidRPr="00726C54" w:rsidRDefault="00144DB7" w:rsidP="009440AF">
            <w:pPr>
              <w:spacing w:line="276" w:lineRule="auto"/>
              <w:jc w:val="both"/>
              <w:rPr>
                <w:b/>
              </w:rPr>
            </w:pPr>
            <w:r w:rsidRPr="00726C54">
              <w:rPr>
                <w:b/>
              </w:rPr>
              <w:t xml:space="preserve">MODULE III: DOCUMENTARY EVIDENCE </w:t>
            </w:r>
          </w:p>
          <w:p w:rsidR="00144DB7" w:rsidRPr="00726C54" w:rsidRDefault="00144DB7" w:rsidP="009440AF">
            <w:pPr>
              <w:spacing w:line="276" w:lineRule="auto"/>
              <w:jc w:val="both"/>
            </w:pPr>
            <w:r w:rsidRPr="00726C54">
              <w:t>Primary and Secondary Evidence, Proof and verification of documents; Public documents and presumption as to documents.</w:t>
            </w:r>
          </w:p>
        </w:tc>
        <w:tc>
          <w:tcPr>
            <w:tcW w:w="683" w:type="pct"/>
            <w:vAlign w:val="center"/>
          </w:tcPr>
          <w:p w:rsidR="00144DB7" w:rsidRPr="00726C54" w:rsidRDefault="00144DB7" w:rsidP="009440AF">
            <w:pPr>
              <w:pStyle w:val="BodyA"/>
              <w:spacing w:line="276" w:lineRule="auto"/>
              <w:rPr>
                <w:rFonts w:ascii="Times New Roman" w:eastAsia="Times New Roman" w:hAnsi="Times New Roman" w:cs="Times New Roman"/>
                <w:sz w:val="24"/>
                <w:szCs w:val="24"/>
              </w:rPr>
            </w:pPr>
            <w:r w:rsidRPr="00726C54">
              <w:rPr>
                <w:rFonts w:ascii="Times New Roman" w:eastAsia="Times New Roman" w:hAnsi="Times New Roman" w:cs="Times New Roman"/>
                <w:sz w:val="24"/>
                <w:szCs w:val="24"/>
              </w:rPr>
              <w:t>L1, L2,L3&amp;L6</w:t>
            </w:r>
          </w:p>
        </w:tc>
        <w:tc>
          <w:tcPr>
            <w:tcW w:w="579" w:type="pct"/>
            <w:vAlign w:val="center"/>
          </w:tcPr>
          <w:p w:rsidR="00144DB7" w:rsidRPr="00726C54" w:rsidRDefault="00144DB7" w:rsidP="009440AF">
            <w:pPr>
              <w:pStyle w:val="BodyA"/>
              <w:spacing w:line="276" w:lineRule="auto"/>
              <w:jc w:val="center"/>
              <w:rPr>
                <w:rFonts w:ascii="Times New Roman" w:eastAsia="Times New Roman" w:hAnsi="Times New Roman" w:cs="Times New Roman"/>
                <w:sz w:val="24"/>
                <w:szCs w:val="24"/>
              </w:rPr>
            </w:pPr>
            <w:r w:rsidRPr="00726C54">
              <w:rPr>
                <w:rFonts w:ascii="Times New Roman" w:eastAsia="Times New Roman" w:hAnsi="Times New Roman" w:cs="Times New Roman"/>
                <w:sz w:val="24"/>
                <w:szCs w:val="24"/>
              </w:rPr>
              <w:t>10</w:t>
            </w:r>
          </w:p>
        </w:tc>
      </w:tr>
      <w:tr w:rsidR="00144DB7" w:rsidRPr="00726C54" w:rsidTr="009440AF">
        <w:tc>
          <w:tcPr>
            <w:tcW w:w="3738" w:type="pct"/>
            <w:vAlign w:val="center"/>
          </w:tcPr>
          <w:p w:rsidR="00144DB7" w:rsidRPr="00726C54" w:rsidRDefault="00144DB7" w:rsidP="009440AF">
            <w:pPr>
              <w:spacing w:line="276" w:lineRule="auto"/>
              <w:jc w:val="both"/>
              <w:rPr>
                <w:b/>
              </w:rPr>
            </w:pPr>
            <w:r w:rsidRPr="00726C54">
              <w:rPr>
                <w:b/>
              </w:rPr>
              <w:t xml:space="preserve">MODULE IV: PRODUCTION AND EFFECT OF EVIDENCE </w:t>
            </w:r>
          </w:p>
          <w:p w:rsidR="00144DB7" w:rsidRPr="00726C54" w:rsidRDefault="00144DB7" w:rsidP="009440AF">
            <w:pPr>
              <w:spacing w:line="276" w:lineRule="auto"/>
              <w:jc w:val="both"/>
            </w:pPr>
            <w:r w:rsidRPr="00726C54">
              <w:t>Burden of proof (Sections 101-114); Estoppels (Section 115); Competence of witnesses (Sections 118-120).</w:t>
            </w:r>
          </w:p>
        </w:tc>
        <w:tc>
          <w:tcPr>
            <w:tcW w:w="683" w:type="pct"/>
            <w:vAlign w:val="center"/>
          </w:tcPr>
          <w:p w:rsidR="00144DB7" w:rsidRPr="00726C54" w:rsidRDefault="00144DB7" w:rsidP="009440AF">
            <w:pPr>
              <w:pStyle w:val="BodyA"/>
              <w:spacing w:line="276" w:lineRule="auto"/>
              <w:rPr>
                <w:rFonts w:ascii="Times New Roman" w:eastAsia="Times New Roman" w:hAnsi="Times New Roman" w:cs="Times New Roman"/>
                <w:sz w:val="24"/>
                <w:szCs w:val="24"/>
              </w:rPr>
            </w:pPr>
            <w:r w:rsidRPr="00726C54">
              <w:rPr>
                <w:rFonts w:ascii="Times New Roman" w:eastAsia="Times New Roman" w:hAnsi="Times New Roman" w:cs="Times New Roman"/>
                <w:sz w:val="24"/>
                <w:szCs w:val="24"/>
              </w:rPr>
              <w:t>L1, L2,L3&amp;L6</w:t>
            </w:r>
          </w:p>
        </w:tc>
        <w:tc>
          <w:tcPr>
            <w:tcW w:w="579" w:type="pct"/>
            <w:vAlign w:val="center"/>
          </w:tcPr>
          <w:p w:rsidR="00144DB7" w:rsidRPr="00726C54" w:rsidRDefault="00144DB7" w:rsidP="009440AF">
            <w:pPr>
              <w:pStyle w:val="BodyA"/>
              <w:spacing w:line="276" w:lineRule="auto"/>
              <w:jc w:val="center"/>
              <w:rPr>
                <w:rFonts w:ascii="Times New Roman" w:eastAsia="Times New Roman" w:hAnsi="Times New Roman" w:cs="Times New Roman"/>
                <w:sz w:val="24"/>
                <w:szCs w:val="24"/>
              </w:rPr>
            </w:pPr>
            <w:r w:rsidRPr="00726C54">
              <w:rPr>
                <w:rFonts w:ascii="Times New Roman" w:eastAsia="Times New Roman" w:hAnsi="Times New Roman" w:cs="Times New Roman"/>
                <w:sz w:val="24"/>
                <w:szCs w:val="24"/>
              </w:rPr>
              <w:t>10</w:t>
            </w:r>
          </w:p>
        </w:tc>
      </w:tr>
      <w:tr w:rsidR="00144DB7" w:rsidRPr="00726C54" w:rsidTr="009440AF">
        <w:tc>
          <w:tcPr>
            <w:tcW w:w="3738" w:type="pct"/>
            <w:vAlign w:val="center"/>
          </w:tcPr>
          <w:p w:rsidR="00144DB7" w:rsidRPr="00726C54" w:rsidRDefault="00144DB7" w:rsidP="009440AF">
            <w:pPr>
              <w:spacing w:line="276" w:lineRule="auto"/>
              <w:jc w:val="both"/>
              <w:rPr>
                <w:b/>
              </w:rPr>
            </w:pPr>
            <w:r w:rsidRPr="00726C54">
              <w:rPr>
                <w:b/>
              </w:rPr>
              <w:t>MODULE V: EXAMINATION OF WITNESSES (SECTIONS 135-166) AND REJECTION OF EVIDENCE (SECTION 167)</w:t>
            </w:r>
          </w:p>
          <w:p w:rsidR="00144DB7" w:rsidRPr="00726C54" w:rsidRDefault="00144DB7" w:rsidP="009440AF">
            <w:pPr>
              <w:spacing w:line="276" w:lineRule="auto"/>
            </w:pPr>
            <w:r w:rsidRPr="00726C54">
              <w:t>Examination –in-chief; Cross Examination, Re-examination; Leading questions; Hostile witnesses; Refreshing memory; Judge’s power to put questions or order production.</w:t>
            </w:r>
          </w:p>
        </w:tc>
        <w:tc>
          <w:tcPr>
            <w:tcW w:w="683" w:type="pct"/>
            <w:vAlign w:val="center"/>
          </w:tcPr>
          <w:p w:rsidR="00144DB7" w:rsidRPr="00726C54" w:rsidRDefault="00144DB7" w:rsidP="009440AF">
            <w:pPr>
              <w:pStyle w:val="BodyA"/>
              <w:spacing w:line="276" w:lineRule="auto"/>
              <w:rPr>
                <w:rFonts w:ascii="Times New Roman" w:eastAsia="Times New Roman" w:hAnsi="Times New Roman" w:cs="Times New Roman"/>
                <w:sz w:val="24"/>
                <w:szCs w:val="24"/>
              </w:rPr>
            </w:pPr>
            <w:r w:rsidRPr="00726C54">
              <w:rPr>
                <w:rFonts w:ascii="Times New Roman" w:eastAsia="Times New Roman" w:hAnsi="Times New Roman" w:cs="Times New Roman"/>
                <w:sz w:val="24"/>
                <w:szCs w:val="24"/>
              </w:rPr>
              <w:t>L1, L2,L3&amp;L6</w:t>
            </w:r>
          </w:p>
        </w:tc>
        <w:tc>
          <w:tcPr>
            <w:tcW w:w="579" w:type="pct"/>
            <w:vAlign w:val="center"/>
          </w:tcPr>
          <w:p w:rsidR="00144DB7" w:rsidRPr="00726C54" w:rsidRDefault="00144DB7" w:rsidP="009440AF">
            <w:pPr>
              <w:pStyle w:val="BodyA"/>
              <w:spacing w:line="276" w:lineRule="auto"/>
              <w:jc w:val="center"/>
              <w:rPr>
                <w:rFonts w:ascii="Times New Roman" w:eastAsia="Times New Roman" w:hAnsi="Times New Roman" w:cs="Times New Roman"/>
                <w:sz w:val="24"/>
                <w:szCs w:val="24"/>
              </w:rPr>
            </w:pPr>
            <w:r w:rsidRPr="00726C54">
              <w:rPr>
                <w:rFonts w:ascii="Times New Roman" w:eastAsia="Times New Roman" w:hAnsi="Times New Roman" w:cs="Times New Roman"/>
                <w:sz w:val="24"/>
                <w:szCs w:val="24"/>
              </w:rPr>
              <w:t>8</w:t>
            </w:r>
          </w:p>
        </w:tc>
      </w:tr>
    </w:tbl>
    <w:p w:rsidR="00144DB7" w:rsidRPr="00726C54" w:rsidRDefault="00144DB7" w:rsidP="00144DB7">
      <w:pPr>
        <w:pStyle w:val="Default"/>
        <w:spacing w:after="0" w:line="276" w:lineRule="auto"/>
        <w:jc w:val="both"/>
        <w:rPr>
          <w:rFonts w:ascii="Times New Roman" w:eastAsia="Times New Roman" w:hAnsi="Times New Roman" w:cs="Times New Roman"/>
          <w:i/>
          <w:iCs/>
          <w:sz w:val="24"/>
          <w:szCs w:val="24"/>
        </w:rPr>
      </w:pPr>
      <w:r w:rsidRPr="00726C54">
        <w:rPr>
          <w:rFonts w:ascii="Times New Roman" w:eastAsia="Times New Roman" w:hAnsi="Times New Roman" w:cs="Times New Roman"/>
          <w:i/>
          <w:iCs/>
          <w:sz w:val="24"/>
          <w:szCs w:val="24"/>
        </w:rPr>
        <w:t xml:space="preserve">*Bloom’s Level: </w:t>
      </w:r>
    </w:p>
    <w:p w:rsidR="00144DB7" w:rsidRPr="00726C54" w:rsidRDefault="00144DB7" w:rsidP="00144DB7">
      <w:pPr>
        <w:pStyle w:val="Default"/>
        <w:spacing w:after="0" w:line="276" w:lineRule="auto"/>
        <w:jc w:val="both"/>
        <w:rPr>
          <w:rFonts w:ascii="Times New Roman" w:eastAsia="Times New Roman" w:hAnsi="Times New Roman" w:cs="Times New Roman"/>
          <w:i/>
          <w:iCs/>
          <w:sz w:val="24"/>
          <w:szCs w:val="24"/>
        </w:rPr>
      </w:pPr>
      <w:r w:rsidRPr="00726C54">
        <w:rPr>
          <w:rFonts w:ascii="Times New Roman" w:eastAsia="Times New Roman" w:hAnsi="Times New Roman" w:cs="Times New Roman"/>
          <w:i/>
          <w:iCs/>
          <w:sz w:val="24"/>
          <w:szCs w:val="24"/>
        </w:rPr>
        <w:t>L1-Knowledge; L2- Comparison; L3-Application; L4:Analysis; L5:Synthesis, L6:Evaluation</w:t>
      </w:r>
    </w:p>
    <w:p w:rsidR="00144DB7" w:rsidRPr="00726C54" w:rsidRDefault="00144DB7" w:rsidP="00144DB7">
      <w:pPr>
        <w:pStyle w:val="Default"/>
        <w:spacing w:after="0" w:line="276" w:lineRule="auto"/>
        <w:jc w:val="both"/>
        <w:rPr>
          <w:rFonts w:ascii="Times New Roman" w:eastAsia="Times New Roman" w:hAnsi="Times New Roman" w:cs="Times New Roman"/>
          <w:i/>
          <w:iCs/>
          <w:sz w:val="24"/>
          <w:szCs w:val="24"/>
        </w:rPr>
      </w:pPr>
    </w:p>
    <w:p w:rsidR="00144DB7" w:rsidRPr="00726C54" w:rsidRDefault="00144DB7" w:rsidP="00144DB7">
      <w:pPr>
        <w:pStyle w:val="BodyA"/>
        <w:spacing w:after="0" w:line="276" w:lineRule="auto"/>
        <w:jc w:val="both"/>
        <w:rPr>
          <w:rFonts w:ascii="Times New Roman" w:eastAsia="Times New Roman" w:hAnsi="Times New Roman" w:cs="Times New Roman"/>
          <w:b/>
          <w:bCs/>
          <w:sz w:val="24"/>
          <w:szCs w:val="24"/>
        </w:rPr>
      </w:pPr>
      <w:r w:rsidRPr="00726C54">
        <w:rPr>
          <w:rFonts w:ascii="Times New Roman" w:hAnsi="Times New Roman" w:cs="Times New Roman"/>
          <w:b/>
          <w:bCs/>
          <w:sz w:val="24"/>
          <w:szCs w:val="24"/>
        </w:rPr>
        <w:t>Text Books</w:t>
      </w:r>
    </w:p>
    <w:p w:rsidR="00144DB7" w:rsidRPr="00726C54" w:rsidRDefault="00144DB7" w:rsidP="00B6004C">
      <w:pPr>
        <w:numPr>
          <w:ilvl w:val="0"/>
          <w:numId w:val="38"/>
        </w:numPr>
        <w:spacing w:line="276" w:lineRule="auto"/>
      </w:pPr>
      <w:bookmarkStart w:id="3" w:name="_Hlk21510168"/>
      <w:r w:rsidRPr="00726C54">
        <w:t xml:space="preserve">Ratanlal and Dheerajlal (2018). </w:t>
      </w:r>
      <w:r w:rsidRPr="00726C54">
        <w:rPr>
          <w:i/>
          <w:iCs/>
        </w:rPr>
        <w:t>Law of Evidence</w:t>
      </w:r>
      <w:r w:rsidRPr="00726C54">
        <w:t>, Lexis-Nexis Publication.</w:t>
      </w:r>
    </w:p>
    <w:bookmarkEnd w:id="3"/>
    <w:p w:rsidR="00144DB7" w:rsidRPr="00726C54" w:rsidRDefault="00144DB7" w:rsidP="00B6004C">
      <w:pPr>
        <w:numPr>
          <w:ilvl w:val="0"/>
          <w:numId w:val="38"/>
        </w:numPr>
        <w:spacing w:line="276" w:lineRule="auto"/>
      </w:pPr>
      <w:r w:rsidRPr="00726C54">
        <w:t>Batuklal (2017).</w:t>
      </w:r>
      <w:r w:rsidRPr="00726C54">
        <w:rPr>
          <w:i/>
          <w:iCs/>
        </w:rPr>
        <w:t xml:space="preserve"> Law of Evidence,</w:t>
      </w:r>
      <w:r w:rsidRPr="00726C54">
        <w:t xml:space="preserve"> Central Law Agency.</w:t>
      </w:r>
    </w:p>
    <w:p w:rsidR="00144DB7" w:rsidRPr="00726C54" w:rsidRDefault="00144DB7" w:rsidP="00B6004C">
      <w:pPr>
        <w:numPr>
          <w:ilvl w:val="0"/>
          <w:numId w:val="38"/>
        </w:numPr>
        <w:spacing w:line="276" w:lineRule="auto"/>
      </w:pPr>
      <w:r w:rsidRPr="00726C54">
        <w:t xml:space="preserve">Avtar Singh (2018). </w:t>
      </w:r>
      <w:r w:rsidRPr="00726C54">
        <w:rPr>
          <w:i/>
          <w:iCs/>
        </w:rPr>
        <w:t>Law of Evidence ,</w:t>
      </w:r>
      <w:r w:rsidRPr="00726C54">
        <w:t>Central Law Publication.</w:t>
      </w:r>
    </w:p>
    <w:p w:rsidR="00144DB7" w:rsidRPr="00726C54" w:rsidRDefault="00144DB7" w:rsidP="00B6004C">
      <w:pPr>
        <w:pStyle w:val="ListParagraph"/>
        <w:numPr>
          <w:ilvl w:val="0"/>
          <w:numId w:val="38"/>
        </w:numPr>
        <w:spacing w:after="0"/>
        <w:rPr>
          <w:rFonts w:ascii="Times New Roman" w:hAnsi="Times New Roman" w:cs="Times New Roman"/>
          <w:sz w:val="24"/>
          <w:szCs w:val="24"/>
        </w:rPr>
      </w:pPr>
      <w:r w:rsidRPr="00726C54">
        <w:rPr>
          <w:rFonts w:ascii="Times New Roman" w:eastAsia="Times New Roman" w:hAnsi="Times New Roman" w:cs="Times New Roman"/>
          <w:sz w:val="24"/>
          <w:szCs w:val="24"/>
        </w:rPr>
        <w:t xml:space="preserve">Bare Act (2019). </w:t>
      </w:r>
      <w:r w:rsidRPr="00726C54">
        <w:rPr>
          <w:rFonts w:ascii="Times New Roman" w:eastAsia="Times New Roman" w:hAnsi="Times New Roman" w:cs="Times New Roman"/>
          <w:i/>
          <w:iCs/>
          <w:sz w:val="24"/>
          <w:szCs w:val="24"/>
        </w:rPr>
        <w:t>Indian Evidence Act, 1872,</w:t>
      </w:r>
      <w:r w:rsidRPr="00726C54">
        <w:rPr>
          <w:rFonts w:ascii="Times New Roman" w:eastAsia="Times New Roman" w:hAnsi="Times New Roman" w:cs="Times New Roman"/>
          <w:sz w:val="24"/>
          <w:szCs w:val="24"/>
        </w:rPr>
        <w:t xml:space="preserve"> Lexis-Nexis Publication.</w:t>
      </w:r>
    </w:p>
    <w:p w:rsidR="00144DB7" w:rsidRPr="00726C54" w:rsidRDefault="00144DB7" w:rsidP="00144DB7">
      <w:pPr>
        <w:pStyle w:val="BodyA"/>
        <w:spacing w:after="0" w:line="276" w:lineRule="auto"/>
        <w:jc w:val="both"/>
        <w:rPr>
          <w:rFonts w:ascii="Times New Roman" w:eastAsia="Times New Roman" w:hAnsi="Times New Roman" w:cs="Times New Roman"/>
          <w:b/>
          <w:bCs/>
          <w:sz w:val="24"/>
          <w:szCs w:val="24"/>
        </w:rPr>
      </w:pPr>
      <w:r w:rsidRPr="00726C54">
        <w:rPr>
          <w:rFonts w:ascii="Times New Roman" w:hAnsi="Times New Roman" w:cs="Times New Roman"/>
          <w:b/>
          <w:bCs/>
          <w:sz w:val="24"/>
          <w:szCs w:val="24"/>
          <w:lang w:val="nl-NL"/>
        </w:rPr>
        <w:t>Reference Books</w:t>
      </w:r>
    </w:p>
    <w:p w:rsidR="00144DB7" w:rsidRPr="00726C54" w:rsidRDefault="00144DB7" w:rsidP="00B6004C">
      <w:pPr>
        <w:numPr>
          <w:ilvl w:val="0"/>
          <w:numId w:val="39"/>
        </w:numPr>
        <w:spacing w:line="276" w:lineRule="auto"/>
      </w:pPr>
      <w:r w:rsidRPr="00726C54">
        <w:t xml:space="preserve">Ratanlal and Dheerajlal (2016). </w:t>
      </w:r>
      <w:r w:rsidRPr="00726C54">
        <w:rPr>
          <w:i/>
          <w:iCs/>
        </w:rPr>
        <w:t>Law of Evidence</w:t>
      </w:r>
      <w:r w:rsidRPr="00726C54">
        <w:t>, Lexis-Nexis Publication.</w:t>
      </w:r>
    </w:p>
    <w:p w:rsidR="00144DB7" w:rsidRPr="00726C54" w:rsidRDefault="00144DB7" w:rsidP="00B6004C">
      <w:pPr>
        <w:pStyle w:val="ListParagraph"/>
        <w:numPr>
          <w:ilvl w:val="0"/>
          <w:numId w:val="39"/>
        </w:numPr>
        <w:spacing w:after="0"/>
        <w:rPr>
          <w:rFonts w:ascii="Times New Roman" w:eastAsia="Times New Roman" w:hAnsi="Times New Roman" w:cs="Times New Roman"/>
          <w:sz w:val="24"/>
          <w:szCs w:val="24"/>
        </w:rPr>
      </w:pPr>
      <w:r w:rsidRPr="00726C54">
        <w:rPr>
          <w:rFonts w:ascii="Times New Roman" w:eastAsia="Times New Roman" w:hAnsi="Times New Roman" w:cs="Times New Roman"/>
          <w:sz w:val="24"/>
          <w:szCs w:val="24"/>
        </w:rPr>
        <w:t xml:space="preserve">Monir Field (2018). </w:t>
      </w:r>
      <w:r w:rsidRPr="00726C54">
        <w:rPr>
          <w:rFonts w:ascii="Times New Roman" w:eastAsia="Times New Roman" w:hAnsi="Times New Roman" w:cs="Times New Roman"/>
          <w:i/>
          <w:iCs/>
          <w:sz w:val="24"/>
          <w:szCs w:val="24"/>
        </w:rPr>
        <w:t xml:space="preserve">Law of Evidence, </w:t>
      </w:r>
      <w:r w:rsidRPr="00726C54">
        <w:rPr>
          <w:rFonts w:ascii="Times New Roman" w:eastAsia="Times New Roman" w:hAnsi="Times New Roman" w:cs="Times New Roman"/>
          <w:sz w:val="24"/>
          <w:szCs w:val="24"/>
        </w:rPr>
        <w:t>(Lawyers’s Edition).</w:t>
      </w:r>
    </w:p>
    <w:p w:rsidR="00144DB7" w:rsidRPr="00726C54" w:rsidRDefault="00144DB7" w:rsidP="00144DB7">
      <w:pPr>
        <w:pStyle w:val="BodyText"/>
        <w:spacing w:after="0" w:line="276" w:lineRule="auto"/>
        <w:jc w:val="both"/>
        <w:rPr>
          <w:rFonts w:ascii="Times New Roman" w:hAnsi="Times New Roman" w:cs="Times New Roman"/>
          <w:b/>
          <w:bCs/>
          <w:sz w:val="24"/>
          <w:szCs w:val="24"/>
        </w:rPr>
      </w:pPr>
    </w:p>
    <w:p w:rsidR="00144DB7" w:rsidRDefault="00144DB7" w:rsidP="00144DB7">
      <w:pPr>
        <w:pStyle w:val="BodyText"/>
        <w:spacing w:after="0" w:line="276" w:lineRule="auto"/>
        <w:jc w:val="both"/>
        <w:rPr>
          <w:rFonts w:ascii="Times New Roman" w:hAnsi="Times New Roman" w:cs="Times New Roman"/>
          <w:b/>
          <w:bCs/>
          <w:sz w:val="24"/>
          <w:szCs w:val="24"/>
        </w:rPr>
      </w:pPr>
    </w:p>
    <w:p w:rsidR="00144DB7" w:rsidRPr="00726C54" w:rsidRDefault="00144DB7" w:rsidP="00144DB7">
      <w:pPr>
        <w:pStyle w:val="BodyText"/>
        <w:spacing w:after="0" w:line="276" w:lineRule="auto"/>
        <w:jc w:val="both"/>
        <w:rPr>
          <w:rFonts w:ascii="Times New Roman" w:hAnsi="Times New Roman" w:cs="Times New Roman"/>
          <w:b/>
          <w:bCs/>
          <w:sz w:val="24"/>
          <w:szCs w:val="24"/>
        </w:rPr>
      </w:pPr>
      <w:r w:rsidRPr="00726C54">
        <w:rPr>
          <w:rFonts w:ascii="Times New Roman" w:hAnsi="Times New Roman" w:cs="Times New Roman"/>
          <w:b/>
          <w:bCs/>
          <w:sz w:val="24"/>
          <w:szCs w:val="24"/>
        </w:rPr>
        <w:t>Modes of Evaluation: Quiz/Assignment/ Seminar/Written Examination</w:t>
      </w:r>
    </w:p>
    <w:p w:rsidR="00144DB7" w:rsidRPr="00726C54" w:rsidRDefault="00144DB7" w:rsidP="00144DB7">
      <w:pPr>
        <w:pStyle w:val="BodyA"/>
        <w:spacing w:after="0" w:line="276" w:lineRule="auto"/>
        <w:jc w:val="both"/>
        <w:rPr>
          <w:rFonts w:ascii="Times New Roman" w:hAnsi="Times New Roman" w:cs="Times New Roman"/>
          <w:b/>
          <w:bCs/>
          <w:sz w:val="24"/>
          <w:szCs w:val="24"/>
          <w:lang w:val="de-DE"/>
        </w:rPr>
      </w:pPr>
      <w:r w:rsidRPr="00726C54">
        <w:rPr>
          <w:rFonts w:ascii="Times New Roman" w:hAnsi="Times New Roman" w:cs="Times New Roman"/>
          <w:b/>
          <w:bCs/>
          <w:sz w:val="24"/>
          <w:szCs w:val="24"/>
          <w:lang w:val="de-DE"/>
        </w:rPr>
        <w:t>Examination Scheme:</w:t>
      </w: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350"/>
        <w:gridCol w:w="1488"/>
        <w:gridCol w:w="1488"/>
        <w:gridCol w:w="1494"/>
        <w:gridCol w:w="1478"/>
        <w:gridCol w:w="1492"/>
      </w:tblGrid>
      <w:tr w:rsidR="00144DB7" w:rsidRPr="00726C54" w:rsidTr="009440AF">
        <w:trPr>
          <w:trHeight w:val="232"/>
        </w:trPr>
        <w:tc>
          <w:tcPr>
            <w:tcW w:w="120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726C54" w:rsidRDefault="00144DB7" w:rsidP="009440AF">
            <w:pPr>
              <w:pStyle w:val="BodyA"/>
              <w:spacing w:after="0" w:line="276" w:lineRule="auto"/>
              <w:jc w:val="both"/>
              <w:rPr>
                <w:rFonts w:ascii="Times New Roman" w:hAnsi="Times New Roman" w:cs="Times New Roman"/>
                <w:sz w:val="24"/>
                <w:szCs w:val="24"/>
              </w:rPr>
            </w:pPr>
            <w:r w:rsidRPr="00726C54">
              <w:rPr>
                <w:rFonts w:ascii="Times New Roman" w:hAnsi="Times New Roman" w:cs="Times New Roman"/>
                <w:b/>
                <w:bCs/>
                <w:sz w:val="24"/>
                <w:szCs w:val="24"/>
              </w:rPr>
              <w:t>Components</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726C54" w:rsidRDefault="00144DB7" w:rsidP="009440AF">
            <w:pPr>
              <w:pStyle w:val="BodyA"/>
              <w:spacing w:after="0" w:line="276" w:lineRule="auto"/>
              <w:jc w:val="center"/>
              <w:rPr>
                <w:rFonts w:ascii="Times New Roman" w:hAnsi="Times New Roman" w:cs="Times New Roman"/>
                <w:sz w:val="24"/>
                <w:szCs w:val="24"/>
              </w:rPr>
            </w:pPr>
            <w:r w:rsidRPr="00726C54">
              <w:rPr>
                <w:rFonts w:ascii="Times New Roman" w:hAnsi="Times New Roman" w:cs="Times New Roman"/>
                <w:b/>
                <w:bCs/>
                <w:sz w:val="24"/>
                <w:szCs w:val="24"/>
              </w:rPr>
              <w:t>A</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726C54" w:rsidRDefault="00144DB7" w:rsidP="009440AF">
            <w:pPr>
              <w:pStyle w:val="BodyA"/>
              <w:spacing w:after="0" w:line="276" w:lineRule="auto"/>
              <w:jc w:val="center"/>
              <w:rPr>
                <w:rFonts w:ascii="Times New Roman" w:hAnsi="Times New Roman" w:cs="Times New Roman"/>
                <w:sz w:val="24"/>
                <w:szCs w:val="24"/>
              </w:rPr>
            </w:pPr>
            <w:r w:rsidRPr="00726C54">
              <w:rPr>
                <w:rFonts w:ascii="Times New Roman" w:hAnsi="Times New Roman" w:cs="Times New Roman"/>
                <w:b/>
                <w:bCs/>
                <w:sz w:val="24"/>
                <w:szCs w:val="24"/>
              </w:rPr>
              <w:t>CT</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726C54" w:rsidRDefault="00144DB7" w:rsidP="009440AF">
            <w:pPr>
              <w:pStyle w:val="BodyA"/>
              <w:spacing w:after="0" w:line="276" w:lineRule="auto"/>
              <w:jc w:val="center"/>
              <w:rPr>
                <w:rFonts w:ascii="Times New Roman" w:hAnsi="Times New Roman" w:cs="Times New Roman"/>
                <w:sz w:val="24"/>
                <w:szCs w:val="24"/>
              </w:rPr>
            </w:pPr>
            <w:r w:rsidRPr="00726C54">
              <w:rPr>
                <w:rFonts w:ascii="Times New Roman" w:hAnsi="Times New Roman" w:cs="Times New Roman"/>
                <w:b/>
                <w:bCs/>
                <w:sz w:val="24"/>
                <w:szCs w:val="24"/>
              </w:rPr>
              <w:t>S/V/Q</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726C54" w:rsidRDefault="00144DB7" w:rsidP="009440AF">
            <w:pPr>
              <w:pStyle w:val="BodyA"/>
              <w:spacing w:after="0" w:line="276" w:lineRule="auto"/>
              <w:jc w:val="center"/>
              <w:rPr>
                <w:rFonts w:ascii="Times New Roman" w:hAnsi="Times New Roman" w:cs="Times New Roman"/>
                <w:sz w:val="24"/>
                <w:szCs w:val="24"/>
              </w:rPr>
            </w:pPr>
            <w:r w:rsidRPr="00726C54">
              <w:rPr>
                <w:rFonts w:ascii="Times New Roman" w:hAnsi="Times New Roman" w:cs="Times New Roman"/>
                <w:b/>
                <w:bCs/>
                <w:sz w:val="24"/>
                <w:szCs w:val="24"/>
              </w:rPr>
              <w:t>HA</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726C54" w:rsidRDefault="00144DB7" w:rsidP="009440AF">
            <w:pPr>
              <w:pStyle w:val="BodyA"/>
              <w:spacing w:after="0" w:line="276" w:lineRule="auto"/>
              <w:jc w:val="center"/>
              <w:rPr>
                <w:rFonts w:ascii="Times New Roman" w:hAnsi="Times New Roman" w:cs="Times New Roman"/>
                <w:sz w:val="24"/>
                <w:szCs w:val="24"/>
              </w:rPr>
            </w:pPr>
            <w:r w:rsidRPr="00726C54">
              <w:rPr>
                <w:rFonts w:ascii="Times New Roman" w:hAnsi="Times New Roman" w:cs="Times New Roman"/>
                <w:b/>
                <w:bCs/>
                <w:sz w:val="24"/>
                <w:szCs w:val="24"/>
              </w:rPr>
              <w:t>EE</w:t>
            </w:r>
          </w:p>
        </w:tc>
      </w:tr>
      <w:tr w:rsidR="00144DB7" w:rsidRPr="00726C54" w:rsidTr="009440AF">
        <w:trPr>
          <w:trHeight w:val="232"/>
        </w:trPr>
        <w:tc>
          <w:tcPr>
            <w:tcW w:w="120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726C54" w:rsidRDefault="00144DB7" w:rsidP="009440AF">
            <w:pPr>
              <w:pStyle w:val="BodyA"/>
              <w:spacing w:after="0" w:line="276" w:lineRule="auto"/>
              <w:jc w:val="both"/>
              <w:rPr>
                <w:rFonts w:ascii="Times New Roman" w:hAnsi="Times New Roman" w:cs="Times New Roman"/>
                <w:sz w:val="24"/>
                <w:szCs w:val="24"/>
              </w:rPr>
            </w:pPr>
            <w:r w:rsidRPr="00726C54">
              <w:rPr>
                <w:rFonts w:ascii="Times New Roman" w:hAnsi="Times New Roman" w:cs="Times New Roman"/>
                <w:b/>
                <w:bCs/>
                <w:sz w:val="24"/>
                <w:szCs w:val="24"/>
              </w:rPr>
              <w:t>Weightage (%)</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726C54" w:rsidRDefault="00144DB7" w:rsidP="009440AF">
            <w:pPr>
              <w:pStyle w:val="BodyA"/>
              <w:spacing w:after="0" w:line="276" w:lineRule="auto"/>
              <w:jc w:val="center"/>
              <w:rPr>
                <w:rFonts w:ascii="Times New Roman" w:hAnsi="Times New Roman" w:cs="Times New Roman"/>
                <w:sz w:val="24"/>
                <w:szCs w:val="24"/>
              </w:rPr>
            </w:pPr>
            <w:r w:rsidRPr="00726C54">
              <w:rPr>
                <w:rFonts w:ascii="Times New Roman" w:hAnsi="Times New Roman" w:cs="Times New Roman"/>
                <w:sz w:val="24"/>
                <w:szCs w:val="24"/>
              </w:rPr>
              <w:t>5</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726C54" w:rsidRDefault="00144DB7" w:rsidP="009440AF">
            <w:pPr>
              <w:pStyle w:val="BodyA"/>
              <w:spacing w:after="0" w:line="276" w:lineRule="auto"/>
              <w:jc w:val="center"/>
              <w:rPr>
                <w:rFonts w:ascii="Times New Roman" w:hAnsi="Times New Roman" w:cs="Times New Roman"/>
                <w:sz w:val="24"/>
                <w:szCs w:val="24"/>
              </w:rPr>
            </w:pPr>
            <w:r w:rsidRPr="00726C54">
              <w:rPr>
                <w:rFonts w:ascii="Times New Roman" w:hAnsi="Times New Roman" w:cs="Times New Roman"/>
                <w:sz w:val="24"/>
                <w:szCs w:val="24"/>
              </w:rPr>
              <w:t>10</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726C54" w:rsidRDefault="00144DB7" w:rsidP="009440AF">
            <w:pPr>
              <w:pStyle w:val="BodyA"/>
              <w:spacing w:after="0" w:line="276" w:lineRule="auto"/>
              <w:jc w:val="center"/>
              <w:rPr>
                <w:rFonts w:ascii="Times New Roman" w:hAnsi="Times New Roman" w:cs="Times New Roman"/>
                <w:sz w:val="24"/>
                <w:szCs w:val="24"/>
              </w:rPr>
            </w:pPr>
            <w:r w:rsidRPr="00726C54">
              <w:rPr>
                <w:rFonts w:ascii="Times New Roman" w:hAnsi="Times New Roman" w:cs="Times New Roman"/>
                <w:sz w:val="24"/>
                <w:szCs w:val="24"/>
              </w:rPr>
              <w:t>8</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726C54" w:rsidRDefault="00144DB7" w:rsidP="009440AF">
            <w:pPr>
              <w:pStyle w:val="BodyA"/>
              <w:spacing w:after="0" w:line="276" w:lineRule="auto"/>
              <w:jc w:val="center"/>
              <w:rPr>
                <w:rFonts w:ascii="Times New Roman" w:hAnsi="Times New Roman" w:cs="Times New Roman"/>
                <w:sz w:val="24"/>
                <w:szCs w:val="24"/>
              </w:rPr>
            </w:pPr>
            <w:r w:rsidRPr="00726C54">
              <w:rPr>
                <w:rFonts w:ascii="Times New Roman" w:hAnsi="Times New Roman" w:cs="Times New Roman"/>
                <w:sz w:val="24"/>
                <w:szCs w:val="24"/>
              </w:rPr>
              <w:t>7</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726C54" w:rsidRDefault="00144DB7" w:rsidP="009440AF">
            <w:pPr>
              <w:pStyle w:val="BodyA"/>
              <w:spacing w:after="0" w:line="276" w:lineRule="auto"/>
              <w:jc w:val="center"/>
              <w:rPr>
                <w:rFonts w:ascii="Times New Roman" w:hAnsi="Times New Roman" w:cs="Times New Roman"/>
                <w:sz w:val="24"/>
                <w:szCs w:val="24"/>
              </w:rPr>
            </w:pPr>
            <w:r w:rsidRPr="00726C54">
              <w:rPr>
                <w:rFonts w:ascii="Times New Roman" w:hAnsi="Times New Roman" w:cs="Times New Roman"/>
                <w:sz w:val="24"/>
                <w:szCs w:val="24"/>
              </w:rPr>
              <w:t>70</w:t>
            </w:r>
          </w:p>
        </w:tc>
      </w:tr>
    </w:tbl>
    <w:p w:rsidR="00144DB7" w:rsidRDefault="00144DB7" w:rsidP="00144DB7">
      <w:pPr>
        <w:pStyle w:val="BodyA"/>
        <w:spacing w:after="0" w:line="276" w:lineRule="auto"/>
        <w:jc w:val="both"/>
        <w:rPr>
          <w:rFonts w:ascii="Times New Roman" w:hAnsi="Times New Roman" w:cs="Times New Roman"/>
          <w:sz w:val="24"/>
          <w:szCs w:val="24"/>
        </w:rPr>
      </w:pPr>
      <w:r w:rsidRPr="00726C54">
        <w:rPr>
          <w:rFonts w:ascii="Times New Roman" w:hAnsi="Times New Roman" w:cs="Times New Roman"/>
          <w:sz w:val="24"/>
          <w:szCs w:val="24"/>
        </w:rPr>
        <w:t>CT: Class Test, HA: Home Assignment, S/V/Q: Seminar/Viva/Quiz, EE: End Semester Examination; Att: Attendance</w:t>
      </w:r>
    </w:p>
    <w:p w:rsidR="00144DB7" w:rsidRPr="00726C54" w:rsidRDefault="00144DB7" w:rsidP="00144DB7">
      <w:pPr>
        <w:pStyle w:val="BodyA"/>
        <w:spacing w:after="0" w:line="276" w:lineRule="auto"/>
        <w:jc w:val="both"/>
        <w:rPr>
          <w:rFonts w:ascii="Times New Roman" w:hAnsi="Times New Roman" w:cs="Times New Roman"/>
          <w:sz w:val="24"/>
          <w:szCs w:val="24"/>
        </w:rPr>
      </w:pPr>
    </w:p>
    <w:p w:rsidR="00144DB7" w:rsidRPr="00726C54" w:rsidRDefault="00144DB7" w:rsidP="00144DB7">
      <w:pPr>
        <w:pStyle w:val="BodyA"/>
        <w:spacing w:after="0" w:line="276" w:lineRule="auto"/>
        <w:rPr>
          <w:rFonts w:ascii="Times New Roman" w:eastAsia="Times New Roman" w:hAnsi="Times New Roman" w:cs="Times New Roman"/>
          <w:b/>
          <w:bCs/>
          <w:sz w:val="24"/>
          <w:szCs w:val="24"/>
        </w:rPr>
      </w:pPr>
      <w:r w:rsidRPr="00726C54">
        <w:rPr>
          <w:rFonts w:ascii="Times New Roman" w:eastAsia="Times New Roman" w:hAnsi="Times New Roman" w:cs="Times New Roman"/>
          <w:b/>
          <w:bCs/>
          <w:sz w:val="24"/>
          <w:szCs w:val="24"/>
        </w:rPr>
        <w:t>CO, PO and PSO mapping</w:t>
      </w:r>
    </w:p>
    <w:tbl>
      <w:tblPr>
        <w:tblStyle w:val="TableGrid"/>
        <w:tblW w:w="4947" w:type="pct"/>
        <w:jc w:val="center"/>
        <w:tblLook w:val="04A0" w:firstRow="1" w:lastRow="0" w:firstColumn="1" w:lastColumn="0" w:noHBand="0" w:noVBand="1"/>
      </w:tblPr>
      <w:tblGrid>
        <w:gridCol w:w="1145"/>
        <w:gridCol w:w="739"/>
        <w:gridCol w:w="739"/>
        <w:gridCol w:w="739"/>
        <w:gridCol w:w="739"/>
        <w:gridCol w:w="743"/>
        <w:gridCol w:w="739"/>
        <w:gridCol w:w="739"/>
        <w:gridCol w:w="855"/>
        <w:gridCol w:w="855"/>
        <w:gridCol w:w="855"/>
        <w:gridCol w:w="855"/>
      </w:tblGrid>
      <w:tr w:rsidR="00144DB7" w:rsidRPr="00726C54" w:rsidTr="009440AF">
        <w:trPr>
          <w:jc w:val="center"/>
        </w:trPr>
        <w:tc>
          <w:tcPr>
            <w:tcW w:w="587" w:type="pct"/>
            <w:vAlign w:val="center"/>
          </w:tcPr>
          <w:p w:rsidR="00144DB7" w:rsidRPr="00726C54" w:rsidRDefault="00144DB7" w:rsidP="009440AF">
            <w:pPr>
              <w:pStyle w:val="BodyA"/>
              <w:widowControl w:val="0"/>
              <w:spacing w:line="276" w:lineRule="auto"/>
              <w:jc w:val="center"/>
              <w:rPr>
                <w:rFonts w:ascii="Times New Roman" w:eastAsia="Times New Roman" w:hAnsi="Times New Roman" w:cs="Times New Roman"/>
                <w:b/>
                <w:sz w:val="24"/>
                <w:szCs w:val="24"/>
              </w:rPr>
            </w:pPr>
          </w:p>
        </w:tc>
        <w:tc>
          <w:tcPr>
            <w:tcW w:w="379" w:type="pct"/>
            <w:vAlign w:val="center"/>
          </w:tcPr>
          <w:p w:rsidR="00144DB7" w:rsidRPr="00726C54" w:rsidRDefault="00144DB7" w:rsidP="009440AF">
            <w:pPr>
              <w:pStyle w:val="BodyA"/>
              <w:widowControl w:val="0"/>
              <w:spacing w:line="276" w:lineRule="auto"/>
              <w:jc w:val="center"/>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PO1</w:t>
            </w:r>
          </w:p>
        </w:tc>
        <w:tc>
          <w:tcPr>
            <w:tcW w:w="379" w:type="pct"/>
            <w:vAlign w:val="center"/>
          </w:tcPr>
          <w:p w:rsidR="00144DB7" w:rsidRPr="00726C54" w:rsidRDefault="00144DB7" w:rsidP="009440AF">
            <w:pPr>
              <w:pStyle w:val="BodyA"/>
              <w:widowControl w:val="0"/>
              <w:spacing w:line="276" w:lineRule="auto"/>
              <w:jc w:val="center"/>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PO2</w:t>
            </w:r>
          </w:p>
        </w:tc>
        <w:tc>
          <w:tcPr>
            <w:tcW w:w="379" w:type="pct"/>
            <w:vAlign w:val="center"/>
          </w:tcPr>
          <w:p w:rsidR="00144DB7" w:rsidRPr="00726C54" w:rsidRDefault="00144DB7" w:rsidP="009440AF">
            <w:pPr>
              <w:pStyle w:val="BodyA"/>
              <w:widowControl w:val="0"/>
              <w:spacing w:line="276" w:lineRule="auto"/>
              <w:jc w:val="center"/>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PO3</w:t>
            </w:r>
          </w:p>
        </w:tc>
        <w:tc>
          <w:tcPr>
            <w:tcW w:w="379" w:type="pct"/>
            <w:vAlign w:val="center"/>
          </w:tcPr>
          <w:p w:rsidR="00144DB7" w:rsidRPr="00726C54" w:rsidRDefault="00144DB7" w:rsidP="009440AF">
            <w:pPr>
              <w:pStyle w:val="BodyA"/>
              <w:widowControl w:val="0"/>
              <w:spacing w:line="276" w:lineRule="auto"/>
              <w:jc w:val="center"/>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PO4</w:t>
            </w:r>
          </w:p>
        </w:tc>
        <w:tc>
          <w:tcPr>
            <w:tcW w:w="381" w:type="pct"/>
            <w:vAlign w:val="center"/>
          </w:tcPr>
          <w:p w:rsidR="00144DB7" w:rsidRPr="00726C54" w:rsidRDefault="00144DB7" w:rsidP="009440AF">
            <w:pPr>
              <w:pStyle w:val="BodyA"/>
              <w:widowControl w:val="0"/>
              <w:spacing w:line="276" w:lineRule="auto"/>
              <w:jc w:val="center"/>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PO5</w:t>
            </w:r>
          </w:p>
        </w:tc>
        <w:tc>
          <w:tcPr>
            <w:tcW w:w="379" w:type="pct"/>
            <w:vAlign w:val="center"/>
          </w:tcPr>
          <w:p w:rsidR="00144DB7" w:rsidRPr="00726C54" w:rsidRDefault="00144DB7" w:rsidP="009440AF">
            <w:pPr>
              <w:pStyle w:val="BodyA"/>
              <w:widowControl w:val="0"/>
              <w:spacing w:line="276" w:lineRule="auto"/>
              <w:jc w:val="center"/>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PO6</w:t>
            </w:r>
          </w:p>
        </w:tc>
        <w:tc>
          <w:tcPr>
            <w:tcW w:w="379" w:type="pct"/>
            <w:vAlign w:val="center"/>
          </w:tcPr>
          <w:p w:rsidR="00144DB7" w:rsidRPr="00726C54" w:rsidRDefault="00144DB7" w:rsidP="009440AF">
            <w:pPr>
              <w:pStyle w:val="BodyA"/>
              <w:widowControl w:val="0"/>
              <w:spacing w:line="276" w:lineRule="auto"/>
              <w:jc w:val="center"/>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PO7</w:t>
            </w:r>
          </w:p>
        </w:tc>
        <w:tc>
          <w:tcPr>
            <w:tcW w:w="439" w:type="pct"/>
            <w:vAlign w:val="center"/>
          </w:tcPr>
          <w:p w:rsidR="00144DB7" w:rsidRPr="00726C54" w:rsidRDefault="00144DB7" w:rsidP="009440AF">
            <w:pPr>
              <w:pStyle w:val="BodyA"/>
              <w:widowControl w:val="0"/>
              <w:spacing w:line="276" w:lineRule="auto"/>
              <w:jc w:val="center"/>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PSO1</w:t>
            </w:r>
          </w:p>
        </w:tc>
        <w:tc>
          <w:tcPr>
            <w:tcW w:w="439" w:type="pct"/>
            <w:vAlign w:val="center"/>
          </w:tcPr>
          <w:p w:rsidR="00144DB7" w:rsidRPr="00726C54" w:rsidRDefault="00144DB7" w:rsidP="009440AF">
            <w:pPr>
              <w:pStyle w:val="BodyA"/>
              <w:widowControl w:val="0"/>
              <w:spacing w:line="276" w:lineRule="auto"/>
              <w:jc w:val="center"/>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PSO2</w:t>
            </w:r>
          </w:p>
        </w:tc>
        <w:tc>
          <w:tcPr>
            <w:tcW w:w="439" w:type="pct"/>
            <w:vAlign w:val="center"/>
          </w:tcPr>
          <w:p w:rsidR="00144DB7" w:rsidRPr="00726C54" w:rsidRDefault="00144DB7" w:rsidP="009440AF">
            <w:pPr>
              <w:pStyle w:val="BodyA"/>
              <w:widowControl w:val="0"/>
              <w:spacing w:line="276" w:lineRule="auto"/>
              <w:jc w:val="center"/>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PSO3</w:t>
            </w:r>
          </w:p>
        </w:tc>
        <w:tc>
          <w:tcPr>
            <w:tcW w:w="439" w:type="pct"/>
          </w:tcPr>
          <w:p w:rsidR="00144DB7" w:rsidRPr="00726C54" w:rsidRDefault="00144DB7" w:rsidP="009440AF">
            <w:pPr>
              <w:pStyle w:val="BodyA"/>
              <w:widowControl w:val="0"/>
              <w:spacing w:line="276" w:lineRule="auto"/>
              <w:jc w:val="center"/>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PSO4</w:t>
            </w:r>
          </w:p>
        </w:tc>
      </w:tr>
      <w:tr w:rsidR="00144DB7" w:rsidRPr="00726C54" w:rsidTr="009440AF">
        <w:trPr>
          <w:jc w:val="center"/>
        </w:trPr>
        <w:tc>
          <w:tcPr>
            <w:tcW w:w="587" w:type="pct"/>
            <w:vAlign w:val="center"/>
          </w:tcPr>
          <w:p w:rsidR="00144DB7" w:rsidRPr="00726C54" w:rsidRDefault="00144DB7" w:rsidP="009440AF">
            <w:pPr>
              <w:pStyle w:val="BodyA"/>
              <w:widowControl w:val="0"/>
              <w:spacing w:line="276" w:lineRule="auto"/>
              <w:jc w:val="center"/>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CO1</w:t>
            </w:r>
          </w:p>
        </w:tc>
        <w:tc>
          <w:tcPr>
            <w:tcW w:w="379" w:type="pct"/>
            <w:vAlign w:val="center"/>
          </w:tcPr>
          <w:p w:rsidR="00144DB7" w:rsidRPr="00726C54"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379" w:type="pct"/>
            <w:vAlign w:val="center"/>
          </w:tcPr>
          <w:p w:rsidR="00144DB7" w:rsidRPr="00726C54"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379" w:type="pct"/>
            <w:vAlign w:val="center"/>
          </w:tcPr>
          <w:p w:rsidR="00144DB7" w:rsidRPr="00726C54"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379" w:type="pct"/>
            <w:vAlign w:val="center"/>
          </w:tcPr>
          <w:p w:rsidR="00144DB7" w:rsidRPr="00726C54"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381" w:type="pct"/>
            <w:vAlign w:val="center"/>
          </w:tcPr>
          <w:p w:rsidR="00144DB7" w:rsidRPr="00726C54"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2</w:t>
            </w:r>
          </w:p>
        </w:tc>
        <w:tc>
          <w:tcPr>
            <w:tcW w:w="379" w:type="pct"/>
            <w:vAlign w:val="center"/>
          </w:tcPr>
          <w:p w:rsidR="00144DB7" w:rsidRPr="00726C54"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w:t>
            </w:r>
          </w:p>
        </w:tc>
        <w:tc>
          <w:tcPr>
            <w:tcW w:w="379" w:type="pct"/>
            <w:vAlign w:val="center"/>
          </w:tcPr>
          <w:p w:rsidR="00144DB7" w:rsidRPr="00726C54"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w:t>
            </w:r>
          </w:p>
        </w:tc>
        <w:tc>
          <w:tcPr>
            <w:tcW w:w="439" w:type="pct"/>
            <w:vAlign w:val="center"/>
          </w:tcPr>
          <w:p w:rsidR="00144DB7" w:rsidRPr="00726C54"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439" w:type="pct"/>
            <w:vAlign w:val="center"/>
          </w:tcPr>
          <w:p w:rsidR="00144DB7" w:rsidRPr="00726C54"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439" w:type="pct"/>
            <w:vAlign w:val="center"/>
          </w:tcPr>
          <w:p w:rsidR="00144DB7" w:rsidRPr="00726C54"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w:t>
            </w:r>
          </w:p>
        </w:tc>
        <w:tc>
          <w:tcPr>
            <w:tcW w:w="439" w:type="pct"/>
            <w:vAlign w:val="center"/>
          </w:tcPr>
          <w:p w:rsidR="00144DB7" w:rsidRPr="00726C54"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w:t>
            </w:r>
          </w:p>
        </w:tc>
      </w:tr>
      <w:tr w:rsidR="00144DB7" w:rsidRPr="00726C54" w:rsidTr="009440AF">
        <w:trPr>
          <w:jc w:val="center"/>
        </w:trPr>
        <w:tc>
          <w:tcPr>
            <w:tcW w:w="587" w:type="pct"/>
            <w:vAlign w:val="center"/>
          </w:tcPr>
          <w:p w:rsidR="00144DB7" w:rsidRPr="00726C54" w:rsidRDefault="00144DB7" w:rsidP="009440AF">
            <w:pPr>
              <w:pStyle w:val="TableParagraph"/>
              <w:spacing w:before="0" w:line="276" w:lineRule="auto"/>
              <w:jc w:val="center"/>
              <w:rPr>
                <w:b/>
                <w:sz w:val="24"/>
                <w:szCs w:val="24"/>
              </w:rPr>
            </w:pPr>
            <w:r w:rsidRPr="00726C54">
              <w:rPr>
                <w:b/>
                <w:sz w:val="24"/>
                <w:szCs w:val="24"/>
              </w:rPr>
              <w:t>CO2</w:t>
            </w:r>
          </w:p>
        </w:tc>
        <w:tc>
          <w:tcPr>
            <w:tcW w:w="379" w:type="pct"/>
            <w:vAlign w:val="center"/>
          </w:tcPr>
          <w:p w:rsidR="00144DB7" w:rsidRPr="00726C54"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379" w:type="pct"/>
            <w:vAlign w:val="center"/>
          </w:tcPr>
          <w:p w:rsidR="00144DB7" w:rsidRPr="00726C54"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3</w:t>
            </w:r>
          </w:p>
        </w:tc>
        <w:tc>
          <w:tcPr>
            <w:tcW w:w="379" w:type="pct"/>
            <w:vAlign w:val="center"/>
          </w:tcPr>
          <w:p w:rsidR="00144DB7" w:rsidRPr="00726C54"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379" w:type="pct"/>
            <w:vAlign w:val="center"/>
          </w:tcPr>
          <w:p w:rsidR="00144DB7" w:rsidRPr="00726C54"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381" w:type="pct"/>
            <w:vAlign w:val="center"/>
          </w:tcPr>
          <w:p w:rsidR="00144DB7" w:rsidRPr="00726C54"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2</w:t>
            </w:r>
          </w:p>
        </w:tc>
        <w:tc>
          <w:tcPr>
            <w:tcW w:w="379" w:type="pct"/>
            <w:vAlign w:val="center"/>
          </w:tcPr>
          <w:p w:rsidR="00144DB7" w:rsidRPr="00726C54"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w:t>
            </w:r>
          </w:p>
        </w:tc>
        <w:tc>
          <w:tcPr>
            <w:tcW w:w="379" w:type="pct"/>
            <w:vAlign w:val="center"/>
          </w:tcPr>
          <w:p w:rsidR="00144DB7" w:rsidRPr="00726C54"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w:t>
            </w:r>
          </w:p>
        </w:tc>
        <w:tc>
          <w:tcPr>
            <w:tcW w:w="439" w:type="pct"/>
            <w:vAlign w:val="center"/>
          </w:tcPr>
          <w:p w:rsidR="00144DB7" w:rsidRPr="00726C54"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439" w:type="pct"/>
            <w:vAlign w:val="center"/>
          </w:tcPr>
          <w:p w:rsidR="00144DB7" w:rsidRPr="00726C54"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439" w:type="pct"/>
            <w:vAlign w:val="center"/>
          </w:tcPr>
          <w:p w:rsidR="00144DB7" w:rsidRPr="00726C54" w:rsidRDefault="00144DB7" w:rsidP="009440AF">
            <w:pPr>
              <w:widowControl w:val="0"/>
              <w:spacing w:line="276" w:lineRule="auto"/>
              <w:jc w:val="center"/>
              <w:rPr>
                <w:bCs/>
              </w:rPr>
            </w:pPr>
            <w:r w:rsidRPr="00726C54">
              <w:rPr>
                <w:bCs/>
              </w:rPr>
              <w:t>--</w:t>
            </w:r>
          </w:p>
        </w:tc>
        <w:tc>
          <w:tcPr>
            <w:tcW w:w="439" w:type="pct"/>
            <w:vAlign w:val="center"/>
          </w:tcPr>
          <w:p w:rsidR="00144DB7" w:rsidRPr="00726C54" w:rsidRDefault="00144DB7" w:rsidP="009440AF">
            <w:pPr>
              <w:widowControl w:val="0"/>
              <w:spacing w:line="276" w:lineRule="auto"/>
              <w:jc w:val="center"/>
              <w:rPr>
                <w:bCs/>
              </w:rPr>
            </w:pPr>
            <w:r w:rsidRPr="00726C54">
              <w:rPr>
                <w:bCs/>
              </w:rPr>
              <w:t>--</w:t>
            </w:r>
          </w:p>
        </w:tc>
      </w:tr>
      <w:tr w:rsidR="00144DB7" w:rsidRPr="00726C54" w:rsidTr="009440AF">
        <w:trPr>
          <w:jc w:val="center"/>
        </w:trPr>
        <w:tc>
          <w:tcPr>
            <w:tcW w:w="587" w:type="pct"/>
            <w:vAlign w:val="center"/>
          </w:tcPr>
          <w:p w:rsidR="00144DB7" w:rsidRPr="00726C54" w:rsidRDefault="00144DB7" w:rsidP="009440AF">
            <w:pPr>
              <w:pStyle w:val="TableParagraph"/>
              <w:spacing w:before="0" w:line="276" w:lineRule="auto"/>
              <w:jc w:val="center"/>
              <w:rPr>
                <w:b/>
                <w:sz w:val="24"/>
                <w:szCs w:val="24"/>
              </w:rPr>
            </w:pPr>
            <w:r w:rsidRPr="00726C54">
              <w:rPr>
                <w:b/>
                <w:sz w:val="24"/>
                <w:szCs w:val="24"/>
              </w:rPr>
              <w:t>CO3</w:t>
            </w:r>
          </w:p>
        </w:tc>
        <w:tc>
          <w:tcPr>
            <w:tcW w:w="379" w:type="pct"/>
            <w:vAlign w:val="center"/>
          </w:tcPr>
          <w:p w:rsidR="00144DB7" w:rsidRPr="00726C54"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379" w:type="pct"/>
            <w:vAlign w:val="center"/>
          </w:tcPr>
          <w:p w:rsidR="00144DB7" w:rsidRPr="00726C54"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379" w:type="pct"/>
            <w:vAlign w:val="center"/>
          </w:tcPr>
          <w:p w:rsidR="00144DB7" w:rsidRPr="00726C54"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379" w:type="pct"/>
            <w:vAlign w:val="center"/>
          </w:tcPr>
          <w:p w:rsidR="00144DB7" w:rsidRPr="00726C54"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381" w:type="pct"/>
            <w:vAlign w:val="center"/>
          </w:tcPr>
          <w:p w:rsidR="00144DB7" w:rsidRPr="00726C54"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379" w:type="pct"/>
            <w:vAlign w:val="center"/>
          </w:tcPr>
          <w:p w:rsidR="00144DB7" w:rsidRPr="00726C54"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w:t>
            </w:r>
          </w:p>
        </w:tc>
        <w:tc>
          <w:tcPr>
            <w:tcW w:w="379" w:type="pct"/>
            <w:vAlign w:val="center"/>
          </w:tcPr>
          <w:p w:rsidR="00144DB7" w:rsidRPr="00726C54"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w:t>
            </w:r>
          </w:p>
        </w:tc>
        <w:tc>
          <w:tcPr>
            <w:tcW w:w="439" w:type="pct"/>
            <w:vAlign w:val="center"/>
          </w:tcPr>
          <w:p w:rsidR="00144DB7" w:rsidRPr="00726C54"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439" w:type="pct"/>
            <w:vAlign w:val="center"/>
          </w:tcPr>
          <w:p w:rsidR="00144DB7" w:rsidRPr="00726C54"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439" w:type="pct"/>
            <w:vAlign w:val="center"/>
          </w:tcPr>
          <w:p w:rsidR="00144DB7" w:rsidRPr="00726C54" w:rsidRDefault="00144DB7" w:rsidP="009440AF">
            <w:pPr>
              <w:widowControl w:val="0"/>
              <w:spacing w:line="276" w:lineRule="auto"/>
              <w:jc w:val="center"/>
              <w:rPr>
                <w:bCs/>
              </w:rPr>
            </w:pPr>
            <w:r w:rsidRPr="00726C54">
              <w:rPr>
                <w:bCs/>
              </w:rPr>
              <w:t>--</w:t>
            </w:r>
          </w:p>
        </w:tc>
        <w:tc>
          <w:tcPr>
            <w:tcW w:w="439" w:type="pct"/>
            <w:vAlign w:val="center"/>
          </w:tcPr>
          <w:p w:rsidR="00144DB7" w:rsidRPr="00726C54" w:rsidRDefault="00144DB7" w:rsidP="009440AF">
            <w:pPr>
              <w:widowControl w:val="0"/>
              <w:spacing w:line="276" w:lineRule="auto"/>
              <w:jc w:val="center"/>
              <w:rPr>
                <w:bCs/>
              </w:rPr>
            </w:pPr>
            <w:r w:rsidRPr="00726C54">
              <w:rPr>
                <w:bCs/>
              </w:rPr>
              <w:t>--</w:t>
            </w:r>
          </w:p>
        </w:tc>
      </w:tr>
      <w:tr w:rsidR="00144DB7" w:rsidRPr="00726C54" w:rsidTr="009440AF">
        <w:trPr>
          <w:trHeight w:val="224"/>
          <w:jc w:val="center"/>
        </w:trPr>
        <w:tc>
          <w:tcPr>
            <w:tcW w:w="587" w:type="pct"/>
            <w:vAlign w:val="center"/>
          </w:tcPr>
          <w:p w:rsidR="00144DB7" w:rsidRPr="00726C54" w:rsidRDefault="00144DB7" w:rsidP="009440AF">
            <w:pPr>
              <w:pStyle w:val="TableParagraph"/>
              <w:spacing w:before="0" w:line="276" w:lineRule="auto"/>
              <w:jc w:val="center"/>
              <w:rPr>
                <w:b/>
                <w:sz w:val="24"/>
                <w:szCs w:val="24"/>
              </w:rPr>
            </w:pPr>
            <w:r w:rsidRPr="00726C54">
              <w:rPr>
                <w:b/>
                <w:sz w:val="24"/>
                <w:szCs w:val="24"/>
              </w:rPr>
              <w:t>CO4</w:t>
            </w:r>
          </w:p>
        </w:tc>
        <w:tc>
          <w:tcPr>
            <w:tcW w:w="379" w:type="pct"/>
            <w:vAlign w:val="center"/>
          </w:tcPr>
          <w:p w:rsidR="00144DB7" w:rsidRPr="00726C54"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379" w:type="pct"/>
            <w:vAlign w:val="center"/>
          </w:tcPr>
          <w:p w:rsidR="00144DB7" w:rsidRPr="00726C54"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3</w:t>
            </w:r>
          </w:p>
        </w:tc>
        <w:tc>
          <w:tcPr>
            <w:tcW w:w="379" w:type="pct"/>
            <w:vAlign w:val="center"/>
          </w:tcPr>
          <w:p w:rsidR="00144DB7" w:rsidRPr="00726C54"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2</w:t>
            </w:r>
          </w:p>
        </w:tc>
        <w:tc>
          <w:tcPr>
            <w:tcW w:w="379" w:type="pct"/>
            <w:vAlign w:val="center"/>
          </w:tcPr>
          <w:p w:rsidR="00144DB7" w:rsidRPr="00726C54"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w:t>
            </w:r>
          </w:p>
        </w:tc>
        <w:tc>
          <w:tcPr>
            <w:tcW w:w="381" w:type="pct"/>
            <w:vAlign w:val="center"/>
          </w:tcPr>
          <w:p w:rsidR="00144DB7" w:rsidRPr="00726C54"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2</w:t>
            </w:r>
          </w:p>
        </w:tc>
        <w:tc>
          <w:tcPr>
            <w:tcW w:w="379" w:type="pct"/>
            <w:vAlign w:val="center"/>
          </w:tcPr>
          <w:p w:rsidR="00144DB7" w:rsidRPr="00726C54"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w:t>
            </w:r>
          </w:p>
        </w:tc>
        <w:tc>
          <w:tcPr>
            <w:tcW w:w="379" w:type="pct"/>
            <w:vAlign w:val="center"/>
          </w:tcPr>
          <w:p w:rsidR="00144DB7" w:rsidRPr="00726C54"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w:t>
            </w:r>
          </w:p>
        </w:tc>
        <w:tc>
          <w:tcPr>
            <w:tcW w:w="439" w:type="pct"/>
            <w:vAlign w:val="center"/>
          </w:tcPr>
          <w:p w:rsidR="00144DB7" w:rsidRPr="00726C54"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2</w:t>
            </w:r>
          </w:p>
        </w:tc>
        <w:tc>
          <w:tcPr>
            <w:tcW w:w="439" w:type="pct"/>
            <w:vAlign w:val="center"/>
          </w:tcPr>
          <w:p w:rsidR="00144DB7" w:rsidRPr="00726C54"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439" w:type="pct"/>
            <w:vAlign w:val="center"/>
          </w:tcPr>
          <w:p w:rsidR="00144DB7" w:rsidRPr="00726C54" w:rsidRDefault="00144DB7" w:rsidP="009440AF">
            <w:pPr>
              <w:widowControl w:val="0"/>
              <w:spacing w:line="276" w:lineRule="auto"/>
              <w:jc w:val="center"/>
              <w:rPr>
                <w:bCs/>
              </w:rPr>
            </w:pPr>
            <w:r w:rsidRPr="00726C54">
              <w:rPr>
                <w:bCs/>
              </w:rPr>
              <w:t>--</w:t>
            </w:r>
          </w:p>
        </w:tc>
        <w:tc>
          <w:tcPr>
            <w:tcW w:w="439" w:type="pct"/>
            <w:vAlign w:val="center"/>
          </w:tcPr>
          <w:p w:rsidR="00144DB7" w:rsidRPr="00726C54" w:rsidRDefault="00144DB7" w:rsidP="009440AF">
            <w:pPr>
              <w:widowControl w:val="0"/>
              <w:spacing w:line="276" w:lineRule="auto"/>
              <w:jc w:val="center"/>
              <w:rPr>
                <w:bCs/>
              </w:rPr>
            </w:pPr>
            <w:r w:rsidRPr="00726C54">
              <w:rPr>
                <w:bCs/>
              </w:rPr>
              <w:t>--</w:t>
            </w:r>
          </w:p>
        </w:tc>
      </w:tr>
    </w:tbl>
    <w:p w:rsidR="00144DB7" w:rsidRPr="00726C54" w:rsidRDefault="00144DB7" w:rsidP="00144DB7">
      <w:pPr>
        <w:pStyle w:val="BodyA"/>
        <w:widowControl w:val="0"/>
        <w:spacing w:after="0" w:line="276" w:lineRule="auto"/>
        <w:jc w:val="center"/>
        <w:rPr>
          <w:rFonts w:ascii="Times New Roman" w:hAnsi="Times New Roman" w:cs="Times New Roman"/>
          <w:b/>
          <w:sz w:val="24"/>
          <w:szCs w:val="24"/>
          <w:u w:val="single"/>
        </w:rPr>
      </w:pPr>
      <w:r w:rsidRPr="00726C54">
        <w:rPr>
          <w:rFonts w:ascii="Times New Roman" w:eastAsia="Times New Roman" w:hAnsi="Times New Roman" w:cs="Times New Roman"/>
          <w:bCs/>
          <w:sz w:val="24"/>
          <w:szCs w:val="24"/>
        </w:rPr>
        <w:t>1: strongly related, 2: moderately related and 3: weakly related</w:t>
      </w:r>
    </w:p>
    <w:p w:rsidR="00144DB7" w:rsidRDefault="00144DB7" w:rsidP="00144DB7">
      <w:pPr>
        <w:rPr>
          <w:b/>
          <w:u w:val="single"/>
        </w:rPr>
      </w:pPr>
    </w:p>
    <w:p w:rsidR="00144DB7" w:rsidRDefault="00144DB7" w:rsidP="00144DB7">
      <w:pPr>
        <w:spacing w:after="160" w:line="259" w:lineRule="auto"/>
        <w:rPr>
          <w:b/>
          <w:color w:val="000000"/>
        </w:rPr>
      </w:pPr>
      <w:r>
        <w:rPr>
          <w:b/>
          <w:color w:val="000000"/>
        </w:rPr>
        <w:br w:type="page"/>
      </w:r>
    </w:p>
    <w:p w:rsidR="00144DB7" w:rsidRPr="00726C54" w:rsidRDefault="00144DB7" w:rsidP="00144DB7">
      <w:pPr>
        <w:spacing w:line="276" w:lineRule="auto"/>
        <w:jc w:val="both"/>
        <w:rPr>
          <w:b/>
          <w:color w:val="000000"/>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4"/>
        <w:gridCol w:w="5692"/>
        <w:gridCol w:w="362"/>
        <w:gridCol w:w="363"/>
        <w:gridCol w:w="353"/>
        <w:gridCol w:w="375"/>
      </w:tblGrid>
      <w:tr w:rsidR="00144DB7" w:rsidRPr="00726C54" w:rsidTr="009440AF">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726C54" w:rsidRDefault="00144DB7" w:rsidP="009440AF">
            <w:pPr>
              <w:pStyle w:val="BodyA"/>
              <w:spacing w:after="0" w:line="276" w:lineRule="auto"/>
              <w:jc w:val="both"/>
              <w:rPr>
                <w:rFonts w:ascii="Times New Roman" w:hAnsi="Times New Roman" w:cs="Times New Roman"/>
                <w:sz w:val="24"/>
                <w:szCs w:val="24"/>
              </w:rPr>
            </w:pPr>
            <w:r w:rsidRPr="00726C54">
              <w:rPr>
                <w:rFonts w:ascii="Times New Roman" w:hAnsi="Times New Roman" w:cs="Times New Roman"/>
                <w:b/>
                <w:bCs/>
                <w:sz w:val="24"/>
                <w:szCs w:val="24"/>
              </w:rPr>
              <w:t xml:space="preserve">LAW </w:t>
            </w:r>
            <w:r w:rsidRPr="00726C54">
              <w:rPr>
                <w:rFonts w:ascii="Times New Roman" w:hAnsi="Times New Roman" w:cs="Times New Roman"/>
                <w:b/>
                <w:bCs/>
                <w:sz w:val="24"/>
                <w:szCs w:val="24"/>
                <w:lang w:val="fr-FR"/>
              </w:rPr>
              <w:t>2503</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144DB7" w:rsidRPr="00726C54" w:rsidRDefault="00144DB7" w:rsidP="009440AF">
            <w:pPr>
              <w:pStyle w:val="NormalWeb"/>
              <w:spacing w:before="0" w:beforeAutospacing="0" w:after="0" w:afterAutospacing="0" w:line="276" w:lineRule="auto"/>
              <w:jc w:val="center"/>
              <w:rPr>
                <w:rFonts w:ascii="Times New Roman" w:hAnsi="Times New Roman" w:cs="Times New Roman"/>
                <w:b/>
                <w:sz w:val="24"/>
                <w:szCs w:val="24"/>
              </w:rPr>
            </w:pPr>
            <w:r w:rsidRPr="00726C54">
              <w:rPr>
                <w:rFonts w:ascii="Times New Roman" w:hAnsi="Times New Roman" w:cs="Times New Roman"/>
                <w:b/>
                <w:color w:val="000000"/>
                <w:sz w:val="24"/>
                <w:szCs w:val="24"/>
              </w:rPr>
              <w:t>The Code of Civil Procedure</w:t>
            </w:r>
          </w:p>
          <w:p w:rsidR="00144DB7" w:rsidRPr="00726C54" w:rsidRDefault="00144DB7" w:rsidP="009440AF">
            <w:pPr>
              <w:pStyle w:val="Caption"/>
              <w:tabs>
                <w:tab w:val="clear" w:pos="1150"/>
              </w:tabs>
              <w:spacing w:line="276" w:lineRule="auto"/>
              <w:jc w:val="center"/>
              <w:rPr>
                <w:rFonts w:ascii="Times New Roman" w:hAnsi="Times New Roman" w:cs="Times New Roman"/>
                <w:sz w:val="24"/>
                <w:szCs w:val="24"/>
              </w:rPr>
            </w:pP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726C54" w:rsidRDefault="00144DB7" w:rsidP="009440AF">
            <w:pPr>
              <w:pStyle w:val="BodyA"/>
              <w:spacing w:after="0" w:line="276" w:lineRule="auto"/>
              <w:jc w:val="center"/>
              <w:rPr>
                <w:rFonts w:ascii="Times New Roman" w:hAnsi="Times New Roman" w:cs="Times New Roman"/>
                <w:sz w:val="24"/>
                <w:szCs w:val="24"/>
              </w:rPr>
            </w:pPr>
            <w:r w:rsidRPr="00726C54">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726C54" w:rsidRDefault="00144DB7" w:rsidP="009440AF">
            <w:pPr>
              <w:pStyle w:val="BodyA"/>
              <w:spacing w:after="0" w:line="276" w:lineRule="auto"/>
              <w:jc w:val="center"/>
              <w:rPr>
                <w:rFonts w:ascii="Times New Roman" w:hAnsi="Times New Roman" w:cs="Times New Roman"/>
                <w:sz w:val="24"/>
                <w:szCs w:val="24"/>
              </w:rPr>
            </w:pPr>
            <w:r w:rsidRPr="00726C54">
              <w:rPr>
                <w:rFonts w:ascii="Times New Roman" w:eastAsia="Cambria" w:hAnsi="Times New Roman" w:cs="Times New Roman"/>
                <w:sz w:val="24"/>
                <w:szCs w:val="24"/>
              </w:rPr>
              <w:t>T</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726C54" w:rsidRDefault="00144DB7" w:rsidP="009440AF">
            <w:pPr>
              <w:pStyle w:val="BodyA"/>
              <w:spacing w:after="0" w:line="276" w:lineRule="auto"/>
              <w:jc w:val="center"/>
              <w:rPr>
                <w:rFonts w:ascii="Times New Roman" w:hAnsi="Times New Roman" w:cs="Times New Roman"/>
                <w:sz w:val="24"/>
                <w:szCs w:val="24"/>
              </w:rPr>
            </w:pPr>
            <w:r w:rsidRPr="00726C54">
              <w:rPr>
                <w:rFonts w:ascii="Times New Roman" w:eastAsia="Cambria" w:hAnsi="Times New Roman" w:cs="Times New Roman"/>
                <w:sz w:val="24"/>
                <w:szCs w:val="24"/>
              </w:rPr>
              <w:t>P</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726C54" w:rsidRDefault="00144DB7" w:rsidP="009440AF">
            <w:pPr>
              <w:pStyle w:val="BodyA"/>
              <w:spacing w:after="0" w:line="276" w:lineRule="auto"/>
              <w:jc w:val="center"/>
              <w:rPr>
                <w:rFonts w:ascii="Times New Roman" w:hAnsi="Times New Roman" w:cs="Times New Roman"/>
                <w:sz w:val="24"/>
                <w:szCs w:val="24"/>
              </w:rPr>
            </w:pPr>
            <w:r w:rsidRPr="00726C54">
              <w:rPr>
                <w:rFonts w:ascii="Times New Roman" w:eastAsia="Cambria" w:hAnsi="Times New Roman" w:cs="Times New Roman"/>
                <w:sz w:val="24"/>
                <w:szCs w:val="24"/>
              </w:rPr>
              <w:t>C</w:t>
            </w:r>
          </w:p>
        </w:tc>
      </w:tr>
      <w:tr w:rsidR="00144DB7" w:rsidRPr="00726C54" w:rsidTr="009440AF">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726C54" w:rsidRDefault="00144DB7" w:rsidP="009440AF">
            <w:pPr>
              <w:pStyle w:val="BodyA"/>
              <w:spacing w:after="0" w:line="276" w:lineRule="auto"/>
              <w:jc w:val="both"/>
              <w:rPr>
                <w:rFonts w:ascii="Times New Roman" w:hAnsi="Times New Roman" w:cs="Times New Roman"/>
                <w:sz w:val="24"/>
                <w:szCs w:val="24"/>
              </w:rPr>
            </w:pPr>
            <w:r>
              <w:rPr>
                <w:rFonts w:ascii="Times New Roman" w:hAnsi="Times New Roman" w:cs="Times New Roman"/>
                <w:sz w:val="24"/>
                <w:szCs w:val="24"/>
              </w:rPr>
              <w:t>Version</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726C54" w:rsidRDefault="00144DB7" w:rsidP="009440AF">
            <w:pPr>
              <w:pStyle w:val="BodyA"/>
              <w:spacing w:after="0" w:line="276" w:lineRule="auto"/>
              <w:jc w:val="center"/>
              <w:rPr>
                <w:rFonts w:ascii="Times New Roman" w:hAnsi="Times New Roman" w:cs="Times New Roman"/>
                <w:sz w:val="24"/>
                <w:szCs w:val="24"/>
              </w:rPr>
            </w:pPr>
            <w:r>
              <w:rPr>
                <w:rFonts w:ascii="Times New Roman" w:hAnsi="Times New Roman" w:cs="Times New Roman"/>
                <w:sz w:val="24"/>
                <w:szCs w:val="24"/>
              </w:rPr>
              <w:t>Date of Approval</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726C54" w:rsidRDefault="00144DB7" w:rsidP="009440AF">
            <w:pPr>
              <w:pStyle w:val="BodyA"/>
              <w:spacing w:after="0" w:line="276" w:lineRule="auto"/>
              <w:jc w:val="center"/>
              <w:rPr>
                <w:rFonts w:ascii="Times New Roman" w:hAnsi="Times New Roman" w:cs="Times New Roman"/>
                <w:sz w:val="24"/>
                <w:szCs w:val="24"/>
              </w:rPr>
            </w:pPr>
            <w:r w:rsidRPr="00726C54">
              <w:rPr>
                <w:rFonts w:ascii="Times New Roman" w:eastAsia="Cambria" w:hAnsi="Times New Roman" w:cs="Times New Roman"/>
                <w:sz w:val="24"/>
                <w:szCs w:val="24"/>
              </w:rPr>
              <w:t>3</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726C54" w:rsidRDefault="00144DB7" w:rsidP="009440AF">
            <w:pPr>
              <w:pStyle w:val="BodyA"/>
              <w:spacing w:after="0" w:line="276" w:lineRule="auto"/>
              <w:jc w:val="center"/>
              <w:rPr>
                <w:rFonts w:ascii="Times New Roman" w:hAnsi="Times New Roman" w:cs="Times New Roman"/>
                <w:sz w:val="24"/>
                <w:szCs w:val="24"/>
              </w:rPr>
            </w:pPr>
            <w:r w:rsidRPr="00726C54">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726C54" w:rsidRDefault="00144DB7" w:rsidP="009440AF">
            <w:pPr>
              <w:pStyle w:val="BodyA"/>
              <w:spacing w:after="0" w:line="276" w:lineRule="auto"/>
              <w:jc w:val="center"/>
              <w:rPr>
                <w:rFonts w:ascii="Times New Roman" w:hAnsi="Times New Roman" w:cs="Times New Roman"/>
                <w:sz w:val="24"/>
                <w:szCs w:val="24"/>
              </w:rPr>
            </w:pPr>
            <w:r w:rsidRPr="00726C54">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726C54" w:rsidRDefault="00144DB7" w:rsidP="009440AF">
            <w:pPr>
              <w:pStyle w:val="BodyA"/>
              <w:spacing w:after="0" w:line="276" w:lineRule="auto"/>
              <w:jc w:val="center"/>
              <w:rPr>
                <w:rFonts w:ascii="Times New Roman" w:hAnsi="Times New Roman" w:cs="Times New Roman"/>
                <w:sz w:val="24"/>
                <w:szCs w:val="24"/>
              </w:rPr>
            </w:pPr>
            <w:r w:rsidRPr="00726C54">
              <w:rPr>
                <w:rFonts w:ascii="Times New Roman" w:eastAsia="Cambria" w:hAnsi="Times New Roman" w:cs="Times New Roman"/>
                <w:sz w:val="24"/>
                <w:szCs w:val="24"/>
              </w:rPr>
              <w:t>4</w:t>
            </w:r>
          </w:p>
        </w:tc>
      </w:tr>
      <w:tr w:rsidR="00144DB7" w:rsidRPr="00726C54" w:rsidTr="009440AF">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726C54" w:rsidRDefault="00144DB7" w:rsidP="009440AF">
            <w:pPr>
              <w:pStyle w:val="BodyA"/>
              <w:spacing w:after="0" w:line="276" w:lineRule="auto"/>
              <w:jc w:val="both"/>
              <w:rPr>
                <w:rFonts w:ascii="Times New Roman" w:hAnsi="Times New Roman" w:cs="Times New Roman"/>
                <w:sz w:val="24"/>
                <w:szCs w:val="24"/>
              </w:rPr>
            </w:pPr>
            <w:r w:rsidRPr="00726C54">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726C54" w:rsidRDefault="00144DB7" w:rsidP="009440AF">
            <w:pPr>
              <w:spacing w:line="276" w:lineRule="auto"/>
              <w:jc w:val="center"/>
            </w:pPr>
          </w:p>
        </w:tc>
      </w:tr>
      <w:tr w:rsidR="00144DB7" w:rsidRPr="00726C54" w:rsidTr="009440AF">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726C54" w:rsidRDefault="00144DB7" w:rsidP="009440AF">
            <w:pPr>
              <w:pStyle w:val="BodyA"/>
              <w:spacing w:after="0" w:line="276" w:lineRule="auto"/>
              <w:jc w:val="both"/>
              <w:rPr>
                <w:rFonts w:ascii="Times New Roman" w:hAnsi="Times New Roman" w:cs="Times New Roman"/>
                <w:sz w:val="24"/>
                <w:szCs w:val="24"/>
              </w:rPr>
            </w:pPr>
            <w:r w:rsidRPr="00726C54">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726C54" w:rsidRDefault="00144DB7" w:rsidP="009440AF">
            <w:pPr>
              <w:spacing w:line="276" w:lineRule="auto"/>
              <w:jc w:val="center"/>
            </w:pPr>
          </w:p>
        </w:tc>
      </w:tr>
    </w:tbl>
    <w:p w:rsidR="00144DB7" w:rsidRPr="00726C54" w:rsidRDefault="00144DB7" w:rsidP="00144DB7">
      <w:pPr>
        <w:spacing w:line="276" w:lineRule="auto"/>
        <w:jc w:val="both"/>
        <w:rPr>
          <w:b/>
          <w:color w:val="000000"/>
        </w:rPr>
      </w:pPr>
    </w:p>
    <w:p w:rsidR="003634E7" w:rsidRDefault="003634E7" w:rsidP="00144DB7">
      <w:pPr>
        <w:pStyle w:val="BodyA"/>
        <w:spacing w:after="0" w:line="276" w:lineRule="auto"/>
        <w:jc w:val="both"/>
        <w:rPr>
          <w:rFonts w:ascii="Times New Roman" w:hAnsi="Times New Roman" w:cs="Times New Roman"/>
          <w:b/>
          <w:bCs/>
          <w:sz w:val="24"/>
          <w:szCs w:val="24"/>
        </w:rPr>
      </w:pPr>
    </w:p>
    <w:p w:rsidR="003634E7" w:rsidRDefault="003634E7" w:rsidP="00144DB7">
      <w:pPr>
        <w:pStyle w:val="BodyA"/>
        <w:spacing w:after="0" w:line="276" w:lineRule="auto"/>
        <w:jc w:val="both"/>
        <w:rPr>
          <w:rFonts w:ascii="Times New Roman" w:hAnsi="Times New Roman" w:cs="Times New Roman"/>
          <w:b/>
          <w:bCs/>
          <w:sz w:val="24"/>
          <w:szCs w:val="24"/>
        </w:rPr>
      </w:pPr>
    </w:p>
    <w:p w:rsidR="003634E7" w:rsidRDefault="003634E7" w:rsidP="00144DB7">
      <w:pPr>
        <w:pStyle w:val="BodyA"/>
        <w:spacing w:after="0" w:line="276" w:lineRule="auto"/>
        <w:jc w:val="both"/>
        <w:rPr>
          <w:rFonts w:ascii="Times New Roman" w:hAnsi="Times New Roman" w:cs="Times New Roman"/>
          <w:b/>
          <w:bCs/>
          <w:sz w:val="24"/>
          <w:szCs w:val="24"/>
        </w:rPr>
      </w:pPr>
    </w:p>
    <w:p w:rsidR="003634E7" w:rsidRDefault="003634E7" w:rsidP="00144DB7">
      <w:pPr>
        <w:pStyle w:val="BodyA"/>
        <w:spacing w:after="0" w:line="276" w:lineRule="auto"/>
        <w:jc w:val="both"/>
        <w:rPr>
          <w:rFonts w:ascii="Times New Roman" w:hAnsi="Times New Roman" w:cs="Times New Roman"/>
          <w:b/>
          <w:bCs/>
          <w:sz w:val="24"/>
          <w:szCs w:val="24"/>
        </w:rPr>
      </w:pPr>
    </w:p>
    <w:p w:rsidR="003634E7" w:rsidRDefault="003634E7" w:rsidP="00144DB7">
      <w:pPr>
        <w:pStyle w:val="BodyA"/>
        <w:spacing w:after="0" w:line="276" w:lineRule="auto"/>
        <w:jc w:val="both"/>
        <w:rPr>
          <w:rFonts w:ascii="Times New Roman" w:hAnsi="Times New Roman" w:cs="Times New Roman"/>
          <w:b/>
          <w:bCs/>
          <w:sz w:val="24"/>
          <w:szCs w:val="24"/>
        </w:rPr>
      </w:pPr>
    </w:p>
    <w:p w:rsidR="003634E7" w:rsidRDefault="003634E7" w:rsidP="00144DB7">
      <w:pPr>
        <w:pStyle w:val="BodyA"/>
        <w:spacing w:after="0" w:line="276" w:lineRule="auto"/>
        <w:jc w:val="both"/>
        <w:rPr>
          <w:rFonts w:ascii="Times New Roman" w:hAnsi="Times New Roman" w:cs="Times New Roman"/>
          <w:b/>
          <w:bCs/>
          <w:sz w:val="24"/>
          <w:szCs w:val="24"/>
        </w:rPr>
      </w:pPr>
    </w:p>
    <w:p w:rsidR="003634E7" w:rsidRDefault="003634E7" w:rsidP="00144DB7">
      <w:pPr>
        <w:pStyle w:val="BodyA"/>
        <w:spacing w:after="0" w:line="276" w:lineRule="auto"/>
        <w:jc w:val="both"/>
        <w:rPr>
          <w:rFonts w:ascii="Times New Roman" w:hAnsi="Times New Roman" w:cs="Times New Roman"/>
          <w:b/>
          <w:bCs/>
          <w:sz w:val="24"/>
          <w:szCs w:val="24"/>
        </w:rPr>
      </w:pPr>
    </w:p>
    <w:p w:rsidR="003634E7" w:rsidRDefault="003634E7" w:rsidP="00144DB7">
      <w:pPr>
        <w:pStyle w:val="BodyA"/>
        <w:spacing w:after="0" w:line="276" w:lineRule="auto"/>
        <w:jc w:val="both"/>
        <w:rPr>
          <w:rFonts w:ascii="Times New Roman" w:hAnsi="Times New Roman" w:cs="Times New Roman"/>
          <w:b/>
          <w:bCs/>
          <w:sz w:val="24"/>
          <w:szCs w:val="24"/>
        </w:rPr>
      </w:pPr>
    </w:p>
    <w:p w:rsidR="00144DB7" w:rsidRDefault="00144DB7" w:rsidP="00144DB7">
      <w:pPr>
        <w:pStyle w:val="BodyA"/>
        <w:spacing w:after="0" w:line="276" w:lineRule="auto"/>
        <w:jc w:val="both"/>
        <w:rPr>
          <w:rFonts w:ascii="Times New Roman" w:hAnsi="Times New Roman" w:cs="Times New Roman"/>
          <w:b/>
          <w:bCs/>
          <w:sz w:val="24"/>
          <w:szCs w:val="24"/>
        </w:rPr>
      </w:pPr>
      <w:r w:rsidRPr="00726C54">
        <w:rPr>
          <w:rFonts w:ascii="Times New Roman" w:hAnsi="Times New Roman" w:cs="Times New Roman"/>
          <w:b/>
          <w:bCs/>
          <w:sz w:val="24"/>
          <w:szCs w:val="24"/>
        </w:rPr>
        <w:t>Course Description:</w:t>
      </w:r>
    </w:p>
    <w:p w:rsidR="00144DB7" w:rsidRPr="00726C54" w:rsidRDefault="00144DB7" w:rsidP="00144DB7">
      <w:pPr>
        <w:pStyle w:val="BodyA"/>
        <w:spacing w:after="0" w:line="276" w:lineRule="auto"/>
        <w:jc w:val="both"/>
        <w:rPr>
          <w:rFonts w:ascii="Times New Roman" w:hAnsi="Times New Roman" w:cs="Times New Roman"/>
          <w:b/>
          <w:bCs/>
          <w:sz w:val="24"/>
          <w:szCs w:val="24"/>
        </w:rPr>
      </w:pPr>
    </w:p>
    <w:p w:rsidR="00144DB7" w:rsidRDefault="00144DB7" w:rsidP="00144DB7">
      <w:pPr>
        <w:pStyle w:val="BodyA"/>
        <w:spacing w:after="0" w:line="276" w:lineRule="auto"/>
        <w:jc w:val="both"/>
        <w:rPr>
          <w:rFonts w:ascii="Times New Roman" w:hAnsi="Times New Roman" w:cs="Times New Roman"/>
          <w:sz w:val="24"/>
          <w:szCs w:val="24"/>
        </w:rPr>
      </w:pPr>
      <w:r w:rsidRPr="00726C54">
        <w:rPr>
          <w:rFonts w:ascii="Times New Roman" w:hAnsi="Times New Roman" w:cs="Times New Roman"/>
          <w:sz w:val="24"/>
          <w:szCs w:val="24"/>
        </w:rPr>
        <w:t>The Code of Civil Procedure plays a crucial and decisive role in the regular and efficient adjudication of civil disputes. A Uniform procedure was proposed for application of a code of fair, simple and uniform procedures, applicable to all the courts of the Country. Procedural law is not only handmaiden of justice but plays important role in achieving justice then substantive law. The statement that substantive law resides in the interstices of procedure reflects this reality. Knowledge of procedural law is an essential tool in the armory of the legal practitioner. For a successful litigation it is necessary to face all potential challenges of procedural nature.</w:t>
      </w:r>
    </w:p>
    <w:p w:rsidR="00144DB7" w:rsidRPr="00726C54" w:rsidRDefault="00144DB7" w:rsidP="00144DB7">
      <w:pPr>
        <w:pStyle w:val="BodyA"/>
        <w:spacing w:after="0" w:line="276" w:lineRule="auto"/>
        <w:jc w:val="both"/>
        <w:rPr>
          <w:rFonts w:ascii="Times New Roman" w:hAnsi="Times New Roman" w:cs="Times New Roman"/>
          <w:bCs/>
          <w:sz w:val="24"/>
          <w:szCs w:val="24"/>
        </w:rPr>
      </w:pPr>
    </w:p>
    <w:p w:rsidR="00144DB7" w:rsidRDefault="00144DB7" w:rsidP="00144DB7">
      <w:pPr>
        <w:pStyle w:val="BodyA"/>
        <w:spacing w:after="0" w:line="276" w:lineRule="auto"/>
        <w:jc w:val="both"/>
        <w:rPr>
          <w:rFonts w:ascii="Times New Roman" w:hAnsi="Times New Roman" w:cs="Times New Roman"/>
          <w:b/>
          <w:bCs/>
          <w:sz w:val="24"/>
          <w:szCs w:val="24"/>
        </w:rPr>
      </w:pPr>
      <w:r w:rsidRPr="00726C54">
        <w:rPr>
          <w:rFonts w:ascii="Times New Roman" w:hAnsi="Times New Roman" w:cs="Times New Roman"/>
          <w:b/>
          <w:bCs/>
          <w:sz w:val="24"/>
          <w:szCs w:val="24"/>
        </w:rPr>
        <w:t>Course Objectives:</w:t>
      </w:r>
    </w:p>
    <w:p w:rsidR="00144DB7" w:rsidRPr="00726C54" w:rsidRDefault="00144DB7" w:rsidP="00144DB7">
      <w:pPr>
        <w:pStyle w:val="BodyA"/>
        <w:spacing w:after="0" w:line="276" w:lineRule="auto"/>
        <w:jc w:val="both"/>
        <w:rPr>
          <w:rFonts w:ascii="Times New Roman" w:eastAsia="Times New Roman" w:hAnsi="Times New Roman" w:cs="Times New Roman"/>
          <w:b/>
          <w:bCs/>
          <w:sz w:val="24"/>
          <w:szCs w:val="24"/>
        </w:rPr>
      </w:pPr>
    </w:p>
    <w:p w:rsidR="00144DB7" w:rsidRPr="00726C54" w:rsidRDefault="00144DB7" w:rsidP="00144DB7">
      <w:pPr>
        <w:pStyle w:val="BodyA"/>
        <w:spacing w:after="0" w:line="276" w:lineRule="auto"/>
        <w:jc w:val="both"/>
        <w:rPr>
          <w:rFonts w:ascii="Times New Roman" w:hAnsi="Times New Roman" w:cs="Times New Roman"/>
          <w:sz w:val="24"/>
          <w:szCs w:val="24"/>
        </w:rPr>
      </w:pPr>
      <w:r w:rsidRPr="00726C54">
        <w:rPr>
          <w:rFonts w:ascii="Times New Roman" w:hAnsi="Times New Roman" w:cs="Times New Roman"/>
          <w:sz w:val="24"/>
          <w:szCs w:val="24"/>
        </w:rPr>
        <w:t>The Objectives of this Course are to:</w:t>
      </w:r>
    </w:p>
    <w:p w:rsidR="00144DB7" w:rsidRPr="003A1FFC" w:rsidRDefault="00144DB7" w:rsidP="00B6004C">
      <w:pPr>
        <w:pStyle w:val="ListParagraph"/>
        <w:numPr>
          <w:ilvl w:val="1"/>
          <w:numId w:val="38"/>
        </w:numPr>
        <w:spacing w:after="0"/>
        <w:ind w:left="510"/>
        <w:jc w:val="both"/>
        <w:rPr>
          <w:rFonts w:ascii="Times New Roman" w:hAnsi="Times New Roman" w:cs="Times New Roman"/>
          <w:sz w:val="24"/>
          <w:szCs w:val="24"/>
        </w:rPr>
      </w:pPr>
      <w:r w:rsidRPr="003A1FFC">
        <w:rPr>
          <w:rFonts w:ascii="Times New Roman" w:hAnsi="Times New Roman" w:cs="Times New Roman"/>
          <w:sz w:val="24"/>
          <w:szCs w:val="24"/>
        </w:rPr>
        <w:t>Equip students to acquire a thorough knowledge of procedural aspects of working of Civil</w:t>
      </w:r>
    </w:p>
    <w:p w:rsidR="00144DB7" w:rsidRPr="003A1FFC" w:rsidRDefault="00144DB7" w:rsidP="00144DB7">
      <w:pPr>
        <w:spacing w:line="276" w:lineRule="auto"/>
        <w:ind w:left="510"/>
        <w:jc w:val="both"/>
      </w:pPr>
      <w:r w:rsidRPr="003A1FFC">
        <w:t xml:space="preserve"> Courts and other machineries.</w:t>
      </w:r>
    </w:p>
    <w:p w:rsidR="00144DB7" w:rsidRPr="003A1FFC" w:rsidRDefault="00144DB7" w:rsidP="00B6004C">
      <w:pPr>
        <w:pStyle w:val="ListParagraph"/>
        <w:numPr>
          <w:ilvl w:val="1"/>
          <w:numId w:val="38"/>
        </w:numPr>
        <w:ind w:left="510"/>
        <w:jc w:val="both"/>
        <w:rPr>
          <w:rFonts w:ascii="Times New Roman" w:hAnsi="Times New Roman" w:cs="Times New Roman"/>
          <w:sz w:val="24"/>
          <w:szCs w:val="24"/>
        </w:rPr>
      </w:pPr>
      <w:r w:rsidRPr="003A1FFC">
        <w:rPr>
          <w:rFonts w:ascii="Times New Roman" w:hAnsi="Times New Roman" w:cs="Times New Roman"/>
          <w:sz w:val="24"/>
          <w:szCs w:val="24"/>
        </w:rPr>
        <w:t>Acquaints the students with the various pre-judicial and judicial procedures.</w:t>
      </w:r>
    </w:p>
    <w:p w:rsidR="00144DB7" w:rsidRPr="00726C54" w:rsidRDefault="00144DB7" w:rsidP="00144DB7">
      <w:pPr>
        <w:pStyle w:val="BodyA"/>
        <w:spacing w:after="0" w:line="276" w:lineRule="auto"/>
        <w:ind w:left="360"/>
        <w:jc w:val="both"/>
        <w:rPr>
          <w:rFonts w:ascii="Times New Roman" w:eastAsia="Times New Roman" w:hAnsi="Times New Roman" w:cs="Times New Roman"/>
          <w:sz w:val="24"/>
          <w:szCs w:val="24"/>
        </w:rPr>
      </w:pPr>
    </w:p>
    <w:p w:rsidR="00144DB7" w:rsidRPr="00726C54" w:rsidRDefault="00144DB7" w:rsidP="00144DB7">
      <w:pPr>
        <w:pStyle w:val="BodyA"/>
        <w:spacing w:after="0" w:line="276" w:lineRule="auto"/>
        <w:jc w:val="both"/>
        <w:rPr>
          <w:rFonts w:ascii="Times New Roman" w:eastAsia="Times New Roman" w:hAnsi="Times New Roman" w:cs="Times New Roman"/>
          <w:b/>
          <w:bCs/>
          <w:sz w:val="24"/>
          <w:szCs w:val="24"/>
        </w:rPr>
      </w:pPr>
      <w:r w:rsidRPr="00726C54">
        <w:rPr>
          <w:rFonts w:ascii="Times New Roman" w:hAnsi="Times New Roman" w:cs="Times New Roman"/>
          <w:b/>
          <w:bCs/>
          <w:sz w:val="24"/>
          <w:szCs w:val="24"/>
        </w:rPr>
        <w:t>Course Outcomes:</w:t>
      </w:r>
    </w:p>
    <w:p w:rsidR="00144DB7" w:rsidRPr="00726C54" w:rsidRDefault="00144DB7" w:rsidP="00144DB7">
      <w:pPr>
        <w:pStyle w:val="BodyA"/>
        <w:spacing w:after="0" w:line="276" w:lineRule="auto"/>
        <w:jc w:val="both"/>
        <w:rPr>
          <w:rFonts w:ascii="Times New Roman" w:eastAsia="Times New Roman" w:hAnsi="Times New Roman" w:cs="Times New Roman"/>
          <w:sz w:val="24"/>
          <w:szCs w:val="24"/>
        </w:rPr>
      </w:pPr>
      <w:r w:rsidRPr="00726C54">
        <w:rPr>
          <w:rFonts w:ascii="Times New Roman" w:hAnsi="Times New Roman" w:cs="Times New Roman"/>
          <w:sz w:val="24"/>
          <w:szCs w:val="24"/>
        </w:rPr>
        <w:t>On completion of this Course, the students will be able to -</w:t>
      </w:r>
    </w:p>
    <w:p w:rsidR="00144DB7" w:rsidRPr="00726C54" w:rsidRDefault="00144DB7" w:rsidP="00144DB7">
      <w:pPr>
        <w:spacing w:line="276" w:lineRule="auto"/>
        <w:jc w:val="both"/>
        <w:rPr>
          <w:rFonts w:eastAsia="Calibri"/>
        </w:rPr>
      </w:pPr>
      <w:r w:rsidRPr="00726C54">
        <w:rPr>
          <w:rFonts w:eastAsia="Calibri"/>
        </w:rPr>
        <w:t xml:space="preserve">CO1: Comprehend the significance of civil nature cases and institution of civil suits in Civil      Court. </w:t>
      </w:r>
    </w:p>
    <w:p w:rsidR="00144DB7" w:rsidRPr="00726C54" w:rsidRDefault="00144DB7" w:rsidP="00144DB7">
      <w:pPr>
        <w:spacing w:line="276" w:lineRule="auto"/>
        <w:jc w:val="both"/>
        <w:rPr>
          <w:rFonts w:eastAsia="Calibri"/>
        </w:rPr>
      </w:pPr>
      <w:r w:rsidRPr="00726C54">
        <w:rPr>
          <w:rFonts w:eastAsia="Calibri"/>
        </w:rPr>
        <w:t xml:space="preserve">CO2: </w:t>
      </w:r>
      <w:r w:rsidRPr="00726C54">
        <w:rPr>
          <w:color w:val="030303"/>
        </w:rPr>
        <w:t>Explain Power of Civil Court regarding Appeal, Review, Reference and Execution of Decree.</w:t>
      </w:r>
    </w:p>
    <w:p w:rsidR="00144DB7" w:rsidRDefault="00144DB7" w:rsidP="00144DB7">
      <w:pPr>
        <w:spacing w:line="276" w:lineRule="auto"/>
        <w:jc w:val="both"/>
        <w:rPr>
          <w:color w:val="030303"/>
        </w:rPr>
      </w:pPr>
      <w:r w:rsidRPr="00726C54">
        <w:rPr>
          <w:rFonts w:eastAsia="Calibri"/>
        </w:rPr>
        <w:t xml:space="preserve">CO3: </w:t>
      </w:r>
      <w:r w:rsidRPr="00726C54">
        <w:rPr>
          <w:color w:val="030303"/>
        </w:rPr>
        <w:t>Explain Provisions of Civil Procedure Code and proceeding before the Court.</w:t>
      </w:r>
    </w:p>
    <w:p w:rsidR="00144DB7" w:rsidRPr="00726C54" w:rsidRDefault="00144DB7" w:rsidP="00144DB7">
      <w:pPr>
        <w:spacing w:line="276" w:lineRule="auto"/>
        <w:jc w:val="both"/>
        <w:rPr>
          <w:color w:val="030303"/>
        </w:rPr>
      </w:pPr>
      <w:r>
        <w:rPr>
          <w:color w:val="030303"/>
        </w:rPr>
        <w:t>CO4: Explain Suit by Indigent Person.</w:t>
      </w:r>
    </w:p>
    <w:p w:rsidR="00144DB7" w:rsidRPr="00726C54" w:rsidRDefault="00144DB7" w:rsidP="00144DB7">
      <w:pPr>
        <w:spacing w:line="276" w:lineRule="auto"/>
        <w:ind w:left="448" w:hanging="357"/>
        <w:jc w:val="both"/>
        <w:rPr>
          <w:rFonts w:eastAsia="Calibri"/>
        </w:rPr>
      </w:pPr>
    </w:p>
    <w:p w:rsidR="00144DB7" w:rsidRPr="00726C54" w:rsidRDefault="00144DB7" w:rsidP="00144DB7">
      <w:pPr>
        <w:spacing w:line="276" w:lineRule="auto"/>
        <w:ind w:left="448" w:hanging="357"/>
        <w:jc w:val="both"/>
        <w:rPr>
          <w:rFonts w:eastAsia="Calibri"/>
        </w:rPr>
      </w:pPr>
    </w:p>
    <w:tbl>
      <w:tblPr>
        <w:tblStyle w:val="TableGrid"/>
        <w:tblW w:w="5000" w:type="pct"/>
        <w:tblLook w:val="04A0" w:firstRow="1" w:lastRow="0" w:firstColumn="1" w:lastColumn="0" w:noHBand="0" w:noVBand="1"/>
      </w:tblPr>
      <w:tblGrid>
        <w:gridCol w:w="7584"/>
        <w:gridCol w:w="1122"/>
        <w:gridCol w:w="1140"/>
      </w:tblGrid>
      <w:tr w:rsidR="00144DB7" w:rsidRPr="00726C54" w:rsidTr="009440AF">
        <w:tc>
          <w:tcPr>
            <w:tcW w:w="3851" w:type="pct"/>
            <w:vAlign w:val="center"/>
          </w:tcPr>
          <w:p w:rsidR="00144DB7" w:rsidRPr="00726C54" w:rsidRDefault="00144DB7" w:rsidP="009440AF">
            <w:pPr>
              <w:pStyle w:val="BodyA"/>
              <w:spacing w:line="276" w:lineRule="auto"/>
              <w:jc w:val="both"/>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Modules</w:t>
            </w:r>
          </w:p>
        </w:tc>
        <w:tc>
          <w:tcPr>
            <w:tcW w:w="570" w:type="pct"/>
            <w:vAlign w:val="center"/>
          </w:tcPr>
          <w:p w:rsidR="00144DB7" w:rsidRPr="00726C54" w:rsidRDefault="00144DB7" w:rsidP="009440AF">
            <w:pPr>
              <w:pStyle w:val="BodyA"/>
              <w:spacing w:line="276" w:lineRule="auto"/>
              <w:jc w:val="both"/>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Blooms level*</w:t>
            </w:r>
          </w:p>
        </w:tc>
        <w:tc>
          <w:tcPr>
            <w:tcW w:w="579" w:type="pct"/>
            <w:vAlign w:val="center"/>
          </w:tcPr>
          <w:p w:rsidR="00144DB7" w:rsidRPr="00726C54" w:rsidRDefault="00144DB7" w:rsidP="009440AF">
            <w:pPr>
              <w:pStyle w:val="BodyA"/>
              <w:spacing w:line="276" w:lineRule="auto"/>
              <w:jc w:val="both"/>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Number of hours</w:t>
            </w:r>
          </w:p>
        </w:tc>
      </w:tr>
      <w:tr w:rsidR="00144DB7" w:rsidRPr="00726C54" w:rsidTr="009440AF">
        <w:tc>
          <w:tcPr>
            <w:tcW w:w="3851" w:type="pct"/>
            <w:vAlign w:val="center"/>
          </w:tcPr>
          <w:p w:rsidR="00144DB7" w:rsidRPr="00726C54" w:rsidRDefault="00144DB7" w:rsidP="009440AF">
            <w:pPr>
              <w:pStyle w:val="BodyA"/>
              <w:spacing w:line="276" w:lineRule="auto"/>
              <w:jc w:val="both"/>
              <w:rPr>
                <w:rFonts w:ascii="Times New Roman" w:eastAsia="Times New Roman" w:hAnsi="Times New Roman" w:cs="Times New Roman"/>
                <w:b/>
                <w:bCs/>
                <w:sz w:val="24"/>
                <w:szCs w:val="24"/>
              </w:rPr>
            </w:pPr>
            <w:r w:rsidRPr="00726C54">
              <w:rPr>
                <w:rFonts w:ascii="Times New Roman" w:eastAsia="Times New Roman" w:hAnsi="Times New Roman" w:cs="Times New Roman"/>
                <w:b/>
                <w:bCs/>
                <w:sz w:val="24"/>
                <w:szCs w:val="24"/>
              </w:rPr>
              <w:t xml:space="preserve">MODULE 1: </w:t>
            </w:r>
            <w:r w:rsidRPr="00726C54">
              <w:rPr>
                <w:rFonts w:ascii="Times New Roman" w:eastAsia="Times New Roman" w:hAnsi="Times New Roman" w:cs="Times New Roman"/>
                <w:b/>
                <w:sz w:val="24"/>
                <w:szCs w:val="24"/>
              </w:rPr>
              <w:t>Initial steps in a suit:</w:t>
            </w:r>
          </w:p>
          <w:p w:rsidR="00144DB7" w:rsidRPr="00726C54" w:rsidRDefault="00144DB7" w:rsidP="009440AF">
            <w:pPr>
              <w:spacing w:line="276" w:lineRule="auto"/>
              <w:jc w:val="both"/>
              <w:rPr>
                <w:bCs/>
              </w:rPr>
            </w:pPr>
            <w:r w:rsidRPr="00726C54">
              <w:rPr>
                <w:bCs/>
              </w:rPr>
              <w:t>Jurisdiction and place of suing; Institution of suit, cause of action, joinder, non-joinder and mis-joinder of parties; Summons; Pleadings: Meaning, object, General rules, Amendment of pleadings; Plaint and written statement: Particulars, set off and counter claim; Admission return and rejection; Discovery, Inspection and production of documents; Appearance and non-appearance of parties, ex-parte proceedings; First hearing: Meaning, object, framing of issues, omission to frame issues, disposal of suit in the first hearing; Trial: Summoning and attendance of witnesses, summons to produce documents, adjournment, hearing of suit.</w:t>
            </w:r>
          </w:p>
        </w:tc>
        <w:tc>
          <w:tcPr>
            <w:tcW w:w="570" w:type="pct"/>
            <w:vAlign w:val="center"/>
          </w:tcPr>
          <w:p w:rsidR="00144DB7" w:rsidRPr="00726C54" w:rsidRDefault="00144DB7" w:rsidP="009440AF">
            <w:pPr>
              <w:pStyle w:val="BodyA"/>
              <w:spacing w:line="276" w:lineRule="auto"/>
              <w:jc w:val="both"/>
              <w:rPr>
                <w:rFonts w:ascii="Times New Roman" w:eastAsia="Times New Roman" w:hAnsi="Times New Roman" w:cs="Times New Roman"/>
                <w:sz w:val="24"/>
                <w:szCs w:val="24"/>
              </w:rPr>
            </w:pPr>
            <w:r w:rsidRPr="00726C54">
              <w:rPr>
                <w:rFonts w:ascii="Times New Roman" w:eastAsia="Times New Roman" w:hAnsi="Times New Roman" w:cs="Times New Roman"/>
                <w:sz w:val="24"/>
                <w:szCs w:val="24"/>
              </w:rPr>
              <w:t xml:space="preserve">L1, L2 </w:t>
            </w:r>
          </w:p>
        </w:tc>
        <w:tc>
          <w:tcPr>
            <w:tcW w:w="579" w:type="pct"/>
            <w:vAlign w:val="center"/>
          </w:tcPr>
          <w:p w:rsidR="00144DB7" w:rsidRPr="00726C54" w:rsidRDefault="00144DB7" w:rsidP="009440AF">
            <w:pPr>
              <w:pStyle w:val="BodyA"/>
              <w:spacing w:line="276" w:lineRule="auto"/>
              <w:jc w:val="both"/>
              <w:rPr>
                <w:rFonts w:ascii="Times New Roman" w:eastAsia="Times New Roman" w:hAnsi="Times New Roman" w:cs="Times New Roman"/>
                <w:sz w:val="24"/>
                <w:szCs w:val="24"/>
              </w:rPr>
            </w:pPr>
            <w:r w:rsidRPr="00726C54">
              <w:rPr>
                <w:rFonts w:ascii="Times New Roman" w:eastAsia="Times New Roman" w:hAnsi="Times New Roman" w:cs="Times New Roman"/>
                <w:sz w:val="24"/>
                <w:szCs w:val="24"/>
              </w:rPr>
              <w:t>10</w:t>
            </w:r>
          </w:p>
        </w:tc>
      </w:tr>
      <w:tr w:rsidR="00144DB7" w:rsidRPr="00726C54" w:rsidTr="009440AF">
        <w:tc>
          <w:tcPr>
            <w:tcW w:w="3851" w:type="pct"/>
            <w:vAlign w:val="center"/>
          </w:tcPr>
          <w:p w:rsidR="00144DB7" w:rsidRPr="00726C54" w:rsidRDefault="00144DB7" w:rsidP="009440AF">
            <w:pPr>
              <w:pStyle w:val="BodyA"/>
              <w:spacing w:line="276" w:lineRule="auto"/>
              <w:jc w:val="both"/>
              <w:rPr>
                <w:rFonts w:ascii="Times New Roman" w:eastAsia="Times New Roman" w:hAnsi="Times New Roman" w:cs="Times New Roman"/>
                <w:b/>
                <w:bCs/>
                <w:sz w:val="24"/>
                <w:szCs w:val="24"/>
              </w:rPr>
            </w:pPr>
            <w:r w:rsidRPr="00726C54">
              <w:rPr>
                <w:rFonts w:ascii="Times New Roman" w:eastAsia="Times New Roman" w:hAnsi="Times New Roman" w:cs="Times New Roman"/>
                <w:b/>
                <w:bCs/>
                <w:sz w:val="24"/>
                <w:szCs w:val="24"/>
              </w:rPr>
              <w:t xml:space="preserve">MODULE 2: </w:t>
            </w:r>
            <w:r w:rsidRPr="00726C54">
              <w:rPr>
                <w:rFonts w:ascii="Times New Roman" w:eastAsia="Times New Roman" w:hAnsi="Times New Roman" w:cs="Times New Roman"/>
                <w:b/>
                <w:sz w:val="24"/>
                <w:szCs w:val="24"/>
              </w:rPr>
              <w:t>Significant Terms and Definitions:</w:t>
            </w:r>
          </w:p>
          <w:p w:rsidR="00144DB7" w:rsidRPr="00726C54" w:rsidRDefault="00144DB7" w:rsidP="009440AF">
            <w:pPr>
              <w:spacing w:line="276" w:lineRule="auto"/>
              <w:jc w:val="both"/>
              <w:rPr>
                <w:bCs/>
              </w:rPr>
            </w:pPr>
            <w:r w:rsidRPr="00726C54">
              <w:rPr>
                <w:bCs/>
              </w:rPr>
              <w:t>Definitions: Decree, Judgment, Order, Foreign Court, Foreign Judgment, Mesne, Profits, Affidavit, Suit, Plaint, Written Statement, Suit of civil nature; Important Concepts: Res Sub-Judice, Resjudicata, Restitution, Caveat, Inherent powers of courts.</w:t>
            </w:r>
          </w:p>
        </w:tc>
        <w:tc>
          <w:tcPr>
            <w:tcW w:w="570" w:type="pct"/>
            <w:vAlign w:val="center"/>
          </w:tcPr>
          <w:p w:rsidR="00144DB7" w:rsidRPr="00726C54" w:rsidRDefault="00144DB7" w:rsidP="009440AF">
            <w:pPr>
              <w:pStyle w:val="BodyA"/>
              <w:spacing w:line="276" w:lineRule="auto"/>
              <w:jc w:val="both"/>
              <w:rPr>
                <w:rFonts w:ascii="Times New Roman" w:eastAsia="Times New Roman" w:hAnsi="Times New Roman" w:cs="Times New Roman"/>
                <w:sz w:val="24"/>
                <w:szCs w:val="24"/>
              </w:rPr>
            </w:pPr>
            <w:r w:rsidRPr="00726C54">
              <w:rPr>
                <w:rFonts w:ascii="Times New Roman" w:eastAsia="Times New Roman" w:hAnsi="Times New Roman" w:cs="Times New Roman"/>
                <w:sz w:val="24"/>
                <w:szCs w:val="24"/>
              </w:rPr>
              <w:t xml:space="preserve">L1, L2 </w:t>
            </w:r>
          </w:p>
        </w:tc>
        <w:tc>
          <w:tcPr>
            <w:tcW w:w="579" w:type="pct"/>
            <w:vAlign w:val="center"/>
          </w:tcPr>
          <w:p w:rsidR="00144DB7" w:rsidRPr="00726C54" w:rsidRDefault="00144DB7" w:rsidP="009440AF">
            <w:pPr>
              <w:pStyle w:val="BodyA"/>
              <w:spacing w:line="276" w:lineRule="auto"/>
              <w:jc w:val="both"/>
              <w:rPr>
                <w:rFonts w:ascii="Times New Roman" w:eastAsia="Times New Roman" w:hAnsi="Times New Roman" w:cs="Times New Roman"/>
                <w:sz w:val="24"/>
                <w:szCs w:val="24"/>
              </w:rPr>
            </w:pPr>
            <w:r w:rsidRPr="00726C54">
              <w:rPr>
                <w:rFonts w:ascii="Times New Roman" w:eastAsia="Times New Roman" w:hAnsi="Times New Roman" w:cs="Times New Roman"/>
                <w:sz w:val="24"/>
                <w:szCs w:val="24"/>
              </w:rPr>
              <w:t>10</w:t>
            </w:r>
          </w:p>
        </w:tc>
      </w:tr>
      <w:tr w:rsidR="00144DB7" w:rsidRPr="00726C54" w:rsidTr="009440AF">
        <w:tc>
          <w:tcPr>
            <w:tcW w:w="3851" w:type="pct"/>
            <w:vAlign w:val="center"/>
          </w:tcPr>
          <w:p w:rsidR="00144DB7" w:rsidRPr="00726C54" w:rsidRDefault="00144DB7" w:rsidP="009440AF">
            <w:pPr>
              <w:spacing w:line="276" w:lineRule="auto"/>
              <w:jc w:val="both"/>
              <w:rPr>
                <w:b/>
              </w:rPr>
            </w:pPr>
            <w:r w:rsidRPr="00726C54">
              <w:rPr>
                <w:b/>
                <w:bCs/>
              </w:rPr>
              <w:t xml:space="preserve">MODULE 3: </w:t>
            </w:r>
            <w:r w:rsidRPr="00726C54">
              <w:rPr>
                <w:b/>
              </w:rPr>
              <w:t>Interim Orders:</w:t>
            </w:r>
            <w:r w:rsidRPr="00726C54">
              <w:rPr>
                <w:b/>
              </w:rPr>
              <w:tab/>
            </w:r>
          </w:p>
          <w:p w:rsidR="00144DB7" w:rsidRPr="00726C54" w:rsidRDefault="00144DB7" w:rsidP="009440AF">
            <w:pPr>
              <w:spacing w:line="276" w:lineRule="auto"/>
              <w:jc w:val="both"/>
              <w:rPr>
                <w:bCs/>
              </w:rPr>
            </w:pPr>
            <w:r w:rsidRPr="00726C54">
              <w:rPr>
                <w:bCs/>
              </w:rPr>
              <w:t>Commissions, Arrest before judgment, Attachment before judgment, Temporary Injunctions, Interlocutory orders, Receiver, Security of costs.</w:t>
            </w:r>
          </w:p>
        </w:tc>
        <w:tc>
          <w:tcPr>
            <w:tcW w:w="570" w:type="pct"/>
            <w:vAlign w:val="center"/>
          </w:tcPr>
          <w:p w:rsidR="00144DB7" w:rsidRPr="00726C54" w:rsidRDefault="00144DB7" w:rsidP="009440AF">
            <w:pPr>
              <w:pStyle w:val="BodyA"/>
              <w:spacing w:line="276" w:lineRule="auto"/>
              <w:jc w:val="both"/>
              <w:rPr>
                <w:rFonts w:ascii="Times New Roman" w:eastAsia="Times New Roman" w:hAnsi="Times New Roman" w:cs="Times New Roman"/>
                <w:sz w:val="24"/>
                <w:szCs w:val="24"/>
              </w:rPr>
            </w:pPr>
            <w:r w:rsidRPr="00726C54">
              <w:rPr>
                <w:rFonts w:ascii="Times New Roman" w:eastAsia="Times New Roman" w:hAnsi="Times New Roman" w:cs="Times New Roman"/>
                <w:sz w:val="24"/>
                <w:szCs w:val="24"/>
              </w:rPr>
              <w:t>L1, L2</w:t>
            </w:r>
          </w:p>
        </w:tc>
        <w:tc>
          <w:tcPr>
            <w:tcW w:w="579" w:type="pct"/>
            <w:vAlign w:val="center"/>
          </w:tcPr>
          <w:p w:rsidR="00144DB7" w:rsidRPr="00726C54" w:rsidRDefault="00144DB7" w:rsidP="009440AF">
            <w:pPr>
              <w:pStyle w:val="BodyA"/>
              <w:spacing w:line="276" w:lineRule="auto"/>
              <w:jc w:val="both"/>
              <w:rPr>
                <w:rFonts w:ascii="Times New Roman" w:eastAsia="Times New Roman" w:hAnsi="Times New Roman" w:cs="Times New Roman"/>
                <w:sz w:val="24"/>
                <w:szCs w:val="24"/>
              </w:rPr>
            </w:pPr>
            <w:r w:rsidRPr="00726C54">
              <w:rPr>
                <w:rFonts w:ascii="Times New Roman" w:eastAsia="Times New Roman" w:hAnsi="Times New Roman" w:cs="Times New Roman"/>
                <w:sz w:val="24"/>
                <w:szCs w:val="24"/>
              </w:rPr>
              <w:t>12</w:t>
            </w:r>
          </w:p>
        </w:tc>
      </w:tr>
      <w:tr w:rsidR="00144DB7" w:rsidRPr="00726C54" w:rsidTr="009440AF">
        <w:tc>
          <w:tcPr>
            <w:tcW w:w="3851" w:type="pct"/>
            <w:vAlign w:val="center"/>
          </w:tcPr>
          <w:p w:rsidR="00144DB7" w:rsidRPr="00726C54" w:rsidRDefault="00144DB7" w:rsidP="009440AF">
            <w:pPr>
              <w:spacing w:line="276" w:lineRule="auto"/>
              <w:jc w:val="both"/>
              <w:rPr>
                <w:b/>
              </w:rPr>
            </w:pPr>
            <w:r w:rsidRPr="00726C54">
              <w:rPr>
                <w:b/>
                <w:bCs/>
              </w:rPr>
              <w:t xml:space="preserve">MODULE 4: </w:t>
            </w:r>
            <w:r w:rsidRPr="00726C54">
              <w:rPr>
                <w:b/>
              </w:rPr>
              <w:t>Suits in Particular Cases:</w:t>
            </w:r>
            <w:r w:rsidRPr="00726C54">
              <w:rPr>
                <w:b/>
              </w:rPr>
              <w:tab/>
            </w:r>
          </w:p>
          <w:p w:rsidR="00144DB7" w:rsidRPr="00726C54" w:rsidRDefault="00144DB7" w:rsidP="009440AF">
            <w:pPr>
              <w:spacing w:line="276" w:lineRule="auto"/>
              <w:jc w:val="both"/>
              <w:rPr>
                <w:bCs/>
              </w:rPr>
            </w:pPr>
            <w:r w:rsidRPr="00726C54">
              <w:rPr>
                <w:bCs/>
              </w:rPr>
              <w:t>Suits by or against Government, Suits by Indigent persons, Interpleader Suit, Summary Procedure, Suits relating to public nuisance.</w:t>
            </w:r>
            <w:r w:rsidRPr="00726C54">
              <w:t xml:space="preserve"> Execution Proceedings</w:t>
            </w:r>
          </w:p>
        </w:tc>
        <w:tc>
          <w:tcPr>
            <w:tcW w:w="570" w:type="pct"/>
            <w:vAlign w:val="center"/>
          </w:tcPr>
          <w:p w:rsidR="00144DB7" w:rsidRPr="00726C54" w:rsidRDefault="00144DB7" w:rsidP="009440AF">
            <w:pPr>
              <w:pStyle w:val="BodyA"/>
              <w:spacing w:line="276" w:lineRule="auto"/>
              <w:jc w:val="both"/>
              <w:rPr>
                <w:rFonts w:ascii="Times New Roman" w:eastAsia="Times New Roman" w:hAnsi="Times New Roman" w:cs="Times New Roman"/>
                <w:sz w:val="24"/>
                <w:szCs w:val="24"/>
              </w:rPr>
            </w:pPr>
            <w:r w:rsidRPr="00726C54">
              <w:rPr>
                <w:rFonts w:ascii="Times New Roman" w:eastAsia="Times New Roman" w:hAnsi="Times New Roman" w:cs="Times New Roman"/>
                <w:sz w:val="24"/>
                <w:szCs w:val="24"/>
              </w:rPr>
              <w:t>L1, L2</w:t>
            </w:r>
          </w:p>
        </w:tc>
        <w:tc>
          <w:tcPr>
            <w:tcW w:w="579" w:type="pct"/>
            <w:vAlign w:val="center"/>
          </w:tcPr>
          <w:p w:rsidR="00144DB7" w:rsidRPr="00726C54" w:rsidRDefault="00144DB7" w:rsidP="009440AF">
            <w:pPr>
              <w:pStyle w:val="BodyA"/>
              <w:spacing w:line="276" w:lineRule="auto"/>
              <w:jc w:val="both"/>
              <w:rPr>
                <w:rFonts w:ascii="Times New Roman" w:eastAsia="Times New Roman" w:hAnsi="Times New Roman" w:cs="Times New Roman"/>
                <w:sz w:val="24"/>
                <w:szCs w:val="24"/>
              </w:rPr>
            </w:pPr>
            <w:r w:rsidRPr="00726C54">
              <w:rPr>
                <w:rFonts w:ascii="Times New Roman" w:eastAsia="Times New Roman" w:hAnsi="Times New Roman" w:cs="Times New Roman"/>
                <w:sz w:val="24"/>
                <w:szCs w:val="24"/>
              </w:rPr>
              <w:t>11</w:t>
            </w:r>
          </w:p>
        </w:tc>
      </w:tr>
      <w:tr w:rsidR="00144DB7" w:rsidRPr="00726C54" w:rsidTr="009440AF">
        <w:tc>
          <w:tcPr>
            <w:tcW w:w="3851" w:type="pct"/>
            <w:vAlign w:val="center"/>
          </w:tcPr>
          <w:p w:rsidR="00144DB7" w:rsidRPr="00726C54" w:rsidRDefault="00144DB7" w:rsidP="009440AF">
            <w:pPr>
              <w:spacing w:line="276" w:lineRule="auto"/>
              <w:jc w:val="both"/>
              <w:rPr>
                <w:b/>
              </w:rPr>
            </w:pPr>
            <w:r w:rsidRPr="00726C54">
              <w:rPr>
                <w:b/>
              </w:rPr>
              <w:t>Module V: Law of Limitation:</w:t>
            </w:r>
          </w:p>
          <w:p w:rsidR="00144DB7" w:rsidRPr="00726C54" w:rsidRDefault="00144DB7" w:rsidP="009440AF">
            <w:pPr>
              <w:spacing w:line="276" w:lineRule="auto"/>
              <w:jc w:val="both"/>
              <w:rPr>
                <w:b/>
                <w:bCs/>
              </w:rPr>
            </w:pPr>
            <w:r w:rsidRPr="00726C54">
              <w:t>Definitions, period of limitation, plaintiff, defendant; and in foreign countries, limitation of suits, appeals, and application, computation of period of limitation</w:t>
            </w:r>
          </w:p>
        </w:tc>
        <w:tc>
          <w:tcPr>
            <w:tcW w:w="570" w:type="pct"/>
            <w:vAlign w:val="center"/>
          </w:tcPr>
          <w:p w:rsidR="00144DB7" w:rsidRPr="00726C54" w:rsidRDefault="00144DB7" w:rsidP="009440AF">
            <w:pPr>
              <w:pStyle w:val="BodyA"/>
              <w:spacing w:line="276" w:lineRule="auto"/>
              <w:jc w:val="both"/>
              <w:rPr>
                <w:rFonts w:ascii="Times New Roman" w:eastAsia="Times New Roman" w:hAnsi="Times New Roman" w:cs="Times New Roman"/>
                <w:sz w:val="24"/>
                <w:szCs w:val="24"/>
              </w:rPr>
            </w:pPr>
            <w:r w:rsidRPr="00726C54">
              <w:rPr>
                <w:rFonts w:ascii="Times New Roman" w:eastAsia="Times New Roman" w:hAnsi="Times New Roman" w:cs="Times New Roman"/>
                <w:sz w:val="24"/>
                <w:szCs w:val="24"/>
              </w:rPr>
              <w:t>L1, L2</w:t>
            </w:r>
          </w:p>
        </w:tc>
        <w:tc>
          <w:tcPr>
            <w:tcW w:w="579" w:type="pct"/>
            <w:vAlign w:val="center"/>
          </w:tcPr>
          <w:p w:rsidR="00144DB7" w:rsidRPr="00726C54" w:rsidRDefault="00144DB7" w:rsidP="009440AF">
            <w:pPr>
              <w:pStyle w:val="BodyA"/>
              <w:spacing w:line="276" w:lineRule="auto"/>
              <w:jc w:val="both"/>
              <w:rPr>
                <w:rFonts w:ascii="Times New Roman" w:eastAsia="Times New Roman" w:hAnsi="Times New Roman" w:cs="Times New Roman"/>
                <w:sz w:val="24"/>
                <w:szCs w:val="24"/>
              </w:rPr>
            </w:pPr>
            <w:r w:rsidRPr="00726C54">
              <w:rPr>
                <w:rFonts w:ascii="Times New Roman" w:eastAsia="Times New Roman" w:hAnsi="Times New Roman" w:cs="Times New Roman"/>
                <w:sz w:val="24"/>
                <w:szCs w:val="24"/>
              </w:rPr>
              <w:t>5</w:t>
            </w:r>
          </w:p>
        </w:tc>
      </w:tr>
    </w:tbl>
    <w:p w:rsidR="00144DB7" w:rsidRPr="00726C54" w:rsidRDefault="00144DB7" w:rsidP="00144DB7">
      <w:pPr>
        <w:pStyle w:val="Default"/>
        <w:spacing w:after="0" w:line="276" w:lineRule="auto"/>
        <w:jc w:val="both"/>
        <w:rPr>
          <w:rFonts w:ascii="Times New Roman" w:eastAsia="Times New Roman" w:hAnsi="Times New Roman" w:cs="Times New Roman"/>
          <w:i/>
          <w:iCs/>
          <w:sz w:val="24"/>
          <w:szCs w:val="24"/>
        </w:rPr>
      </w:pPr>
      <w:r w:rsidRPr="00726C54">
        <w:rPr>
          <w:rFonts w:ascii="Times New Roman" w:eastAsia="Times New Roman" w:hAnsi="Times New Roman" w:cs="Times New Roman"/>
          <w:i/>
          <w:iCs/>
          <w:sz w:val="24"/>
          <w:szCs w:val="24"/>
        </w:rPr>
        <w:t xml:space="preserve">*Bloom’s Level: </w:t>
      </w:r>
    </w:p>
    <w:p w:rsidR="00144DB7" w:rsidRPr="00726C54" w:rsidRDefault="00144DB7" w:rsidP="00144DB7">
      <w:pPr>
        <w:pStyle w:val="Default"/>
        <w:spacing w:after="0" w:line="276" w:lineRule="auto"/>
        <w:jc w:val="both"/>
        <w:rPr>
          <w:rFonts w:ascii="Times New Roman" w:eastAsia="Times New Roman" w:hAnsi="Times New Roman" w:cs="Times New Roman"/>
          <w:i/>
          <w:iCs/>
          <w:sz w:val="24"/>
          <w:szCs w:val="24"/>
        </w:rPr>
      </w:pPr>
      <w:r w:rsidRPr="00726C54">
        <w:rPr>
          <w:rFonts w:ascii="Times New Roman" w:eastAsia="Times New Roman" w:hAnsi="Times New Roman" w:cs="Times New Roman"/>
          <w:i/>
          <w:iCs/>
          <w:sz w:val="24"/>
          <w:szCs w:val="24"/>
        </w:rPr>
        <w:t>L1-Knowledge; L2-Comprehension; L3-Application; L4:Analysis; L5:Synthesis, L6:Evaluation</w:t>
      </w:r>
    </w:p>
    <w:p w:rsidR="00144DB7" w:rsidRPr="00726C54" w:rsidRDefault="00144DB7" w:rsidP="00144DB7">
      <w:pPr>
        <w:pStyle w:val="Default"/>
        <w:spacing w:after="0" w:line="276" w:lineRule="auto"/>
        <w:jc w:val="both"/>
        <w:rPr>
          <w:rFonts w:ascii="Times New Roman" w:eastAsia="Times New Roman" w:hAnsi="Times New Roman" w:cs="Times New Roman"/>
          <w:i/>
          <w:iCs/>
          <w:sz w:val="24"/>
          <w:szCs w:val="24"/>
        </w:rPr>
      </w:pPr>
    </w:p>
    <w:p w:rsidR="00144DB7" w:rsidRPr="00726C54" w:rsidRDefault="00144DB7" w:rsidP="00144DB7">
      <w:pPr>
        <w:pStyle w:val="BodyA"/>
        <w:spacing w:after="0" w:line="276" w:lineRule="auto"/>
        <w:jc w:val="both"/>
        <w:rPr>
          <w:rFonts w:ascii="Times New Roman" w:hAnsi="Times New Roman" w:cs="Times New Roman"/>
          <w:b/>
          <w:bCs/>
          <w:sz w:val="24"/>
          <w:szCs w:val="24"/>
        </w:rPr>
      </w:pPr>
      <w:r w:rsidRPr="00726C54">
        <w:rPr>
          <w:rFonts w:ascii="Times New Roman" w:hAnsi="Times New Roman" w:cs="Times New Roman"/>
          <w:b/>
          <w:bCs/>
          <w:sz w:val="24"/>
          <w:szCs w:val="24"/>
        </w:rPr>
        <w:t>Text Books:</w:t>
      </w:r>
    </w:p>
    <w:p w:rsidR="00144DB7" w:rsidRPr="00726C54" w:rsidRDefault="00144DB7" w:rsidP="00B6004C">
      <w:pPr>
        <w:pStyle w:val="BodyA"/>
        <w:numPr>
          <w:ilvl w:val="0"/>
          <w:numId w:val="41"/>
        </w:numPr>
        <w:pBdr>
          <w:top w:val="nil"/>
          <w:left w:val="nil"/>
          <w:bottom w:val="nil"/>
          <w:right w:val="nil"/>
          <w:between w:val="nil"/>
          <w:bar w:val="nil"/>
        </w:pBdr>
        <w:spacing w:after="0" w:line="276" w:lineRule="auto"/>
        <w:jc w:val="both"/>
        <w:rPr>
          <w:rFonts w:ascii="Times New Roman" w:hAnsi="Times New Roman" w:cs="Times New Roman"/>
          <w:sz w:val="24"/>
          <w:szCs w:val="24"/>
        </w:rPr>
      </w:pPr>
      <w:r w:rsidRPr="00726C54">
        <w:rPr>
          <w:rFonts w:ascii="Times New Roman" w:hAnsi="Times New Roman" w:cs="Times New Roman"/>
          <w:sz w:val="24"/>
          <w:szCs w:val="24"/>
        </w:rPr>
        <w:t xml:space="preserve">Saha, A.N. (2004). </w:t>
      </w:r>
      <w:r w:rsidRPr="00726C54">
        <w:rPr>
          <w:rFonts w:ascii="Times New Roman" w:hAnsi="Times New Roman" w:cs="Times New Roman"/>
          <w:i/>
          <w:sz w:val="24"/>
          <w:szCs w:val="24"/>
        </w:rPr>
        <w:t>The Code of Civil Procedure, 1908,</w:t>
      </w:r>
      <w:r w:rsidRPr="00726C54">
        <w:rPr>
          <w:rFonts w:ascii="Times New Roman" w:hAnsi="Times New Roman" w:cs="Times New Roman"/>
          <w:sz w:val="24"/>
          <w:szCs w:val="24"/>
        </w:rPr>
        <w:t xml:space="preserve"> Allahabad, Premier        Publishing Company.</w:t>
      </w:r>
    </w:p>
    <w:p w:rsidR="00144DB7" w:rsidRPr="00726C54" w:rsidRDefault="00144DB7" w:rsidP="00B6004C">
      <w:pPr>
        <w:pStyle w:val="BodyA"/>
        <w:numPr>
          <w:ilvl w:val="0"/>
          <w:numId w:val="41"/>
        </w:numPr>
        <w:pBdr>
          <w:top w:val="nil"/>
          <w:left w:val="nil"/>
          <w:bottom w:val="nil"/>
          <w:right w:val="nil"/>
          <w:between w:val="nil"/>
          <w:bar w:val="nil"/>
        </w:pBdr>
        <w:spacing w:after="0" w:line="276" w:lineRule="auto"/>
        <w:jc w:val="both"/>
        <w:rPr>
          <w:rFonts w:ascii="Times New Roman" w:hAnsi="Times New Roman" w:cs="Times New Roman"/>
          <w:sz w:val="24"/>
          <w:szCs w:val="24"/>
        </w:rPr>
      </w:pPr>
      <w:r w:rsidRPr="00726C54">
        <w:rPr>
          <w:rFonts w:ascii="Times New Roman" w:hAnsi="Times New Roman" w:cs="Times New Roman"/>
          <w:sz w:val="24"/>
          <w:szCs w:val="24"/>
        </w:rPr>
        <w:t xml:space="preserve">Arora, O.P.(1999). </w:t>
      </w:r>
      <w:r w:rsidRPr="00726C54">
        <w:rPr>
          <w:rFonts w:ascii="Times New Roman" w:hAnsi="Times New Roman" w:cs="Times New Roman"/>
          <w:i/>
          <w:sz w:val="24"/>
          <w:szCs w:val="24"/>
        </w:rPr>
        <w:t>The Code of Civil Procedure, 1908</w:t>
      </w:r>
      <w:r w:rsidRPr="00726C54">
        <w:rPr>
          <w:rFonts w:ascii="Times New Roman" w:hAnsi="Times New Roman" w:cs="Times New Roman"/>
          <w:sz w:val="24"/>
          <w:szCs w:val="24"/>
        </w:rPr>
        <w:t>,  Lucknow, Eastern Book Company.</w:t>
      </w:r>
    </w:p>
    <w:p w:rsidR="00144DB7" w:rsidRPr="00726C54" w:rsidRDefault="00144DB7" w:rsidP="00B6004C">
      <w:pPr>
        <w:pStyle w:val="BodyA"/>
        <w:numPr>
          <w:ilvl w:val="0"/>
          <w:numId w:val="41"/>
        </w:numPr>
        <w:pBdr>
          <w:top w:val="nil"/>
          <w:left w:val="nil"/>
          <w:bottom w:val="nil"/>
          <w:right w:val="nil"/>
          <w:between w:val="nil"/>
          <w:bar w:val="nil"/>
        </w:pBdr>
        <w:spacing w:after="0" w:line="276" w:lineRule="auto"/>
        <w:jc w:val="both"/>
        <w:rPr>
          <w:rFonts w:ascii="Times New Roman" w:hAnsi="Times New Roman" w:cs="Times New Roman"/>
          <w:sz w:val="24"/>
          <w:szCs w:val="24"/>
        </w:rPr>
      </w:pPr>
      <w:r w:rsidRPr="00726C54">
        <w:rPr>
          <w:rFonts w:ascii="Times New Roman" w:hAnsi="Times New Roman" w:cs="Times New Roman"/>
          <w:sz w:val="24"/>
          <w:szCs w:val="24"/>
        </w:rPr>
        <w:t xml:space="preserve">Bakshi, P.M. (1992). Supplement to Mulla’s </w:t>
      </w:r>
      <w:r w:rsidRPr="00726C54">
        <w:rPr>
          <w:rFonts w:ascii="Times New Roman" w:hAnsi="Times New Roman" w:cs="Times New Roman"/>
          <w:i/>
          <w:sz w:val="24"/>
          <w:szCs w:val="24"/>
        </w:rPr>
        <w:t>Code of Civil Procedure,</w:t>
      </w:r>
      <w:r w:rsidRPr="00726C54">
        <w:rPr>
          <w:rFonts w:ascii="Times New Roman" w:hAnsi="Times New Roman" w:cs="Times New Roman"/>
          <w:sz w:val="24"/>
          <w:szCs w:val="24"/>
        </w:rPr>
        <w:t xml:space="preserve"> Mumbai, N.M. Tripathi Private Ltd.</w:t>
      </w:r>
    </w:p>
    <w:p w:rsidR="00144DB7" w:rsidRPr="00726C54" w:rsidRDefault="00144DB7" w:rsidP="00144DB7">
      <w:pPr>
        <w:pStyle w:val="BodyA"/>
        <w:spacing w:after="0" w:line="276" w:lineRule="auto"/>
        <w:ind w:left="360" w:right="124"/>
        <w:jc w:val="both"/>
        <w:rPr>
          <w:rFonts w:ascii="Times New Roman" w:hAnsi="Times New Roman" w:cs="Times New Roman"/>
          <w:b/>
          <w:bCs/>
          <w:sz w:val="24"/>
          <w:szCs w:val="24"/>
          <w:lang w:val="nl-NL"/>
        </w:rPr>
      </w:pPr>
      <w:r w:rsidRPr="00726C54">
        <w:rPr>
          <w:rFonts w:ascii="Times New Roman" w:hAnsi="Times New Roman" w:cs="Times New Roman"/>
          <w:b/>
          <w:bCs/>
          <w:sz w:val="24"/>
          <w:szCs w:val="24"/>
          <w:lang w:val="nl-NL"/>
        </w:rPr>
        <w:t>Reference Books:</w:t>
      </w:r>
    </w:p>
    <w:p w:rsidR="00144DB7" w:rsidRPr="00726C54" w:rsidRDefault="00144DB7" w:rsidP="00B6004C">
      <w:pPr>
        <w:pStyle w:val="ListParagraph"/>
        <w:numPr>
          <w:ilvl w:val="0"/>
          <w:numId w:val="40"/>
        </w:numPr>
        <w:spacing w:after="0"/>
        <w:ind w:left="630"/>
        <w:jc w:val="both"/>
        <w:rPr>
          <w:rFonts w:ascii="Times New Roman" w:hAnsi="Times New Roman" w:cs="Times New Roman"/>
          <w:sz w:val="24"/>
          <w:szCs w:val="24"/>
        </w:rPr>
      </w:pPr>
      <w:r w:rsidRPr="00726C54">
        <w:rPr>
          <w:rFonts w:ascii="Times New Roman" w:eastAsia="Times New Roman" w:hAnsi="Times New Roman" w:cs="Times New Roman"/>
          <w:sz w:val="24"/>
          <w:szCs w:val="24"/>
        </w:rPr>
        <w:t xml:space="preserve">Jain, Dr. Ashok. (2010). </w:t>
      </w:r>
      <w:r w:rsidRPr="00726C54">
        <w:rPr>
          <w:rFonts w:ascii="Times New Roman" w:eastAsia="Times New Roman" w:hAnsi="Times New Roman" w:cs="Times New Roman"/>
          <w:i/>
          <w:sz w:val="24"/>
          <w:szCs w:val="24"/>
        </w:rPr>
        <w:t xml:space="preserve">Code Of Civil Procedure,1908, </w:t>
      </w:r>
      <w:r w:rsidRPr="00726C54">
        <w:rPr>
          <w:rFonts w:ascii="Times New Roman" w:eastAsia="Times New Roman" w:hAnsi="Times New Roman" w:cs="Times New Roman"/>
          <w:sz w:val="24"/>
          <w:szCs w:val="24"/>
        </w:rPr>
        <w:t xml:space="preserve">New Delhi: </w:t>
      </w:r>
      <w:r w:rsidRPr="00726C54">
        <w:rPr>
          <w:rFonts w:ascii="Times New Roman" w:hAnsi="Times New Roman" w:cs="Times New Roman"/>
          <w:color w:val="333333"/>
          <w:sz w:val="24"/>
          <w:szCs w:val="24"/>
          <w:shd w:val="clear" w:color="auto" w:fill="FFFFFF"/>
        </w:rPr>
        <w:t>ASCENT Publications</w:t>
      </w:r>
    </w:p>
    <w:p w:rsidR="00144DB7" w:rsidRPr="00726C54" w:rsidRDefault="00144DB7" w:rsidP="00B6004C">
      <w:pPr>
        <w:pStyle w:val="ListParagraph"/>
        <w:numPr>
          <w:ilvl w:val="0"/>
          <w:numId w:val="40"/>
        </w:numPr>
        <w:spacing w:after="0"/>
        <w:ind w:left="630"/>
        <w:jc w:val="both"/>
        <w:rPr>
          <w:rFonts w:ascii="Times New Roman" w:hAnsi="Times New Roman" w:cs="Times New Roman"/>
          <w:sz w:val="24"/>
          <w:szCs w:val="24"/>
        </w:rPr>
      </w:pPr>
      <w:r w:rsidRPr="00726C54">
        <w:rPr>
          <w:rFonts w:ascii="Times New Roman" w:hAnsi="Times New Roman" w:cs="Times New Roman"/>
          <w:sz w:val="24"/>
          <w:szCs w:val="24"/>
        </w:rPr>
        <w:t xml:space="preserve">Thakker, C.K. (1999). </w:t>
      </w:r>
      <w:r w:rsidRPr="00726C54">
        <w:rPr>
          <w:rFonts w:ascii="Times New Roman" w:hAnsi="Times New Roman" w:cs="Times New Roman"/>
          <w:i/>
          <w:sz w:val="24"/>
          <w:szCs w:val="24"/>
        </w:rPr>
        <w:t>Code of Civil Procedure</w:t>
      </w:r>
      <w:r w:rsidRPr="00726C54">
        <w:rPr>
          <w:rFonts w:ascii="Times New Roman" w:hAnsi="Times New Roman" w:cs="Times New Roman"/>
          <w:sz w:val="24"/>
          <w:szCs w:val="24"/>
        </w:rPr>
        <w:t>, Lucknow, Eastern Book Company.</w:t>
      </w:r>
    </w:p>
    <w:p w:rsidR="00144DB7" w:rsidRPr="00726C54" w:rsidRDefault="00144DB7" w:rsidP="00144DB7">
      <w:pPr>
        <w:pStyle w:val="BodyText"/>
        <w:spacing w:after="0" w:line="276" w:lineRule="auto"/>
        <w:jc w:val="both"/>
        <w:rPr>
          <w:rFonts w:ascii="Times New Roman" w:hAnsi="Times New Roman" w:cs="Times New Roman"/>
          <w:b/>
          <w:bCs/>
          <w:sz w:val="24"/>
          <w:szCs w:val="24"/>
        </w:rPr>
      </w:pPr>
    </w:p>
    <w:p w:rsidR="00144DB7" w:rsidRPr="00726C54" w:rsidRDefault="00144DB7" w:rsidP="00144DB7">
      <w:pPr>
        <w:pStyle w:val="BodyText"/>
        <w:spacing w:after="0" w:line="276" w:lineRule="auto"/>
        <w:jc w:val="both"/>
        <w:rPr>
          <w:rFonts w:ascii="Times New Roman" w:hAnsi="Times New Roman" w:cs="Times New Roman"/>
          <w:b/>
          <w:bCs/>
          <w:sz w:val="24"/>
          <w:szCs w:val="24"/>
        </w:rPr>
      </w:pPr>
      <w:r w:rsidRPr="00726C54">
        <w:rPr>
          <w:rFonts w:ascii="Times New Roman" w:hAnsi="Times New Roman" w:cs="Times New Roman"/>
          <w:b/>
          <w:bCs/>
          <w:sz w:val="24"/>
          <w:szCs w:val="24"/>
        </w:rPr>
        <w:t>Modes of Evaluation: Quiz/Assignment/ Seminar/Written Examination</w:t>
      </w:r>
    </w:p>
    <w:p w:rsidR="00144DB7" w:rsidRPr="00726C54" w:rsidRDefault="00144DB7" w:rsidP="00144DB7">
      <w:pPr>
        <w:pStyle w:val="BodyA"/>
        <w:spacing w:after="0" w:line="276" w:lineRule="auto"/>
        <w:jc w:val="both"/>
        <w:rPr>
          <w:rFonts w:ascii="Times New Roman" w:hAnsi="Times New Roman" w:cs="Times New Roman"/>
          <w:b/>
          <w:bCs/>
          <w:sz w:val="24"/>
          <w:szCs w:val="24"/>
          <w:lang w:val="de-DE"/>
        </w:rPr>
      </w:pPr>
    </w:p>
    <w:p w:rsidR="00144DB7" w:rsidRPr="00726C54" w:rsidRDefault="00144DB7" w:rsidP="00144DB7">
      <w:pPr>
        <w:pStyle w:val="BodyA"/>
        <w:spacing w:after="0" w:line="276" w:lineRule="auto"/>
        <w:jc w:val="both"/>
        <w:rPr>
          <w:rFonts w:ascii="Times New Roman" w:hAnsi="Times New Roman" w:cs="Times New Roman"/>
          <w:b/>
          <w:bCs/>
          <w:sz w:val="24"/>
          <w:szCs w:val="24"/>
          <w:lang w:val="de-DE"/>
        </w:rPr>
      </w:pPr>
      <w:r w:rsidRPr="00726C54">
        <w:rPr>
          <w:rFonts w:ascii="Times New Roman" w:hAnsi="Times New Roman" w:cs="Times New Roman"/>
          <w:b/>
          <w:bCs/>
          <w:sz w:val="24"/>
          <w:szCs w:val="24"/>
          <w:lang w:val="de-DE"/>
        </w:rPr>
        <w:t>Examination Scheme:</w:t>
      </w:r>
    </w:p>
    <w:p w:rsidR="00144DB7" w:rsidRPr="00726C54" w:rsidRDefault="00144DB7" w:rsidP="00144DB7">
      <w:pPr>
        <w:pStyle w:val="BodyA"/>
        <w:spacing w:after="0" w:line="276" w:lineRule="auto"/>
        <w:jc w:val="both"/>
        <w:rPr>
          <w:rFonts w:ascii="Times New Roman" w:eastAsia="Times New Roman" w:hAnsi="Times New Roman" w:cs="Times New Roman"/>
          <w:b/>
          <w:bCs/>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348"/>
        <w:gridCol w:w="1488"/>
        <w:gridCol w:w="1488"/>
        <w:gridCol w:w="1494"/>
        <w:gridCol w:w="1478"/>
        <w:gridCol w:w="1494"/>
      </w:tblGrid>
      <w:tr w:rsidR="00144DB7" w:rsidRPr="00726C54" w:rsidTr="009440AF">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726C54" w:rsidRDefault="00144DB7" w:rsidP="009440AF">
            <w:pPr>
              <w:pStyle w:val="BodyA"/>
              <w:spacing w:after="0" w:line="276" w:lineRule="auto"/>
              <w:jc w:val="both"/>
              <w:rPr>
                <w:rFonts w:ascii="Times New Roman" w:hAnsi="Times New Roman" w:cs="Times New Roman"/>
                <w:sz w:val="24"/>
                <w:szCs w:val="24"/>
              </w:rPr>
            </w:pPr>
            <w:r w:rsidRPr="00726C54">
              <w:rPr>
                <w:rFonts w:ascii="Times New Roman" w:hAnsi="Times New Roman" w:cs="Times New Roman"/>
                <w:b/>
                <w:bCs/>
                <w:sz w:val="24"/>
                <w:szCs w:val="24"/>
              </w:rPr>
              <w:lastRenderedPageBreak/>
              <w:t>Components</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726C54" w:rsidRDefault="00144DB7" w:rsidP="009440AF">
            <w:pPr>
              <w:pStyle w:val="BodyA"/>
              <w:spacing w:after="0" w:line="276" w:lineRule="auto"/>
              <w:jc w:val="both"/>
              <w:rPr>
                <w:rFonts w:ascii="Times New Roman" w:hAnsi="Times New Roman" w:cs="Times New Roman"/>
                <w:sz w:val="24"/>
                <w:szCs w:val="24"/>
              </w:rPr>
            </w:pPr>
            <w:r w:rsidRPr="00726C54">
              <w:rPr>
                <w:rFonts w:ascii="Times New Roman" w:hAnsi="Times New Roman" w:cs="Times New Roman"/>
                <w:b/>
                <w:bCs/>
                <w:sz w:val="24"/>
                <w:szCs w:val="24"/>
              </w:rPr>
              <w:t>A</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726C54" w:rsidRDefault="00144DB7" w:rsidP="009440AF">
            <w:pPr>
              <w:pStyle w:val="BodyA"/>
              <w:spacing w:after="0" w:line="276" w:lineRule="auto"/>
              <w:jc w:val="both"/>
              <w:rPr>
                <w:rFonts w:ascii="Times New Roman" w:hAnsi="Times New Roman" w:cs="Times New Roman"/>
                <w:sz w:val="24"/>
                <w:szCs w:val="24"/>
              </w:rPr>
            </w:pPr>
            <w:r w:rsidRPr="00726C54">
              <w:rPr>
                <w:rFonts w:ascii="Times New Roman" w:hAnsi="Times New Roman" w:cs="Times New Roman"/>
                <w:b/>
                <w:bCs/>
                <w:sz w:val="24"/>
                <w:szCs w:val="24"/>
              </w:rPr>
              <w:t>CT</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726C54" w:rsidRDefault="00144DB7" w:rsidP="009440AF">
            <w:pPr>
              <w:pStyle w:val="BodyA"/>
              <w:spacing w:after="0" w:line="276" w:lineRule="auto"/>
              <w:jc w:val="both"/>
              <w:rPr>
                <w:rFonts w:ascii="Times New Roman" w:hAnsi="Times New Roman" w:cs="Times New Roman"/>
                <w:sz w:val="24"/>
                <w:szCs w:val="24"/>
              </w:rPr>
            </w:pPr>
            <w:r w:rsidRPr="00726C54">
              <w:rPr>
                <w:rFonts w:ascii="Times New Roman" w:hAnsi="Times New Roman" w:cs="Times New Roman"/>
                <w:b/>
                <w:bCs/>
                <w:sz w:val="24"/>
                <w:szCs w:val="24"/>
              </w:rPr>
              <w:t>S/V/Q</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726C54" w:rsidRDefault="00144DB7" w:rsidP="009440AF">
            <w:pPr>
              <w:pStyle w:val="BodyA"/>
              <w:spacing w:after="0" w:line="276" w:lineRule="auto"/>
              <w:jc w:val="both"/>
              <w:rPr>
                <w:rFonts w:ascii="Times New Roman" w:hAnsi="Times New Roman" w:cs="Times New Roman"/>
                <w:sz w:val="24"/>
                <w:szCs w:val="24"/>
              </w:rPr>
            </w:pPr>
            <w:r w:rsidRPr="00726C54">
              <w:rPr>
                <w:rFonts w:ascii="Times New Roman" w:hAnsi="Times New Roman" w:cs="Times New Roman"/>
                <w:b/>
                <w:bCs/>
                <w:sz w:val="24"/>
                <w:szCs w:val="24"/>
              </w:rPr>
              <w:t>HA</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726C54" w:rsidRDefault="00144DB7" w:rsidP="009440AF">
            <w:pPr>
              <w:pStyle w:val="BodyA"/>
              <w:spacing w:after="0" w:line="276" w:lineRule="auto"/>
              <w:jc w:val="both"/>
              <w:rPr>
                <w:rFonts w:ascii="Times New Roman" w:hAnsi="Times New Roman" w:cs="Times New Roman"/>
                <w:sz w:val="24"/>
                <w:szCs w:val="24"/>
              </w:rPr>
            </w:pPr>
            <w:r w:rsidRPr="00726C54">
              <w:rPr>
                <w:rFonts w:ascii="Times New Roman" w:hAnsi="Times New Roman" w:cs="Times New Roman"/>
                <w:b/>
                <w:bCs/>
                <w:sz w:val="24"/>
                <w:szCs w:val="24"/>
              </w:rPr>
              <w:t>EE</w:t>
            </w:r>
          </w:p>
        </w:tc>
      </w:tr>
      <w:tr w:rsidR="00144DB7" w:rsidRPr="00726C54" w:rsidTr="009440AF">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726C54" w:rsidRDefault="00144DB7" w:rsidP="009440AF">
            <w:pPr>
              <w:pStyle w:val="BodyA"/>
              <w:spacing w:after="0" w:line="276" w:lineRule="auto"/>
              <w:jc w:val="both"/>
              <w:rPr>
                <w:rFonts w:ascii="Times New Roman" w:hAnsi="Times New Roman" w:cs="Times New Roman"/>
                <w:sz w:val="24"/>
                <w:szCs w:val="24"/>
              </w:rPr>
            </w:pPr>
            <w:r w:rsidRPr="00726C54">
              <w:rPr>
                <w:rFonts w:ascii="Times New Roman" w:hAnsi="Times New Roman" w:cs="Times New Roman"/>
                <w:b/>
                <w:bCs/>
                <w:sz w:val="24"/>
                <w:szCs w:val="24"/>
              </w:rPr>
              <w:t>Weightage (%)</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726C54" w:rsidRDefault="00144DB7" w:rsidP="009440AF">
            <w:pPr>
              <w:pStyle w:val="BodyA"/>
              <w:spacing w:after="0" w:line="276" w:lineRule="auto"/>
              <w:jc w:val="both"/>
              <w:rPr>
                <w:rFonts w:ascii="Times New Roman" w:hAnsi="Times New Roman" w:cs="Times New Roman"/>
                <w:sz w:val="24"/>
                <w:szCs w:val="24"/>
              </w:rPr>
            </w:pPr>
            <w:r w:rsidRPr="00726C54">
              <w:rPr>
                <w:rFonts w:ascii="Times New Roman" w:hAnsi="Times New Roman" w:cs="Times New Roman"/>
                <w:sz w:val="24"/>
                <w:szCs w:val="24"/>
              </w:rPr>
              <w:t>5</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726C54" w:rsidRDefault="00144DB7" w:rsidP="009440AF">
            <w:pPr>
              <w:pStyle w:val="BodyA"/>
              <w:spacing w:after="0" w:line="276" w:lineRule="auto"/>
              <w:jc w:val="both"/>
              <w:rPr>
                <w:rFonts w:ascii="Times New Roman" w:hAnsi="Times New Roman" w:cs="Times New Roman"/>
                <w:sz w:val="24"/>
                <w:szCs w:val="24"/>
              </w:rPr>
            </w:pPr>
            <w:r w:rsidRPr="00726C54">
              <w:rPr>
                <w:rFonts w:ascii="Times New Roman" w:hAnsi="Times New Roman" w:cs="Times New Roman"/>
                <w:sz w:val="24"/>
                <w:szCs w:val="24"/>
              </w:rPr>
              <w:t>10</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726C54" w:rsidRDefault="00144DB7" w:rsidP="009440AF">
            <w:pPr>
              <w:pStyle w:val="BodyA"/>
              <w:spacing w:after="0" w:line="276" w:lineRule="auto"/>
              <w:jc w:val="both"/>
              <w:rPr>
                <w:rFonts w:ascii="Times New Roman" w:hAnsi="Times New Roman" w:cs="Times New Roman"/>
                <w:sz w:val="24"/>
                <w:szCs w:val="24"/>
              </w:rPr>
            </w:pPr>
            <w:r w:rsidRPr="00726C54">
              <w:rPr>
                <w:rFonts w:ascii="Times New Roman" w:hAnsi="Times New Roman" w:cs="Times New Roman"/>
                <w:sz w:val="24"/>
                <w:szCs w:val="24"/>
              </w:rPr>
              <w:t>5</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726C54" w:rsidRDefault="00144DB7" w:rsidP="009440AF">
            <w:pPr>
              <w:pStyle w:val="BodyA"/>
              <w:spacing w:after="0" w:line="276" w:lineRule="auto"/>
              <w:jc w:val="both"/>
              <w:rPr>
                <w:rFonts w:ascii="Times New Roman" w:hAnsi="Times New Roman" w:cs="Times New Roman"/>
                <w:sz w:val="24"/>
                <w:szCs w:val="24"/>
              </w:rPr>
            </w:pPr>
            <w:r w:rsidRPr="00726C54">
              <w:rPr>
                <w:rFonts w:ascii="Times New Roman" w:hAnsi="Times New Roman" w:cs="Times New Roman"/>
                <w:sz w:val="24"/>
                <w:szCs w:val="24"/>
              </w:rPr>
              <w:t>5</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726C54" w:rsidRDefault="00144DB7" w:rsidP="009440AF">
            <w:pPr>
              <w:pStyle w:val="BodyA"/>
              <w:spacing w:after="0" w:line="276" w:lineRule="auto"/>
              <w:jc w:val="both"/>
              <w:rPr>
                <w:rFonts w:ascii="Times New Roman" w:hAnsi="Times New Roman" w:cs="Times New Roman"/>
                <w:sz w:val="24"/>
                <w:szCs w:val="24"/>
              </w:rPr>
            </w:pPr>
            <w:r w:rsidRPr="00726C54">
              <w:rPr>
                <w:rFonts w:ascii="Times New Roman" w:hAnsi="Times New Roman" w:cs="Times New Roman"/>
                <w:sz w:val="24"/>
                <w:szCs w:val="24"/>
              </w:rPr>
              <w:t>70</w:t>
            </w:r>
          </w:p>
        </w:tc>
      </w:tr>
    </w:tbl>
    <w:p w:rsidR="00144DB7" w:rsidRPr="00726C54" w:rsidRDefault="00144DB7" w:rsidP="00144DB7">
      <w:pPr>
        <w:pStyle w:val="BodyA"/>
        <w:widowControl w:val="0"/>
        <w:spacing w:after="0" w:line="276" w:lineRule="auto"/>
        <w:jc w:val="both"/>
        <w:rPr>
          <w:rFonts w:ascii="Times New Roman" w:eastAsia="Times New Roman" w:hAnsi="Times New Roman" w:cs="Times New Roman"/>
          <w:b/>
          <w:bCs/>
          <w:sz w:val="24"/>
          <w:szCs w:val="24"/>
        </w:rPr>
      </w:pPr>
    </w:p>
    <w:p w:rsidR="00144DB7" w:rsidRPr="00726C54" w:rsidRDefault="00144DB7" w:rsidP="00144DB7">
      <w:pPr>
        <w:pStyle w:val="BodyA"/>
        <w:spacing w:after="0" w:line="276" w:lineRule="auto"/>
        <w:jc w:val="both"/>
        <w:rPr>
          <w:rFonts w:ascii="Times New Roman" w:eastAsia="Times New Roman" w:hAnsi="Times New Roman" w:cs="Times New Roman"/>
          <w:sz w:val="24"/>
          <w:szCs w:val="24"/>
        </w:rPr>
      </w:pPr>
      <w:r w:rsidRPr="00726C54">
        <w:rPr>
          <w:rFonts w:ascii="Times New Roman" w:hAnsi="Times New Roman" w:cs="Times New Roman"/>
          <w:sz w:val="24"/>
          <w:szCs w:val="24"/>
        </w:rPr>
        <w:t>CT: Class Test, HA: Home Assignment, S/V/Q: Seminar/Viva/Quiz, EE: End Semester Examination; A: Attendance</w:t>
      </w:r>
    </w:p>
    <w:p w:rsidR="00144DB7" w:rsidRDefault="00144DB7" w:rsidP="00144DB7">
      <w:pPr>
        <w:pStyle w:val="BodyA"/>
        <w:spacing w:after="0" w:line="276" w:lineRule="auto"/>
        <w:jc w:val="both"/>
        <w:rPr>
          <w:rFonts w:ascii="Times New Roman" w:eastAsia="Times New Roman" w:hAnsi="Times New Roman" w:cs="Times New Roman"/>
          <w:b/>
          <w:bCs/>
          <w:sz w:val="24"/>
          <w:szCs w:val="24"/>
        </w:rPr>
      </w:pPr>
    </w:p>
    <w:p w:rsidR="00144DB7" w:rsidRPr="00726C54" w:rsidRDefault="00144DB7" w:rsidP="00144DB7">
      <w:pPr>
        <w:pStyle w:val="BodyA"/>
        <w:spacing w:after="0" w:line="276" w:lineRule="auto"/>
        <w:jc w:val="both"/>
        <w:rPr>
          <w:rFonts w:ascii="Times New Roman" w:eastAsia="Times New Roman" w:hAnsi="Times New Roman" w:cs="Times New Roman"/>
          <w:b/>
          <w:bCs/>
          <w:sz w:val="24"/>
          <w:szCs w:val="24"/>
        </w:rPr>
      </w:pPr>
      <w:r w:rsidRPr="00726C54">
        <w:rPr>
          <w:rFonts w:ascii="Times New Roman" w:eastAsia="Times New Roman" w:hAnsi="Times New Roman" w:cs="Times New Roman"/>
          <w:b/>
          <w:bCs/>
          <w:sz w:val="24"/>
          <w:szCs w:val="24"/>
        </w:rPr>
        <w:t xml:space="preserve">CO, PO and PSO mapping               </w:t>
      </w:r>
    </w:p>
    <w:tbl>
      <w:tblPr>
        <w:tblStyle w:val="TableGrid"/>
        <w:tblW w:w="5000" w:type="pct"/>
        <w:jc w:val="center"/>
        <w:tblLook w:val="04A0" w:firstRow="1" w:lastRow="0" w:firstColumn="1" w:lastColumn="0" w:noHBand="0" w:noVBand="1"/>
      </w:tblPr>
      <w:tblGrid>
        <w:gridCol w:w="795"/>
        <w:gridCol w:w="767"/>
        <w:gridCol w:w="768"/>
        <w:gridCol w:w="768"/>
        <w:gridCol w:w="768"/>
        <w:gridCol w:w="768"/>
        <w:gridCol w:w="768"/>
        <w:gridCol w:w="768"/>
        <w:gridCol w:w="920"/>
        <w:gridCol w:w="920"/>
        <w:gridCol w:w="920"/>
        <w:gridCol w:w="916"/>
      </w:tblGrid>
      <w:tr w:rsidR="00144DB7" w:rsidRPr="00726C54" w:rsidTr="009440AF">
        <w:trPr>
          <w:trHeight w:val="367"/>
          <w:jc w:val="center"/>
        </w:trPr>
        <w:tc>
          <w:tcPr>
            <w:tcW w:w="404" w:type="pct"/>
            <w:tcBorders>
              <w:top w:val="single" w:sz="4" w:space="0" w:color="auto"/>
              <w:left w:val="single" w:sz="4" w:space="0" w:color="auto"/>
              <w:bottom w:val="single" w:sz="4" w:space="0" w:color="auto"/>
              <w:right w:val="single" w:sz="4" w:space="0" w:color="auto"/>
            </w:tcBorders>
            <w:vAlign w:val="center"/>
          </w:tcPr>
          <w:p w:rsidR="00144DB7" w:rsidRPr="00726C54" w:rsidRDefault="00144DB7" w:rsidP="009440AF">
            <w:pPr>
              <w:pStyle w:val="BodyA"/>
              <w:widowControl w:val="0"/>
              <w:spacing w:line="276" w:lineRule="auto"/>
              <w:jc w:val="both"/>
              <w:rPr>
                <w:rFonts w:ascii="Times New Roman" w:eastAsia="Times New Roman" w:hAnsi="Times New Roman" w:cs="Times New Roman"/>
                <w:b/>
                <w:sz w:val="24"/>
                <w:szCs w:val="24"/>
              </w:rPr>
            </w:pPr>
          </w:p>
        </w:tc>
        <w:tc>
          <w:tcPr>
            <w:tcW w:w="390" w:type="pct"/>
            <w:tcBorders>
              <w:top w:val="single" w:sz="4" w:space="0" w:color="auto"/>
              <w:left w:val="single" w:sz="4" w:space="0" w:color="auto"/>
              <w:bottom w:val="single" w:sz="4" w:space="0" w:color="auto"/>
              <w:right w:val="single" w:sz="4" w:space="0" w:color="auto"/>
            </w:tcBorders>
            <w:vAlign w:val="center"/>
            <w:hideMark/>
          </w:tcPr>
          <w:p w:rsidR="00144DB7" w:rsidRPr="00726C54" w:rsidRDefault="00144DB7" w:rsidP="009440AF">
            <w:pPr>
              <w:pStyle w:val="BodyA"/>
              <w:widowControl w:val="0"/>
              <w:spacing w:line="276" w:lineRule="auto"/>
              <w:jc w:val="both"/>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PO1</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DB7" w:rsidRPr="00726C54" w:rsidRDefault="00144DB7" w:rsidP="009440AF">
            <w:pPr>
              <w:pStyle w:val="BodyA"/>
              <w:widowControl w:val="0"/>
              <w:spacing w:line="276" w:lineRule="auto"/>
              <w:jc w:val="both"/>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PO2</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DB7" w:rsidRPr="00726C54" w:rsidRDefault="00144DB7" w:rsidP="009440AF">
            <w:pPr>
              <w:pStyle w:val="BodyA"/>
              <w:widowControl w:val="0"/>
              <w:spacing w:line="276" w:lineRule="auto"/>
              <w:jc w:val="both"/>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PO3</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DB7" w:rsidRPr="00726C54" w:rsidRDefault="00144DB7" w:rsidP="009440AF">
            <w:pPr>
              <w:pStyle w:val="BodyA"/>
              <w:widowControl w:val="0"/>
              <w:spacing w:line="276" w:lineRule="auto"/>
              <w:jc w:val="both"/>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PO4</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DB7" w:rsidRPr="00726C54" w:rsidRDefault="00144DB7" w:rsidP="009440AF">
            <w:pPr>
              <w:pStyle w:val="BodyA"/>
              <w:widowControl w:val="0"/>
              <w:spacing w:line="276" w:lineRule="auto"/>
              <w:jc w:val="both"/>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PO5</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DB7" w:rsidRPr="00726C54" w:rsidRDefault="00144DB7" w:rsidP="009440AF">
            <w:pPr>
              <w:pStyle w:val="BodyA"/>
              <w:widowControl w:val="0"/>
              <w:spacing w:line="276" w:lineRule="auto"/>
              <w:jc w:val="both"/>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PO6</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DB7" w:rsidRPr="00726C54" w:rsidRDefault="00144DB7" w:rsidP="009440AF">
            <w:pPr>
              <w:pStyle w:val="BodyA"/>
              <w:widowControl w:val="0"/>
              <w:spacing w:line="276" w:lineRule="auto"/>
              <w:jc w:val="both"/>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PO7</w:t>
            </w:r>
          </w:p>
        </w:tc>
        <w:tc>
          <w:tcPr>
            <w:tcW w:w="467" w:type="pct"/>
            <w:tcBorders>
              <w:top w:val="single" w:sz="4" w:space="0" w:color="auto"/>
              <w:left w:val="single" w:sz="4" w:space="0" w:color="auto"/>
              <w:bottom w:val="single" w:sz="4" w:space="0" w:color="auto"/>
              <w:right w:val="single" w:sz="4" w:space="0" w:color="auto"/>
            </w:tcBorders>
            <w:vAlign w:val="center"/>
            <w:hideMark/>
          </w:tcPr>
          <w:p w:rsidR="00144DB7" w:rsidRPr="00726C54" w:rsidRDefault="00144DB7" w:rsidP="009440AF">
            <w:pPr>
              <w:pStyle w:val="BodyA"/>
              <w:widowControl w:val="0"/>
              <w:spacing w:line="276" w:lineRule="auto"/>
              <w:jc w:val="both"/>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PSO1</w:t>
            </w:r>
          </w:p>
        </w:tc>
        <w:tc>
          <w:tcPr>
            <w:tcW w:w="467" w:type="pct"/>
            <w:tcBorders>
              <w:top w:val="single" w:sz="4" w:space="0" w:color="auto"/>
              <w:left w:val="single" w:sz="4" w:space="0" w:color="auto"/>
              <w:bottom w:val="single" w:sz="4" w:space="0" w:color="auto"/>
              <w:right w:val="single" w:sz="4" w:space="0" w:color="auto"/>
            </w:tcBorders>
            <w:vAlign w:val="center"/>
            <w:hideMark/>
          </w:tcPr>
          <w:p w:rsidR="00144DB7" w:rsidRPr="00726C54" w:rsidRDefault="00144DB7" w:rsidP="009440AF">
            <w:pPr>
              <w:pStyle w:val="BodyA"/>
              <w:widowControl w:val="0"/>
              <w:spacing w:line="276" w:lineRule="auto"/>
              <w:jc w:val="both"/>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PSO2</w:t>
            </w:r>
          </w:p>
        </w:tc>
        <w:tc>
          <w:tcPr>
            <w:tcW w:w="467" w:type="pct"/>
            <w:tcBorders>
              <w:top w:val="single" w:sz="4" w:space="0" w:color="auto"/>
              <w:left w:val="single" w:sz="4" w:space="0" w:color="auto"/>
              <w:bottom w:val="single" w:sz="4" w:space="0" w:color="auto"/>
              <w:right w:val="single" w:sz="4" w:space="0" w:color="auto"/>
            </w:tcBorders>
            <w:vAlign w:val="center"/>
            <w:hideMark/>
          </w:tcPr>
          <w:p w:rsidR="00144DB7" w:rsidRPr="00726C54" w:rsidRDefault="00144DB7" w:rsidP="009440AF">
            <w:pPr>
              <w:pStyle w:val="BodyA"/>
              <w:widowControl w:val="0"/>
              <w:spacing w:line="276" w:lineRule="auto"/>
              <w:jc w:val="both"/>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PSO3</w:t>
            </w:r>
          </w:p>
        </w:tc>
        <w:tc>
          <w:tcPr>
            <w:tcW w:w="467" w:type="pct"/>
            <w:tcBorders>
              <w:top w:val="single" w:sz="4" w:space="0" w:color="auto"/>
              <w:left w:val="single" w:sz="4" w:space="0" w:color="auto"/>
              <w:bottom w:val="single" w:sz="4" w:space="0" w:color="auto"/>
              <w:right w:val="single" w:sz="4" w:space="0" w:color="auto"/>
            </w:tcBorders>
            <w:hideMark/>
          </w:tcPr>
          <w:p w:rsidR="00144DB7" w:rsidRPr="00726C54" w:rsidRDefault="00144DB7" w:rsidP="009440AF">
            <w:pPr>
              <w:pStyle w:val="BodyA"/>
              <w:widowControl w:val="0"/>
              <w:spacing w:line="276" w:lineRule="auto"/>
              <w:jc w:val="both"/>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PSO4</w:t>
            </w:r>
          </w:p>
        </w:tc>
      </w:tr>
      <w:tr w:rsidR="00144DB7" w:rsidRPr="00726C54" w:rsidTr="009440AF">
        <w:trPr>
          <w:trHeight w:val="367"/>
          <w:jc w:val="center"/>
        </w:trPr>
        <w:tc>
          <w:tcPr>
            <w:tcW w:w="404" w:type="pct"/>
            <w:tcBorders>
              <w:top w:val="single" w:sz="4" w:space="0" w:color="auto"/>
              <w:left w:val="single" w:sz="4" w:space="0" w:color="auto"/>
              <w:bottom w:val="single" w:sz="4" w:space="0" w:color="auto"/>
              <w:right w:val="single" w:sz="4" w:space="0" w:color="auto"/>
            </w:tcBorders>
            <w:vAlign w:val="center"/>
            <w:hideMark/>
          </w:tcPr>
          <w:p w:rsidR="00144DB7" w:rsidRPr="00726C54" w:rsidRDefault="00144DB7" w:rsidP="009440AF">
            <w:pPr>
              <w:pStyle w:val="BodyA"/>
              <w:widowControl w:val="0"/>
              <w:spacing w:line="276" w:lineRule="auto"/>
              <w:jc w:val="both"/>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CO1</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DB7" w:rsidRPr="00726C54" w:rsidRDefault="00144DB7" w:rsidP="009440AF">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DB7" w:rsidRPr="00726C54" w:rsidRDefault="00144DB7" w:rsidP="009440AF">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DB7" w:rsidRPr="00726C54" w:rsidRDefault="00144DB7" w:rsidP="009440AF">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DB7" w:rsidRPr="00726C54" w:rsidRDefault="00144DB7" w:rsidP="009440AF">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DB7" w:rsidRPr="00726C54" w:rsidRDefault="00144DB7" w:rsidP="009440AF">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DB7" w:rsidRPr="00726C54" w:rsidRDefault="00144DB7" w:rsidP="009440AF">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DB7" w:rsidRPr="00726C54" w:rsidRDefault="00144DB7" w:rsidP="009440AF">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467" w:type="pct"/>
            <w:tcBorders>
              <w:top w:val="single" w:sz="4" w:space="0" w:color="auto"/>
              <w:left w:val="single" w:sz="4" w:space="0" w:color="auto"/>
              <w:bottom w:val="single" w:sz="4" w:space="0" w:color="auto"/>
              <w:right w:val="single" w:sz="4" w:space="0" w:color="auto"/>
            </w:tcBorders>
            <w:vAlign w:val="center"/>
            <w:hideMark/>
          </w:tcPr>
          <w:p w:rsidR="00144DB7" w:rsidRPr="00726C54" w:rsidRDefault="00144DB7" w:rsidP="009440AF">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2</w:t>
            </w:r>
          </w:p>
        </w:tc>
        <w:tc>
          <w:tcPr>
            <w:tcW w:w="467" w:type="pct"/>
            <w:tcBorders>
              <w:top w:val="single" w:sz="4" w:space="0" w:color="auto"/>
              <w:left w:val="single" w:sz="4" w:space="0" w:color="auto"/>
              <w:bottom w:val="single" w:sz="4" w:space="0" w:color="auto"/>
              <w:right w:val="single" w:sz="4" w:space="0" w:color="auto"/>
            </w:tcBorders>
            <w:vAlign w:val="center"/>
            <w:hideMark/>
          </w:tcPr>
          <w:p w:rsidR="00144DB7" w:rsidRPr="00726C54" w:rsidRDefault="00144DB7" w:rsidP="009440AF">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467" w:type="pct"/>
            <w:tcBorders>
              <w:top w:val="single" w:sz="4" w:space="0" w:color="auto"/>
              <w:left w:val="single" w:sz="4" w:space="0" w:color="auto"/>
              <w:bottom w:val="single" w:sz="4" w:space="0" w:color="auto"/>
              <w:right w:val="single" w:sz="4" w:space="0" w:color="auto"/>
            </w:tcBorders>
            <w:vAlign w:val="center"/>
            <w:hideMark/>
          </w:tcPr>
          <w:p w:rsidR="00144DB7" w:rsidRPr="00726C54" w:rsidRDefault="00144DB7" w:rsidP="009440AF">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w:t>
            </w:r>
          </w:p>
        </w:tc>
        <w:tc>
          <w:tcPr>
            <w:tcW w:w="467" w:type="pct"/>
            <w:tcBorders>
              <w:top w:val="single" w:sz="4" w:space="0" w:color="auto"/>
              <w:left w:val="single" w:sz="4" w:space="0" w:color="auto"/>
              <w:bottom w:val="single" w:sz="4" w:space="0" w:color="auto"/>
              <w:right w:val="single" w:sz="4" w:space="0" w:color="auto"/>
            </w:tcBorders>
            <w:vAlign w:val="center"/>
            <w:hideMark/>
          </w:tcPr>
          <w:p w:rsidR="00144DB7" w:rsidRPr="00726C54" w:rsidRDefault="00144DB7" w:rsidP="009440AF">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 xml:space="preserve">   1</w:t>
            </w:r>
          </w:p>
        </w:tc>
      </w:tr>
      <w:tr w:rsidR="00144DB7" w:rsidRPr="00726C54" w:rsidTr="009440AF">
        <w:trPr>
          <w:trHeight w:val="367"/>
          <w:jc w:val="center"/>
        </w:trPr>
        <w:tc>
          <w:tcPr>
            <w:tcW w:w="404" w:type="pct"/>
            <w:tcBorders>
              <w:top w:val="single" w:sz="4" w:space="0" w:color="auto"/>
              <w:left w:val="single" w:sz="4" w:space="0" w:color="auto"/>
              <w:bottom w:val="single" w:sz="4" w:space="0" w:color="auto"/>
              <w:right w:val="single" w:sz="4" w:space="0" w:color="auto"/>
            </w:tcBorders>
            <w:vAlign w:val="center"/>
            <w:hideMark/>
          </w:tcPr>
          <w:p w:rsidR="00144DB7" w:rsidRPr="00726C54" w:rsidRDefault="00144DB7" w:rsidP="009440AF">
            <w:pPr>
              <w:pStyle w:val="TableParagraph"/>
              <w:spacing w:before="0" w:line="276" w:lineRule="auto"/>
              <w:jc w:val="both"/>
              <w:rPr>
                <w:b/>
                <w:sz w:val="24"/>
                <w:szCs w:val="24"/>
                <w:bdr w:val="none" w:sz="0" w:space="0" w:color="auto" w:frame="1"/>
              </w:rPr>
            </w:pPr>
            <w:r w:rsidRPr="00726C54">
              <w:rPr>
                <w:b/>
                <w:sz w:val="24"/>
                <w:szCs w:val="24"/>
                <w:bdr w:val="none" w:sz="0" w:space="0" w:color="auto" w:frame="1"/>
              </w:rPr>
              <w:t>CO2</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DB7" w:rsidRPr="00726C54" w:rsidRDefault="00144DB7" w:rsidP="009440AF">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DB7" w:rsidRPr="00726C54" w:rsidRDefault="00144DB7" w:rsidP="009440AF">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DB7" w:rsidRPr="00726C54" w:rsidRDefault="00144DB7" w:rsidP="009440AF">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DB7" w:rsidRPr="00726C54" w:rsidRDefault="00144DB7" w:rsidP="009440AF">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DB7" w:rsidRPr="00726C54" w:rsidRDefault="00144DB7" w:rsidP="009440AF">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DB7" w:rsidRPr="00726C54" w:rsidRDefault="00144DB7" w:rsidP="009440AF">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DB7" w:rsidRPr="00726C54" w:rsidRDefault="00144DB7" w:rsidP="009440AF">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467" w:type="pct"/>
            <w:tcBorders>
              <w:top w:val="single" w:sz="4" w:space="0" w:color="auto"/>
              <w:left w:val="single" w:sz="4" w:space="0" w:color="auto"/>
              <w:bottom w:val="single" w:sz="4" w:space="0" w:color="auto"/>
              <w:right w:val="single" w:sz="4" w:space="0" w:color="auto"/>
            </w:tcBorders>
            <w:vAlign w:val="center"/>
            <w:hideMark/>
          </w:tcPr>
          <w:p w:rsidR="00144DB7" w:rsidRPr="00726C54" w:rsidRDefault="00144DB7" w:rsidP="009440AF">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467" w:type="pct"/>
            <w:tcBorders>
              <w:top w:val="single" w:sz="4" w:space="0" w:color="auto"/>
              <w:left w:val="single" w:sz="4" w:space="0" w:color="auto"/>
              <w:bottom w:val="single" w:sz="4" w:space="0" w:color="auto"/>
              <w:right w:val="single" w:sz="4" w:space="0" w:color="auto"/>
            </w:tcBorders>
            <w:vAlign w:val="center"/>
            <w:hideMark/>
          </w:tcPr>
          <w:p w:rsidR="00144DB7" w:rsidRPr="00726C54" w:rsidRDefault="00144DB7" w:rsidP="009440AF">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467" w:type="pct"/>
            <w:tcBorders>
              <w:top w:val="single" w:sz="4" w:space="0" w:color="auto"/>
              <w:left w:val="single" w:sz="4" w:space="0" w:color="auto"/>
              <w:bottom w:val="single" w:sz="4" w:space="0" w:color="auto"/>
              <w:right w:val="single" w:sz="4" w:space="0" w:color="auto"/>
            </w:tcBorders>
            <w:vAlign w:val="center"/>
            <w:hideMark/>
          </w:tcPr>
          <w:p w:rsidR="00144DB7" w:rsidRPr="00726C54" w:rsidRDefault="00144DB7" w:rsidP="009440AF">
            <w:pPr>
              <w:widowControl w:val="0"/>
              <w:spacing w:line="276" w:lineRule="auto"/>
              <w:jc w:val="both"/>
              <w:rPr>
                <w:bCs/>
                <w:bdr w:val="none" w:sz="0" w:space="0" w:color="auto" w:frame="1"/>
              </w:rPr>
            </w:pPr>
            <w:r w:rsidRPr="00726C54">
              <w:rPr>
                <w:bCs/>
                <w:bdr w:val="none" w:sz="0" w:space="0" w:color="auto" w:frame="1"/>
              </w:rPr>
              <w:t>--</w:t>
            </w:r>
          </w:p>
        </w:tc>
        <w:tc>
          <w:tcPr>
            <w:tcW w:w="467" w:type="pct"/>
            <w:tcBorders>
              <w:top w:val="single" w:sz="4" w:space="0" w:color="auto"/>
              <w:left w:val="single" w:sz="4" w:space="0" w:color="auto"/>
              <w:bottom w:val="single" w:sz="4" w:space="0" w:color="auto"/>
              <w:right w:val="single" w:sz="4" w:space="0" w:color="auto"/>
            </w:tcBorders>
            <w:vAlign w:val="center"/>
            <w:hideMark/>
          </w:tcPr>
          <w:p w:rsidR="00144DB7" w:rsidRPr="00726C54" w:rsidRDefault="00144DB7" w:rsidP="009440AF">
            <w:pPr>
              <w:widowControl w:val="0"/>
              <w:spacing w:line="276" w:lineRule="auto"/>
              <w:jc w:val="both"/>
              <w:rPr>
                <w:bCs/>
                <w:bdr w:val="none" w:sz="0" w:space="0" w:color="auto" w:frame="1"/>
              </w:rPr>
            </w:pPr>
            <w:r w:rsidRPr="00726C54">
              <w:rPr>
                <w:bCs/>
                <w:bdr w:val="none" w:sz="0" w:space="0" w:color="auto" w:frame="1"/>
              </w:rPr>
              <w:t xml:space="preserve">   1</w:t>
            </w:r>
          </w:p>
        </w:tc>
      </w:tr>
      <w:tr w:rsidR="00144DB7" w:rsidRPr="00726C54" w:rsidTr="009440AF">
        <w:trPr>
          <w:trHeight w:val="367"/>
          <w:jc w:val="center"/>
        </w:trPr>
        <w:tc>
          <w:tcPr>
            <w:tcW w:w="404" w:type="pct"/>
            <w:tcBorders>
              <w:top w:val="single" w:sz="4" w:space="0" w:color="auto"/>
              <w:left w:val="single" w:sz="4" w:space="0" w:color="auto"/>
              <w:bottom w:val="single" w:sz="4" w:space="0" w:color="auto"/>
              <w:right w:val="single" w:sz="4" w:space="0" w:color="auto"/>
            </w:tcBorders>
            <w:vAlign w:val="center"/>
            <w:hideMark/>
          </w:tcPr>
          <w:p w:rsidR="00144DB7" w:rsidRPr="00726C54" w:rsidRDefault="00144DB7" w:rsidP="009440AF">
            <w:pPr>
              <w:pStyle w:val="TableParagraph"/>
              <w:spacing w:before="0" w:line="276" w:lineRule="auto"/>
              <w:jc w:val="both"/>
              <w:rPr>
                <w:b/>
                <w:sz w:val="24"/>
                <w:szCs w:val="24"/>
                <w:bdr w:val="none" w:sz="0" w:space="0" w:color="auto" w:frame="1"/>
              </w:rPr>
            </w:pPr>
            <w:r w:rsidRPr="00726C54">
              <w:rPr>
                <w:b/>
                <w:sz w:val="24"/>
                <w:szCs w:val="24"/>
                <w:bdr w:val="none" w:sz="0" w:space="0" w:color="auto" w:frame="1"/>
              </w:rPr>
              <w:t>CO3</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DB7" w:rsidRPr="00726C54" w:rsidRDefault="00144DB7" w:rsidP="009440AF">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DB7" w:rsidRPr="00726C54" w:rsidRDefault="00144DB7" w:rsidP="009440AF">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DB7" w:rsidRPr="00726C54" w:rsidRDefault="00144DB7" w:rsidP="009440AF">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2</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DB7" w:rsidRPr="00726C54" w:rsidRDefault="00144DB7" w:rsidP="009440AF">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3</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DB7" w:rsidRPr="00726C54" w:rsidRDefault="00144DB7" w:rsidP="009440AF">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DB7" w:rsidRPr="00726C54" w:rsidRDefault="00144DB7" w:rsidP="009440AF">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DB7" w:rsidRPr="00726C54" w:rsidRDefault="00144DB7" w:rsidP="009440AF">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467" w:type="pct"/>
            <w:tcBorders>
              <w:top w:val="single" w:sz="4" w:space="0" w:color="auto"/>
              <w:left w:val="single" w:sz="4" w:space="0" w:color="auto"/>
              <w:bottom w:val="single" w:sz="4" w:space="0" w:color="auto"/>
              <w:right w:val="single" w:sz="4" w:space="0" w:color="auto"/>
            </w:tcBorders>
            <w:vAlign w:val="center"/>
            <w:hideMark/>
          </w:tcPr>
          <w:p w:rsidR="00144DB7" w:rsidRPr="00726C54" w:rsidRDefault="00144DB7" w:rsidP="009440AF">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3</w:t>
            </w:r>
          </w:p>
        </w:tc>
        <w:tc>
          <w:tcPr>
            <w:tcW w:w="467" w:type="pct"/>
            <w:tcBorders>
              <w:top w:val="single" w:sz="4" w:space="0" w:color="auto"/>
              <w:left w:val="single" w:sz="4" w:space="0" w:color="auto"/>
              <w:bottom w:val="single" w:sz="4" w:space="0" w:color="auto"/>
              <w:right w:val="single" w:sz="4" w:space="0" w:color="auto"/>
            </w:tcBorders>
            <w:vAlign w:val="center"/>
            <w:hideMark/>
          </w:tcPr>
          <w:p w:rsidR="00144DB7" w:rsidRPr="00726C54" w:rsidRDefault="00144DB7" w:rsidP="009440AF">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467" w:type="pct"/>
            <w:tcBorders>
              <w:top w:val="single" w:sz="4" w:space="0" w:color="auto"/>
              <w:left w:val="single" w:sz="4" w:space="0" w:color="auto"/>
              <w:bottom w:val="single" w:sz="4" w:space="0" w:color="auto"/>
              <w:right w:val="single" w:sz="4" w:space="0" w:color="auto"/>
            </w:tcBorders>
            <w:vAlign w:val="center"/>
            <w:hideMark/>
          </w:tcPr>
          <w:p w:rsidR="00144DB7" w:rsidRPr="00726C54" w:rsidRDefault="00144DB7" w:rsidP="009440AF">
            <w:pPr>
              <w:widowControl w:val="0"/>
              <w:spacing w:line="276" w:lineRule="auto"/>
              <w:jc w:val="both"/>
              <w:rPr>
                <w:bCs/>
                <w:bdr w:val="none" w:sz="0" w:space="0" w:color="auto" w:frame="1"/>
              </w:rPr>
            </w:pPr>
            <w:r w:rsidRPr="00726C54">
              <w:rPr>
                <w:bCs/>
                <w:bdr w:val="none" w:sz="0" w:space="0" w:color="auto" w:frame="1"/>
              </w:rPr>
              <w:t>3</w:t>
            </w:r>
          </w:p>
        </w:tc>
        <w:tc>
          <w:tcPr>
            <w:tcW w:w="467" w:type="pct"/>
            <w:tcBorders>
              <w:top w:val="single" w:sz="4" w:space="0" w:color="auto"/>
              <w:left w:val="single" w:sz="4" w:space="0" w:color="auto"/>
              <w:bottom w:val="single" w:sz="4" w:space="0" w:color="auto"/>
              <w:right w:val="single" w:sz="4" w:space="0" w:color="auto"/>
            </w:tcBorders>
            <w:vAlign w:val="center"/>
            <w:hideMark/>
          </w:tcPr>
          <w:p w:rsidR="00144DB7" w:rsidRPr="00726C54" w:rsidRDefault="00144DB7" w:rsidP="009440AF">
            <w:pPr>
              <w:widowControl w:val="0"/>
              <w:spacing w:line="276" w:lineRule="auto"/>
              <w:jc w:val="both"/>
              <w:rPr>
                <w:bCs/>
                <w:bdr w:val="none" w:sz="0" w:space="0" w:color="auto" w:frame="1"/>
              </w:rPr>
            </w:pPr>
            <w:r w:rsidRPr="00726C54">
              <w:rPr>
                <w:bCs/>
                <w:bdr w:val="none" w:sz="0" w:space="0" w:color="auto" w:frame="1"/>
              </w:rPr>
              <w:t xml:space="preserve">   --</w:t>
            </w:r>
          </w:p>
        </w:tc>
      </w:tr>
      <w:tr w:rsidR="00144DB7" w:rsidRPr="00726C54" w:rsidTr="009440AF">
        <w:trPr>
          <w:trHeight w:val="367"/>
          <w:jc w:val="center"/>
        </w:trPr>
        <w:tc>
          <w:tcPr>
            <w:tcW w:w="404" w:type="pct"/>
            <w:tcBorders>
              <w:top w:val="single" w:sz="4" w:space="0" w:color="auto"/>
              <w:left w:val="single" w:sz="4" w:space="0" w:color="auto"/>
              <w:bottom w:val="single" w:sz="4" w:space="0" w:color="auto"/>
              <w:right w:val="single" w:sz="4" w:space="0" w:color="auto"/>
            </w:tcBorders>
            <w:vAlign w:val="center"/>
            <w:hideMark/>
          </w:tcPr>
          <w:p w:rsidR="00144DB7" w:rsidRPr="00726C54" w:rsidRDefault="00144DB7" w:rsidP="009440AF">
            <w:pPr>
              <w:pStyle w:val="TableParagraph"/>
              <w:spacing w:before="0" w:line="276" w:lineRule="auto"/>
              <w:jc w:val="both"/>
              <w:rPr>
                <w:b/>
                <w:sz w:val="24"/>
                <w:szCs w:val="24"/>
                <w:bdr w:val="none" w:sz="0" w:space="0" w:color="auto" w:frame="1"/>
              </w:rPr>
            </w:pPr>
            <w:r w:rsidRPr="00726C54">
              <w:rPr>
                <w:b/>
                <w:sz w:val="24"/>
                <w:szCs w:val="24"/>
                <w:bdr w:val="none" w:sz="0" w:space="0" w:color="auto" w:frame="1"/>
              </w:rPr>
              <w:t>CO4</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DB7" w:rsidRPr="00726C54" w:rsidRDefault="00144DB7" w:rsidP="009440AF">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DB7" w:rsidRPr="00726C54" w:rsidRDefault="00144DB7" w:rsidP="009440AF">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DB7" w:rsidRPr="00726C54" w:rsidRDefault="00144DB7" w:rsidP="009440AF">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2</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DB7" w:rsidRPr="00726C54" w:rsidRDefault="00144DB7" w:rsidP="009440AF">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2</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DB7" w:rsidRPr="00726C54" w:rsidRDefault="00144DB7" w:rsidP="009440AF">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DB7" w:rsidRPr="00726C54" w:rsidRDefault="00144DB7" w:rsidP="009440AF">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DB7" w:rsidRPr="00726C54" w:rsidRDefault="00144DB7" w:rsidP="009440AF">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467" w:type="pct"/>
            <w:tcBorders>
              <w:top w:val="single" w:sz="4" w:space="0" w:color="auto"/>
              <w:left w:val="single" w:sz="4" w:space="0" w:color="auto"/>
              <w:bottom w:val="single" w:sz="4" w:space="0" w:color="auto"/>
              <w:right w:val="single" w:sz="4" w:space="0" w:color="auto"/>
            </w:tcBorders>
            <w:vAlign w:val="center"/>
            <w:hideMark/>
          </w:tcPr>
          <w:p w:rsidR="00144DB7" w:rsidRPr="00726C54" w:rsidRDefault="00144DB7" w:rsidP="009440AF">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3</w:t>
            </w:r>
          </w:p>
        </w:tc>
        <w:tc>
          <w:tcPr>
            <w:tcW w:w="467" w:type="pct"/>
            <w:tcBorders>
              <w:top w:val="single" w:sz="4" w:space="0" w:color="auto"/>
              <w:left w:val="single" w:sz="4" w:space="0" w:color="auto"/>
              <w:bottom w:val="single" w:sz="4" w:space="0" w:color="auto"/>
              <w:right w:val="single" w:sz="4" w:space="0" w:color="auto"/>
            </w:tcBorders>
            <w:vAlign w:val="center"/>
            <w:hideMark/>
          </w:tcPr>
          <w:p w:rsidR="00144DB7" w:rsidRPr="00726C54" w:rsidRDefault="00144DB7" w:rsidP="009440AF">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 xml:space="preserve">    1</w:t>
            </w:r>
          </w:p>
        </w:tc>
        <w:tc>
          <w:tcPr>
            <w:tcW w:w="467" w:type="pct"/>
            <w:tcBorders>
              <w:top w:val="single" w:sz="4" w:space="0" w:color="auto"/>
              <w:left w:val="single" w:sz="4" w:space="0" w:color="auto"/>
              <w:bottom w:val="single" w:sz="4" w:space="0" w:color="auto"/>
              <w:right w:val="single" w:sz="4" w:space="0" w:color="auto"/>
            </w:tcBorders>
            <w:vAlign w:val="center"/>
            <w:hideMark/>
          </w:tcPr>
          <w:p w:rsidR="00144DB7" w:rsidRPr="00726C54" w:rsidRDefault="00144DB7" w:rsidP="009440AF">
            <w:pPr>
              <w:widowControl w:val="0"/>
              <w:spacing w:line="276" w:lineRule="auto"/>
              <w:jc w:val="both"/>
              <w:rPr>
                <w:bCs/>
                <w:bdr w:val="none" w:sz="0" w:space="0" w:color="auto" w:frame="1"/>
              </w:rPr>
            </w:pPr>
            <w:r w:rsidRPr="00726C54">
              <w:rPr>
                <w:bCs/>
                <w:bdr w:val="none" w:sz="0" w:space="0" w:color="auto" w:frame="1"/>
              </w:rPr>
              <w:t>3</w:t>
            </w:r>
          </w:p>
        </w:tc>
        <w:tc>
          <w:tcPr>
            <w:tcW w:w="467" w:type="pct"/>
            <w:tcBorders>
              <w:top w:val="single" w:sz="4" w:space="0" w:color="auto"/>
              <w:left w:val="single" w:sz="4" w:space="0" w:color="auto"/>
              <w:bottom w:val="single" w:sz="4" w:space="0" w:color="auto"/>
              <w:right w:val="single" w:sz="4" w:space="0" w:color="auto"/>
            </w:tcBorders>
            <w:vAlign w:val="center"/>
            <w:hideMark/>
          </w:tcPr>
          <w:p w:rsidR="00144DB7" w:rsidRPr="00726C54" w:rsidRDefault="00144DB7" w:rsidP="009440AF">
            <w:pPr>
              <w:widowControl w:val="0"/>
              <w:spacing w:line="276" w:lineRule="auto"/>
              <w:jc w:val="both"/>
              <w:rPr>
                <w:bCs/>
                <w:bdr w:val="none" w:sz="0" w:space="0" w:color="auto" w:frame="1"/>
              </w:rPr>
            </w:pPr>
            <w:r w:rsidRPr="00726C54">
              <w:rPr>
                <w:bCs/>
                <w:bdr w:val="none" w:sz="0" w:space="0" w:color="auto" w:frame="1"/>
              </w:rPr>
              <w:t xml:space="preserve">   --</w:t>
            </w:r>
          </w:p>
        </w:tc>
      </w:tr>
    </w:tbl>
    <w:p w:rsidR="00144DB7" w:rsidRPr="00726C54" w:rsidRDefault="00144DB7" w:rsidP="00144DB7">
      <w:pPr>
        <w:pStyle w:val="BodyA"/>
        <w:widowControl w:val="0"/>
        <w:spacing w:after="0"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 strongly related, 2: moderately related and 3: weakly related</w:t>
      </w:r>
    </w:p>
    <w:p w:rsidR="00144DB7" w:rsidRDefault="00144DB7" w:rsidP="00144DB7">
      <w:pPr>
        <w:spacing w:after="160" w:line="259" w:lineRule="auto"/>
        <w:rPr>
          <w:b/>
          <w:color w:val="000000" w:themeColor="text1"/>
        </w:rPr>
      </w:pPr>
      <w:r>
        <w:rPr>
          <w:b/>
          <w:color w:val="000000" w:themeColor="text1"/>
        </w:rPr>
        <w:br w:type="page"/>
      </w:r>
    </w:p>
    <w:p w:rsidR="00144DB7" w:rsidRPr="00C136D0" w:rsidRDefault="00144DB7" w:rsidP="00144DB7">
      <w:pPr>
        <w:jc w:val="both"/>
        <w:rPr>
          <w:b/>
          <w:color w:val="000000" w:themeColor="text1"/>
        </w:rPr>
      </w:pPr>
    </w:p>
    <w:tbl>
      <w:tblPr>
        <w:tblpPr w:leftFromText="180" w:rightFromText="180" w:bottomFromText="160" w:vertAnchor="text" w:horzAnchor="margin" w:tblpY="196"/>
        <w:tblW w:w="93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689"/>
        <w:gridCol w:w="5203"/>
        <w:gridCol w:w="362"/>
        <w:gridCol w:w="363"/>
        <w:gridCol w:w="353"/>
        <w:gridCol w:w="375"/>
      </w:tblGrid>
      <w:tr w:rsidR="00144DB7" w:rsidRPr="00C136D0" w:rsidTr="009440AF">
        <w:trPr>
          <w:trHeight w:val="619"/>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144DB7" w:rsidRPr="00C136D0" w:rsidRDefault="00144DB7" w:rsidP="009440AF">
            <w:pPr>
              <w:jc w:val="both"/>
              <w:rPr>
                <w:color w:val="000000" w:themeColor="text1"/>
              </w:rPr>
            </w:pPr>
            <w:r w:rsidRPr="00C136D0">
              <w:rPr>
                <w:b/>
                <w:bCs/>
                <w:color w:val="000000" w:themeColor="text1"/>
              </w:rPr>
              <w:t>LAW2504</w:t>
            </w:r>
          </w:p>
        </w:tc>
        <w:tc>
          <w:tcPr>
            <w:tcW w:w="5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144DB7" w:rsidRPr="00C136D0" w:rsidRDefault="00144DB7" w:rsidP="009440AF">
            <w:pPr>
              <w:jc w:val="both"/>
              <w:rPr>
                <w:b/>
                <w:bCs/>
                <w:color w:val="000000" w:themeColor="text1"/>
              </w:rPr>
            </w:pPr>
            <w:r w:rsidRPr="00C136D0">
              <w:rPr>
                <w:b/>
                <w:color w:val="000000" w:themeColor="text1"/>
              </w:rPr>
              <w:t>LABOUR LAW-1</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36D0" w:rsidRDefault="00144DB7" w:rsidP="009440AF">
            <w:pPr>
              <w:jc w:val="both"/>
              <w:rPr>
                <w:b/>
                <w:bCs/>
                <w:color w:val="000000" w:themeColor="text1"/>
              </w:rPr>
            </w:pPr>
            <w:r w:rsidRPr="00C136D0">
              <w:rPr>
                <w:b/>
                <w:bCs/>
                <w:color w:val="000000" w:themeColor="text1"/>
              </w:rPr>
              <w:t>L</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36D0" w:rsidRDefault="00144DB7" w:rsidP="009440AF">
            <w:pPr>
              <w:jc w:val="both"/>
              <w:rPr>
                <w:b/>
                <w:bCs/>
                <w:color w:val="000000" w:themeColor="text1"/>
              </w:rPr>
            </w:pPr>
            <w:r w:rsidRPr="00C136D0">
              <w:rPr>
                <w:b/>
                <w:bCs/>
                <w:color w:val="000000" w:themeColor="text1"/>
              </w:rPr>
              <w:t xml:space="preserve">T </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36D0" w:rsidRDefault="00144DB7" w:rsidP="009440AF">
            <w:pPr>
              <w:jc w:val="both"/>
              <w:rPr>
                <w:b/>
                <w:bCs/>
                <w:color w:val="000000" w:themeColor="text1"/>
              </w:rPr>
            </w:pPr>
            <w:r w:rsidRPr="00C136D0">
              <w:rPr>
                <w:b/>
                <w:bCs/>
                <w:color w:val="000000" w:themeColor="text1"/>
              </w:rPr>
              <w:t xml:space="preserve">P </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36D0" w:rsidRDefault="00144DB7" w:rsidP="009440AF">
            <w:pPr>
              <w:jc w:val="both"/>
              <w:rPr>
                <w:b/>
                <w:bCs/>
                <w:color w:val="000000" w:themeColor="text1"/>
              </w:rPr>
            </w:pPr>
            <w:r w:rsidRPr="00C136D0">
              <w:rPr>
                <w:b/>
                <w:bCs/>
                <w:color w:val="000000" w:themeColor="text1"/>
              </w:rPr>
              <w:t>C</w:t>
            </w:r>
          </w:p>
        </w:tc>
      </w:tr>
      <w:tr w:rsidR="00144DB7" w:rsidRPr="00C136D0" w:rsidTr="009440AF">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36D0" w:rsidRDefault="00144DB7" w:rsidP="009440AF">
            <w:pPr>
              <w:jc w:val="both"/>
              <w:rPr>
                <w:color w:val="000000" w:themeColor="text1"/>
              </w:rPr>
            </w:pPr>
            <w:r>
              <w:rPr>
                <w:color w:val="000000" w:themeColor="text1"/>
              </w:rPr>
              <w:t>Version</w:t>
            </w:r>
          </w:p>
        </w:tc>
        <w:tc>
          <w:tcPr>
            <w:tcW w:w="5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F09BC" w:rsidRDefault="00144DB7" w:rsidP="009440AF">
            <w:pPr>
              <w:jc w:val="both"/>
              <w:rPr>
                <w:bCs/>
                <w:color w:val="000000" w:themeColor="text1"/>
              </w:rPr>
            </w:pPr>
            <w:r w:rsidRPr="00CF09BC">
              <w:rPr>
                <w:bCs/>
                <w:color w:val="000000" w:themeColor="text1"/>
              </w:rPr>
              <w:t>Date of Approval</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36D0" w:rsidRDefault="00144DB7" w:rsidP="009440AF">
            <w:pPr>
              <w:jc w:val="both"/>
              <w:rPr>
                <w:color w:val="000000" w:themeColor="text1"/>
              </w:rPr>
            </w:pPr>
            <w:r w:rsidRPr="00C136D0">
              <w:rPr>
                <w:color w:val="000000" w:themeColor="text1"/>
              </w:rPr>
              <w:t>3</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36D0" w:rsidRDefault="00144DB7" w:rsidP="009440AF">
            <w:pPr>
              <w:jc w:val="both"/>
              <w:rPr>
                <w:color w:val="000000" w:themeColor="text1"/>
              </w:rPr>
            </w:pPr>
            <w:r w:rsidRPr="00C136D0">
              <w:rPr>
                <w:color w:val="000000" w:themeColor="text1"/>
              </w:rPr>
              <w:t>1</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36D0" w:rsidRDefault="00144DB7" w:rsidP="009440AF">
            <w:pPr>
              <w:jc w:val="both"/>
              <w:rPr>
                <w:color w:val="000000" w:themeColor="text1"/>
              </w:rPr>
            </w:pPr>
            <w:r w:rsidRPr="00C136D0">
              <w:rPr>
                <w:color w:val="000000" w:themeColor="text1"/>
              </w:rPr>
              <w:t>0</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36D0" w:rsidRDefault="00144DB7" w:rsidP="009440AF">
            <w:pPr>
              <w:jc w:val="both"/>
              <w:rPr>
                <w:color w:val="000000" w:themeColor="text1"/>
              </w:rPr>
            </w:pPr>
            <w:r w:rsidRPr="00C136D0">
              <w:rPr>
                <w:color w:val="000000" w:themeColor="text1"/>
              </w:rPr>
              <w:t>4</w:t>
            </w:r>
          </w:p>
        </w:tc>
      </w:tr>
      <w:tr w:rsidR="00144DB7" w:rsidRPr="00C136D0" w:rsidTr="009440AF">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36D0" w:rsidRDefault="00144DB7" w:rsidP="009440AF">
            <w:pPr>
              <w:jc w:val="both"/>
              <w:rPr>
                <w:color w:val="000000" w:themeColor="text1"/>
              </w:rPr>
            </w:pPr>
            <w:r w:rsidRPr="00C136D0">
              <w:rPr>
                <w:color w:val="000000" w:themeColor="text1"/>
              </w:rPr>
              <w:t>Pre-requisites / Exposure</w:t>
            </w:r>
          </w:p>
        </w:tc>
        <w:tc>
          <w:tcPr>
            <w:tcW w:w="6656"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144DB7" w:rsidRPr="00C136D0" w:rsidRDefault="00144DB7" w:rsidP="009440AF">
            <w:pPr>
              <w:jc w:val="both"/>
              <w:rPr>
                <w:color w:val="000000" w:themeColor="text1"/>
              </w:rPr>
            </w:pPr>
          </w:p>
        </w:tc>
      </w:tr>
      <w:tr w:rsidR="00144DB7" w:rsidRPr="00C136D0" w:rsidTr="009440AF">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36D0" w:rsidRDefault="00144DB7" w:rsidP="009440AF">
            <w:pPr>
              <w:jc w:val="both"/>
              <w:rPr>
                <w:color w:val="000000" w:themeColor="text1"/>
              </w:rPr>
            </w:pPr>
            <w:r w:rsidRPr="00C136D0">
              <w:rPr>
                <w:color w:val="000000" w:themeColor="text1"/>
              </w:rPr>
              <w:t>Co-requisites</w:t>
            </w:r>
          </w:p>
        </w:tc>
        <w:tc>
          <w:tcPr>
            <w:tcW w:w="6656"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144DB7" w:rsidRPr="00C136D0" w:rsidRDefault="00144DB7" w:rsidP="009440AF">
            <w:pPr>
              <w:jc w:val="both"/>
              <w:rPr>
                <w:color w:val="000000" w:themeColor="text1"/>
              </w:rPr>
            </w:pPr>
          </w:p>
        </w:tc>
      </w:tr>
    </w:tbl>
    <w:p w:rsidR="005F4B7C" w:rsidRDefault="005F4B7C" w:rsidP="00144DB7">
      <w:pPr>
        <w:jc w:val="both"/>
        <w:rPr>
          <w:b/>
          <w:color w:val="000000" w:themeColor="text1"/>
        </w:rPr>
      </w:pPr>
    </w:p>
    <w:p w:rsidR="005F4B7C" w:rsidRDefault="005F4B7C" w:rsidP="00144DB7">
      <w:pPr>
        <w:jc w:val="both"/>
        <w:rPr>
          <w:b/>
          <w:color w:val="000000" w:themeColor="text1"/>
        </w:rPr>
      </w:pPr>
    </w:p>
    <w:p w:rsidR="005F4B7C" w:rsidRDefault="005F4B7C" w:rsidP="00144DB7">
      <w:pPr>
        <w:jc w:val="both"/>
        <w:rPr>
          <w:b/>
          <w:color w:val="000000" w:themeColor="text1"/>
        </w:rPr>
      </w:pPr>
    </w:p>
    <w:p w:rsidR="005F4B7C" w:rsidRDefault="005F4B7C" w:rsidP="00144DB7">
      <w:pPr>
        <w:jc w:val="both"/>
        <w:rPr>
          <w:b/>
          <w:color w:val="000000" w:themeColor="text1"/>
        </w:rPr>
      </w:pPr>
    </w:p>
    <w:p w:rsidR="005F4B7C" w:rsidRDefault="005F4B7C" w:rsidP="00144DB7">
      <w:pPr>
        <w:jc w:val="both"/>
        <w:rPr>
          <w:b/>
          <w:color w:val="000000" w:themeColor="text1"/>
        </w:rPr>
      </w:pPr>
    </w:p>
    <w:p w:rsidR="005F4B7C" w:rsidRDefault="005F4B7C" w:rsidP="00144DB7">
      <w:pPr>
        <w:jc w:val="both"/>
        <w:rPr>
          <w:b/>
          <w:color w:val="000000" w:themeColor="text1"/>
        </w:rPr>
      </w:pPr>
    </w:p>
    <w:p w:rsidR="005F4B7C" w:rsidRDefault="005F4B7C" w:rsidP="00144DB7">
      <w:pPr>
        <w:jc w:val="both"/>
        <w:rPr>
          <w:b/>
          <w:color w:val="000000" w:themeColor="text1"/>
        </w:rPr>
      </w:pPr>
    </w:p>
    <w:p w:rsidR="005F4B7C" w:rsidRDefault="005F4B7C" w:rsidP="00144DB7">
      <w:pPr>
        <w:jc w:val="both"/>
        <w:rPr>
          <w:b/>
          <w:color w:val="000000" w:themeColor="text1"/>
        </w:rPr>
      </w:pPr>
    </w:p>
    <w:p w:rsidR="005F4B7C" w:rsidRDefault="005F4B7C" w:rsidP="00144DB7">
      <w:pPr>
        <w:jc w:val="both"/>
        <w:rPr>
          <w:b/>
          <w:color w:val="000000" w:themeColor="text1"/>
        </w:rPr>
      </w:pPr>
    </w:p>
    <w:p w:rsidR="005F4B7C" w:rsidRDefault="005F4B7C" w:rsidP="00144DB7">
      <w:pPr>
        <w:jc w:val="both"/>
        <w:rPr>
          <w:b/>
          <w:color w:val="000000" w:themeColor="text1"/>
        </w:rPr>
      </w:pPr>
    </w:p>
    <w:p w:rsidR="005F4B7C" w:rsidRDefault="005F4B7C" w:rsidP="00144DB7">
      <w:pPr>
        <w:jc w:val="both"/>
        <w:rPr>
          <w:b/>
          <w:color w:val="000000" w:themeColor="text1"/>
        </w:rPr>
      </w:pPr>
    </w:p>
    <w:p w:rsidR="00144DB7" w:rsidRPr="00C136D0" w:rsidRDefault="00144DB7" w:rsidP="00144DB7">
      <w:pPr>
        <w:jc w:val="both"/>
        <w:rPr>
          <w:b/>
          <w:color w:val="000000" w:themeColor="text1"/>
        </w:rPr>
      </w:pPr>
      <w:r w:rsidRPr="00C136D0">
        <w:rPr>
          <w:b/>
          <w:color w:val="000000" w:themeColor="text1"/>
        </w:rPr>
        <w:t>L-Lectures; T-Tutorials; P-Practical; C-Total Credits</w:t>
      </w:r>
    </w:p>
    <w:p w:rsidR="00144DB7" w:rsidRPr="00C136D0" w:rsidRDefault="00144DB7" w:rsidP="00144DB7">
      <w:pPr>
        <w:jc w:val="both"/>
        <w:rPr>
          <w:b/>
          <w:color w:val="000000" w:themeColor="text1"/>
        </w:rPr>
      </w:pPr>
    </w:p>
    <w:p w:rsidR="00144DB7" w:rsidRPr="00C136D0" w:rsidRDefault="00144DB7" w:rsidP="00144DB7">
      <w:pPr>
        <w:jc w:val="both"/>
        <w:rPr>
          <w:b/>
          <w:bCs/>
          <w:color w:val="000000" w:themeColor="text1"/>
        </w:rPr>
      </w:pPr>
      <w:r w:rsidRPr="00C136D0">
        <w:rPr>
          <w:b/>
          <w:bCs/>
          <w:color w:val="000000" w:themeColor="text1"/>
        </w:rPr>
        <w:t>C</w:t>
      </w:r>
      <w:r>
        <w:rPr>
          <w:b/>
          <w:bCs/>
          <w:color w:val="000000" w:themeColor="text1"/>
        </w:rPr>
        <w:t>ourse</w:t>
      </w:r>
      <w:r w:rsidRPr="00C136D0">
        <w:rPr>
          <w:b/>
          <w:bCs/>
          <w:color w:val="000000" w:themeColor="text1"/>
        </w:rPr>
        <w:t xml:space="preserve"> Description:</w:t>
      </w:r>
    </w:p>
    <w:p w:rsidR="00144DB7" w:rsidRPr="00C136D0" w:rsidRDefault="00144DB7" w:rsidP="00144DB7">
      <w:pPr>
        <w:jc w:val="both"/>
        <w:rPr>
          <w:color w:val="000000" w:themeColor="text1"/>
        </w:rPr>
      </w:pPr>
      <w:r w:rsidRPr="00C136D0">
        <w:rPr>
          <w:b/>
          <w:bCs/>
          <w:color w:val="000000" w:themeColor="text1"/>
          <w:shd w:val="clear" w:color="auto" w:fill="FFFFFF"/>
        </w:rPr>
        <w:t xml:space="preserve">Indian </w:t>
      </w:r>
      <w:r>
        <w:rPr>
          <w:b/>
          <w:bCs/>
          <w:color w:val="000000" w:themeColor="text1"/>
          <w:shd w:val="clear" w:color="auto" w:fill="FFFFFF"/>
        </w:rPr>
        <w:t>L</w:t>
      </w:r>
      <w:r w:rsidRPr="00C136D0">
        <w:rPr>
          <w:b/>
          <w:bCs/>
          <w:color w:val="000000" w:themeColor="text1"/>
          <w:shd w:val="clear" w:color="auto" w:fill="FFFFFF"/>
        </w:rPr>
        <w:t xml:space="preserve">abour </w:t>
      </w:r>
      <w:r>
        <w:rPr>
          <w:b/>
          <w:bCs/>
          <w:color w:val="000000" w:themeColor="text1"/>
          <w:shd w:val="clear" w:color="auto" w:fill="FFFFFF"/>
        </w:rPr>
        <w:t>L</w:t>
      </w:r>
      <w:r w:rsidRPr="00C136D0">
        <w:rPr>
          <w:b/>
          <w:bCs/>
          <w:color w:val="000000" w:themeColor="text1"/>
          <w:shd w:val="clear" w:color="auto" w:fill="FFFFFF"/>
        </w:rPr>
        <w:t>aw</w:t>
      </w:r>
      <w:r w:rsidRPr="00C136D0">
        <w:rPr>
          <w:color w:val="000000" w:themeColor="text1"/>
          <w:shd w:val="clear" w:color="auto" w:fill="FFFFFF"/>
        </w:rPr>
        <w:t> refers to laws regulating </w:t>
      </w:r>
      <w:hyperlink r:id="rId6" w:tooltip="Labour in India" w:history="1">
        <w:r w:rsidRPr="00C136D0">
          <w:rPr>
            <w:rStyle w:val="Hyperlink"/>
            <w:rFonts w:eastAsiaTheme="majorEastAsia"/>
            <w:color w:val="000000" w:themeColor="text1"/>
            <w:shd w:val="clear" w:color="auto" w:fill="FFFFFF"/>
          </w:rPr>
          <w:t>labour in India</w:t>
        </w:r>
      </w:hyperlink>
      <w:r w:rsidRPr="00C136D0">
        <w:rPr>
          <w:color w:val="000000" w:themeColor="text1"/>
          <w:shd w:val="clear" w:color="auto" w:fill="FFFFFF"/>
        </w:rPr>
        <w:t xml:space="preserve">. Traditionally, Indian governments at </w:t>
      </w:r>
      <w:r>
        <w:rPr>
          <w:color w:val="000000" w:themeColor="text1"/>
          <w:shd w:val="clear" w:color="auto" w:fill="FFFFFF"/>
        </w:rPr>
        <w:t>F</w:t>
      </w:r>
      <w:r w:rsidRPr="00C136D0">
        <w:rPr>
          <w:color w:val="000000" w:themeColor="text1"/>
          <w:shd w:val="clear" w:color="auto" w:fill="FFFFFF"/>
        </w:rPr>
        <w:t xml:space="preserve">ederal and </w:t>
      </w:r>
      <w:r>
        <w:rPr>
          <w:color w:val="000000" w:themeColor="text1"/>
          <w:shd w:val="clear" w:color="auto" w:fill="FFFFFF"/>
        </w:rPr>
        <w:t>S</w:t>
      </w:r>
      <w:r w:rsidRPr="00C136D0">
        <w:rPr>
          <w:color w:val="000000" w:themeColor="text1"/>
          <w:shd w:val="clear" w:color="auto" w:fill="FFFFFF"/>
        </w:rPr>
        <w:t>tate level have sought to ensure a high degree of protection for workers, but in practice, this differs due to form of government and because labour is a subject in the concurrent list of the </w:t>
      </w:r>
      <w:hyperlink r:id="rId7" w:tooltip="Indian Constitution" w:history="1">
        <w:r w:rsidRPr="00C136D0">
          <w:rPr>
            <w:rStyle w:val="Hyperlink"/>
            <w:rFonts w:eastAsiaTheme="majorEastAsia"/>
            <w:color w:val="000000" w:themeColor="text1"/>
            <w:shd w:val="clear" w:color="auto" w:fill="FFFFFF"/>
          </w:rPr>
          <w:t>Indian Constitution</w:t>
        </w:r>
      </w:hyperlink>
      <w:r w:rsidRPr="00C136D0">
        <w:rPr>
          <w:color w:val="000000" w:themeColor="text1"/>
        </w:rPr>
        <w:t xml:space="preserve">. </w:t>
      </w:r>
      <w:r w:rsidRPr="00C136D0">
        <w:rPr>
          <w:color w:val="000000" w:themeColor="text1"/>
          <w:shd w:val="clear" w:color="auto" w:fill="FFFFFF"/>
        </w:rPr>
        <w:t>Indian labour law is closely connected to the </w:t>
      </w:r>
      <w:hyperlink r:id="rId8" w:tooltip="Indian independence movement" w:history="1">
        <w:r w:rsidRPr="00C136D0">
          <w:rPr>
            <w:rStyle w:val="Hyperlink"/>
            <w:rFonts w:eastAsiaTheme="majorEastAsia"/>
            <w:color w:val="000000" w:themeColor="text1"/>
            <w:shd w:val="clear" w:color="auto" w:fill="FFFFFF"/>
          </w:rPr>
          <w:t>Indian independence movement</w:t>
        </w:r>
      </w:hyperlink>
      <w:r w:rsidRPr="00C136D0">
        <w:rPr>
          <w:color w:val="000000" w:themeColor="text1"/>
          <w:shd w:val="clear" w:color="auto" w:fill="FFFFFF"/>
        </w:rPr>
        <w:t>, and the campaigns of passive resistance leading up to Independence. While India was under colonial rule by the </w:t>
      </w:r>
      <w:hyperlink r:id="rId9" w:tooltip="British Raj" w:history="1">
        <w:r w:rsidRPr="00C136D0">
          <w:rPr>
            <w:rStyle w:val="Hyperlink"/>
            <w:rFonts w:eastAsiaTheme="majorEastAsia"/>
            <w:color w:val="000000" w:themeColor="text1"/>
            <w:shd w:val="clear" w:color="auto" w:fill="FFFFFF"/>
          </w:rPr>
          <w:t>British Raj</w:t>
        </w:r>
      </w:hyperlink>
      <w:r w:rsidRPr="00C136D0">
        <w:rPr>
          <w:color w:val="000000" w:themeColor="text1"/>
          <w:shd w:val="clear" w:color="auto" w:fill="FFFFFF"/>
        </w:rPr>
        <w:t>, labour rights, trade unions, and </w:t>
      </w:r>
      <w:hyperlink r:id="rId10" w:tooltip="Freedom of association" w:history="1">
        <w:r w:rsidRPr="00C136D0">
          <w:rPr>
            <w:rStyle w:val="Hyperlink"/>
            <w:rFonts w:eastAsiaTheme="majorEastAsia"/>
            <w:color w:val="000000" w:themeColor="text1"/>
            <w:shd w:val="clear" w:color="auto" w:fill="FFFFFF"/>
          </w:rPr>
          <w:t>freedom of association</w:t>
        </w:r>
      </w:hyperlink>
      <w:r w:rsidRPr="00C136D0">
        <w:rPr>
          <w:color w:val="000000" w:themeColor="text1"/>
          <w:shd w:val="clear" w:color="auto" w:fill="FFFFFF"/>
        </w:rPr>
        <w:t> were all suppressed. Workers who sought better conditions, and Trade Unions who campaigned through strike action were frequently, and violently suppressed. After Independence in 1947, the </w:t>
      </w:r>
      <w:hyperlink r:id="rId11" w:tooltip="Constitution of India" w:history="1">
        <w:r w:rsidRPr="00C136D0">
          <w:rPr>
            <w:rStyle w:val="Hyperlink"/>
            <w:rFonts w:eastAsiaTheme="majorEastAsia"/>
            <w:color w:val="000000" w:themeColor="text1"/>
            <w:shd w:val="clear" w:color="auto" w:fill="FFFFFF"/>
          </w:rPr>
          <w:t>Constitution of India</w:t>
        </w:r>
      </w:hyperlink>
      <w:r w:rsidRPr="00C136D0">
        <w:rPr>
          <w:color w:val="000000" w:themeColor="text1"/>
          <w:shd w:val="clear" w:color="auto" w:fill="FFFFFF"/>
        </w:rPr>
        <w:t> embedded a series of fundamental labour rights in the Constitution, particularly the Right to join and take action in a Trade Union, the principle of equality at work, and the aspiration of creating a living wage with decent working conditions.</w:t>
      </w:r>
    </w:p>
    <w:p w:rsidR="00144DB7" w:rsidRPr="00C136D0" w:rsidRDefault="00144DB7" w:rsidP="00144DB7">
      <w:pPr>
        <w:jc w:val="both"/>
        <w:rPr>
          <w:b/>
          <w:bCs/>
          <w:color w:val="000000" w:themeColor="text1"/>
        </w:rPr>
      </w:pPr>
      <w:r w:rsidRPr="00C136D0">
        <w:rPr>
          <w:b/>
          <w:bCs/>
          <w:color w:val="000000" w:themeColor="text1"/>
        </w:rPr>
        <w:t>Course Objectives:</w:t>
      </w:r>
    </w:p>
    <w:p w:rsidR="00144DB7" w:rsidRPr="00C136D0" w:rsidRDefault="00144DB7" w:rsidP="00144DB7">
      <w:pPr>
        <w:jc w:val="both"/>
        <w:rPr>
          <w:color w:val="000000" w:themeColor="text1"/>
        </w:rPr>
      </w:pPr>
      <w:r w:rsidRPr="00C136D0">
        <w:rPr>
          <w:color w:val="000000" w:themeColor="text1"/>
        </w:rPr>
        <w:t xml:space="preserve">The </w:t>
      </w:r>
      <w:r>
        <w:rPr>
          <w:color w:val="000000" w:themeColor="text1"/>
        </w:rPr>
        <w:t>O</w:t>
      </w:r>
      <w:r w:rsidRPr="00C136D0">
        <w:rPr>
          <w:color w:val="000000" w:themeColor="text1"/>
        </w:rPr>
        <w:t>bjective</w:t>
      </w:r>
      <w:r>
        <w:rPr>
          <w:color w:val="000000" w:themeColor="text1"/>
        </w:rPr>
        <w:t>s</w:t>
      </w:r>
      <w:r w:rsidRPr="00C136D0">
        <w:rPr>
          <w:color w:val="000000" w:themeColor="text1"/>
        </w:rPr>
        <w:t xml:space="preserve"> of this </w:t>
      </w:r>
      <w:r>
        <w:rPr>
          <w:color w:val="000000" w:themeColor="text1"/>
        </w:rPr>
        <w:t>C</w:t>
      </w:r>
      <w:r w:rsidRPr="00C136D0">
        <w:rPr>
          <w:color w:val="000000" w:themeColor="text1"/>
        </w:rPr>
        <w:t xml:space="preserve">ourse </w:t>
      </w:r>
      <w:r>
        <w:rPr>
          <w:color w:val="000000" w:themeColor="text1"/>
        </w:rPr>
        <w:t>are to</w:t>
      </w:r>
      <w:r w:rsidRPr="00C136D0">
        <w:rPr>
          <w:color w:val="000000" w:themeColor="text1"/>
        </w:rPr>
        <w:t>:</w:t>
      </w:r>
    </w:p>
    <w:p w:rsidR="00144DB7" w:rsidRPr="00C136D0" w:rsidRDefault="00144DB7" w:rsidP="00B6004C">
      <w:pPr>
        <w:pStyle w:val="ListParagraph"/>
        <w:numPr>
          <w:ilvl w:val="0"/>
          <w:numId w:val="42"/>
        </w:numPr>
        <w:spacing w:after="160" w:line="259"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P</w:t>
      </w:r>
      <w:r w:rsidRPr="00C136D0">
        <w:rPr>
          <w:rFonts w:ascii="Times New Roman" w:hAnsi="Times New Roman" w:cs="Times New Roman"/>
          <w:color w:val="000000" w:themeColor="text1"/>
          <w:sz w:val="24"/>
          <w:szCs w:val="24"/>
        </w:rPr>
        <w:t xml:space="preserve">rovide an overview of Labour Laws in India. </w:t>
      </w:r>
    </w:p>
    <w:p w:rsidR="00144DB7" w:rsidRPr="00C136D0" w:rsidRDefault="00144DB7" w:rsidP="00B6004C">
      <w:pPr>
        <w:pStyle w:val="ListParagraph"/>
        <w:numPr>
          <w:ilvl w:val="0"/>
          <w:numId w:val="42"/>
        </w:numPr>
        <w:spacing w:after="160" w:line="259" w:lineRule="auto"/>
        <w:jc w:val="both"/>
        <w:rPr>
          <w:rFonts w:ascii="Times New Roman" w:hAnsi="Times New Roman" w:cs="Times New Roman"/>
          <w:color w:val="000000" w:themeColor="text1"/>
          <w:sz w:val="24"/>
          <w:szCs w:val="24"/>
        </w:rPr>
      </w:pPr>
      <w:r w:rsidRPr="00C136D0">
        <w:rPr>
          <w:rFonts w:ascii="Times New Roman" w:eastAsia="Times New Roman" w:hAnsi="Times New Roman" w:cs="Times New Roman"/>
          <w:color w:val="000000" w:themeColor="text1"/>
          <w:sz w:val="24"/>
          <w:szCs w:val="24"/>
        </w:rPr>
        <w:t xml:space="preserve"> Impart to the students an in depth understanding of Labour Laws in India by recourse to relevant judicial pronouncements in this regard.  </w:t>
      </w:r>
    </w:p>
    <w:p w:rsidR="00144DB7" w:rsidRPr="00C136D0" w:rsidRDefault="00144DB7" w:rsidP="00B6004C">
      <w:pPr>
        <w:pStyle w:val="ListParagraph"/>
        <w:numPr>
          <w:ilvl w:val="0"/>
          <w:numId w:val="42"/>
        </w:numPr>
        <w:spacing w:after="160" w:line="259"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E</w:t>
      </w:r>
      <w:r w:rsidRPr="00C136D0">
        <w:rPr>
          <w:rFonts w:ascii="Times New Roman" w:hAnsi="Times New Roman" w:cs="Times New Roman"/>
          <w:color w:val="000000" w:themeColor="text1"/>
          <w:sz w:val="24"/>
          <w:szCs w:val="24"/>
        </w:rPr>
        <w:t>quip students with general understandings about various concepts like Trade Union, Trade dispute, Workman, Industry, Industrial Disputes, Workmen and the rights available to them.</w:t>
      </w:r>
    </w:p>
    <w:p w:rsidR="00144DB7" w:rsidRPr="00C136D0" w:rsidRDefault="00144DB7" w:rsidP="00144DB7">
      <w:pPr>
        <w:jc w:val="both"/>
        <w:rPr>
          <w:b/>
          <w:bCs/>
          <w:color w:val="000000" w:themeColor="text1"/>
        </w:rPr>
      </w:pPr>
      <w:r w:rsidRPr="00C136D0">
        <w:rPr>
          <w:b/>
          <w:bCs/>
          <w:color w:val="000000" w:themeColor="text1"/>
        </w:rPr>
        <w:t>Course Outcomes:</w:t>
      </w:r>
    </w:p>
    <w:p w:rsidR="00144DB7" w:rsidRPr="00C136D0" w:rsidRDefault="00144DB7" w:rsidP="00144DB7">
      <w:pPr>
        <w:jc w:val="both"/>
        <w:rPr>
          <w:color w:val="000000" w:themeColor="text1"/>
        </w:rPr>
      </w:pPr>
      <w:r w:rsidRPr="00C136D0">
        <w:rPr>
          <w:color w:val="000000" w:themeColor="text1"/>
        </w:rPr>
        <w:t xml:space="preserve">On completion of this </w:t>
      </w:r>
      <w:r>
        <w:rPr>
          <w:color w:val="000000" w:themeColor="text1"/>
        </w:rPr>
        <w:t>C</w:t>
      </w:r>
      <w:r w:rsidRPr="00C136D0">
        <w:rPr>
          <w:color w:val="000000" w:themeColor="text1"/>
        </w:rPr>
        <w:t>ourse, the students will be able to-</w:t>
      </w:r>
    </w:p>
    <w:p w:rsidR="00144DB7" w:rsidRPr="00C136D0" w:rsidRDefault="00144DB7" w:rsidP="00144DB7">
      <w:pPr>
        <w:jc w:val="both"/>
        <w:rPr>
          <w:color w:val="000000" w:themeColor="text1"/>
        </w:rPr>
      </w:pPr>
      <w:r w:rsidRPr="00C136D0">
        <w:rPr>
          <w:color w:val="000000" w:themeColor="text1"/>
        </w:rPr>
        <w:t>CO1: Explain the legal frame work relating to Labour in India.</w:t>
      </w:r>
    </w:p>
    <w:p w:rsidR="00144DB7" w:rsidRPr="00C136D0" w:rsidRDefault="00144DB7" w:rsidP="00144DB7">
      <w:pPr>
        <w:jc w:val="both"/>
        <w:rPr>
          <w:color w:val="000000" w:themeColor="text1"/>
        </w:rPr>
      </w:pPr>
      <w:r w:rsidRPr="00C136D0">
        <w:rPr>
          <w:color w:val="000000" w:themeColor="text1"/>
        </w:rPr>
        <w:t>CO2: Analyse the general working principles behind Labour Laws in India.</w:t>
      </w:r>
    </w:p>
    <w:p w:rsidR="00144DB7" w:rsidRPr="00C136D0" w:rsidRDefault="00144DB7" w:rsidP="00144DB7">
      <w:pPr>
        <w:jc w:val="both"/>
        <w:rPr>
          <w:color w:val="000000" w:themeColor="text1"/>
        </w:rPr>
      </w:pPr>
      <w:r w:rsidRPr="00C136D0">
        <w:rPr>
          <w:color w:val="000000" w:themeColor="text1"/>
        </w:rPr>
        <w:t>CO3: Discuss technical legal view-point available for enforcement of Labour Laws.</w:t>
      </w:r>
    </w:p>
    <w:p w:rsidR="00144DB7" w:rsidRPr="00C136D0" w:rsidRDefault="00144DB7" w:rsidP="00144DB7">
      <w:pPr>
        <w:jc w:val="both"/>
        <w:rPr>
          <w:color w:val="000000" w:themeColor="text1"/>
        </w:rPr>
      </w:pPr>
      <w:r w:rsidRPr="00C136D0">
        <w:rPr>
          <w:color w:val="000000" w:themeColor="text1"/>
        </w:rPr>
        <w:t>CO4: Apply the legal remedies available to Labour in case of Trade Dispute and Industrial Dispute.</w:t>
      </w:r>
    </w:p>
    <w:p w:rsidR="00144DB7" w:rsidRPr="00C136D0" w:rsidRDefault="00144DB7" w:rsidP="00144DB7">
      <w:pPr>
        <w:jc w:val="both"/>
        <w:rPr>
          <w:b/>
          <w:bCs/>
          <w:color w:val="000000" w:themeColor="text1"/>
        </w:rPr>
      </w:pPr>
    </w:p>
    <w:tbl>
      <w:tblPr>
        <w:tblW w:w="9780" w:type="dxa"/>
        <w:tblInd w:w="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729"/>
        <w:gridCol w:w="1517"/>
        <w:gridCol w:w="1534"/>
      </w:tblGrid>
      <w:tr w:rsidR="00144DB7" w:rsidRPr="00C136D0" w:rsidTr="009440AF">
        <w:trPr>
          <w:trHeight w:val="580"/>
        </w:trPr>
        <w:tc>
          <w:tcPr>
            <w:tcW w:w="6790" w:type="dxa"/>
          </w:tcPr>
          <w:p w:rsidR="00144DB7" w:rsidRPr="00C136D0" w:rsidRDefault="00144DB7" w:rsidP="009440AF">
            <w:pPr>
              <w:jc w:val="both"/>
              <w:rPr>
                <w:b/>
                <w:bCs/>
                <w:color w:val="000000" w:themeColor="text1"/>
              </w:rPr>
            </w:pPr>
            <w:r w:rsidRPr="00C136D0">
              <w:rPr>
                <w:b/>
                <w:bCs/>
                <w:color w:val="000000" w:themeColor="text1"/>
              </w:rPr>
              <w:lastRenderedPageBreak/>
              <w:t>MODULES</w:t>
            </w:r>
          </w:p>
        </w:tc>
        <w:tc>
          <w:tcPr>
            <w:tcW w:w="1450" w:type="dxa"/>
          </w:tcPr>
          <w:p w:rsidR="00144DB7" w:rsidRPr="00C136D0" w:rsidRDefault="00144DB7" w:rsidP="009440AF">
            <w:pPr>
              <w:jc w:val="both"/>
              <w:rPr>
                <w:b/>
                <w:bCs/>
                <w:color w:val="000000" w:themeColor="text1"/>
              </w:rPr>
            </w:pPr>
            <w:r w:rsidRPr="00C136D0">
              <w:rPr>
                <w:b/>
                <w:bCs/>
                <w:color w:val="000000" w:themeColor="text1"/>
              </w:rPr>
              <w:t>Bloom’s Level*</w:t>
            </w:r>
          </w:p>
        </w:tc>
        <w:tc>
          <w:tcPr>
            <w:tcW w:w="1540" w:type="dxa"/>
          </w:tcPr>
          <w:p w:rsidR="00144DB7" w:rsidRPr="00C136D0" w:rsidRDefault="00144DB7" w:rsidP="009440AF">
            <w:pPr>
              <w:jc w:val="both"/>
              <w:rPr>
                <w:b/>
                <w:bCs/>
                <w:color w:val="000000" w:themeColor="text1"/>
              </w:rPr>
            </w:pPr>
            <w:r w:rsidRPr="00C136D0">
              <w:rPr>
                <w:b/>
                <w:bCs/>
                <w:color w:val="000000" w:themeColor="text1"/>
              </w:rPr>
              <w:t>Number of hours</w:t>
            </w:r>
          </w:p>
        </w:tc>
      </w:tr>
      <w:tr w:rsidR="00144DB7" w:rsidRPr="00C136D0" w:rsidTr="009440AF">
        <w:trPr>
          <w:trHeight w:val="670"/>
        </w:trPr>
        <w:tc>
          <w:tcPr>
            <w:tcW w:w="6790" w:type="dxa"/>
          </w:tcPr>
          <w:p w:rsidR="00144DB7" w:rsidRPr="00C136D0" w:rsidRDefault="00144DB7" w:rsidP="009440AF">
            <w:pPr>
              <w:jc w:val="both"/>
              <w:rPr>
                <w:b/>
                <w:color w:val="000000" w:themeColor="text1"/>
              </w:rPr>
            </w:pPr>
            <w:r w:rsidRPr="00C136D0">
              <w:rPr>
                <w:b/>
                <w:color w:val="000000" w:themeColor="text1"/>
              </w:rPr>
              <w:t>Module I: Regulation of Trade Union &amp; Unfair Labour Practices</w:t>
            </w:r>
          </w:p>
          <w:p w:rsidR="00144DB7" w:rsidRPr="00C136D0" w:rsidRDefault="00144DB7" w:rsidP="009440AF">
            <w:pPr>
              <w:tabs>
                <w:tab w:val="left" w:pos="360"/>
              </w:tabs>
              <w:jc w:val="both"/>
              <w:rPr>
                <w:color w:val="000000" w:themeColor="text1"/>
              </w:rPr>
            </w:pPr>
            <w:r w:rsidRPr="00C136D0">
              <w:rPr>
                <w:color w:val="000000" w:themeColor="text1"/>
              </w:rPr>
              <w:t xml:space="preserve">History of Trade Union Movement in India and need to form Trade Union, Workers Right to form Union vis-à-vis Indian Constitution; the Membership of Trade Union, Closed shop and Union shop, Registration of Trade Union, Remedies in case of non-registration and cancellation of registration of union, Privileges and Protection of registered Trade Union form certain acts and omissions, Unfair labour practices and victimization. </w:t>
            </w:r>
            <w:r w:rsidRPr="00C136D0">
              <w:rPr>
                <w:color w:val="000000" w:themeColor="text1"/>
              </w:rPr>
              <w:tab/>
            </w:r>
          </w:p>
        </w:tc>
        <w:tc>
          <w:tcPr>
            <w:tcW w:w="1450" w:type="dxa"/>
          </w:tcPr>
          <w:p w:rsidR="00144DB7" w:rsidRPr="00C136D0" w:rsidRDefault="00144DB7" w:rsidP="009440AF">
            <w:pPr>
              <w:jc w:val="both"/>
              <w:rPr>
                <w:b/>
                <w:bCs/>
                <w:color w:val="000000" w:themeColor="text1"/>
              </w:rPr>
            </w:pPr>
            <w:r w:rsidRPr="00C136D0">
              <w:rPr>
                <w:b/>
                <w:bCs/>
                <w:color w:val="000000" w:themeColor="text1"/>
              </w:rPr>
              <w:t>L1,L2,L3</w:t>
            </w:r>
          </w:p>
        </w:tc>
        <w:tc>
          <w:tcPr>
            <w:tcW w:w="1540" w:type="dxa"/>
          </w:tcPr>
          <w:p w:rsidR="00144DB7" w:rsidRPr="00C136D0" w:rsidRDefault="00144DB7" w:rsidP="009440AF">
            <w:pPr>
              <w:jc w:val="both"/>
              <w:rPr>
                <w:b/>
                <w:bCs/>
                <w:color w:val="000000" w:themeColor="text1"/>
              </w:rPr>
            </w:pPr>
            <w:r w:rsidRPr="00C136D0">
              <w:rPr>
                <w:b/>
                <w:bCs/>
                <w:color w:val="000000" w:themeColor="text1"/>
              </w:rPr>
              <w:t>10</w:t>
            </w:r>
          </w:p>
        </w:tc>
      </w:tr>
      <w:tr w:rsidR="00144DB7" w:rsidRPr="00C136D0" w:rsidTr="009440AF">
        <w:trPr>
          <w:trHeight w:val="557"/>
        </w:trPr>
        <w:tc>
          <w:tcPr>
            <w:tcW w:w="6790" w:type="dxa"/>
          </w:tcPr>
          <w:p w:rsidR="00144DB7" w:rsidRPr="00C136D0" w:rsidRDefault="00144DB7" w:rsidP="009440AF">
            <w:pPr>
              <w:jc w:val="both"/>
              <w:rPr>
                <w:b/>
                <w:color w:val="000000" w:themeColor="text1"/>
              </w:rPr>
            </w:pPr>
            <w:r w:rsidRPr="00C136D0">
              <w:rPr>
                <w:b/>
                <w:color w:val="000000" w:themeColor="text1"/>
              </w:rPr>
              <w:t xml:space="preserve">Module II: Collective Bargaining: </w:t>
            </w:r>
          </w:p>
          <w:p w:rsidR="00144DB7" w:rsidRPr="00100DF4" w:rsidRDefault="00144DB7" w:rsidP="009440AF">
            <w:pPr>
              <w:jc w:val="both"/>
              <w:rPr>
                <w:color w:val="000000" w:themeColor="text1"/>
              </w:rPr>
            </w:pPr>
            <w:r w:rsidRPr="00C136D0">
              <w:rPr>
                <w:color w:val="000000" w:themeColor="text1"/>
              </w:rPr>
              <w:t xml:space="preserve">Concept and importance of collective bargaining, Pre-requisites for collective bargaining, Process of administering collective agreement (Negotiation, Mediation, &amp; Voluntary arbitration &amp; Compulsory Arbitration.), Duration and enforcement of bipartite Agreement (Secs. 18, 19, Industrial Disputes Act, 1947), Pressurization: Strike, Go-Slow, wok to rule, Gherao and Lockout. </w:t>
            </w:r>
          </w:p>
        </w:tc>
        <w:tc>
          <w:tcPr>
            <w:tcW w:w="1450" w:type="dxa"/>
          </w:tcPr>
          <w:p w:rsidR="00144DB7" w:rsidRPr="00C136D0" w:rsidRDefault="00144DB7" w:rsidP="009440AF">
            <w:pPr>
              <w:jc w:val="both"/>
              <w:rPr>
                <w:b/>
                <w:bCs/>
                <w:color w:val="000000" w:themeColor="text1"/>
              </w:rPr>
            </w:pPr>
            <w:r w:rsidRPr="00C136D0">
              <w:rPr>
                <w:b/>
                <w:bCs/>
                <w:color w:val="000000" w:themeColor="text1"/>
              </w:rPr>
              <w:t>L1,L2,L3</w:t>
            </w:r>
          </w:p>
        </w:tc>
        <w:tc>
          <w:tcPr>
            <w:tcW w:w="1540" w:type="dxa"/>
          </w:tcPr>
          <w:p w:rsidR="00144DB7" w:rsidRPr="00C136D0" w:rsidRDefault="00144DB7" w:rsidP="009440AF">
            <w:pPr>
              <w:jc w:val="both"/>
              <w:rPr>
                <w:b/>
                <w:bCs/>
                <w:color w:val="000000" w:themeColor="text1"/>
              </w:rPr>
            </w:pPr>
            <w:r w:rsidRPr="00C136D0">
              <w:rPr>
                <w:b/>
                <w:bCs/>
                <w:color w:val="000000" w:themeColor="text1"/>
              </w:rPr>
              <w:t>10</w:t>
            </w:r>
          </w:p>
          <w:p w:rsidR="00144DB7" w:rsidRPr="00C136D0" w:rsidRDefault="00144DB7" w:rsidP="009440AF">
            <w:pPr>
              <w:jc w:val="both"/>
              <w:rPr>
                <w:b/>
                <w:bCs/>
                <w:color w:val="000000" w:themeColor="text1"/>
              </w:rPr>
            </w:pPr>
          </w:p>
          <w:p w:rsidR="00144DB7" w:rsidRPr="00C136D0" w:rsidRDefault="00144DB7" w:rsidP="009440AF">
            <w:pPr>
              <w:jc w:val="both"/>
              <w:rPr>
                <w:b/>
                <w:bCs/>
                <w:color w:val="000000" w:themeColor="text1"/>
              </w:rPr>
            </w:pPr>
          </w:p>
          <w:p w:rsidR="00144DB7" w:rsidRPr="00C136D0" w:rsidRDefault="00144DB7" w:rsidP="009440AF">
            <w:pPr>
              <w:jc w:val="both"/>
              <w:rPr>
                <w:b/>
                <w:bCs/>
                <w:color w:val="000000" w:themeColor="text1"/>
              </w:rPr>
            </w:pPr>
          </w:p>
        </w:tc>
      </w:tr>
      <w:tr w:rsidR="00144DB7" w:rsidRPr="00C136D0" w:rsidTr="009440AF">
        <w:trPr>
          <w:trHeight w:val="520"/>
        </w:trPr>
        <w:tc>
          <w:tcPr>
            <w:tcW w:w="6790" w:type="dxa"/>
          </w:tcPr>
          <w:p w:rsidR="00144DB7" w:rsidRPr="00C136D0" w:rsidRDefault="00144DB7" w:rsidP="009440AF">
            <w:pPr>
              <w:jc w:val="both"/>
              <w:rPr>
                <w:b/>
                <w:color w:val="000000" w:themeColor="text1"/>
              </w:rPr>
            </w:pPr>
            <w:r w:rsidRPr="00C136D0">
              <w:rPr>
                <w:b/>
                <w:color w:val="000000" w:themeColor="text1"/>
              </w:rPr>
              <w:t xml:space="preserve">Module III: Regulation of Industrial Disputes </w:t>
            </w:r>
          </w:p>
          <w:p w:rsidR="00144DB7" w:rsidRPr="00100DF4" w:rsidRDefault="00144DB7" w:rsidP="009440AF">
            <w:pPr>
              <w:tabs>
                <w:tab w:val="left" w:pos="360"/>
              </w:tabs>
              <w:jc w:val="both"/>
              <w:rPr>
                <w:color w:val="000000" w:themeColor="text1"/>
              </w:rPr>
            </w:pPr>
            <w:r w:rsidRPr="00C136D0">
              <w:rPr>
                <w:color w:val="000000" w:themeColor="text1"/>
              </w:rPr>
              <w:t>Define the concept of Industry, Industrial Dispute and workman, Power of Government to refer Industrial Disputes for adjudication: The Adjudicatory Machinery, Award and its binding nature, Judicial review of Awards, The concept of lay-off, retrenchment and procedure and compensation relating to lay-off and retrenchment.</w:t>
            </w:r>
          </w:p>
        </w:tc>
        <w:tc>
          <w:tcPr>
            <w:tcW w:w="1450" w:type="dxa"/>
          </w:tcPr>
          <w:p w:rsidR="00144DB7" w:rsidRPr="00C136D0" w:rsidRDefault="00144DB7" w:rsidP="009440AF">
            <w:pPr>
              <w:jc w:val="both"/>
              <w:rPr>
                <w:b/>
                <w:bCs/>
                <w:color w:val="000000" w:themeColor="text1"/>
              </w:rPr>
            </w:pPr>
            <w:r w:rsidRPr="00C136D0">
              <w:rPr>
                <w:b/>
                <w:bCs/>
                <w:color w:val="000000" w:themeColor="text1"/>
              </w:rPr>
              <w:t>L1,L2,L3,L4</w:t>
            </w:r>
          </w:p>
        </w:tc>
        <w:tc>
          <w:tcPr>
            <w:tcW w:w="1540" w:type="dxa"/>
          </w:tcPr>
          <w:p w:rsidR="00144DB7" w:rsidRPr="00C136D0" w:rsidRDefault="00144DB7" w:rsidP="009440AF">
            <w:pPr>
              <w:jc w:val="both"/>
              <w:rPr>
                <w:b/>
                <w:bCs/>
                <w:color w:val="000000" w:themeColor="text1"/>
              </w:rPr>
            </w:pPr>
            <w:r w:rsidRPr="00C136D0">
              <w:rPr>
                <w:b/>
                <w:bCs/>
                <w:color w:val="000000" w:themeColor="text1"/>
              </w:rPr>
              <w:t>10</w:t>
            </w:r>
          </w:p>
        </w:tc>
      </w:tr>
      <w:tr w:rsidR="00144DB7" w:rsidRPr="00C136D0" w:rsidTr="009440AF">
        <w:trPr>
          <w:trHeight w:val="550"/>
        </w:trPr>
        <w:tc>
          <w:tcPr>
            <w:tcW w:w="6790" w:type="dxa"/>
          </w:tcPr>
          <w:p w:rsidR="00144DB7" w:rsidRPr="00C136D0" w:rsidRDefault="00144DB7" w:rsidP="009440AF">
            <w:pPr>
              <w:jc w:val="both"/>
              <w:rPr>
                <w:b/>
                <w:color w:val="000000" w:themeColor="text1"/>
              </w:rPr>
            </w:pPr>
            <w:r w:rsidRPr="00C136D0">
              <w:rPr>
                <w:b/>
                <w:color w:val="000000" w:themeColor="text1"/>
              </w:rPr>
              <w:t>Module IV: Standing Orders</w:t>
            </w:r>
          </w:p>
          <w:p w:rsidR="00144DB7" w:rsidRPr="00100DF4" w:rsidRDefault="00144DB7" w:rsidP="009440AF">
            <w:pPr>
              <w:jc w:val="both"/>
              <w:rPr>
                <w:color w:val="000000" w:themeColor="text1"/>
              </w:rPr>
            </w:pPr>
            <w:r w:rsidRPr="00C136D0">
              <w:rPr>
                <w:color w:val="000000" w:themeColor="text1"/>
              </w:rPr>
              <w:t xml:space="preserve">Concept, Nature and scope of standing orders under Industrial Employment (Standing Order) Act, 1946, Formulation of Standing Orders and its Certification process, Modification: Modification and temporary application of Model Standing Order, Interpretation and Legal status of Standing Orders. </w:t>
            </w:r>
          </w:p>
        </w:tc>
        <w:tc>
          <w:tcPr>
            <w:tcW w:w="1450" w:type="dxa"/>
          </w:tcPr>
          <w:p w:rsidR="00144DB7" w:rsidRPr="00C136D0" w:rsidRDefault="00144DB7" w:rsidP="009440AF">
            <w:pPr>
              <w:jc w:val="both"/>
              <w:rPr>
                <w:b/>
                <w:bCs/>
                <w:color w:val="000000" w:themeColor="text1"/>
              </w:rPr>
            </w:pPr>
            <w:r w:rsidRPr="00C136D0">
              <w:rPr>
                <w:b/>
                <w:bCs/>
                <w:color w:val="000000" w:themeColor="text1"/>
              </w:rPr>
              <w:t>L1,L2,L3,L4</w:t>
            </w:r>
          </w:p>
        </w:tc>
        <w:tc>
          <w:tcPr>
            <w:tcW w:w="1540" w:type="dxa"/>
          </w:tcPr>
          <w:p w:rsidR="00144DB7" w:rsidRPr="00C136D0" w:rsidRDefault="00144DB7" w:rsidP="009440AF">
            <w:pPr>
              <w:jc w:val="both"/>
              <w:rPr>
                <w:b/>
                <w:bCs/>
                <w:color w:val="000000" w:themeColor="text1"/>
              </w:rPr>
            </w:pPr>
            <w:r w:rsidRPr="00C136D0">
              <w:rPr>
                <w:b/>
                <w:bCs/>
                <w:color w:val="000000" w:themeColor="text1"/>
              </w:rPr>
              <w:t>8</w:t>
            </w:r>
          </w:p>
        </w:tc>
      </w:tr>
      <w:tr w:rsidR="00144DB7" w:rsidRPr="00C136D0" w:rsidTr="009440AF">
        <w:trPr>
          <w:trHeight w:val="720"/>
        </w:trPr>
        <w:tc>
          <w:tcPr>
            <w:tcW w:w="6790" w:type="dxa"/>
          </w:tcPr>
          <w:p w:rsidR="00144DB7" w:rsidRPr="00C136D0" w:rsidRDefault="00144DB7" w:rsidP="009440AF">
            <w:pPr>
              <w:jc w:val="both"/>
              <w:rPr>
                <w:b/>
                <w:color w:val="000000" w:themeColor="text1"/>
              </w:rPr>
            </w:pPr>
            <w:r w:rsidRPr="00C136D0">
              <w:rPr>
                <w:b/>
                <w:color w:val="000000" w:themeColor="text1"/>
              </w:rPr>
              <w:t xml:space="preserve">Module V: Discipline in Industries </w:t>
            </w:r>
          </w:p>
          <w:p w:rsidR="00144DB7" w:rsidRPr="00100DF4" w:rsidRDefault="00144DB7" w:rsidP="009440AF">
            <w:pPr>
              <w:jc w:val="both"/>
              <w:rPr>
                <w:color w:val="000000" w:themeColor="text1"/>
              </w:rPr>
            </w:pPr>
            <w:r w:rsidRPr="00C136D0">
              <w:rPr>
                <w:color w:val="000000" w:themeColor="text1"/>
              </w:rPr>
              <w:t>Doctrine of hire and fire in the context of social welfare, Fairness in disciplinary process: Meaning of misconduct, Right to know: The Charge Sheet, Right to defend; Domestic enquiry notice, evidence, cross examination, unbiased enquiry officer and reasoned decision, Punishment of misconduct, Prenatal (permission) and Postnatal (Approach) control during pendency of proceeding (Sec. 33 of industrial and Disputes Act).</w:t>
            </w:r>
          </w:p>
        </w:tc>
        <w:tc>
          <w:tcPr>
            <w:tcW w:w="1450" w:type="dxa"/>
          </w:tcPr>
          <w:p w:rsidR="00144DB7" w:rsidRPr="00C136D0" w:rsidRDefault="00144DB7" w:rsidP="009440AF">
            <w:pPr>
              <w:jc w:val="both"/>
              <w:rPr>
                <w:b/>
                <w:bCs/>
                <w:color w:val="000000" w:themeColor="text1"/>
              </w:rPr>
            </w:pPr>
            <w:r w:rsidRPr="00C136D0">
              <w:rPr>
                <w:b/>
                <w:bCs/>
                <w:color w:val="000000" w:themeColor="text1"/>
              </w:rPr>
              <w:t>L1,L2,L3,L4</w:t>
            </w:r>
          </w:p>
        </w:tc>
        <w:tc>
          <w:tcPr>
            <w:tcW w:w="1540" w:type="dxa"/>
          </w:tcPr>
          <w:p w:rsidR="00144DB7" w:rsidRPr="00C136D0" w:rsidRDefault="00144DB7" w:rsidP="009440AF">
            <w:pPr>
              <w:jc w:val="both"/>
              <w:rPr>
                <w:b/>
                <w:bCs/>
                <w:color w:val="000000" w:themeColor="text1"/>
              </w:rPr>
            </w:pPr>
            <w:r w:rsidRPr="00C136D0">
              <w:rPr>
                <w:b/>
                <w:bCs/>
                <w:color w:val="000000" w:themeColor="text1"/>
              </w:rPr>
              <w:t>10</w:t>
            </w:r>
          </w:p>
        </w:tc>
      </w:tr>
    </w:tbl>
    <w:p w:rsidR="00144DB7" w:rsidRPr="00C136D0" w:rsidRDefault="00144DB7" w:rsidP="00144DB7">
      <w:pPr>
        <w:jc w:val="both"/>
        <w:rPr>
          <w:b/>
          <w:bCs/>
          <w:i/>
          <w:iCs/>
          <w:color w:val="000000" w:themeColor="text1"/>
        </w:rPr>
      </w:pPr>
      <w:r w:rsidRPr="00C136D0">
        <w:rPr>
          <w:b/>
          <w:bCs/>
          <w:i/>
          <w:iCs/>
          <w:color w:val="000000" w:themeColor="text1"/>
        </w:rPr>
        <w:t>*Bloom’s Level- L1: Knowledge; L2: Comprehension; L3: Application; L4: Analysis; L5: Synthesis, L6: Evaluation</w:t>
      </w:r>
    </w:p>
    <w:p w:rsidR="00144DB7" w:rsidRPr="00C136D0" w:rsidRDefault="00144DB7" w:rsidP="00144DB7">
      <w:pPr>
        <w:jc w:val="both"/>
        <w:rPr>
          <w:b/>
          <w:bCs/>
          <w:color w:val="000000" w:themeColor="text1"/>
        </w:rPr>
      </w:pPr>
    </w:p>
    <w:p w:rsidR="00144DB7" w:rsidRPr="00C136D0" w:rsidRDefault="00144DB7" w:rsidP="00144DB7">
      <w:pPr>
        <w:jc w:val="both"/>
        <w:rPr>
          <w:b/>
          <w:bCs/>
          <w:color w:val="000000" w:themeColor="text1"/>
        </w:rPr>
      </w:pPr>
      <w:r w:rsidRPr="00C136D0">
        <w:rPr>
          <w:b/>
          <w:bCs/>
          <w:color w:val="000000" w:themeColor="text1"/>
        </w:rPr>
        <w:t>Text &amp; Reference Books:</w:t>
      </w:r>
    </w:p>
    <w:p w:rsidR="00144DB7" w:rsidRDefault="00144DB7" w:rsidP="00B6004C">
      <w:pPr>
        <w:pStyle w:val="ListParagraph"/>
        <w:numPr>
          <w:ilvl w:val="0"/>
          <w:numId w:val="43"/>
        </w:numPr>
        <w:spacing w:after="160" w:line="259"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Trade Unions Act, 1926.</w:t>
      </w:r>
    </w:p>
    <w:p w:rsidR="00144DB7" w:rsidRDefault="00144DB7" w:rsidP="00B6004C">
      <w:pPr>
        <w:pStyle w:val="ListParagraph"/>
        <w:numPr>
          <w:ilvl w:val="0"/>
          <w:numId w:val="43"/>
        </w:numPr>
        <w:spacing w:after="160" w:line="259"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Industrial Disputes Act, 1947.</w:t>
      </w:r>
    </w:p>
    <w:p w:rsidR="00144DB7" w:rsidRDefault="00144DB7" w:rsidP="00B6004C">
      <w:pPr>
        <w:pStyle w:val="ListParagraph"/>
        <w:numPr>
          <w:ilvl w:val="0"/>
          <w:numId w:val="43"/>
        </w:numPr>
        <w:spacing w:after="160" w:line="259" w:lineRule="auto"/>
        <w:jc w:val="both"/>
        <w:rPr>
          <w:rFonts w:ascii="Times New Roman" w:hAnsi="Times New Roman" w:cs="Times New Roman"/>
          <w:color w:val="000000" w:themeColor="text1"/>
          <w:sz w:val="24"/>
          <w:szCs w:val="24"/>
        </w:rPr>
      </w:pPr>
      <w:r w:rsidRPr="00A258DE">
        <w:rPr>
          <w:rFonts w:ascii="Times New Roman" w:hAnsi="Times New Roman" w:cs="Times New Roman"/>
          <w:color w:val="000000" w:themeColor="text1"/>
          <w:sz w:val="24"/>
          <w:szCs w:val="24"/>
        </w:rPr>
        <w:t>The Industrial Employment (Standing Orders) Act, 1946</w:t>
      </w:r>
      <w:r>
        <w:rPr>
          <w:rFonts w:ascii="Times New Roman" w:hAnsi="Times New Roman" w:cs="Times New Roman"/>
          <w:color w:val="000000" w:themeColor="text1"/>
          <w:sz w:val="24"/>
          <w:szCs w:val="24"/>
        </w:rPr>
        <w:t>.</w:t>
      </w:r>
    </w:p>
    <w:p w:rsidR="00144DB7" w:rsidRPr="00C136D0" w:rsidRDefault="00144DB7" w:rsidP="00B6004C">
      <w:pPr>
        <w:pStyle w:val="ListParagraph"/>
        <w:numPr>
          <w:ilvl w:val="0"/>
          <w:numId w:val="43"/>
        </w:numPr>
        <w:spacing w:after="160" w:line="259" w:lineRule="auto"/>
        <w:jc w:val="both"/>
        <w:rPr>
          <w:rFonts w:ascii="Times New Roman" w:hAnsi="Times New Roman" w:cs="Times New Roman"/>
          <w:color w:val="000000" w:themeColor="text1"/>
          <w:sz w:val="24"/>
          <w:szCs w:val="24"/>
        </w:rPr>
      </w:pPr>
      <w:r w:rsidRPr="00C136D0">
        <w:rPr>
          <w:rFonts w:ascii="Times New Roman" w:hAnsi="Times New Roman" w:cs="Times New Roman"/>
          <w:color w:val="000000" w:themeColor="text1"/>
          <w:sz w:val="24"/>
          <w:szCs w:val="24"/>
        </w:rPr>
        <w:t xml:space="preserve">Srivastava </w:t>
      </w:r>
      <w:r>
        <w:rPr>
          <w:rFonts w:ascii="Times New Roman" w:hAnsi="Times New Roman" w:cs="Times New Roman"/>
          <w:color w:val="000000" w:themeColor="text1"/>
          <w:sz w:val="24"/>
          <w:szCs w:val="24"/>
        </w:rPr>
        <w:t xml:space="preserve">S.C. </w:t>
      </w:r>
      <w:r w:rsidRPr="00C136D0">
        <w:rPr>
          <w:rFonts w:ascii="Times New Roman" w:hAnsi="Times New Roman" w:cs="Times New Roman"/>
          <w:color w:val="000000" w:themeColor="text1"/>
          <w:sz w:val="24"/>
          <w:szCs w:val="24"/>
        </w:rPr>
        <w:t xml:space="preserve">(Rev.) </w:t>
      </w:r>
      <w:r>
        <w:rPr>
          <w:rFonts w:ascii="Times New Roman" w:hAnsi="Times New Roman" w:cs="Times New Roman"/>
          <w:color w:val="000000" w:themeColor="text1"/>
          <w:sz w:val="24"/>
          <w:szCs w:val="24"/>
        </w:rPr>
        <w:t xml:space="preserve">(2007), </w:t>
      </w:r>
      <w:r w:rsidRPr="00460D43">
        <w:rPr>
          <w:rFonts w:ascii="Times New Roman" w:hAnsi="Times New Roman" w:cs="Times New Roman"/>
          <w:i/>
          <w:iCs/>
          <w:color w:val="000000" w:themeColor="text1"/>
          <w:sz w:val="24"/>
          <w:szCs w:val="24"/>
        </w:rPr>
        <w:t>Labour Law and Labour Relations : Cases and Materials</w:t>
      </w:r>
      <w:r>
        <w:rPr>
          <w:rFonts w:ascii="Times New Roman" w:hAnsi="Times New Roman" w:cs="Times New Roman"/>
          <w:color w:val="000000" w:themeColor="text1"/>
          <w:sz w:val="24"/>
          <w:szCs w:val="24"/>
        </w:rPr>
        <w:t>, Vikas Publications.</w:t>
      </w:r>
    </w:p>
    <w:p w:rsidR="00144DB7" w:rsidRPr="00C136D0" w:rsidRDefault="00144DB7" w:rsidP="00B6004C">
      <w:pPr>
        <w:pStyle w:val="ListParagraph"/>
        <w:numPr>
          <w:ilvl w:val="0"/>
          <w:numId w:val="43"/>
        </w:numPr>
        <w:spacing w:after="160" w:line="259" w:lineRule="auto"/>
        <w:jc w:val="both"/>
        <w:rPr>
          <w:rFonts w:ascii="Times New Roman" w:hAnsi="Times New Roman" w:cs="Times New Roman"/>
          <w:color w:val="000000" w:themeColor="text1"/>
          <w:sz w:val="24"/>
          <w:szCs w:val="24"/>
        </w:rPr>
      </w:pPr>
      <w:r w:rsidRPr="00C136D0">
        <w:rPr>
          <w:rFonts w:ascii="Times New Roman" w:hAnsi="Times New Roman" w:cs="Times New Roman"/>
          <w:color w:val="000000" w:themeColor="text1"/>
          <w:sz w:val="24"/>
          <w:szCs w:val="24"/>
        </w:rPr>
        <w:lastRenderedPageBreak/>
        <w:t>Rao</w:t>
      </w:r>
      <w:r>
        <w:rPr>
          <w:rFonts w:ascii="Times New Roman" w:hAnsi="Times New Roman" w:cs="Times New Roman"/>
          <w:color w:val="000000" w:themeColor="text1"/>
          <w:sz w:val="24"/>
          <w:szCs w:val="24"/>
        </w:rPr>
        <w:t xml:space="preserve"> E.M. </w:t>
      </w:r>
      <w:r w:rsidRPr="00C136D0">
        <w:rPr>
          <w:rFonts w:ascii="Times New Roman" w:hAnsi="Times New Roman" w:cs="Times New Roman"/>
          <w:color w:val="000000" w:themeColor="text1"/>
          <w:sz w:val="24"/>
          <w:szCs w:val="24"/>
        </w:rPr>
        <w:t>, O.P. Malhotra</w:t>
      </w:r>
      <w:r>
        <w:rPr>
          <w:rFonts w:ascii="Times New Roman" w:hAnsi="Times New Roman" w:cs="Times New Roman"/>
          <w:color w:val="000000" w:themeColor="text1"/>
          <w:sz w:val="24"/>
          <w:szCs w:val="24"/>
        </w:rPr>
        <w:t xml:space="preserve"> O. P. (2004),</w:t>
      </w:r>
      <w:r w:rsidRPr="00460D43">
        <w:rPr>
          <w:rFonts w:ascii="Times New Roman" w:hAnsi="Times New Roman" w:cs="Times New Roman"/>
          <w:i/>
          <w:iCs/>
          <w:color w:val="000000" w:themeColor="text1"/>
          <w:sz w:val="24"/>
          <w:szCs w:val="24"/>
        </w:rPr>
        <w:t>The Law of Industrial Disputes</w:t>
      </w:r>
      <w:r>
        <w:rPr>
          <w:rFonts w:ascii="Times New Roman" w:hAnsi="Times New Roman" w:cs="Times New Roman"/>
          <w:i/>
          <w:iCs/>
          <w:color w:val="000000" w:themeColor="text1"/>
          <w:sz w:val="24"/>
          <w:szCs w:val="24"/>
        </w:rPr>
        <w:t xml:space="preserve">, </w:t>
      </w:r>
      <w:r>
        <w:rPr>
          <w:rFonts w:ascii="Times New Roman" w:hAnsi="Times New Roman" w:cs="Times New Roman"/>
          <w:color w:val="000000" w:themeColor="text1"/>
          <w:sz w:val="24"/>
          <w:szCs w:val="24"/>
        </w:rPr>
        <w:t>(6</w:t>
      </w:r>
      <w:r w:rsidRPr="00233308">
        <w:rPr>
          <w:rFonts w:ascii="Times New Roman" w:hAnsi="Times New Roman" w:cs="Times New Roman"/>
          <w:color w:val="000000" w:themeColor="text1"/>
          <w:sz w:val="24"/>
          <w:szCs w:val="24"/>
          <w:vertAlign w:val="superscript"/>
        </w:rPr>
        <w:t>th</w:t>
      </w:r>
      <w:r>
        <w:rPr>
          <w:rFonts w:ascii="Times New Roman" w:hAnsi="Times New Roman" w:cs="Times New Roman"/>
          <w:color w:val="000000" w:themeColor="text1"/>
          <w:sz w:val="24"/>
          <w:szCs w:val="24"/>
        </w:rPr>
        <w:t xml:space="preserve"> edition) LexisNexis.</w:t>
      </w:r>
    </w:p>
    <w:p w:rsidR="00144DB7" w:rsidRPr="00460D43" w:rsidRDefault="00144DB7" w:rsidP="00B6004C">
      <w:pPr>
        <w:pStyle w:val="ListParagraph"/>
        <w:numPr>
          <w:ilvl w:val="0"/>
          <w:numId w:val="43"/>
        </w:numPr>
        <w:spacing w:after="160" w:line="259" w:lineRule="auto"/>
        <w:jc w:val="both"/>
        <w:rPr>
          <w:rFonts w:ascii="Times New Roman" w:hAnsi="Times New Roman" w:cs="Times New Roman"/>
          <w:i/>
          <w:iCs/>
          <w:color w:val="000000" w:themeColor="text1"/>
          <w:sz w:val="24"/>
          <w:szCs w:val="24"/>
        </w:rPr>
      </w:pPr>
      <w:r w:rsidRPr="00C136D0">
        <w:rPr>
          <w:rFonts w:ascii="Times New Roman" w:hAnsi="Times New Roman" w:cs="Times New Roman"/>
          <w:color w:val="000000" w:themeColor="text1"/>
          <w:sz w:val="24"/>
          <w:szCs w:val="24"/>
        </w:rPr>
        <w:t>Srivastava</w:t>
      </w:r>
      <w:r>
        <w:rPr>
          <w:rFonts w:ascii="Times New Roman" w:hAnsi="Times New Roman" w:cs="Times New Roman"/>
          <w:color w:val="000000" w:themeColor="text1"/>
          <w:sz w:val="24"/>
          <w:szCs w:val="24"/>
        </w:rPr>
        <w:t xml:space="preserve"> K. D. (1998 with </w:t>
      </w:r>
      <w:r w:rsidRPr="00C136D0">
        <w:rPr>
          <w:rFonts w:ascii="Times New Roman" w:hAnsi="Times New Roman" w:cs="Times New Roman"/>
          <w:color w:val="000000" w:themeColor="text1"/>
          <w:sz w:val="24"/>
          <w:szCs w:val="24"/>
        </w:rPr>
        <w:t>Supplement 2003</w:t>
      </w:r>
      <w:r>
        <w:rPr>
          <w:rFonts w:ascii="Times New Roman" w:hAnsi="Times New Roman" w:cs="Times New Roman"/>
          <w:color w:val="000000" w:themeColor="text1"/>
          <w:sz w:val="24"/>
          <w:szCs w:val="24"/>
        </w:rPr>
        <w:t xml:space="preserve">), </w:t>
      </w:r>
      <w:r w:rsidRPr="00460D43">
        <w:rPr>
          <w:rFonts w:ascii="Times New Roman" w:hAnsi="Times New Roman" w:cs="Times New Roman"/>
          <w:i/>
          <w:iCs/>
          <w:color w:val="000000" w:themeColor="text1"/>
          <w:sz w:val="24"/>
          <w:szCs w:val="24"/>
        </w:rPr>
        <w:t>Industrial Employment (Standing Orders) Act, 1946</w:t>
      </w:r>
      <w:r>
        <w:rPr>
          <w:rFonts w:ascii="Times New Roman" w:hAnsi="Times New Roman" w:cs="Times New Roman"/>
          <w:i/>
          <w:iCs/>
          <w:color w:val="000000" w:themeColor="text1"/>
          <w:sz w:val="24"/>
          <w:szCs w:val="24"/>
        </w:rPr>
        <w:t>,</w:t>
      </w:r>
      <w:r>
        <w:rPr>
          <w:rFonts w:ascii="Times New Roman" w:hAnsi="Times New Roman" w:cs="Times New Roman"/>
          <w:color w:val="000000" w:themeColor="text1"/>
          <w:sz w:val="24"/>
          <w:szCs w:val="24"/>
        </w:rPr>
        <w:t xml:space="preserve"> (4</w:t>
      </w:r>
      <w:r w:rsidRPr="00233308">
        <w:rPr>
          <w:rFonts w:ascii="Times New Roman" w:hAnsi="Times New Roman" w:cs="Times New Roman"/>
          <w:color w:val="000000" w:themeColor="text1"/>
          <w:sz w:val="24"/>
          <w:szCs w:val="24"/>
          <w:vertAlign w:val="superscript"/>
        </w:rPr>
        <w:t>th</w:t>
      </w:r>
      <w:r>
        <w:rPr>
          <w:rFonts w:ascii="Times New Roman" w:hAnsi="Times New Roman" w:cs="Times New Roman"/>
          <w:color w:val="000000" w:themeColor="text1"/>
          <w:sz w:val="24"/>
          <w:szCs w:val="24"/>
        </w:rPr>
        <w:t xml:space="preserve"> edition) Eastern Book Publication.</w:t>
      </w:r>
    </w:p>
    <w:p w:rsidR="00144DB7" w:rsidRPr="00C136D0" w:rsidRDefault="00144DB7" w:rsidP="00B6004C">
      <w:pPr>
        <w:pStyle w:val="ListParagraph"/>
        <w:numPr>
          <w:ilvl w:val="0"/>
          <w:numId w:val="43"/>
        </w:numPr>
        <w:spacing w:after="160" w:line="259"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Report of National Commission on Labour, 1969.</w:t>
      </w:r>
    </w:p>
    <w:p w:rsidR="00144DB7" w:rsidRPr="00C136D0" w:rsidRDefault="00144DB7" w:rsidP="00144DB7">
      <w:pPr>
        <w:jc w:val="both"/>
        <w:rPr>
          <w:color w:val="000000" w:themeColor="text1"/>
        </w:rPr>
      </w:pPr>
    </w:p>
    <w:p w:rsidR="00144DB7" w:rsidRPr="00C136D0" w:rsidRDefault="00144DB7" w:rsidP="00144DB7">
      <w:pPr>
        <w:jc w:val="both"/>
        <w:rPr>
          <w:color w:val="000000" w:themeColor="text1"/>
        </w:rPr>
      </w:pPr>
      <w:r w:rsidRPr="00C136D0">
        <w:rPr>
          <w:b/>
          <w:bCs/>
          <w:color w:val="000000" w:themeColor="text1"/>
        </w:rPr>
        <w:t>Modes of Evaluation: Quiz/Assignment/Seminar/Written Exam:</w:t>
      </w:r>
    </w:p>
    <w:p w:rsidR="00144DB7" w:rsidRPr="00C136D0" w:rsidRDefault="00144DB7" w:rsidP="00144DB7">
      <w:pPr>
        <w:jc w:val="both"/>
        <w:rPr>
          <w:b/>
          <w:bCs/>
          <w:color w:val="000000" w:themeColor="text1"/>
          <w:lang w:val="de-DE"/>
        </w:rPr>
      </w:pPr>
      <w:r w:rsidRPr="00C136D0">
        <w:rPr>
          <w:b/>
          <w:bCs/>
          <w:color w:val="000000" w:themeColor="text1"/>
          <w:lang w:val="de-DE"/>
        </w:rPr>
        <w:t>Examination Scheme:</w:t>
      </w:r>
    </w:p>
    <w:tbl>
      <w:tblPr>
        <w:tblW w:w="9072" w:type="dxa"/>
        <w:tblInd w:w="-5"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2273"/>
        <w:gridCol w:w="1226"/>
        <w:gridCol w:w="1226"/>
        <w:gridCol w:w="1371"/>
        <w:gridCol w:w="1417"/>
        <w:gridCol w:w="1559"/>
      </w:tblGrid>
      <w:tr w:rsidR="00144DB7" w:rsidRPr="00C136D0" w:rsidTr="009440AF">
        <w:trPr>
          <w:cantSplit/>
          <w:trHeight w:val="294"/>
        </w:trPr>
        <w:tc>
          <w:tcPr>
            <w:tcW w:w="2273" w:type="dxa"/>
            <w:tcBorders>
              <w:top w:val="single" w:sz="4" w:space="0" w:color="auto"/>
              <w:left w:val="single" w:sz="4" w:space="0" w:color="auto"/>
              <w:bottom w:val="single" w:sz="4" w:space="0" w:color="auto"/>
              <w:right w:val="single" w:sz="4" w:space="0" w:color="auto"/>
            </w:tcBorders>
            <w:hideMark/>
          </w:tcPr>
          <w:p w:rsidR="00144DB7" w:rsidRPr="00C136D0" w:rsidRDefault="00144DB7" w:rsidP="009440AF">
            <w:pPr>
              <w:jc w:val="both"/>
              <w:rPr>
                <w:b/>
                <w:bCs/>
                <w:color w:val="000000" w:themeColor="text1"/>
              </w:rPr>
            </w:pPr>
            <w:r w:rsidRPr="00C136D0">
              <w:rPr>
                <w:b/>
                <w:bCs/>
                <w:color w:val="000000" w:themeColor="text1"/>
              </w:rPr>
              <w:t>Components*</w:t>
            </w:r>
          </w:p>
        </w:tc>
        <w:tc>
          <w:tcPr>
            <w:tcW w:w="1226" w:type="dxa"/>
            <w:tcBorders>
              <w:top w:val="single" w:sz="4" w:space="0" w:color="auto"/>
              <w:left w:val="single" w:sz="4" w:space="0" w:color="auto"/>
              <w:bottom w:val="single" w:sz="4" w:space="0" w:color="auto"/>
              <w:right w:val="single" w:sz="4" w:space="0" w:color="auto"/>
            </w:tcBorders>
            <w:hideMark/>
          </w:tcPr>
          <w:p w:rsidR="00144DB7" w:rsidRPr="00C136D0" w:rsidRDefault="00144DB7" w:rsidP="009440AF">
            <w:pPr>
              <w:jc w:val="both"/>
              <w:rPr>
                <w:b/>
                <w:bCs/>
                <w:color w:val="000000" w:themeColor="text1"/>
              </w:rPr>
            </w:pPr>
            <w:r w:rsidRPr="00C136D0">
              <w:rPr>
                <w:b/>
                <w:bCs/>
                <w:color w:val="000000" w:themeColor="text1"/>
              </w:rPr>
              <w:t>P/S/V</w:t>
            </w:r>
          </w:p>
        </w:tc>
        <w:tc>
          <w:tcPr>
            <w:tcW w:w="1226" w:type="dxa"/>
            <w:tcBorders>
              <w:top w:val="single" w:sz="4" w:space="0" w:color="auto"/>
              <w:left w:val="single" w:sz="4" w:space="0" w:color="auto"/>
              <w:bottom w:val="single" w:sz="4" w:space="0" w:color="auto"/>
              <w:right w:val="single" w:sz="4" w:space="0" w:color="auto"/>
            </w:tcBorders>
            <w:hideMark/>
          </w:tcPr>
          <w:p w:rsidR="00144DB7" w:rsidRPr="00C136D0" w:rsidRDefault="00144DB7" w:rsidP="009440AF">
            <w:pPr>
              <w:jc w:val="both"/>
              <w:rPr>
                <w:b/>
                <w:bCs/>
                <w:color w:val="000000" w:themeColor="text1"/>
              </w:rPr>
            </w:pPr>
            <w:r w:rsidRPr="00C136D0">
              <w:rPr>
                <w:b/>
                <w:bCs/>
                <w:color w:val="000000" w:themeColor="text1"/>
              </w:rPr>
              <w:t>CT</w:t>
            </w:r>
          </w:p>
        </w:tc>
        <w:tc>
          <w:tcPr>
            <w:tcW w:w="1371" w:type="dxa"/>
            <w:tcBorders>
              <w:top w:val="single" w:sz="4" w:space="0" w:color="auto"/>
              <w:left w:val="single" w:sz="4" w:space="0" w:color="auto"/>
              <w:bottom w:val="single" w:sz="4" w:space="0" w:color="auto"/>
              <w:right w:val="single" w:sz="4" w:space="0" w:color="auto"/>
            </w:tcBorders>
            <w:hideMark/>
          </w:tcPr>
          <w:p w:rsidR="00144DB7" w:rsidRPr="00C136D0" w:rsidRDefault="00144DB7" w:rsidP="009440AF">
            <w:pPr>
              <w:jc w:val="both"/>
              <w:rPr>
                <w:b/>
                <w:bCs/>
                <w:color w:val="000000" w:themeColor="text1"/>
              </w:rPr>
            </w:pPr>
            <w:r w:rsidRPr="00C136D0">
              <w:rPr>
                <w:b/>
                <w:bCs/>
                <w:color w:val="000000" w:themeColor="text1"/>
              </w:rPr>
              <w:t>A</w:t>
            </w:r>
          </w:p>
        </w:tc>
        <w:tc>
          <w:tcPr>
            <w:tcW w:w="1417" w:type="dxa"/>
            <w:tcBorders>
              <w:top w:val="single" w:sz="4" w:space="0" w:color="auto"/>
              <w:left w:val="single" w:sz="4" w:space="0" w:color="auto"/>
              <w:bottom w:val="single" w:sz="4" w:space="0" w:color="auto"/>
              <w:right w:val="single" w:sz="4" w:space="0" w:color="auto"/>
            </w:tcBorders>
            <w:hideMark/>
          </w:tcPr>
          <w:p w:rsidR="00144DB7" w:rsidRPr="00C136D0" w:rsidRDefault="00144DB7" w:rsidP="009440AF">
            <w:pPr>
              <w:jc w:val="both"/>
              <w:rPr>
                <w:b/>
                <w:bCs/>
                <w:color w:val="000000" w:themeColor="text1"/>
              </w:rPr>
            </w:pPr>
            <w:r w:rsidRPr="00C136D0">
              <w:rPr>
                <w:b/>
                <w:bCs/>
                <w:color w:val="000000" w:themeColor="text1"/>
              </w:rPr>
              <w:t>CS/AS</w:t>
            </w:r>
          </w:p>
        </w:tc>
        <w:tc>
          <w:tcPr>
            <w:tcW w:w="1559" w:type="dxa"/>
            <w:tcBorders>
              <w:top w:val="single" w:sz="4" w:space="0" w:color="auto"/>
              <w:left w:val="single" w:sz="4" w:space="0" w:color="auto"/>
              <w:bottom w:val="single" w:sz="4" w:space="0" w:color="auto"/>
              <w:right w:val="single" w:sz="4" w:space="0" w:color="auto"/>
            </w:tcBorders>
            <w:hideMark/>
          </w:tcPr>
          <w:p w:rsidR="00144DB7" w:rsidRPr="00C136D0" w:rsidRDefault="00144DB7" w:rsidP="009440AF">
            <w:pPr>
              <w:jc w:val="both"/>
              <w:rPr>
                <w:b/>
                <w:bCs/>
                <w:color w:val="000000" w:themeColor="text1"/>
              </w:rPr>
            </w:pPr>
            <w:r w:rsidRPr="00C136D0">
              <w:rPr>
                <w:b/>
                <w:bCs/>
                <w:color w:val="000000" w:themeColor="text1"/>
              </w:rPr>
              <w:t>EE</w:t>
            </w:r>
          </w:p>
        </w:tc>
      </w:tr>
      <w:tr w:rsidR="00144DB7" w:rsidRPr="00C136D0" w:rsidTr="009440AF">
        <w:trPr>
          <w:cantSplit/>
          <w:trHeight w:val="289"/>
        </w:trPr>
        <w:tc>
          <w:tcPr>
            <w:tcW w:w="2273" w:type="dxa"/>
            <w:tcBorders>
              <w:top w:val="single" w:sz="4" w:space="0" w:color="auto"/>
              <w:left w:val="single" w:sz="4" w:space="0" w:color="auto"/>
              <w:bottom w:val="single" w:sz="4" w:space="0" w:color="auto"/>
              <w:right w:val="single" w:sz="4" w:space="0" w:color="auto"/>
            </w:tcBorders>
            <w:hideMark/>
          </w:tcPr>
          <w:p w:rsidR="00144DB7" w:rsidRPr="00C136D0" w:rsidRDefault="00144DB7" w:rsidP="009440AF">
            <w:pPr>
              <w:jc w:val="both"/>
              <w:rPr>
                <w:b/>
                <w:bCs/>
                <w:color w:val="000000" w:themeColor="text1"/>
              </w:rPr>
            </w:pPr>
            <w:r w:rsidRPr="00C136D0">
              <w:rPr>
                <w:b/>
                <w:bCs/>
                <w:color w:val="000000" w:themeColor="text1"/>
              </w:rPr>
              <w:t>Weightage (%)</w:t>
            </w:r>
          </w:p>
        </w:tc>
        <w:tc>
          <w:tcPr>
            <w:tcW w:w="1226" w:type="dxa"/>
            <w:tcBorders>
              <w:top w:val="single" w:sz="4" w:space="0" w:color="auto"/>
              <w:left w:val="single" w:sz="4" w:space="0" w:color="auto"/>
              <w:bottom w:val="single" w:sz="4" w:space="0" w:color="auto"/>
              <w:right w:val="single" w:sz="4" w:space="0" w:color="auto"/>
            </w:tcBorders>
            <w:hideMark/>
          </w:tcPr>
          <w:p w:rsidR="00144DB7" w:rsidRPr="00C136D0" w:rsidRDefault="00144DB7" w:rsidP="009440AF">
            <w:pPr>
              <w:jc w:val="both"/>
              <w:rPr>
                <w:b/>
                <w:bCs/>
                <w:color w:val="000000" w:themeColor="text1"/>
              </w:rPr>
            </w:pPr>
            <w:r w:rsidRPr="00C136D0">
              <w:rPr>
                <w:b/>
                <w:bCs/>
                <w:color w:val="000000" w:themeColor="text1"/>
              </w:rPr>
              <w:t>10</w:t>
            </w:r>
          </w:p>
        </w:tc>
        <w:tc>
          <w:tcPr>
            <w:tcW w:w="1226" w:type="dxa"/>
            <w:tcBorders>
              <w:top w:val="single" w:sz="4" w:space="0" w:color="auto"/>
              <w:left w:val="single" w:sz="4" w:space="0" w:color="auto"/>
              <w:bottom w:val="single" w:sz="4" w:space="0" w:color="auto"/>
              <w:right w:val="single" w:sz="4" w:space="0" w:color="auto"/>
            </w:tcBorders>
            <w:hideMark/>
          </w:tcPr>
          <w:p w:rsidR="00144DB7" w:rsidRPr="00C136D0" w:rsidRDefault="00144DB7" w:rsidP="009440AF">
            <w:pPr>
              <w:jc w:val="both"/>
              <w:rPr>
                <w:b/>
                <w:bCs/>
                <w:color w:val="000000" w:themeColor="text1"/>
              </w:rPr>
            </w:pPr>
            <w:r w:rsidRPr="00C136D0">
              <w:rPr>
                <w:b/>
                <w:bCs/>
                <w:color w:val="000000" w:themeColor="text1"/>
              </w:rPr>
              <w:t>10</w:t>
            </w:r>
          </w:p>
        </w:tc>
        <w:tc>
          <w:tcPr>
            <w:tcW w:w="1371" w:type="dxa"/>
            <w:tcBorders>
              <w:top w:val="single" w:sz="4" w:space="0" w:color="auto"/>
              <w:left w:val="single" w:sz="4" w:space="0" w:color="auto"/>
              <w:bottom w:val="single" w:sz="4" w:space="0" w:color="auto"/>
              <w:right w:val="single" w:sz="4" w:space="0" w:color="auto"/>
            </w:tcBorders>
            <w:hideMark/>
          </w:tcPr>
          <w:p w:rsidR="00144DB7" w:rsidRPr="00C136D0" w:rsidRDefault="00144DB7" w:rsidP="009440AF">
            <w:pPr>
              <w:jc w:val="both"/>
              <w:rPr>
                <w:b/>
                <w:bCs/>
                <w:color w:val="000000" w:themeColor="text1"/>
              </w:rPr>
            </w:pPr>
            <w:r w:rsidRPr="00C136D0">
              <w:rPr>
                <w:b/>
                <w:bCs/>
                <w:color w:val="000000" w:themeColor="text1"/>
              </w:rPr>
              <w:t>5</w:t>
            </w:r>
          </w:p>
        </w:tc>
        <w:tc>
          <w:tcPr>
            <w:tcW w:w="1417" w:type="dxa"/>
            <w:tcBorders>
              <w:top w:val="single" w:sz="4" w:space="0" w:color="auto"/>
              <w:left w:val="single" w:sz="4" w:space="0" w:color="auto"/>
              <w:bottom w:val="single" w:sz="4" w:space="0" w:color="auto"/>
              <w:right w:val="single" w:sz="4" w:space="0" w:color="auto"/>
            </w:tcBorders>
            <w:hideMark/>
          </w:tcPr>
          <w:p w:rsidR="00144DB7" w:rsidRPr="00C136D0" w:rsidRDefault="00144DB7" w:rsidP="009440AF">
            <w:pPr>
              <w:jc w:val="both"/>
              <w:rPr>
                <w:b/>
                <w:bCs/>
                <w:color w:val="000000" w:themeColor="text1"/>
              </w:rPr>
            </w:pPr>
            <w:r w:rsidRPr="00C136D0">
              <w:rPr>
                <w:b/>
                <w:bCs/>
                <w:color w:val="000000" w:themeColor="text1"/>
              </w:rPr>
              <w:t>5</w:t>
            </w:r>
          </w:p>
        </w:tc>
        <w:tc>
          <w:tcPr>
            <w:tcW w:w="1559" w:type="dxa"/>
            <w:tcBorders>
              <w:top w:val="single" w:sz="4" w:space="0" w:color="auto"/>
              <w:left w:val="single" w:sz="4" w:space="0" w:color="auto"/>
              <w:bottom w:val="single" w:sz="4" w:space="0" w:color="auto"/>
              <w:right w:val="single" w:sz="4" w:space="0" w:color="auto"/>
            </w:tcBorders>
            <w:hideMark/>
          </w:tcPr>
          <w:p w:rsidR="00144DB7" w:rsidRPr="00C136D0" w:rsidRDefault="00144DB7" w:rsidP="009440AF">
            <w:pPr>
              <w:jc w:val="both"/>
              <w:rPr>
                <w:b/>
                <w:bCs/>
                <w:color w:val="000000" w:themeColor="text1"/>
              </w:rPr>
            </w:pPr>
            <w:r w:rsidRPr="00C136D0">
              <w:rPr>
                <w:b/>
                <w:bCs/>
                <w:color w:val="000000" w:themeColor="text1"/>
              </w:rPr>
              <w:t>70</w:t>
            </w:r>
          </w:p>
        </w:tc>
      </w:tr>
    </w:tbl>
    <w:p w:rsidR="00144DB7" w:rsidRDefault="00144DB7" w:rsidP="00144DB7">
      <w:pPr>
        <w:jc w:val="both"/>
        <w:rPr>
          <w:b/>
          <w:bCs/>
          <w:color w:val="000000" w:themeColor="text1"/>
        </w:rPr>
      </w:pPr>
      <w:r w:rsidRPr="009D2EA0">
        <w:rPr>
          <w:color w:val="000000" w:themeColor="text1"/>
        </w:rPr>
        <w:t>*Components- P/S/V- Presentation/Seminar/Viva; CT- Class Test; A- Attendance; CS/AS- Case Study/Assignment; EE- End Semester Examination</w:t>
      </w:r>
    </w:p>
    <w:p w:rsidR="00144DB7" w:rsidRDefault="00144DB7" w:rsidP="00144DB7">
      <w:pPr>
        <w:jc w:val="both"/>
        <w:rPr>
          <w:b/>
          <w:bCs/>
          <w:color w:val="000000" w:themeColor="text1"/>
        </w:rPr>
      </w:pPr>
    </w:p>
    <w:p w:rsidR="00144DB7" w:rsidRPr="00C136D0" w:rsidRDefault="00144DB7" w:rsidP="00144DB7">
      <w:pPr>
        <w:jc w:val="both"/>
        <w:rPr>
          <w:b/>
          <w:bCs/>
          <w:color w:val="000000" w:themeColor="text1"/>
        </w:rPr>
      </w:pPr>
      <w:r w:rsidRPr="00C136D0">
        <w:rPr>
          <w:b/>
          <w:bCs/>
          <w:color w:val="000000" w:themeColor="text1"/>
        </w:rPr>
        <w:t>CO, PO and PSO Mapping:</w:t>
      </w:r>
    </w:p>
    <w:p w:rsidR="00144DB7" w:rsidRPr="00C136D0" w:rsidRDefault="00144DB7" w:rsidP="00144DB7">
      <w:pPr>
        <w:jc w:val="both"/>
        <w:rPr>
          <w:b/>
          <w:bCs/>
          <w:color w:val="000000" w:themeColor="text1"/>
        </w:rPr>
      </w:pPr>
    </w:p>
    <w:tbl>
      <w:tblPr>
        <w:tblStyle w:val="TableGrid"/>
        <w:tblpPr w:leftFromText="180" w:rightFromText="180" w:vertAnchor="text" w:horzAnchor="margin" w:tblpY="-10"/>
        <w:tblW w:w="4902" w:type="pct"/>
        <w:tblLayout w:type="fixed"/>
        <w:tblLook w:val="04A0" w:firstRow="1" w:lastRow="0" w:firstColumn="1" w:lastColumn="0" w:noHBand="0" w:noVBand="1"/>
      </w:tblPr>
      <w:tblGrid>
        <w:gridCol w:w="744"/>
        <w:gridCol w:w="744"/>
        <w:gridCol w:w="744"/>
        <w:gridCol w:w="743"/>
        <w:gridCol w:w="743"/>
        <w:gridCol w:w="743"/>
        <w:gridCol w:w="743"/>
        <w:gridCol w:w="743"/>
        <w:gridCol w:w="743"/>
        <w:gridCol w:w="743"/>
        <w:gridCol w:w="743"/>
        <w:gridCol w:w="743"/>
        <w:gridCol w:w="734"/>
      </w:tblGrid>
      <w:tr w:rsidR="00144DB7" w:rsidRPr="00C136D0" w:rsidTr="009440AF">
        <w:trPr>
          <w:trHeight w:val="629"/>
        </w:trPr>
        <w:tc>
          <w:tcPr>
            <w:tcW w:w="385" w:type="pct"/>
            <w:tcBorders>
              <w:top w:val="single" w:sz="4" w:space="0" w:color="auto"/>
              <w:left w:val="single" w:sz="4" w:space="0" w:color="auto"/>
              <w:bottom w:val="single" w:sz="4" w:space="0" w:color="auto"/>
              <w:right w:val="single" w:sz="4" w:space="0" w:color="auto"/>
            </w:tcBorders>
            <w:vAlign w:val="center"/>
          </w:tcPr>
          <w:p w:rsidR="00144DB7" w:rsidRPr="00C136D0" w:rsidRDefault="00144DB7" w:rsidP="009440AF">
            <w:pPr>
              <w:spacing w:after="160" w:line="259" w:lineRule="auto"/>
              <w:jc w:val="both"/>
              <w:rPr>
                <w:b/>
                <w:bCs/>
                <w:color w:val="000000" w:themeColor="text1"/>
              </w:rPr>
            </w:pPr>
          </w:p>
        </w:tc>
        <w:tc>
          <w:tcPr>
            <w:tcW w:w="385" w:type="pct"/>
            <w:tcBorders>
              <w:top w:val="single" w:sz="4" w:space="0" w:color="auto"/>
              <w:left w:val="single" w:sz="4" w:space="0" w:color="auto"/>
              <w:bottom w:val="single" w:sz="4" w:space="0" w:color="auto"/>
              <w:right w:val="single" w:sz="4" w:space="0" w:color="auto"/>
            </w:tcBorders>
          </w:tcPr>
          <w:p w:rsidR="00144DB7" w:rsidRPr="00C136D0" w:rsidRDefault="00144DB7" w:rsidP="009440AF">
            <w:pPr>
              <w:spacing w:after="160" w:line="259" w:lineRule="auto"/>
              <w:jc w:val="both"/>
              <w:rPr>
                <w:b/>
                <w:bCs/>
                <w:color w:val="000000" w:themeColor="text1"/>
              </w:rPr>
            </w:pPr>
          </w:p>
        </w:tc>
        <w:tc>
          <w:tcPr>
            <w:tcW w:w="385" w:type="pct"/>
            <w:tcBorders>
              <w:top w:val="single" w:sz="4" w:space="0" w:color="auto"/>
              <w:left w:val="single" w:sz="4" w:space="0" w:color="auto"/>
              <w:bottom w:val="single" w:sz="4" w:space="0" w:color="auto"/>
              <w:right w:val="single" w:sz="4" w:space="0" w:color="auto"/>
            </w:tcBorders>
            <w:vAlign w:val="center"/>
            <w:hideMark/>
          </w:tcPr>
          <w:p w:rsidR="00144DB7" w:rsidRPr="00C136D0" w:rsidRDefault="00144DB7" w:rsidP="009440AF">
            <w:pPr>
              <w:spacing w:after="160" w:line="259" w:lineRule="auto"/>
              <w:jc w:val="both"/>
              <w:rPr>
                <w:b/>
                <w:bCs/>
                <w:color w:val="000000" w:themeColor="text1"/>
              </w:rPr>
            </w:pPr>
            <w:r w:rsidRPr="00C136D0">
              <w:rPr>
                <w:b/>
                <w:bCs/>
                <w:color w:val="000000" w:themeColor="text1"/>
              </w:rPr>
              <w:t>PO1</w:t>
            </w:r>
          </w:p>
        </w:tc>
        <w:tc>
          <w:tcPr>
            <w:tcW w:w="385" w:type="pct"/>
            <w:tcBorders>
              <w:top w:val="single" w:sz="4" w:space="0" w:color="auto"/>
              <w:left w:val="single" w:sz="4" w:space="0" w:color="auto"/>
              <w:bottom w:val="single" w:sz="4" w:space="0" w:color="auto"/>
              <w:right w:val="single" w:sz="4" w:space="0" w:color="auto"/>
            </w:tcBorders>
            <w:vAlign w:val="center"/>
            <w:hideMark/>
          </w:tcPr>
          <w:p w:rsidR="00144DB7" w:rsidRPr="00C136D0" w:rsidRDefault="00144DB7" w:rsidP="009440AF">
            <w:pPr>
              <w:spacing w:after="160" w:line="259" w:lineRule="auto"/>
              <w:jc w:val="both"/>
              <w:rPr>
                <w:b/>
                <w:bCs/>
                <w:color w:val="000000" w:themeColor="text1"/>
              </w:rPr>
            </w:pPr>
            <w:r w:rsidRPr="00C136D0">
              <w:rPr>
                <w:b/>
                <w:bCs/>
                <w:color w:val="000000" w:themeColor="text1"/>
              </w:rPr>
              <w:t>PO2</w:t>
            </w:r>
          </w:p>
        </w:tc>
        <w:tc>
          <w:tcPr>
            <w:tcW w:w="385" w:type="pct"/>
            <w:tcBorders>
              <w:top w:val="single" w:sz="4" w:space="0" w:color="auto"/>
              <w:left w:val="single" w:sz="4" w:space="0" w:color="auto"/>
              <w:bottom w:val="single" w:sz="4" w:space="0" w:color="auto"/>
              <w:right w:val="single" w:sz="4" w:space="0" w:color="auto"/>
            </w:tcBorders>
            <w:vAlign w:val="center"/>
            <w:hideMark/>
          </w:tcPr>
          <w:p w:rsidR="00144DB7" w:rsidRPr="00C136D0" w:rsidRDefault="00144DB7" w:rsidP="009440AF">
            <w:pPr>
              <w:spacing w:after="160" w:line="259" w:lineRule="auto"/>
              <w:jc w:val="both"/>
              <w:rPr>
                <w:b/>
                <w:bCs/>
                <w:color w:val="000000" w:themeColor="text1"/>
              </w:rPr>
            </w:pPr>
            <w:r w:rsidRPr="00C136D0">
              <w:rPr>
                <w:b/>
                <w:bCs/>
                <w:color w:val="000000" w:themeColor="text1"/>
              </w:rPr>
              <w:t>PO3</w:t>
            </w:r>
          </w:p>
        </w:tc>
        <w:tc>
          <w:tcPr>
            <w:tcW w:w="385" w:type="pct"/>
            <w:tcBorders>
              <w:top w:val="single" w:sz="4" w:space="0" w:color="auto"/>
              <w:left w:val="single" w:sz="4" w:space="0" w:color="auto"/>
              <w:bottom w:val="single" w:sz="4" w:space="0" w:color="auto"/>
              <w:right w:val="single" w:sz="4" w:space="0" w:color="auto"/>
            </w:tcBorders>
            <w:vAlign w:val="center"/>
            <w:hideMark/>
          </w:tcPr>
          <w:p w:rsidR="00144DB7" w:rsidRPr="00C136D0" w:rsidRDefault="00144DB7" w:rsidP="009440AF">
            <w:pPr>
              <w:spacing w:after="160" w:line="259" w:lineRule="auto"/>
              <w:jc w:val="both"/>
              <w:rPr>
                <w:b/>
                <w:bCs/>
                <w:color w:val="000000" w:themeColor="text1"/>
              </w:rPr>
            </w:pPr>
            <w:r w:rsidRPr="00C136D0">
              <w:rPr>
                <w:b/>
                <w:bCs/>
                <w:color w:val="000000" w:themeColor="text1"/>
              </w:rPr>
              <w:t>PO4</w:t>
            </w:r>
          </w:p>
        </w:tc>
        <w:tc>
          <w:tcPr>
            <w:tcW w:w="385" w:type="pct"/>
            <w:tcBorders>
              <w:top w:val="single" w:sz="4" w:space="0" w:color="auto"/>
              <w:left w:val="single" w:sz="4" w:space="0" w:color="auto"/>
              <w:bottom w:val="single" w:sz="4" w:space="0" w:color="auto"/>
              <w:right w:val="single" w:sz="4" w:space="0" w:color="auto"/>
            </w:tcBorders>
            <w:vAlign w:val="center"/>
            <w:hideMark/>
          </w:tcPr>
          <w:p w:rsidR="00144DB7" w:rsidRPr="00C136D0" w:rsidRDefault="00144DB7" w:rsidP="009440AF">
            <w:pPr>
              <w:spacing w:after="160" w:line="259" w:lineRule="auto"/>
              <w:jc w:val="both"/>
              <w:rPr>
                <w:b/>
                <w:bCs/>
                <w:color w:val="000000" w:themeColor="text1"/>
              </w:rPr>
            </w:pPr>
            <w:r w:rsidRPr="00C136D0">
              <w:rPr>
                <w:b/>
                <w:bCs/>
                <w:color w:val="000000" w:themeColor="text1"/>
              </w:rPr>
              <w:t>PO5</w:t>
            </w:r>
          </w:p>
        </w:tc>
        <w:tc>
          <w:tcPr>
            <w:tcW w:w="385" w:type="pct"/>
            <w:tcBorders>
              <w:top w:val="single" w:sz="4" w:space="0" w:color="auto"/>
              <w:left w:val="single" w:sz="4" w:space="0" w:color="auto"/>
              <w:bottom w:val="single" w:sz="4" w:space="0" w:color="auto"/>
              <w:right w:val="single" w:sz="4" w:space="0" w:color="auto"/>
            </w:tcBorders>
            <w:vAlign w:val="center"/>
            <w:hideMark/>
          </w:tcPr>
          <w:p w:rsidR="00144DB7" w:rsidRPr="00C136D0" w:rsidRDefault="00144DB7" w:rsidP="009440AF">
            <w:pPr>
              <w:spacing w:after="160" w:line="259" w:lineRule="auto"/>
              <w:jc w:val="both"/>
              <w:rPr>
                <w:b/>
                <w:bCs/>
                <w:color w:val="000000" w:themeColor="text1"/>
              </w:rPr>
            </w:pPr>
            <w:r w:rsidRPr="00C136D0">
              <w:rPr>
                <w:b/>
                <w:bCs/>
                <w:color w:val="000000" w:themeColor="text1"/>
              </w:rPr>
              <w:t>PO6</w:t>
            </w:r>
          </w:p>
        </w:tc>
        <w:tc>
          <w:tcPr>
            <w:tcW w:w="385" w:type="pct"/>
            <w:tcBorders>
              <w:top w:val="single" w:sz="4" w:space="0" w:color="auto"/>
              <w:left w:val="single" w:sz="4" w:space="0" w:color="auto"/>
              <w:bottom w:val="single" w:sz="4" w:space="0" w:color="auto"/>
              <w:right w:val="single" w:sz="4" w:space="0" w:color="auto"/>
            </w:tcBorders>
            <w:vAlign w:val="center"/>
            <w:hideMark/>
          </w:tcPr>
          <w:p w:rsidR="00144DB7" w:rsidRPr="00C136D0" w:rsidRDefault="00144DB7" w:rsidP="009440AF">
            <w:pPr>
              <w:spacing w:after="160" w:line="259" w:lineRule="auto"/>
              <w:jc w:val="both"/>
              <w:rPr>
                <w:b/>
                <w:bCs/>
                <w:color w:val="000000" w:themeColor="text1"/>
              </w:rPr>
            </w:pPr>
            <w:r w:rsidRPr="00C136D0">
              <w:rPr>
                <w:b/>
                <w:bCs/>
                <w:color w:val="000000" w:themeColor="text1"/>
              </w:rPr>
              <w:t>PO7</w:t>
            </w:r>
          </w:p>
        </w:tc>
        <w:tc>
          <w:tcPr>
            <w:tcW w:w="385" w:type="pct"/>
            <w:tcBorders>
              <w:top w:val="single" w:sz="4" w:space="0" w:color="auto"/>
              <w:left w:val="single" w:sz="4" w:space="0" w:color="auto"/>
              <w:bottom w:val="single" w:sz="4" w:space="0" w:color="auto"/>
              <w:right w:val="single" w:sz="4" w:space="0" w:color="auto"/>
            </w:tcBorders>
            <w:vAlign w:val="center"/>
            <w:hideMark/>
          </w:tcPr>
          <w:p w:rsidR="00144DB7" w:rsidRPr="00C136D0" w:rsidRDefault="00144DB7" w:rsidP="009440AF">
            <w:pPr>
              <w:spacing w:after="160" w:line="259" w:lineRule="auto"/>
              <w:jc w:val="both"/>
              <w:rPr>
                <w:b/>
                <w:bCs/>
                <w:color w:val="000000" w:themeColor="text1"/>
              </w:rPr>
            </w:pPr>
            <w:r w:rsidRPr="00C136D0">
              <w:rPr>
                <w:b/>
                <w:bCs/>
                <w:color w:val="000000" w:themeColor="text1"/>
              </w:rPr>
              <w:t>PSO1</w:t>
            </w:r>
          </w:p>
        </w:tc>
        <w:tc>
          <w:tcPr>
            <w:tcW w:w="385" w:type="pct"/>
            <w:tcBorders>
              <w:top w:val="single" w:sz="4" w:space="0" w:color="auto"/>
              <w:left w:val="single" w:sz="4" w:space="0" w:color="auto"/>
              <w:bottom w:val="single" w:sz="4" w:space="0" w:color="auto"/>
              <w:right w:val="single" w:sz="4" w:space="0" w:color="auto"/>
            </w:tcBorders>
            <w:vAlign w:val="center"/>
            <w:hideMark/>
          </w:tcPr>
          <w:p w:rsidR="00144DB7" w:rsidRPr="00C136D0" w:rsidRDefault="00144DB7" w:rsidP="009440AF">
            <w:pPr>
              <w:spacing w:after="160" w:line="259" w:lineRule="auto"/>
              <w:jc w:val="both"/>
              <w:rPr>
                <w:b/>
                <w:bCs/>
                <w:color w:val="000000" w:themeColor="text1"/>
              </w:rPr>
            </w:pPr>
            <w:r w:rsidRPr="00C136D0">
              <w:rPr>
                <w:b/>
                <w:bCs/>
                <w:color w:val="000000" w:themeColor="text1"/>
              </w:rPr>
              <w:t>PSO2</w:t>
            </w:r>
          </w:p>
        </w:tc>
        <w:tc>
          <w:tcPr>
            <w:tcW w:w="385" w:type="pct"/>
            <w:tcBorders>
              <w:top w:val="single" w:sz="4" w:space="0" w:color="auto"/>
              <w:left w:val="single" w:sz="4" w:space="0" w:color="auto"/>
              <w:bottom w:val="single" w:sz="4" w:space="0" w:color="auto"/>
              <w:right w:val="single" w:sz="4" w:space="0" w:color="auto"/>
            </w:tcBorders>
            <w:vAlign w:val="center"/>
            <w:hideMark/>
          </w:tcPr>
          <w:p w:rsidR="00144DB7" w:rsidRPr="00C136D0" w:rsidRDefault="00144DB7" w:rsidP="009440AF">
            <w:pPr>
              <w:spacing w:after="160" w:line="259" w:lineRule="auto"/>
              <w:jc w:val="both"/>
              <w:rPr>
                <w:b/>
                <w:bCs/>
                <w:color w:val="000000" w:themeColor="text1"/>
              </w:rPr>
            </w:pPr>
            <w:r w:rsidRPr="00C136D0">
              <w:rPr>
                <w:b/>
                <w:bCs/>
                <w:color w:val="000000" w:themeColor="text1"/>
              </w:rPr>
              <w:t>PSO3</w:t>
            </w:r>
          </w:p>
        </w:tc>
        <w:tc>
          <w:tcPr>
            <w:tcW w:w="380" w:type="pct"/>
            <w:tcBorders>
              <w:top w:val="single" w:sz="4" w:space="0" w:color="auto"/>
              <w:left w:val="single" w:sz="4" w:space="0" w:color="auto"/>
              <w:bottom w:val="single" w:sz="4" w:space="0" w:color="auto"/>
              <w:right w:val="single" w:sz="4" w:space="0" w:color="auto"/>
            </w:tcBorders>
            <w:hideMark/>
          </w:tcPr>
          <w:p w:rsidR="00144DB7" w:rsidRPr="00C136D0" w:rsidRDefault="00144DB7" w:rsidP="009440AF">
            <w:pPr>
              <w:spacing w:after="160" w:line="259" w:lineRule="auto"/>
              <w:jc w:val="both"/>
              <w:rPr>
                <w:b/>
                <w:bCs/>
                <w:color w:val="000000" w:themeColor="text1"/>
              </w:rPr>
            </w:pPr>
            <w:r w:rsidRPr="00C136D0">
              <w:rPr>
                <w:b/>
                <w:bCs/>
                <w:color w:val="000000" w:themeColor="text1"/>
              </w:rPr>
              <w:t>PSO4</w:t>
            </w:r>
          </w:p>
        </w:tc>
      </w:tr>
      <w:tr w:rsidR="00144DB7" w:rsidRPr="00C136D0" w:rsidTr="009440AF">
        <w:trPr>
          <w:trHeight w:val="372"/>
        </w:trPr>
        <w:tc>
          <w:tcPr>
            <w:tcW w:w="385" w:type="pct"/>
            <w:tcBorders>
              <w:top w:val="single" w:sz="4" w:space="0" w:color="auto"/>
              <w:left w:val="single" w:sz="4" w:space="0" w:color="auto"/>
              <w:bottom w:val="single" w:sz="4" w:space="0" w:color="auto"/>
              <w:right w:val="single" w:sz="4" w:space="0" w:color="auto"/>
            </w:tcBorders>
            <w:vAlign w:val="center"/>
            <w:hideMark/>
          </w:tcPr>
          <w:p w:rsidR="00144DB7" w:rsidRPr="00C136D0" w:rsidRDefault="00144DB7" w:rsidP="009440AF">
            <w:pPr>
              <w:spacing w:after="160" w:line="259" w:lineRule="auto"/>
              <w:jc w:val="both"/>
              <w:rPr>
                <w:b/>
                <w:bCs/>
                <w:color w:val="000000" w:themeColor="text1"/>
              </w:rPr>
            </w:pPr>
            <w:r w:rsidRPr="00C136D0">
              <w:rPr>
                <w:b/>
                <w:bCs/>
                <w:color w:val="000000" w:themeColor="text1"/>
              </w:rPr>
              <w:t>CO1</w:t>
            </w:r>
          </w:p>
        </w:tc>
        <w:tc>
          <w:tcPr>
            <w:tcW w:w="385" w:type="pct"/>
            <w:tcBorders>
              <w:top w:val="single" w:sz="4" w:space="0" w:color="auto"/>
              <w:left w:val="single" w:sz="4" w:space="0" w:color="auto"/>
              <w:bottom w:val="single" w:sz="4" w:space="0" w:color="auto"/>
              <w:right w:val="single" w:sz="4" w:space="0" w:color="auto"/>
            </w:tcBorders>
          </w:tcPr>
          <w:p w:rsidR="00144DB7" w:rsidRPr="009D2EA0" w:rsidRDefault="00144DB7" w:rsidP="009440AF">
            <w:pPr>
              <w:spacing w:after="160" w:line="259" w:lineRule="auto"/>
              <w:jc w:val="both"/>
              <w:rPr>
                <w:color w:val="000000" w:themeColor="text1"/>
              </w:rPr>
            </w:pPr>
          </w:p>
        </w:tc>
        <w:tc>
          <w:tcPr>
            <w:tcW w:w="385" w:type="pct"/>
            <w:tcBorders>
              <w:top w:val="single" w:sz="4" w:space="0" w:color="auto"/>
              <w:left w:val="single" w:sz="4" w:space="0" w:color="auto"/>
              <w:bottom w:val="single" w:sz="4" w:space="0" w:color="auto"/>
              <w:right w:val="single" w:sz="4" w:space="0" w:color="auto"/>
            </w:tcBorders>
            <w:vAlign w:val="center"/>
            <w:hideMark/>
          </w:tcPr>
          <w:p w:rsidR="00144DB7" w:rsidRPr="009D2EA0" w:rsidRDefault="00144DB7" w:rsidP="009440AF">
            <w:pPr>
              <w:spacing w:after="160" w:line="259" w:lineRule="auto"/>
              <w:jc w:val="both"/>
              <w:rPr>
                <w:color w:val="000000" w:themeColor="text1"/>
              </w:rPr>
            </w:pPr>
            <w:r w:rsidRPr="009D2EA0">
              <w:rPr>
                <w:color w:val="000000" w:themeColor="text1"/>
              </w:rPr>
              <w:t>1</w:t>
            </w:r>
          </w:p>
        </w:tc>
        <w:tc>
          <w:tcPr>
            <w:tcW w:w="385" w:type="pct"/>
            <w:tcBorders>
              <w:top w:val="single" w:sz="4" w:space="0" w:color="auto"/>
              <w:left w:val="single" w:sz="4" w:space="0" w:color="auto"/>
              <w:bottom w:val="single" w:sz="4" w:space="0" w:color="auto"/>
              <w:right w:val="single" w:sz="4" w:space="0" w:color="auto"/>
            </w:tcBorders>
            <w:vAlign w:val="center"/>
            <w:hideMark/>
          </w:tcPr>
          <w:p w:rsidR="00144DB7" w:rsidRPr="009D2EA0" w:rsidRDefault="00144DB7" w:rsidP="009440AF">
            <w:pPr>
              <w:spacing w:after="160" w:line="259" w:lineRule="auto"/>
              <w:jc w:val="both"/>
              <w:rPr>
                <w:color w:val="000000" w:themeColor="text1"/>
              </w:rPr>
            </w:pPr>
            <w:r w:rsidRPr="009D2EA0">
              <w:rPr>
                <w:color w:val="000000" w:themeColor="text1"/>
              </w:rPr>
              <w:t>2</w:t>
            </w:r>
          </w:p>
        </w:tc>
        <w:tc>
          <w:tcPr>
            <w:tcW w:w="385" w:type="pct"/>
            <w:tcBorders>
              <w:top w:val="single" w:sz="4" w:space="0" w:color="auto"/>
              <w:left w:val="single" w:sz="4" w:space="0" w:color="auto"/>
              <w:bottom w:val="single" w:sz="4" w:space="0" w:color="auto"/>
              <w:right w:val="single" w:sz="4" w:space="0" w:color="auto"/>
            </w:tcBorders>
            <w:vAlign w:val="center"/>
            <w:hideMark/>
          </w:tcPr>
          <w:p w:rsidR="00144DB7" w:rsidRPr="009D2EA0" w:rsidRDefault="00144DB7" w:rsidP="009440AF">
            <w:pPr>
              <w:spacing w:after="160" w:line="259" w:lineRule="auto"/>
              <w:jc w:val="both"/>
              <w:rPr>
                <w:color w:val="000000" w:themeColor="text1"/>
              </w:rPr>
            </w:pPr>
          </w:p>
        </w:tc>
        <w:tc>
          <w:tcPr>
            <w:tcW w:w="385" w:type="pct"/>
            <w:tcBorders>
              <w:top w:val="single" w:sz="4" w:space="0" w:color="auto"/>
              <w:left w:val="single" w:sz="4" w:space="0" w:color="auto"/>
              <w:bottom w:val="single" w:sz="4" w:space="0" w:color="auto"/>
              <w:right w:val="single" w:sz="4" w:space="0" w:color="auto"/>
            </w:tcBorders>
            <w:vAlign w:val="center"/>
            <w:hideMark/>
          </w:tcPr>
          <w:p w:rsidR="00144DB7" w:rsidRPr="009D2EA0" w:rsidRDefault="00144DB7" w:rsidP="009440AF">
            <w:pPr>
              <w:spacing w:after="160" w:line="259" w:lineRule="auto"/>
              <w:jc w:val="both"/>
              <w:rPr>
                <w:color w:val="000000" w:themeColor="text1"/>
              </w:rPr>
            </w:pPr>
            <w:r w:rsidRPr="009D2EA0">
              <w:rPr>
                <w:color w:val="000000" w:themeColor="text1"/>
              </w:rPr>
              <w:t>--</w:t>
            </w:r>
          </w:p>
        </w:tc>
        <w:tc>
          <w:tcPr>
            <w:tcW w:w="385" w:type="pct"/>
            <w:tcBorders>
              <w:top w:val="single" w:sz="4" w:space="0" w:color="auto"/>
              <w:left w:val="single" w:sz="4" w:space="0" w:color="auto"/>
              <w:bottom w:val="single" w:sz="4" w:space="0" w:color="auto"/>
              <w:right w:val="single" w:sz="4" w:space="0" w:color="auto"/>
            </w:tcBorders>
            <w:vAlign w:val="center"/>
            <w:hideMark/>
          </w:tcPr>
          <w:p w:rsidR="00144DB7" w:rsidRPr="009D2EA0" w:rsidRDefault="00144DB7" w:rsidP="009440AF">
            <w:pPr>
              <w:spacing w:after="160" w:line="259" w:lineRule="auto"/>
              <w:jc w:val="both"/>
              <w:rPr>
                <w:color w:val="000000" w:themeColor="text1"/>
              </w:rPr>
            </w:pPr>
            <w:r w:rsidRPr="009D2EA0">
              <w:rPr>
                <w:color w:val="000000" w:themeColor="text1"/>
              </w:rPr>
              <w:t>--</w:t>
            </w:r>
          </w:p>
        </w:tc>
        <w:tc>
          <w:tcPr>
            <w:tcW w:w="385" w:type="pct"/>
            <w:tcBorders>
              <w:top w:val="single" w:sz="4" w:space="0" w:color="auto"/>
              <w:left w:val="single" w:sz="4" w:space="0" w:color="auto"/>
              <w:bottom w:val="single" w:sz="4" w:space="0" w:color="auto"/>
              <w:right w:val="single" w:sz="4" w:space="0" w:color="auto"/>
            </w:tcBorders>
            <w:vAlign w:val="center"/>
            <w:hideMark/>
          </w:tcPr>
          <w:p w:rsidR="00144DB7" w:rsidRPr="009D2EA0" w:rsidRDefault="00144DB7" w:rsidP="009440AF">
            <w:pPr>
              <w:spacing w:after="160" w:line="259" w:lineRule="auto"/>
              <w:jc w:val="both"/>
              <w:rPr>
                <w:color w:val="000000" w:themeColor="text1"/>
              </w:rPr>
            </w:pPr>
            <w:r w:rsidRPr="009D2EA0">
              <w:rPr>
                <w:color w:val="000000" w:themeColor="text1"/>
              </w:rPr>
              <w:t>--</w:t>
            </w:r>
          </w:p>
        </w:tc>
        <w:tc>
          <w:tcPr>
            <w:tcW w:w="385" w:type="pct"/>
            <w:tcBorders>
              <w:top w:val="single" w:sz="4" w:space="0" w:color="auto"/>
              <w:left w:val="single" w:sz="4" w:space="0" w:color="auto"/>
              <w:bottom w:val="single" w:sz="4" w:space="0" w:color="auto"/>
              <w:right w:val="single" w:sz="4" w:space="0" w:color="auto"/>
            </w:tcBorders>
            <w:vAlign w:val="center"/>
            <w:hideMark/>
          </w:tcPr>
          <w:p w:rsidR="00144DB7" w:rsidRPr="009D2EA0" w:rsidRDefault="00144DB7" w:rsidP="009440AF">
            <w:pPr>
              <w:spacing w:after="160" w:line="259" w:lineRule="auto"/>
              <w:jc w:val="both"/>
              <w:rPr>
                <w:color w:val="000000" w:themeColor="text1"/>
              </w:rPr>
            </w:pPr>
            <w:r w:rsidRPr="009D2EA0">
              <w:rPr>
                <w:color w:val="000000" w:themeColor="text1"/>
              </w:rPr>
              <w:t>--</w:t>
            </w:r>
          </w:p>
        </w:tc>
        <w:tc>
          <w:tcPr>
            <w:tcW w:w="385" w:type="pct"/>
            <w:tcBorders>
              <w:top w:val="single" w:sz="4" w:space="0" w:color="auto"/>
              <w:left w:val="single" w:sz="4" w:space="0" w:color="auto"/>
              <w:bottom w:val="single" w:sz="4" w:space="0" w:color="auto"/>
              <w:right w:val="single" w:sz="4" w:space="0" w:color="auto"/>
            </w:tcBorders>
            <w:vAlign w:val="center"/>
            <w:hideMark/>
          </w:tcPr>
          <w:p w:rsidR="00144DB7" w:rsidRPr="009D2EA0" w:rsidRDefault="00144DB7" w:rsidP="009440AF">
            <w:pPr>
              <w:spacing w:after="160" w:line="259" w:lineRule="auto"/>
              <w:jc w:val="both"/>
              <w:rPr>
                <w:color w:val="000000" w:themeColor="text1"/>
              </w:rPr>
            </w:pPr>
            <w:r w:rsidRPr="009D2EA0">
              <w:rPr>
                <w:color w:val="000000" w:themeColor="text1"/>
              </w:rPr>
              <w:t>1</w:t>
            </w:r>
          </w:p>
        </w:tc>
        <w:tc>
          <w:tcPr>
            <w:tcW w:w="385" w:type="pct"/>
            <w:tcBorders>
              <w:top w:val="single" w:sz="4" w:space="0" w:color="auto"/>
              <w:left w:val="single" w:sz="4" w:space="0" w:color="auto"/>
              <w:bottom w:val="single" w:sz="4" w:space="0" w:color="auto"/>
              <w:right w:val="single" w:sz="4" w:space="0" w:color="auto"/>
            </w:tcBorders>
            <w:vAlign w:val="center"/>
            <w:hideMark/>
          </w:tcPr>
          <w:p w:rsidR="00144DB7" w:rsidRPr="009D2EA0" w:rsidRDefault="00144DB7" w:rsidP="009440AF">
            <w:pPr>
              <w:spacing w:after="160" w:line="259" w:lineRule="auto"/>
              <w:jc w:val="both"/>
              <w:rPr>
                <w:color w:val="000000" w:themeColor="text1"/>
              </w:rPr>
            </w:pPr>
            <w:r w:rsidRPr="009D2EA0">
              <w:rPr>
                <w:color w:val="000000" w:themeColor="text1"/>
              </w:rPr>
              <w:t>3</w:t>
            </w:r>
          </w:p>
        </w:tc>
        <w:tc>
          <w:tcPr>
            <w:tcW w:w="385" w:type="pct"/>
            <w:tcBorders>
              <w:top w:val="single" w:sz="4" w:space="0" w:color="auto"/>
              <w:left w:val="single" w:sz="4" w:space="0" w:color="auto"/>
              <w:bottom w:val="single" w:sz="4" w:space="0" w:color="auto"/>
              <w:right w:val="single" w:sz="4" w:space="0" w:color="auto"/>
            </w:tcBorders>
            <w:vAlign w:val="center"/>
            <w:hideMark/>
          </w:tcPr>
          <w:p w:rsidR="00144DB7" w:rsidRPr="009D2EA0" w:rsidRDefault="00144DB7" w:rsidP="009440AF">
            <w:pPr>
              <w:spacing w:after="160" w:line="259" w:lineRule="auto"/>
              <w:jc w:val="both"/>
              <w:rPr>
                <w:color w:val="000000" w:themeColor="text1"/>
              </w:rPr>
            </w:pPr>
            <w:r w:rsidRPr="009D2EA0">
              <w:rPr>
                <w:color w:val="000000" w:themeColor="text1"/>
              </w:rPr>
              <w:t>1</w:t>
            </w:r>
          </w:p>
        </w:tc>
        <w:tc>
          <w:tcPr>
            <w:tcW w:w="380" w:type="pct"/>
            <w:tcBorders>
              <w:top w:val="single" w:sz="4" w:space="0" w:color="auto"/>
              <w:left w:val="single" w:sz="4" w:space="0" w:color="auto"/>
              <w:bottom w:val="single" w:sz="4" w:space="0" w:color="auto"/>
              <w:right w:val="single" w:sz="4" w:space="0" w:color="auto"/>
            </w:tcBorders>
            <w:vAlign w:val="center"/>
            <w:hideMark/>
          </w:tcPr>
          <w:p w:rsidR="00144DB7" w:rsidRPr="009D2EA0" w:rsidRDefault="00144DB7" w:rsidP="009440AF">
            <w:pPr>
              <w:spacing w:after="160" w:line="259" w:lineRule="auto"/>
              <w:jc w:val="both"/>
              <w:rPr>
                <w:color w:val="000000" w:themeColor="text1"/>
              </w:rPr>
            </w:pPr>
            <w:r w:rsidRPr="009D2EA0">
              <w:rPr>
                <w:color w:val="000000" w:themeColor="text1"/>
              </w:rPr>
              <w:t>--</w:t>
            </w:r>
          </w:p>
        </w:tc>
      </w:tr>
      <w:tr w:rsidR="00144DB7" w:rsidRPr="00C136D0" w:rsidTr="009440AF">
        <w:trPr>
          <w:trHeight w:val="380"/>
        </w:trPr>
        <w:tc>
          <w:tcPr>
            <w:tcW w:w="385" w:type="pct"/>
            <w:tcBorders>
              <w:top w:val="single" w:sz="4" w:space="0" w:color="auto"/>
              <w:left w:val="single" w:sz="4" w:space="0" w:color="auto"/>
              <w:bottom w:val="single" w:sz="4" w:space="0" w:color="auto"/>
              <w:right w:val="single" w:sz="4" w:space="0" w:color="auto"/>
            </w:tcBorders>
            <w:vAlign w:val="center"/>
            <w:hideMark/>
          </w:tcPr>
          <w:p w:rsidR="00144DB7" w:rsidRPr="00C136D0" w:rsidRDefault="00144DB7" w:rsidP="009440AF">
            <w:pPr>
              <w:spacing w:after="160" w:line="259" w:lineRule="auto"/>
              <w:jc w:val="both"/>
              <w:rPr>
                <w:b/>
                <w:bCs/>
                <w:color w:val="000000" w:themeColor="text1"/>
              </w:rPr>
            </w:pPr>
            <w:r w:rsidRPr="00C136D0">
              <w:rPr>
                <w:b/>
                <w:bCs/>
                <w:color w:val="000000" w:themeColor="text1"/>
              </w:rPr>
              <w:t>CO2</w:t>
            </w:r>
          </w:p>
        </w:tc>
        <w:tc>
          <w:tcPr>
            <w:tcW w:w="385" w:type="pct"/>
            <w:tcBorders>
              <w:top w:val="single" w:sz="4" w:space="0" w:color="auto"/>
              <w:left w:val="single" w:sz="4" w:space="0" w:color="auto"/>
              <w:bottom w:val="single" w:sz="4" w:space="0" w:color="auto"/>
              <w:right w:val="single" w:sz="4" w:space="0" w:color="auto"/>
            </w:tcBorders>
          </w:tcPr>
          <w:p w:rsidR="00144DB7" w:rsidRPr="009D2EA0" w:rsidRDefault="00144DB7" w:rsidP="009440AF">
            <w:pPr>
              <w:spacing w:after="160" w:line="259" w:lineRule="auto"/>
              <w:jc w:val="both"/>
              <w:rPr>
                <w:color w:val="000000" w:themeColor="text1"/>
              </w:rPr>
            </w:pPr>
          </w:p>
        </w:tc>
        <w:tc>
          <w:tcPr>
            <w:tcW w:w="385" w:type="pct"/>
            <w:tcBorders>
              <w:top w:val="single" w:sz="4" w:space="0" w:color="auto"/>
              <w:left w:val="single" w:sz="4" w:space="0" w:color="auto"/>
              <w:bottom w:val="single" w:sz="4" w:space="0" w:color="auto"/>
              <w:right w:val="single" w:sz="4" w:space="0" w:color="auto"/>
            </w:tcBorders>
            <w:vAlign w:val="center"/>
            <w:hideMark/>
          </w:tcPr>
          <w:p w:rsidR="00144DB7" w:rsidRPr="009D2EA0" w:rsidRDefault="00144DB7" w:rsidP="009440AF">
            <w:pPr>
              <w:spacing w:after="160" w:line="259" w:lineRule="auto"/>
              <w:jc w:val="both"/>
              <w:rPr>
                <w:color w:val="000000" w:themeColor="text1"/>
              </w:rPr>
            </w:pPr>
            <w:r w:rsidRPr="009D2EA0">
              <w:rPr>
                <w:color w:val="000000" w:themeColor="text1"/>
              </w:rPr>
              <w:t>2</w:t>
            </w:r>
          </w:p>
        </w:tc>
        <w:tc>
          <w:tcPr>
            <w:tcW w:w="385" w:type="pct"/>
            <w:tcBorders>
              <w:top w:val="single" w:sz="4" w:space="0" w:color="auto"/>
              <w:left w:val="single" w:sz="4" w:space="0" w:color="auto"/>
              <w:bottom w:val="single" w:sz="4" w:space="0" w:color="auto"/>
              <w:right w:val="single" w:sz="4" w:space="0" w:color="auto"/>
            </w:tcBorders>
            <w:vAlign w:val="center"/>
            <w:hideMark/>
          </w:tcPr>
          <w:p w:rsidR="00144DB7" w:rsidRPr="009D2EA0" w:rsidRDefault="00144DB7" w:rsidP="009440AF">
            <w:pPr>
              <w:spacing w:after="160" w:line="259" w:lineRule="auto"/>
              <w:jc w:val="both"/>
              <w:rPr>
                <w:color w:val="000000" w:themeColor="text1"/>
              </w:rPr>
            </w:pPr>
            <w:r w:rsidRPr="009D2EA0">
              <w:rPr>
                <w:color w:val="000000" w:themeColor="text1"/>
              </w:rPr>
              <w:t>--</w:t>
            </w:r>
          </w:p>
        </w:tc>
        <w:tc>
          <w:tcPr>
            <w:tcW w:w="385" w:type="pct"/>
            <w:tcBorders>
              <w:top w:val="single" w:sz="4" w:space="0" w:color="auto"/>
              <w:left w:val="single" w:sz="4" w:space="0" w:color="auto"/>
              <w:bottom w:val="single" w:sz="4" w:space="0" w:color="auto"/>
              <w:right w:val="single" w:sz="4" w:space="0" w:color="auto"/>
            </w:tcBorders>
            <w:vAlign w:val="center"/>
            <w:hideMark/>
          </w:tcPr>
          <w:p w:rsidR="00144DB7" w:rsidRPr="009D2EA0" w:rsidRDefault="00144DB7" w:rsidP="009440AF">
            <w:pPr>
              <w:spacing w:after="160" w:line="259" w:lineRule="auto"/>
              <w:jc w:val="both"/>
              <w:rPr>
                <w:color w:val="000000" w:themeColor="text1"/>
              </w:rPr>
            </w:pPr>
            <w:r w:rsidRPr="009D2EA0">
              <w:rPr>
                <w:color w:val="000000" w:themeColor="text1"/>
              </w:rPr>
              <w:t>1</w:t>
            </w:r>
          </w:p>
        </w:tc>
        <w:tc>
          <w:tcPr>
            <w:tcW w:w="385" w:type="pct"/>
            <w:tcBorders>
              <w:top w:val="single" w:sz="4" w:space="0" w:color="auto"/>
              <w:left w:val="single" w:sz="4" w:space="0" w:color="auto"/>
              <w:bottom w:val="single" w:sz="4" w:space="0" w:color="auto"/>
              <w:right w:val="single" w:sz="4" w:space="0" w:color="auto"/>
            </w:tcBorders>
            <w:vAlign w:val="center"/>
            <w:hideMark/>
          </w:tcPr>
          <w:p w:rsidR="00144DB7" w:rsidRPr="009D2EA0" w:rsidRDefault="00144DB7" w:rsidP="009440AF">
            <w:pPr>
              <w:spacing w:after="160" w:line="259" w:lineRule="auto"/>
              <w:jc w:val="both"/>
              <w:rPr>
                <w:color w:val="000000" w:themeColor="text1"/>
              </w:rPr>
            </w:pPr>
            <w:r w:rsidRPr="009D2EA0">
              <w:rPr>
                <w:color w:val="000000" w:themeColor="text1"/>
              </w:rPr>
              <w:t>--</w:t>
            </w:r>
          </w:p>
        </w:tc>
        <w:tc>
          <w:tcPr>
            <w:tcW w:w="385" w:type="pct"/>
            <w:tcBorders>
              <w:top w:val="single" w:sz="4" w:space="0" w:color="auto"/>
              <w:left w:val="single" w:sz="4" w:space="0" w:color="auto"/>
              <w:bottom w:val="single" w:sz="4" w:space="0" w:color="auto"/>
              <w:right w:val="single" w:sz="4" w:space="0" w:color="auto"/>
            </w:tcBorders>
            <w:vAlign w:val="center"/>
            <w:hideMark/>
          </w:tcPr>
          <w:p w:rsidR="00144DB7" w:rsidRPr="009D2EA0" w:rsidRDefault="00144DB7" w:rsidP="009440AF">
            <w:pPr>
              <w:spacing w:after="160" w:line="259" w:lineRule="auto"/>
              <w:jc w:val="both"/>
              <w:rPr>
                <w:color w:val="000000" w:themeColor="text1"/>
              </w:rPr>
            </w:pPr>
            <w:r w:rsidRPr="009D2EA0">
              <w:rPr>
                <w:color w:val="000000" w:themeColor="text1"/>
              </w:rPr>
              <w:t>--</w:t>
            </w:r>
          </w:p>
        </w:tc>
        <w:tc>
          <w:tcPr>
            <w:tcW w:w="385" w:type="pct"/>
            <w:tcBorders>
              <w:top w:val="single" w:sz="4" w:space="0" w:color="auto"/>
              <w:left w:val="single" w:sz="4" w:space="0" w:color="auto"/>
              <w:bottom w:val="single" w:sz="4" w:space="0" w:color="auto"/>
              <w:right w:val="single" w:sz="4" w:space="0" w:color="auto"/>
            </w:tcBorders>
            <w:vAlign w:val="center"/>
            <w:hideMark/>
          </w:tcPr>
          <w:p w:rsidR="00144DB7" w:rsidRPr="009D2EA0" w:rsidRDefault="00144DB7" w:rsidP="009440AF">
            <w:pPr>
              <w:spacing w:after="160" w:line="259" w:lineRule="auto"/>
              <w:jc w:val="both"/>
              <w:rPr>
                <w:color w:val="000000" w:themeColor="text1"/>
              </w:rPr>
            </w:pPr>
            <w:r w:rsidRPr="009D2EA0">
              <w:rPr>
                <w:color w:val="000000" w:themeColor="text1"/>
              </w:rPr>
              <w:t>--</w:t>
            </w:r>
          </w:p>
        </w:tc>
        <w:tc>
          <w:tcPr>
            <w:tcW w:w="385" w:type="pct"/>
            <w:tcBorders>
              <w:top w:val="single" w:sz="4" w:space="0" w:color="auto"/>
              <w:left w:val="single" w:sz="4" w:space="0" w:color="auto"/>
              <w:bottom w:val="single" w:sz="4" w:space="0" w:color="auto"/>
              <w:right w:val="single" w:sz="4" w:space="0" w:color="auto"/>
            </w:tcBorders>
            <w:vAlign w:val="center"/>
            <w:hideMark/>
          </w:tcPr>
          <w:p w:rsidR="00144DB7" w:rsidRPr="009D2EA0" w:rsidRDefault="00144DB7" w:rsidP="009440AF">
            <w:pPr>
              <w:spacing w:after="160" w:line="259" w:lineRule="auto"/>
              <w:jc w:val="both"/>
              <w:rPr>
                <w:color w:val="000000" w:themeColor="text1"/>
              </w:rPr>
            </w:pPr>
            <w:r w:rsidRPr="009D2EA0">
              <w:rPr>
                <w:color w:val="000000" w:themeColor="text1"/>
              </w:rPr>
              <w:t>--</w:t>
            </w:r>
          </w:p>
        </w:tc>
        <w:tc>
          <w:tcPr>
            <w:tcW w:w="385" w:type="pct"/>
            <w:tcBorders>
              <w:top w:val="single" w:sz="4" w:space="0" w:color="auto"/>
              <w:left w:val="single" w:sz="4" w:space="0" w:color="auto"/>
              <w:bottom w:val="single" w:sz="4" w:space="0" w:color="auto"/>
              <w:right w:val="single" w:sz="4" w:space="0" w:color="auto"/>
            </w:tcBorders>
            <w:vAlign w:val="center"/>
            <w:hideMark/>
          </w:tcPr>
          <w:p w:rsidR="00144DB7" w:rsidRPr="009D2EA0" w:rsidRDefault="00144DB7" w:rsidP="009440AF">
            <w:pPr>
              <w:spacing w:after="160" w:line="259" w:lineRule="auto"/>
              <w:jc w:val="both"/>
              <w:rPr>
                <w:color w:val="000000" w:themeColor="text1"/>
              </w:rPr>
            </w:pPr>
            <w:r w:rsidRPr="009D2EA0">
              <w:rPr>
                <w:color w:val="000000" w:themeColor="text1"/>
              </w:rPr>
              <w:t>1</w:t>
            </w:r>
          </w:p>
        </w:tc>
        <w:tc>
          <w:tcPr>
            <w:tcW w:w="385" w:type="pct"/>
            <w:tcBorders>
              <w:top w:val="single" w:sz="4" w:space="0" w:color="auto"/>
              <w:left w:val="single" w:sz="4" w:space="0" w:color="auto"/>
              <w:bottom w:val="single" w:sz="4" w:space="0" w:color="auto"/>
              <w:right w:val="single" w:sz="4" w:space="0" w:color="auto"/>
            </w:tcBorders>
            <w:vAlign w:val="center"/>
            <w:hideMark/>
          </w:tcPr>
          <w:p w:rsidR="00144DB7" w:rsidRPr="009D2EA0" w:rsidRDefault="00144DB7" w:rsidP="009440AF">
            <w:pPr>
              <w:spacing w:after="160" w:line="259" w:lineRule="auto"/>
              <w:jc w:val="both"/>
              <w:rPr>
                <w:color w:val="000000" w:themeColor="text1"/>
              </w:rPr>
            </w:pPr>
            <w:r w:rsidRPr="009D2EA0">
              <w:rPr>
                <w:color w:val="000000" w:themeColor="text1"/>
              </w:rPr>
              <w:t>3</w:t>
            </w:r>
          </w:p>
        </w:tc>
        <w:tc>
          <w:tcPr>
            <w:tcW w:w="385" w:type="pct"/>
            <w:tcBorders>
              <w:top w:val="single" w:sz="4" w:space="0" w:color="auto"/>
              <w:left w:val="single" w:sz="4" w:space="0" w:color="auto"/>
              <w:bottom w:val="single" w:sz="4" w:space="0" w:color="auto"/>
              <w:right w:val="single" w:sz="4" w:space="0" w:color="auto"/>
            </w:tcBorders>
            <w:vAlign w:val="center"/>
            <w:hideMark/>
          </w:tcPr>
          <w:p w:rsidR="00144DB7" w:rsidRPr="009D2EA0" w:rsidRDefault="00144DB7" w:rsidP="009440AF">
            <w:pPr>
              <w:spacing w:after="160" w:line="259" w:lineRule="auto"/>
              <w:jc w:val="both"/>
              <w:rPr>
                <w:color w:val="000000" w:themeColor="text1"/>
              </w:rPr>
            </w:pPr>
            <w:r w:rsidRPr="009D2EA0">
              <w:rPr>
                <w:color w:val="000000" w:themeColor="text1"/>
              </w:rPr>
              <w:t>1</w:t>
            </w:r>
          </w:p>
        </w:tc>
        <w:tc>
          <w:tcPr>
            <w:tcW w:w="380" w:type="pct"/>
            <w:tcBorders>
              <w:top w:val="single" w:sz="4" w:space="0" w:color="auto"/>
              <w:left w:val="single" w:sz="4" w:space="0" w:color="auto"/>
              <w:bottom w:val="single" w:sz="4" w:space="0" w:color="auto"/>
              <w:right w:val="single" w:sz="4" w:space="0" w:color="auto"/>
            </w:tcBorders>
            <w:vAlign w:val="center"/>
            <w:hideMark/>
          </w:tcPr>
          <w:p w:rsidR="00144DB7" w:rsidRPr="009D2EA0" w:rsidRDefault="00144DB7" w:rsidP="009440AF">
            <w:pPr>
              <w:spacing w:after="160" w:line="259" w:lineRule="auto"/>
              <w:jc w:val="both"/>
              <w:rPr>
                <w:color w:val="000000" w:themeColor="text1"/>
              </w:rPr>
            </w:pPr>
            <w:r w:rsidRPr="009D2EA0">
              <w:rPr>
                <w:color w:val="000000" w:themeColor="text1"/>
              </w:rPr>
              <w:t>--</w:t>
            </w:r>
          </w:p>
        </w:tc>
      </w:tr>
      <w:tr w:rsidR="00144DB7" w:rsidRPr="00C136D0" w:rsidTr="009440AF">
        <w:trPr>
          <w:trHeight w:val="380"/>
        </w:trPr>
        <w:tc>
          <w:tcPr>
            <w:tcW w:w="385" w:type="pct"/>
            <w:tcBorders>
              <w:top w:val="single" w:sz="4" w:space="0" w:color="auto"/>
              <w:left w:val="single" w:sz="4" w:space="0" w:color="auto"/>
              <w:bottom w:val="single" w:sz="4" w:space="0" w:color="auto"/>
              <w:right w:val="single" w:sz="4" w:space="0" w:color="auto"/>
            </w:tcBorders>
            <w:vAlign w:val="center"/>
            <w:hideMark/>
          </w:tcPr>
          <w:p w:rsidR="00144DB7" w:rsidRPr="00C136D0" w:rsidRDefault="00144DB7" w:rsidP="009440AF">
            <w:pPr>
              <w:spacing w:after="160" w:line="259" w:lineRule="auto"/>
              <w:jc w:val="both"/>
              <w:rPr>
                <w:b/>
                <w:bCs/>
                <w:color w:val="000000" w:themeColor="text1"/>
              </w:rPr>
            </w:pPr>
            <w:r w:rsidRPr="00C136D0">
              <w:rPr>
                <w:b/>
                <w:bCs/>
                <w:color w:val="000000" w:themeColor="text1"/>
              </w:rPr>
              <w:t>CO3</w:t>
            </w:r>
          </w:p>
        </w:tc>
        <w:tc>
          <w:tcPr>
            <w:tcW w:w="385" w:type="pct"/>
            <w:tcBorders>
              <w:top w:val="single" w:sz="4" w:space="0" w:color="auto"/>
              <w:left w:val="single" w:sz="4" w:space="0" w:color="auto"/>
              <w:bottom w:val="single" w:sz="4" w:space="0" w:color="auto"/>
              <w:right w:val="single" w:sz="4" w:space="0" w:color="auto"/>
            </w:tcBorders>
          </w:tcPr>
          <w:p w:rsidR="00144DB7" w:rsidRPr="009D2EA0" w:rsidRDefault="00144DB7" w:rsidP="009440AF">
            <w:pPr>
              <w:spacing w:after="160" w:line="259" w:lineRule="auto"/>
              <w:jc w:val="both"/>
              <w:rPr>
                <w:color w:val="000000" w:themeColor="text1"/>
              </w:rPr>
            </w:pPr>
          </w:p>
        </w:tc>
        <w:tc>
          <w:tcPr>
            <w:tcW w:w="385" w:type="pct"/>
            <w:tcBorders>
              <w:top w:val="single" w:sz="4" w:space="0" w:color="auto"/>
              <w:left w:val="single" w:sz="4" w:space="0" w:color="auto"/>
              <w:bottom w:val="single" w:sz="4" w:space="0" w:color="auto"/>
              <w:right w:val="single" w:sz="4" w:space="0" w:color="auto"/>
            </w:tcBorders>
            <w:vAlign w:val="center"/>
            <w:hideMark/>
          </w:tcPr>
          <w:p w:rsidR="00144DB7" w:rsidRPr="009D2EA0" w:rsidRDefault="00144DB7" w:rsidP="009440AF">
            <w:pPr>
              <w:spacing w:after="160" w:line="259" w:lineRule="auto"/>
              <w:jc w:val="both"/>
              <w:rPr>
                <w:color w:val="000000" w:themeColor="text1"/>
              </w:rPr>
            </w:pPr>
            <w:r w:rsidRPr="009D2EA0">
              <w:rPr>
                <w:color w:val="000000" w:themeColor="text1"/>
              </w:rPr>
              <w:t>1</w:t>
            </w:r>
          </w:p>
        </w:tc>
        <w:tc>
          <w:tcPr>
            <w:tcW w:w="385" w:type="pct"/>
            <w:tcBorders>
              <w:top w:val="single" w:sz="4" w:space="0" w:color="auto"/>
              <w:left w:val="single" w:sz="4" w:space="0" w:color="auto"/>
              <w:bottom w:val="single" w:sz="4" w:space="0" w:color="auto"/>
              <w:right w:val="single" w:sz="4" w:space="0" w:color="auto"/>
            </w:tcBorders>
            <w:vAlign w:val="center"/>
            <w:hideMark/>
          </w:tcPr>
          <w:p w:rsidR="00144DB7" w:rsidRPr="009D2EA0" w:rsidRDefault="00144DB7" w:rsidP="009440AF">
            <w:pPr>
              <w:spacing w:after="160" w:line="259" w:lineRule="auto"/>
              <w:jc w:val="both"/>
              <w:rPr>
                <w:color w:val="000000" w:themeColor="text1"/>
              </w:rPr>
            </w:pPr>
            <w:r w:rsidRPr="009D2EA0">
              <w:rPr>
                <w:color w:val="000000" w:themeColor="text1"/>
              </w:rPr>
              <w:t>1</w:t>
            </w:r>
          </w:p>
        </w:tc>
        <w:tc>
          <w:tcPr>
            <w:tcW w:w="385" w:type="pct"/>
            <w:tcBorders>
              <w:top w:val="single" w:sz="4" w:space="0" w:color="auto"/>
              <w:left w:val="single" w:sz="4" w:space="0" w:color="auto"/>
              <w:bottom w:val="single" w:sz="4" w:space="0" w:color="auto"/>
              <w:right w:val="single" w:sz="4" w:space="0" w:color="auto"/>
            </w:tcBorders>
            <w:vAlign w:val="center"/>
            <w:hideMark/>
          </w:tcPr>
          <w:p w:rsidR="00144DB7" w:rsidRPr="009D2EA0" w:rsidRDefault="00144DB7" w:rsidP="009440AF">
            <w:pPr>
              <w:spacing w:after="160" w:line="259" w:lineRule="auto"/>
              <w:jc w:val="both"/>
              <w:rPr>
                <w:color w:val="000000" w:themeColor="text1"/>
              </w:rPr>
            </w:pPr>
          </w:p>
        </w:tc>
        <w:tc>
          <w:tcPr>
            <w:tcW w:w="385" w:type="pct"/>
            <w:tcBorders>
              <w:top w:val="single" w:sz="4" w:space="0" w:color="auto"/>
              <w:left w:val="single" w:sz="4" w:space="0" w:color="auto"/>
              <w:bottom w:val="single" w:sz="4" w:space="0" w:color="auto"/>
              <w:right w:val="single" w:sz="4" w:space="0" w:color="auto"/>
            </w:tcBorders>
            <w:vAlign w:val="center"/>
            <w:hideMark/>
          </w:tcPr>
          <w:p w:rsidR="00144DB7" w:rsidRPr="009D2EA0" w:rsidRDefault="00144DB7" w:rsidP="009440AF">
            <w:pPr>
              <w:spacing w:after="160" w:line="259" w:lineRule="auto"/>
              <w:jc w:val="both"/>
              <w:rPr>
                <w:color w:val="000000" w:themeColor="text1"/>
              </w:rPr>
            </w:pPr>
            <w:r w:rsidRPr="009D2EA0">
              <w:rPr>
                <w:color w:val="000000" w:themeColor="text1"/>
              </w:rPr>
              <w:t>--</w:t>
            </w:r>
          </w:p>
        </w:tc>
        <w:tc>
          <w:tcPr>
            <w:tcW w:w="385" w:type="pct"/>
            <w:tcBorders>
              <w:top w:val="single" w:sz="4" w:space="0" w:color="auto"/>
              <w:left w:val="single" w:sz="4" w:space="0" w:color="auto"/>
              <w:bottom w:val="single" w:sz="4" w:space="0" w:color="auto"/>
              <w:right w:val="single" w:sz="4" w:space="0" w:color="auto"/>
            </w:tcBorders>
            <w:vAlign w:val="center"/>
            <w:hideMark/>
          </w:tcPr>
          <w:p w:rsidR="00144DB7" w:rsidRPr="009D2EA0" w:rsidRDefault="00144DB7" w:rsidP="009440AF">
            <w:pPr>
              <w:spacing w:after="160" w:line="259" w:lineRule="auto"/>
              <w:jc w:val="both"/>
              <w:rPr>
                <w:color w:val="000000" w:themeColor="text1"/>
              </w:rPr>
            </w:pPr>
            <w:r w:rsidRPr="009D2EA0">
              <w:rPr>
                <w:color w:val="000000" w:themeColor="text1"/>
              </w:rPr>
              <w:t>--</w:t>
            </w:r>
          </w:p>
        </w:tc>
        <w:tc>
          <w:tcPr>
            <w:tcW w:w="385" w:type="pct"/>
            <w:tcBorders>
              <w:top w:val="single" w:sz="4" w:space="0" w:color="auto"/>
              <w:left w:val="single" w:sz="4" w:space="0" w:color="auto"/>
              <w:bottom w:val="single" w:sz="4" w:space="0" w:color="auto"/>
              <w:right w:val="single" w:sz="4" w:space="0" w:color="auto"/>
            </w:tcBorders>
            <w:vAlign w:val="center"/>
            <w:hideMark/>
          </w:tcPr>
          <w:p w:rsidR="00144DB7" w:rsidRPr="009D2EA0" w:rsidRDefault="00144DB7" w:rsidP="009440AF">
            <w:pPr>
              <w:spacing w:after="160" w:line="259" w:lineRule="auto"/>
              <w:jc w:val="both"/>
              <w:rPr>
                <w:color w:val="000000" w:themeColor="text1"/>
              </w:rPr>
            </w:pPr>
            <w:r w:rsidRPr="009D2EA0">
              <w:rPr>
                <w:color w:val="000000" w:themeColor="text1"/>
              </w:rPr>
              <w:t>--</w:t>
            </w:r>
          </w:p>
        </w:tc>
        <w:tc>
          <w:tcPr>
            <w:tcW w:w="385" w:type="pct"/>
            <w:tcBorders>
              <w:top w:val="single" w:sz="4" w:space="0" w:color="auto"/>
              <w:left w:val="single" w:sz="4" w:space="0" w:color="auto"/>
              <w:bottom w:val="single" w:sz="4" w:space="0" w:color="auto"/>
              <w:right w:val="single" w:sz="4" w:space="0" w:color="auto"/>
            </w:tcBorders>
            <w:vAlign w:val="center"/>
            <w:hideMark/>
          </w:tcPr>
          <w:p w:rsidR="00144DB7" w:rsidRPr="009D2EA0" w:rsidRDefault="00144DB7" w:rsidP="009440AF">
            <w:pPr>
              <w:spacing w:after="160" w:line="259" w:lineRule="auto"/>
              <w:jc w:val="both"/>
              <w:rPr>
                <w:color w:val="000000" w:themeColor="text1"/>
              </w:rPr>
            </w:pPr>
            <w:r w:rsidRPr="009D2EA0">
              <w:rPr>
                <w:color w:val="000000" w:themeColor="text1"/>
              </w:rPr>
              <w:t>--</w:t>
            </w:r>
          </w:p>
        </w:tc>
        <w:tc>
          <w:tcPr>
            <w:tcW w:w="385" w:type="pct"/>
            <w:tcBorders>
              <w:top w:val="single" w:sz="4" w:space="0" w:color="auto"/>
              <w:left w:val="single" w:sz="4" w:space="0" w:color="auto"/>
              <w:bottom w:val="single" w:sz="4" w:space="0" w:color="auto"/>
              <w:right w:val="single" w:sz="4" w:space="0" w:color="auto"/>
            </w:tcBorders>
            <w:vAlign w:val="center"/>
            <w:hideMark/>
          </w:tcPr>
          <w:p w:rsidR="00144DB7" w:rsidRPr="009D2EA0" w:rsidRDefault="00144DB7" w:rsidP="009440AF">
            <w:pPr>
              <w:spacing w:after="160" w:line="259" w:lineRule="auto"/>
              <w:jc w:val="both"/>
              <w:rPr>
                <w:color w:val="000000" w:themeColor="text1"/>
              </w:rPr>
            </w:pPr>
            <w:r w:rsidRPr="009D2EA0">
              <w:rPr>
                <w:color w:val="000000" w:themeColor="text1"/>
              </w:rPr>
              <w:t>1</w:t>
            </w:r>
          </w:p>
        </w:tc>
        <w:tc>
          <w:tcPr>
            <w:tcW w:w="385" w:type="pct"/>
            <w:tcBorders>
              <w:top w:val="single" w:sz="4" w:space="0" w:color="auto"/>
              <w:left w:val="single" w:sz="4" w:space="0" w:color="auto"/>
              <w:bottom w:val="single" w:sz="4" w:space="0" w:color="auto"/>
              <w:right w:val="single" w:sz="4" w:space="0" w:color="auto"/>
            </w:tcBorders>
            <w:vAlign w:val="center"/>
            <w:hideMark/>
          </w:tcPr>
          <w:p w:rsidR="00144DB7" w:rsidRPr="009D2EA0" w:rsidRDefault="00144DB7" w:rsidP="009440AF">
            <w:pPr>
              <w:spacing w:after="160" w:line="259" w:lineRule="auto"/>
              <w:jc w:val="both"/>
              <w:rPr>
                <w:color w:val="000000" w:themeColor="text1"/>
              </w:rPr>
            </w:pPr>
            <w:r w:rsidRPr="009D2EA0">
              <w:rPr>
                <w:color w:val="000000" w:themeColor="text1"/>
              </w:rPr>
              <w:t>3</w:t>
            </w:r>
          </w:p>
        </w:tc>
        <w:tc>
          <w:tcPr>
            <w:tcW w:w="385" w:type="pct"/>
            <w:tcBorders>
              <w:top w:val="single" w:sz="4" w:space="0" w:color="auto"/>
              <w:left w:val="single" w:sz="4" w:space="0" w:color="auto"/>
              <w:bottom w:val="single" w:sz="4" w:space="0" w:color="auto"/>
              <w:right w:val="single" w:sz="4" w:space="0" w:color="auto"/>
            </w:tcBorders>
            <w:vAlign w:val="center"/>
            <w:hideMark/>
          </w:tcPr>
          <w:p w:rsidR="00144DB7" w:rsidRPr="009D2EA0" w:rsidRDefault="00144DB7" w:rsidP="009440AF">
            <w:pPr>
              <w:spacing w:after="160" w:line="259" w:lineRule="auto"/>
              <w:jc w:val="both"/>
              <w:rPr>
                <w:color w:val="000000" w:themeColor="text1"/>
              </w:rPr>
            </w:pPr>
            <w:r w:rsidRPr="009D2EA0">
              <w:rPr>
                <w:color w:val="000000" w:themeColor="text1"/>
              </w:rPr>
              <w:t>1</w:t>
            </w:r>
          </w:p>
        </w:tc>
        <w:tc>
          <w:tcPr>
            <w:tcW w:w="380" w:type="pct"/>
            <w:tcBorders>
              <w:top w:val="single" w:sz="4" w:space="0" w:color="auto"/>
              <w:left w:val="single" w:sz="4" w:space="0" w:color="auto"/>
              <w:bottom w:val="single" w:sz="4" w:space="0" w:color="auto"/>
              <w:right w:val="single" w:sz="4" w:space="0" w:color="auto"/>
            </w:tcBorders>
            <w:vAlign w:val="center"/>
            <w:hideMark/>
          </w:tcPr>
          <w:p w:rsidR="00144DB7" w:rsidRPr="009D2EA0" w:rsidRDefault="00144DB7" w:rsidP="009440AF">
            <w:pPr>
              <w:spacing w:after="160" w:line="259" w:lineRule="auto"/>
              <w:jc w:val="both"/>
              <w:rPr>
                <w:color w:val="000000" w:themeColor="text1"/>
              </w:rPr>
            </w:pPr>
            <w:r w:rsidRPr="009D2EA0">
              <w:rPr>
                <w:color w:val="000000" w:themeColor="text1"/>
              </w:rPr>
              <w:t>--</w:t>
            </w:r>
          </w:p>
        </w:tc>
      </w:tr>
      <w:tr w:rsidR="00144DB7" w:rsidRPr="00C136D0" w:rsidTr="009440AF">
        <w:trPr>
          <w:trHeight w:val="324"/>
        </w:trPr>
        <w:tc>
          <w:tcPr>
            <w:tcW w:w="385" w:type="pct"/>
            <w:tcBorders>
              <w:top w:val="single" w:sz="4" w:space="0" w:color="auto"/>
              <w:left w:val="single" w:sz="4" w:space="0" w:color="auto"/>
              <w:bottom w:val="single" w:sz="4" w:space="0" w:color="auto"/>
              <w:right w:val="single" w:sz="4" w:space="0" w:color="auto"/>
            </w:tcBorders>
            <w:vAlign w:val="center"/>
          </w:tcPr>
          <w:p w:rsidR="00144DB7" w:rsidRPr="00C136D0" w:rsidRDefault="00144DB7" w:rsidP="009440AF">
            <w:pPr>
              <w:jc w:val="both"/>
              <w:rPr>
                <w:b/>
                <w:bCs/>
                <w:color w:val="000000" w:themeColor="text1"/>
              </w:rPr>
            </w:pPr>
            <w:r w:rsidRPr="00C136D0">
              <w:rPr>
                <w:b/>
                <w:bCs/>
                <w:color w:val="000000" w:themeColor="text1"/>
              </w:rPr>
              <w:t>CO4</w:t>
            </w:r>
          </w:p>
        </w:tc>
        <w:tc>
          <w:tcPr>
            <w:tcW w:w="385" w:type="pct"/>
            <w:tcBorders>
              <w:top w:val="single" w:sz="4" w:space="0" w:color="auto"/>
              <w:left w:val="single" w:sz="4" w:space="0" w:color="auto"/>
              <w:bottom w:val="single" w:sz="4" w:space="0" w:color="auto"/>
              <w:right w:val="single" w:sz="4" w:space="0" w:color="auto"/>
            </w:tcBorders>
          </w:tcPr>
          <w:p w:rsidR="00144DB7" w:rsidRPr="009D2EA0" w:rsidRDefault="00144DB7" w:rsidP="009440AF">
            <w:pPr>
              <w:jc w:val="both"/>
              <w:rPr>
                <w:color w:val="000000" w:themeColor="text1"/>
              </w:rPr>
            </w:pPr>
          </w:p>
        </w:tc>
        <w:tc>
          <w:tcPr>
            <w:tcW w:w="385" w:type="pct"/>
            <w:tcBorders>
              <w:top w:val="single" w:sz="4" w:space="0" w:color="auto"/>
              <w:left w:val="single" w:sz="4" w:space="0" w:color="auto"/>
              <w:bottom w:val="single" w:sz="4" w:space="0" w:color="auto"/>
              <w:right w:val="single" w:sz="4" w:space="0" w:color="auto"/>
            </w:tcBorders>
            <w:vAlign w:val="center"/>
          </w:tcPr>
          <w:p w:rsidR="00144DB7" w:rsidRPr="009D2EA0" w:rsidRDefault="00144DB7" w:rsidP="009440AF">
            <w:pPr>
              <w:jc w:val="both"/>
              <w:rPr>
                <w:color w:val="000000" w:themeColor="text1"/>
              </w:rPr>
            </w:pPr>
            <w:r w:rsidRPr="009D2EA0">
              <w:rPr>
                <w:color w:val="000000" w:themeColor="text1"/>
              </w:rPr>
              <w:t>1</w:t>
            </w:r>
          </w:p>
        </w:tc>
        <w:tc>
          <w:tcPr>
            <w:tcW w:w="385" w:type="pct"/>
            <w:tcBorders>
              <w:top w:val="single" w:sz="4" w:space="0" w:color="auto"/>
              <w:left w:val="single" w:sz="4" w:space="0" w:color="auto"/>
              <w:bottom w:val="single" w:sz="4" w:space="0" w:color="auto"/>
              <w:right w:val="single" w:sz="4" w:space="0" w:color="auto"/>
            </w:tcBorders>
            <w:vAlign w:val="center"/>
          </w:tcPr>
          <w:p w:rsidR="00144DB7" w:rsidRPr="009D2EA0" w:rsidRDefault="00144DB7" w:rsidP="009440AF">
            <w:pPr>
              <w:jc w:val="both"/>
              <w:rPr>
                <w:color w:val="000000" w:themeColor="text1"/>
              </w:rPr>
            </w:pPr>
            <w:r w:rsidRPr="009D2EA0">
              <w:rPr>
                <w:color w:val="000000" w:themeColor="text1"/>
              </w:rPr>
              <w:t>1</w:t>
            </w:r>
          </w:p>
        </w:tc>
        <w:tc>
          <w:tcPr>
            <w:tcW w:w="385" w:type="pct"/>
            <w:tcBorders>
              <w:top w:val="single" w:sz="4" w:space="0" w:color="auto"/>
              <w:left w:val="single" w:sz="4" w:space="0" w:color="auto"/>
              <w:bottom w:val="single" w:sz="4" w:space="0" w:color="auto"/>
              <w:right w:val="single" w:sz="4" w:space="0" w:color="auto"/>
            </w:tcBorders>
            <w:vAlign w:val="center"/>
          </w:tcPr>
          <w:p w:rsidR="00144DB7" w:rsidRPr="009D2EA0" w:rsidRDefault="00144DB7" w:rsidP="009440AF">
            <w:pPr>
              <w:jc w:val="both"/>
              <w:rPr>
                <w:color w:val="000000" w:themeColor="text1"/>
              </w:rPr>
            </w:pPr>
            <w:r w:rsidRPr="009D2EA0">
              <w:rPr>
                <w:color w:val="000000" w:themeColor="text1"/>
              </w:rPr>
              <w:t>1</w:t>
            </w:r>
          </w:p>
        </w:tc>
        <w:tc>
          <w:tcPr>
            <w:tcW w:w="385" w:type="pct"/>
            <w:tcBorders>
              <w:top w:val="single" w:sz="4" w:space="0" w:color="auto"/>
              <w:left w:val="single" w:sz="4" w:space="0" w:color="auto"/>
              <w:bottom w:val="single" w:sz="4" w:space="0" w:color="auto"/>
              <w:right w:val="single" w:sz="4" w:space="0" w:color="auto"/>
            </w:tcBorders>
            <w:vAlign w:val="center"/>
          </w:tcPr>
          <w:p w:rsidR="00144DB7" w:rsidRPr="009D2EA0" w:rsidRDefault="00144DB7" w:rsidP="009440AF">
            <w:pPr>
              <w:jc w:val="both"/>
              <w:rPr>
                <w:color w:val="000000" w:themeColor="text1"/>
              </w:rPr>
            </w:pPr>
            <w:r w:rsidRPr="009D2EA0">
              <w:rPr>
                <w:color w:val="000000" w:themeColor="text1"/>
              </w:rPr>
              <w:t>--</w:t>
            </w:r>
          </w:p>
        </w:tc>
        <w:tc>
          <w:tcPr>
            <w:tcW w:w="385" w:type="pct"/>
            <w:tcBorders>
              <w:top w:val="single" w:sz="4" w:space="0" w:color="auto"/>
              <w:left w:val="single" w:sz="4" w:space="0" w:color="auto"/>
              <w:bottom w:val="single" w:sz="4" w:space="0" w:color="auto"/>
              <w:right w:val="single" w:sz="4" w:space="0" w:color="auto"/>
            </w:tcBorders>
            <w:vAlign w:val="center"/>
          </w:tcPr>
          <w:p w:rsidR="00144DB7" w:rsidRPr="009D2EA0" w:rsidRDefault="00144DB7" w:rsidP="009440AF">
            <w:pPr>
              <w:jc w:val="both"/>
              <w:rPr>
                <w:color w:val="000000" w:themeColor="text1"/>
              </w:rPr>
            </w:pPr>
            <w:r w:rsidRPr="009D2EA0">
              <w:rPr>
                <w:color w:val="000000" w:themeColor="text1"/>
              </w:rPr>
              <w:t>--</w:t>
            </w:r>
          </w:p>
        </w:tc>
        <w:tc>
          <w:tcPr>
            <w:tcW w:w="385" w:type="pct"/>
            <w:tcBorders>
              <w:top w:val="single" w:sz="4" w:space="0" w:color="auto"/>
              <w:left w:val="single" w:sz="4" w:space="0" w:color="auto"/>
              <w:bottom w:val="single" w:sz="4" w:space="0" w:color="auto"/>
              <w:right w:val="single" w:sz="4" w:space="0" w:color="auto"/>
            </w:tcBorders>
            <w:vAlign w:val="center"/>
          </w:tcPr>
          <w:p w:rsidR="00144DB7" w:rsidRPr="009D2EA0" w:rsidRDefault="00144DB7" w:rsidP="009440AF">
            <w:pPr>
              <w:jc w:val="both"/>
              <w:rPr>
                <w:color w:val="000000" w:themeColor="text1"/>
              </w:rPr>
            </w:pPr>
            <w:r w:rsidRPr="009D2EA0">
              <w:rPr>
                <w:color w:val="000000" w:themeColor="text1"/>
              </w:rPr>
              <w:t>--</w:t>
            </w:r>
          </w:p>
        </w:tc>
        <w:tc>
          <w:tcPr>
            <w:tcW w:w="385" w:type="pct"/>
            <w:tcBorders>
              <w:top w:val="single" w:sz="4" w:space="0" w:color="auto"/>
              <w:left w:val="single" w:sz="4" w:space="0" w:color="auto"/>
              <w:bottom w:val="single" w:sz="4" w:space="0" w:color="auto"/>
              <w:right w:val="single" w:sz="4" w:space="0" w:color="auto"/>
            </w:tcBorders>
            <w:vAlign w:val="center"/>
          </w:tcPr>
          <w:p w:rsidR="00144DB7" w:rsidRPr="009D2EA0" w:rsidRDefault="00144DB7" w:rsidP="009440AF">
            <w:pPr>
              <w:jc w:val="both"/>
              <w:rPr>
                <w:color w:val="000000" w:themeColor="text1"/>
              </w:rPr>
            </w:pPr>
            <w:r w:rsidRPr="009D2EA0">
              <w:rPr>
                <w:color w:val="000000" w:themeColor="text1"/>
              </w:rPr>
              <w:t>--</w:t>
            </w:r>
          </w:p>
        </w:tc>
        <w:tc>
          <w:tcPr>
            <w:tcW w:w="385" w:type="pct"/>
            <w:tcBorders>
              <w:top w:val="single" w:sz="4" w:space="0" w:color="auto"/>
              <w:left w:val="single" w:sz="4" w:space="0" w:color="auto"/>
              <w:bottom w:val="single" w:sz="4" w:space="0" w:color="auto"/>
              <w:right w:val="single" w:sz="4" w:space="0" w:color="auto"/>
            </w:tcBorders>
            <w:vAlign w:val="center"/>
          </w:tcPr>
          <w:p w:rsidR="00144DB7" w:rsidRPr="009D2EA0" w:rsidRDefault="00144DB7" w:rsidP="009440AF">
            <w:pPr>
              <w:jc w:val="both"/>
              <w:rPr>
                <w:color w:val="000000" w:themeColor="text1"/>
              </w:rPr>
            </w:pPr>
            <w:r w:rsidRPr="009D2EA0">
              <w:rPr>
                <w:color w:val="000000" w:themeColor="text1"/>
              </w:rPr>
              <w:t>1</w:t>
            </w:r>
          </w:p>
        </w:tc>
        <w:tc>
          <w:tcPr>
            <w:tcW w:w="385" w:type="pct"/>
            <w:tcBorders>
              <w:top w:val="single" w:sz="4" w:space="0" w:color="auto"/>
              <w:left w:val="single" w:sz="4" w:space="0" w:color="auto"/>
              <w:bottom w:val="single" w:sz="4" w:space="0" w:color="auto"/>
              <w:right w:val="single" w:sz="4" w:space="0" w:color="auto"/>
            </w:tcBorders>
            <w:vAlign w:val="center"/>
          </w:tcPr>
          <w:p w:rsidR="00144DB7" w:rsidRPr="009D2EA0" w:rsidRDefault="00144DB7" w:rsidP="009440AF">
            <w:pPr>
              <w:jc w:val="both"/>
              <w:rPr>
                <w:color w:val="000000" w:themeColor="text1"/>
              </w:rPr>
            </w:pPr>
            <w:r w:rsidRPr="009D2EA0">
              <w:rPr>
                <w:color w:val="000000" w:themeColor="text1"/>
              </w:rPr>
              <w:t>3</w:t>
            </w:r>
          </w:p>
        </w:tc>
        <w:tc>
          <w:tcPr>
            <w:tcW w:w="385" w:type="pct"/>
            <w:tcBorders>
              <w:top w:val="single" w:sz="4" w:space="0" w:color="auto"/>
              <w:left w:val="single" w:sz="4" w:space="0" w:color="auto"/>
              <w:bottom w:val="single" w:sz="4" w:space="0" w:color="auto"/>
              <w:right w:val="single" w:sz="4" w:space="0" w:color="auto"/>
            </w:tcBorders>
            <w:vAlign w:val="center"/>
          </w:tcPr>
          <w:p w:rsidR="00144DB7" w:rsidRPr="009D2EA0" w:rsidRDefault="00144DB7" w:rsidP="009440AF">
            <w:pPr>
              <w:jc w:val="both"/>
              <w:rPr>
                <w:color w:val="000000" w:themeColor="text1"/>
              </w:rPr>
            </w:pPr>
            <w:r w:rsidRPr="009D2EA0">
              <w:rPr>
                <w:color w:val="000000" w:themeColor="text1"/>
              </w:rPr>
              <w:t>1</w:t>
            </w:r>
          </w:p>
        </w:tc>
        <w:tc>
          <w:tcPr>
            <w:tcW w:w="380" w:type="pct"/>
            <w:tcBorders>
              <w:top w:val="single" w:sz="4" w:space="0" w:color="auto"/>
              <w:left w:val="single" w:sz="4" w:space="0" w:color="auto"/>
              <w:bottom w:val="single" w:sz="4" w:space="0" w:color="auto"/>
              <w:right w:val="single" w:sz="4" w:space="0" w:color="auto"/>
            </w:tcBorders>
            <w:vAlign w:val="center"/>
          </w:tcPr>
          <w:p w:rsidR="00144DB7" w:rsidRPr="009D2EA0" w:rsidRDefault="00144DB7" w:rsidP="009440AF">
            <w:pPr>
              <w:jc w:val="both"/>
              <w:rPr>
                <w:color w:val="000000" w:themeColor="text1"/>
              </w:rPr>
            </w:pPr>
            <w:r w:rsidRPr="009D2EA0">
              <w:rPr>
                <w:color w:val="000000" w:themeColor="text1"/>
              </w:rPr>
              <w:t>--</w:t>
            </w:r>
          </w:p>
        </w:tc>
      </w:tr>
    </w:tbl>
    <w:p w:rsidR="00144DB7" w:rsidRPr="00233308" w:rsidRDefault="00144DB7" w:rsidP="00144DB7">
      <w:pPr>
        <w:jc w:val="both"/>
        <w:rPr>
          <w:b/>
          <w:bCs/>
          <w:color w:val="000000" w:themeColor="text1"/>
        </w:rPr>
      </w:pPr>
      <w:r w:rsidRPr="00C136D0">
        <w:rPr>
          <w:b/>
          <w:bCs/>
          <w:color w:val="000000" w:themeColor="text1"/>
        </w:rPr>
        <w:t>1: strongly related, 2: moderately related and 3: weakly related</w:t>
      </w:r>
    </w:p>
    <w:p w:rsidR="00144DB7" w:rsidRDefault="00144DB7" w:rsidP="00144DB7">
      <w:pPr>
        <w:spacing w:after="160" w:line="259" w:lineRule="auto"/>
        <w:rPr>
          <w:b/>
          <w:u w:val="single"/>
        </w:rPr>
      </w:pPr>
      <w:r>
        <w:rPr>
          <w:b/>
          <w:u w:val="single"/>
        </w:rPr>
        <w:br w:type="page"/>
      </w:r>
    </w:p>
    <w:p w:rsidR="00144DB7" w:rsidRPr="009B73C2" w:rsidRDefault="00144DB7" w:rsidP="00144DB7">
      <w:pPr>
        <w:rPr>
          <w:b/>
          <w:color w:val="000000"/>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4"/>
        <w:gridCol w:w="5692"/>
        <w:gridCol w:w="362"/>
        <w:gridCol w:w="363"/>
        <w:gridCol w:w="353"/>
        <w:gridCol w:w="375"/>
      </w:tblGrid>
      <w:tr w:rsidR="00144DB7" w:rsidRPr="009D2EA0" w:rsidTr="009440AF">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9D2EA0" w:rsidRDefault="00144DB7" w:rsidP="009440AF">
            <w:pPr>
              <w:pStyle w:val="BodyA"/>
              <w:spacing w:after="0" w:line="276" w:lineRule="auto"/>
              <w:rPr>
                <w:rFonts w:ascii="Times New Roman" w:hAnsi="Times New Roman" w:cs="Times New Roman"/>
                <w:sz w:val="24"/>
                <w:szCs w:val="24"/>
              </w:rPr>
            </w:pPr>
            <w:r w:rsidRPr="009D2EA0">
              <w:rPr>
                <w:rFonts w:ascii="Times New Roman" w:hAnsi="Times New Roman" w:cs="Times New Roman"/>
                <w:b/>
                <w:bCs/>
                <w:sz w:val="24"/>
                <w:szCs w:val="24"/>
                <w:lang w:val="fr-FR"/>
              </w:rPr>
              <w:t>LAW 2505</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144DB7" w:rsidRPr="009D2EA0" w:rsidRDefault="00144DB7" w:rsidP="009440AF">
            <w:pPr>
              <w:pStyle w:val="NormalWeb"/>
              <w:spacing w:before="0" w:beforeAutospacing="0" w:after="0" w:afterAutospacing="0" w:line="276" w:lineRule="auto"/>
              <w:jc w:val="center"/>
              <w:rPr>
                <w:rFonts w:ascii="Times New Roman" w:hAnsi="Times New Roman" w:cs="Times New Roman"/>
                <w:sz w:val="24"/>
                <w:szCs w:val="24"/>
              </w:rPr>
            </w:pPr>
            <w:r w:rsidRPr="009D2EA0">
              <w:rPr>
                <w:rFonts w:ascii="Times New Roman" w:hAnsi="Times New Roman" w:cs="Times New Roman"/>
                <w:b/>
                <w:sz w:val="24"/>
                <w:szCs w:val="24"/>
              </w:rPr>
              <w:t xml:space="preserve">PROPERTY LAW </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9D2EA0" w:rsidRDefault="00144DB7" w:rsidP="009440AF">
            <w:pPr>
              <w:pStyle w:val="BodyA"/>
              <w:spacing w:after="0" w:line="276" w:lineRule="auto"/>
              <w:rPr>
                <w:rFonts w:ascii="Times New Roman" w:hAnsi="Times New Roman" w:cs="Times New Roman"/>
                <w:sz w:val="24"/>
                <w:szCs w:val="24"/>
              </w:rPr>
            </w:pPr>
            <w:r w:rsidRPr="009D2EA0">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9D2EA0" w:rsidRDefault="00144DB7" w:rsidP="009440AF">
            <w:pPr>
              <w:pStyle w:val="BodyA"/>
              <w:spacing w:after="0" w:line="276" w:lineRule="auto"/>
              <w:rPr>
                <w:rFonts w:ascii="Times New Roman" w:hAnsi="Times New Roman" w:cs="Times New Roman"/>
                <w:sz w:val="24"/>
                <w:szCs w:val="24"/>
              </w:rPr>
            </w:pPr>
            <w:r w:rsidRPr="009D2EA0">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9D2EA0" w:rsidRDefault="00144DB7" w:rsidP="009440AF">
            <w:pPr>
              <w:pStyle w:val="BodyA"/>
              <w:spacing w:after="0" w:line="276" w:lineRule="auto"/>
              <w:rPr>
                <w:rFonts w:ascii="Times New Roman" w:hAnsi="Times New Roman" w:cs="Times New Roman"/>
                <w:sz w:val="24"/>
                <w:szCs w:val="24"/>
              </w:rPr>
            </w:pPr>
            <w:r w:rsidRPr="009D2EA0">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9D2EA0" w:rsidRDefault="00144DB7" w:rsidP="009440AF">
            <w:pPr>
              <w:pStyle w:val="BodyA"/>
              <w:spacing w:after="0" w:line="276" w:lineRule="auto"/>
              <w:rPr>
                <w:rFonts w:ascii="Times New Roman" w:hAnsi="Times New Roman" w:cs="Times New Roman"/>
                <w:sz w:val="24"/>
                <w:szCs w:val="24"/>
              </w:rPr>
            </w:pPr>
            <w:r w:rsidRPr="009D2EA0">
              <w:rPr>
                <w:rFonts w:ascii="Times New Roman" w:eastAsia="Cambria" w:hAnsi="Times New Roman" w:cs="Times New Roman"/>
                <w:sz w:val="24"/>
                <w:szCs w:val="24"/>
              </w:rPr>
              <w:t>C</w:t>
            </w:r>
          </w:p>
        </w:tc>
      </w:tr>
      <w:tr w:rsidR="00144DB7" w:rsidRPr="009D2EA0" w:rsidTr="009440AF">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9D2EA0" w:rsidRDefault="00144DB7" w:rsidP="009440AF">
            <w:pPr>
              <w:pStyle w:val="BodyA"/>
              <w:spacing w:after="0" w:line="276" w:lineRule="auto"/>
              <w:rPr>
                <w:rFonts w:ascii="Times New Roman" w:hAnsi="Times New Roman" w:cs="Times New Roman"/>
                <w:sz w:val="24"/>
                <w:szCs w:val="24"/>
              </w:rPr>
            </w:pPr>
            <w:r w:rsidRPr="009D2EA0">
              <w:rPr>
                <w:rFonts w:ascii="Times New Roman" w:eastAsia="Cambria" w:hAnsi="Times New Roman" w:cs="Times New Roman"/>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9D2EA0" w:rsidRDefault="00144DB7" w:rsidP="009440AF">
            <w:pPr>
              <w:pStyle w:val="BodyA"/>
              <w:spacing w:after="0" w:line="276" w:lineRule="auto"/>
              <w:jc w:val="center"/>
              <w:rPr>
                <w:rFonts w:ascii="Times New Roman" w:hAnsi="Times New Roman" w:cs="Times New Roman"/>
                <w:sz w:val="24"/>
                <w:szCs w:val="24"/>
              </w:rPr>
            </w:pPr>
            <w:r w:rsidRPr="009D2EA0">
              <w:rPr>
                <w:rFonts w:ascii="Times New Roman" w:eastAsia="Cambria" w:hAnsi="Times New Roman" w:cs="Times New Roman"/>
                <w:sz w:val="24"/>
                <w:szCs w:val="24"/>
              </w:rPr>
              <w:t xml:space="preserve">Date of Approval: </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9D2EA0" w:rsidRDefault="00144DB7" w:rsidP="009440AF">
            <w:pPr>
              <w:pStyle w:val="BodyA"/>
              <w:spacing w:after="0" w:line="276" w:lineRule="auto"/>
              <w:rPr>
                <w:rFonts w:ascii="Times New Roman" w:hAnsi="Times New Roman" w:cs="Times New Roman"/>
                <w:sz w:val="24"/>
                <w:szCs w:val="24"/>
              </w:rPr>
            </w:pPr>
            <w:r w:rsidRPr="009D2EA0">
              <w:rPr>
                <w:rFonts w:ascii="Times New Roman" w:eastAsia="Cambria" w:hAnsi="Times New Roman" w:cs="Times New Roman"/>
                <w:sz w:val="24"/>
                <w:szCs w:val="24"/>
              </w:rPr>
              <w:t>3</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9D2EA0" w:rsidRDefault="00144DB7" w:rsidP="009440AF">
            <w:pPr>
              <w:pStyle w:val="BodyA"/>
              <w:spacing w:after="0" w:line="276" w:lineRule="auto"/>
              <w:rPr>
                <w:rFonts w:ascii="Times New Roman" w:hAnsi="Times New Roman" w:cs="Times New Roman"/>
                <w:sz w:val="24"/>
                <w:szCs w:val="24"/>
              </w:rPr>
            </w:pPr>
            <w:r w:rsidRPr="009D2EA0">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9D2EA0" w:rsidRDefault="00144DB7" w:rsidP="009440AF">
            <w:pPr>
              <w:pStyle w:val="BodyA"/>
              <w:spacing w:after="0" w:line="276" w:lineRule="auto"/>
              <w:rPr>
                <w:rFonts w:ascii="Times New Roman" w:hAnsi="Times New Roman" w:cs="Times New Roman"/>
                <w:sz w:val="24"/>
                <w:szCs w:val="24"/>
              </w:rPr>
            </w:pPr>
            <w:r w:rsidRPr="009D2EA0">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9D2EA0" w:rsidRDefault="00144DB7" w:rsidP="009440AF">
            <w:pPr>
              <w:pStyle w:val="BodyA"/>
              <w:spacing w:after="0" w:line="276" w:lineRule="auto"/>
              <w:rPr>
                <w:rFonts w:ascii="Times New Roman" w:hAnsi="Times New Roman" w:cs="Times New Roman"/>
                <w:sz w:val="24"/>
                <w:szCs w:val="24"/>
              </w:rPr>
            </w:pPr>
            <w:r w:rsidRPr="009D2EA0">
              <w:rPr>
                <w:rFonts w:ascii="Times New Roman" w:eastAsia="Cambria" w:hAnsi="Times New Roman" w:cs="Times New Roman"/>
                <w:sz w:val="24"/>
                <w:szCs w:val="24"/>
              </w:rPr>
              <w:t>4</w:t>
            </w:r>
          </w:p>
        </w:tc>
      </w:tr>
      <w:tr w:rsidR="00144DB7" w:rsidRPr="009D2EA0" w:rsidTr="009440AF">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9D2EA0" w:rsidRDefault="00144DB7" w:rsidP="009440AF">
            <w:pPr>
              <w:pStyle w:val="BodyA"/>
              <w:spacing w:after="0" w:line="276" w:lineRule="auto"/>
              <w:rPr>
                <w:rFonts w:ascii="Times New Roman" w:hAnsi="Times New Roman" w:cs="Times New Roman"/>
                <w:sz w:val="24"/>
                <w:szCs w:val="24"/>
              </w:rPr>
            </w:pPr>
            <w:r w:rsidRPr="009D2EA0">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9D2EA0" w:rsidRDefault="00144DB7" w:rsidP="009440AF">
            <w:pPr>
              <w:spacing w:line="276" w:lineRule="auto"/>
            </w:pPr>
          </w:p>
        </w:tc>
      </w:tr>
      <w:tr w:rsidR="00144DB7" w:rsidRPr="009D2EA0" w:rsidTr="009440AF">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9D2EA0" w:rsidRDefault="00144DB7" w:rsidP="009440AF">
            <w:pPr>
              <w:pStyle w:val="BodyA"/>
              <w:spacing w:after="0" w:line="276" w:lineRule="auto"/>
              <w:rPr>
                <w:rFonts w:ascii="Times New Roman" w:hAnsi="Times New Roman" w:cs="Times New Roman"/>
                <w:sz w:val="24"/>
                <w:szCs w:val="24"/>
              </w:rPr>
            </w:pPr>
            <w:r w:rsidRPr="009D2EA0">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9D2EA0" w:rsidRDefault="00144DB7" w:rsidP="009440AF">
            <w:pPr>
              <w:spacing w:line="276" w:lineRule="auto"/>
              <w:jc w:val="center"/>
            </w:pPr>
          </w:p>
        </w:tc>
      </w:tr>
    </w:tbl>
    <w:p w:rsidR="00144DB7" w:rsidRPr="009D2EA0" w:rsidRDefault="00144DB7" w:rsidP="00144DB7">
      <w:pPr>
        <w:spacing w:line="276" w:lineRule="auto"/>
        <w:rPr>
          <w:b/>
          <w:color w:val="000000"/>
        </w:rPr>
      </w:pPr>
    </w:p>
    <w:p w:rsidR="00CD6586" w:rsidRDefault="00CD6586" w:rsidP="00144DB7">
      <w:pPr>
        <w:pStyle w:val="BodyA"/>
        <w:spacing w:after="0" w:line="276" w:lineRule="auto"/>
        <w:rPr>
          <w:rFonts w:ascii="Times New Roman" w:hAnsi="Times New Roman" w:cs="Times New Roman"/>
          <w:b/>
          <w:bCs/>
          <w:sz w:val="24"/>
          <w:szCs w:val="24"/>
        </w:rPr>
      </w:pPr>
    </w:p>
    <w:p w:rsidR="00CD6586" w:rsidRDefault="00CD6586" w:rsidP="00144DB7">
      <w:pPr>
        <w:pStyle w:val="BodyA"/>
        <w:spacing w:after="0" w:line="276" w:lineRule="auto"/>
        <w:rPr>
          <w:rFonts w:ascii="Times New Roman" w:hAnsi="Times New Roman" w:cs="Times New Roman"/>
          <w:b/>
          <w:bCs/>
          <w:sz w:val="24"/>
          <w:szCs w:val="24"/>
        </w:rPr>
      </w:pPr>
    </w:p>
    <w:p w:rsidR="00CD6586" w:rsidRDefault="00CD6586" w:rsidP="00144DB7">
      <w:pPr>
        <w:pStyle w:val="BodyA"/>
        <w:spacing w:after="0" w:line="276" w:lineRule="auto"/>
        <w:rPr>
          <w:rFonts w:ascii="Times New Roman" w:hAnsi="Times New Roman" w:cs="Times New Roman"/>
          <w:b/>
          <w:bCs/>
          <w:sz w:val="24"/>
          <w:szCs w:val="24"/>
        </w:rPr>
      </w:pPr>
    </w:p>
    <w:p w:rsidR="00CD6586" w:rsidRDefault="00CD6586" w:rsidP="00144DB7">
      <w:pPr>
        <w:pStyle w:val="BodyA"/>
        <w:spacing w:after="0" w:line="276" w:lineRule="auto"/>
        <w:rPr>
          <w:rFonts w:ascii="Times New Roman" w:hAnsi="Times New Roman" w:cs="Times New Roman"/>
          <w:b/>
          <w:bCs/>
          <w:sz w:val="24"/>
          <w:szCs w:val="24"/>
        </w:rPr>
      </w:pPr>
    </w:p>
    <w:p w:rsidR="00CD6586" w:rsidRDefault="00CD6586" w:rsidP="00144DB7">
      <w:pPr>
        <w:pStyle w:val="BodyA"/>
        <w:spacing w:after="0" w:line="276" w:lineRule="auto"/>
        <w:rPr>
          <w:rFonts w:ascii="Times New Roman" w:hAnsi="Times New Roman" w:cs="Times New Roman"/>
          <w:b/>
          <w:bCs/>
          <w:sz w:val="24"/>
          <w:szCs w:val="24"/>
        </w:rPr>
      </w:pPr>
    </w:p>
    <w:p w:rsidR="00CD6586" w:rsidRDefault="00CD6586" w:rsidP="00144DB7">
      <w:pPr>
        <w:pStyle w:val="BodyA"/>
        <w:spacing w:after="0" w:line="276" w:lineRule="auto"/>
        <w:rPr>
          <w:rFonts w:ascii="Times New Roman" w:hAnsi="Times New Roman" w:cs="Times New Roman"/>
          <w:b/>
          <w:bCs/>
          <w:sz w:val="24"/>
          <w:szCs w:val="24"/>
        </w:rPr>
      </w:pPr>
    </w:p>
    <w:p w:rsidR="00CD6586" w:rsidRDefault="00CD6586" w:rsidP="00144DB7">
      <w:pPr>
        <w:pStyle w:val="BodyA"/>
        <w:spacing w:after="0" w:line="276" w:lineRule="auto"/>
        <w:rPr>
          <w:rFonts w:ascii="Times New Roman" w:hAnsi="Times New Roman" w:cs="Times New Roman"/>
          <w:b/>
          <w:bCs/>
          <w:sz w:val="24"/>
          <w:szCs w:val="24"/>
        </w:rPr>
      </w:pPr>
    </w:p>
    <w:p w:rsidR="00CD6586" w:rsidRDefault="00CD6586" w:rsidP="00144DB7">
      <w:pPr>
        <w:pStyle w:val="BodyA"/>
        <w:spacing w:after="0" w:line="276" w:lineRule="auto"/>
        <w:rPr>
          <w:rFonts w:ascii="Times New Roman" w:hAnsi="Times New Roman" w:cs="Times New Roman"/>
          <w:b/>
          <w:bCs/>
          <w:sz w:val="24"/>
          <w:szCs w:val="24"/>
        </w:rPr>
      </w:pPr>
    </w:p>
    <w:p w:rsidR="00144DB7" w:rsidRPr="009D2EA0" w:rsidRDefault="00144DB7" w:rsidP="00144DB7">
      <w:pPr>
        <w:pStyle w:val="BodyA"/>
        <w:spacing w:after="0" w:line="276" w:lineRule="auto"/>
        <w:rPr>
          <w:rFonts w:ascii="Times New Roman" w:hAnsi="Times New Roman" w:cs="Times New Roman"/>
          <w:b/>
          <w:bCs/>
          <w:sz w:val="24"/>
          <w:szCs w:val="24"/>
        </w:rPr>
      </w:pPr>
      <w:r w:rsidRPr="009D2EA0">
        <w:rPr>
          <w:rFonts w:ascii="Times New Roman" w:hAnsi="Times New Roman" w:cs="Times New Roman"/>
          <w:b/>
          <w:bCs/>
          <w:sz w:val="24"/>
          <w:szCs w:val="24"/>
        </w:rPr>
        <w:t>Course Description</w:t>
      </w:r>
    </w:p>
    <w:p w:rsidR="00144DB7" w:rsidRPr="009D2EA0" w:rsidRDefault="00144DB7" w:rsidP="00144DB7">
      <w:pPr>
        <w:pStyle w:val="BodyA"/>
        <w:spacing w:after="0" w:line="276" w:lineRule="auto"/>
        <w:jc w:val="both"/>
        <w:rPr>
          <w:rFonts w:ascii="Times New Roman" w:hAnsi="Times New Roman" w:cs="Times New Roman"/>
          <w:bCs/>
          <w:sz w:val="24"/>
          <w:szCs w:val="24"/>
        </w:rPr>
      </w:pPr>
    </w:p>
    <w:p w:rsidR="00144DB7" w:rsidRPr="009D2EA0" w:rsidRDefault="00144DB7" w:rsidP="00144DB7">
      <w:pPr>
        <w:pStyle w:val="Header"/>
        <w:tabs>
          <w:tab w:val="left" w:pos="540"/>
        </w:tabs>
        <w:spacing w:line="276" w:lineRule="auto"/>
        <w:jc w:val="both"/>
      </w:pPr>
      <w:r w:rsidRPr="009D2EA0">
        <w:t xml:space="preserve">Property Law Course imparts to the students’ knowledge of Law in India relating to Transfer of Immovable Property and the norms and doctrines that aid in carrying out secure transactions in this regard. </w:t>
      </w:r>
      <w:r w:rsidRPr="009D2EA0">
        <w:rPr>
          <w:bCs/>
        </w:rPr>
        <w:t>The aim of this Course is to make the students understand the Law and also provide adequate knowledge to apply the same in real life cases.</w:t>
      </w:r>
    </w:p>
    <w:p w:rsidR="00144DB7" w:rsidRDefault="00144DB7" w:rsidP="00144DB7">
      <w:pPr>
        <w:pStyle w:val="BodyA"/>
        <w:spacing w:after="0" w:line="276" w:lineRule="auto"/>
        <w:rPr>
          <w:rFonts w:ascii="Times New Roman" w:hAnsi="Times New Roman" w:cs="Times New Roman"/>
          <w:b/>
          <w:bCs/>
          <w:sz w:val="24"/>
          <w:szCs w:val="24"/>
        </w:rPr>
      </w:pPr>
    </w:p>
    <w:p w:rsidR="00144DB7" w:rsidRPr="009D2EA0" w:rsidRDefault="00144DB7" w:rsidP="00144DB7">
      <w:pPr>
        <w:pStyle w:val="BodyA"/>
        <w:spacing w:after="0" w:line="276" w:lineRule="auto"/>
        <w:rPr>
          <w:rFonts w:ascii="Times New Roman" w:hAnsi="Times New Roman" w:cs="Times New Roman"/>
          <w:b/>
          <w:bCs/>
          <w:sz w:val="24"/>
          <w:szCs w:val="24"/>
        </w:rPr>
      </w:pPr>
      <w:r w:rsidRPr="009D2EA0">
        <w:rPr>
          <w:rFonts w:ascii="Times New Roman" w:hAnsi="Times New Roman" w:cs="Times New Roman"/>
          <w:b/>
          <w:bCs/>
          <w:sz w:val="24"/>
          <w:szCs w:val="24"/>
        </w:rPr>
        <w:t>Course Objectives</w:t>
      </w:r>
    </w:p>
    <w:p w:rsidR="00144DB7" w:rsidRPr="009D2EA0" w:rsidRDefault="00144DB7" w:rsidP="00144DB7">
      <w:pPr>
        <w:pStyle w:val="BodyA"/>
        <w:spacing w:after="0" w:line="276" w:lineRule="auto"/>
        <w:rPr>
          <w:rFonts w:ascii="Times New Roman" w:hAnsi="Times New Roman" w:cs="Times New Roman"/>
          <w:sz w:val="24"/>
          <w:szCs w:val="24"/>
        </w:rPr>
      </w:pPr>
      <w:r w:rsidRPr="009D2EA0">
        <w:rPr>
          <w:rFonts w:ascii="Times New Roman" w:hAnsi="Times New Roman" w:cs="Times New Roman"/>
          <w:sz w:val="24"/>
          <w:szCs w:val="24"/>
        </w:rPr>
        <w:t>The Objectives of this Course are to:</w:t>
      </w:r>
    </w:p>
    <w:p w:rsidR="00144DB7" w:rsidRPr="009D2EA0" w:rsidRDefault="00144DB7" w:rsidP="00B6004C">
      <w:pPr>
        <w:pStyle w:val="ListParagraph"/>
        <w:numPr>
          <w:ilvl w:val="0"/>
          <w:numId w:val="44"/>
        </w:numPr>
        <w:spacing w:after="0"/>
        <w:jc w:val="both"/>
        <w:rPr>
          <w:rFonts w:ascii="Times New Roman" w:hAnsi="Times New Roman" w:cs="Times New Roman"/>
          <w:sz w:val="24"/>
          <w:szCs w:val="24"/>
        </w:rPr>
      </w:pPr>
      <w:r w:rsidRPr="009D2EA0">
        <w:rPr>
          <w:rFonts w:ascii="Times New Roman" w:eastAsia="Times New Roman" w:hAnsi="Times New Roman" w:cs="Times New Roman"/>
          <w:sz w:val="24"/>
          <w:szCs w:val="24"/>
        </w:rPr>
        <w:t>Provide an overview of the</w:t>
      </w:r>
      <w:r w:rsidRPr="009D2EA0">
        <w:rPr>
          <w:rFonts w:ascii="Times New Roman" w:hAnsi="Times New Roman" w:cs="Times New Roman"/>
          <w:color w:val="000000" w:themeColor="text1"/>
          <w:sz w:val="24"/>
          <w:szCs w:val="24"/>
        </w:rPr>
        <w:t xml:space="preserve"> Laws </w:t>
      </w:r>
      <w:r w:rsidRPr="009D2EA0">
        <w:rPr>
          <w:rFonts w:ascii="Times New Roman" w:hAnsi="Times New Roman" w:cs="Times New Roman"/>
          <w:sz w:val="24"/>
          <w:szCs w:val="24"/>
        </w:rPr>
        <w:t>relating to transfer of immovable property in India.</w:t>
      </w:r>
    </w:p>
    <w:p w:rsidR="00144DB7" w:rsidRPr="009D2EA0" w:rsidRDefault="00144DB7" w:rsidP="00B6004C">
      <w:pPr>
        <w:pStyle w:val="ListParagraph"/>
        <w:numPr>
          <w:ilvl w:val="0"/>
          <w:numId w:val="44"/>
        </w:numPr>
        <w:spacing w:after="0"/>
        <w:jc w:val="both"/>
        <w:rPr>
          <w:rFonts w:ascii="Times New Roman" w:hAnsi="Times New Roman" w:cs="Times New Roman"/>
          <w:sz w:val="24"/>
          <w:szCs w:val="24"/>
        </w:rPr>
      </w:pPr>
      <w:r w:rsidRPr="009D2EA0">
        <w:rPr>
          <w:rFonts w:ascii="Times New Roman" w:eastAsia="Times New Roman" w:hAnsi="Times New Roman" w:cs="Times New Roman"/>
          <w:sz w:val="24"/>
          <w:szCs w:val="24"/>
        </w:rPr>
        <w:t xml:space="preserve">Equip the students with </w:t>
      </w:r>
      <w:r w:rsidRPr="009D2EA0">
        <w:rPr>
          <w:rFonts w:ascii="Times New Roman" w:hAnsi="Times New Roman" w:cs="Times New Roman"/>
          <w:color w:val="000000" w:themeColor="text1"/>
          <w:sz w:val="24"/>
          <w:szCs w:val="24"/>
        </w:rPr>
        <w:t>the various methods of transferring immovable property and the legal requirements.</w:t>
      </w:r>
    </w:p>
    <w:p w:rsidR="00144DB7" w:rsidRPr="009D2EA0" w:rsidRDefault="00144DB7" w:rsidP="00B6004C">
      <w:pPr>
        <w:pStyle w:val="ListParagraph"/>
        <w:numPr>
          <w:ilvl w:val="0"/>
          <w:numId w:val="44"/>
        </w:numPr>
        <w:spacing w:after="0"/>
        <w:jc w:val="both"/>
        <w:rPr>
          <w:rFonts w:ascii="Times New Roman" w:hAnsi="Times New Roman" w:cs="Times New Roman"/>
          <w:sz w:val="24"/>
          <w:szCs w:val="24"/>
        </w:rPr>
      </w:pPr>
      <w:r w:rsidRPr="009D2EA0">
        <w:rPr>
          <w:rFonts w:ascii="Times New Roman" w:eastAsia="Times New Roman" w:hAnsi="Times New Roman" w:cs="Times New Roman"/>
          <w:sz w:val="24"/>
          <w:szCs w:val="24"/>
        </w:rPr>
        <w:t xml:space="preserve">Enable students </w:t>
      </w:r>
      <w:r w:rsidRPr="009D2EA0">
        <w:rPr>
          <w:rFonts w:ascii="Times New Roman" w:hAnsi="Times New Roman" w:cs="Times New Roman"/>
          <w:sz w:val="24"/>
          <w:szCs w:val="24"/>
        </w:rPr>
        <w:t>to be well versed with the laws relating to transfer of immovable property in India.</w:t>
      </w:r>
    </w:p>
    <w:p w:rsidR="00144DB7" w:rsidRPr="009D2EA0" w:rsidRDefault="00144DB7" w:rsidP="00144DB7">
      <w:pPr>
        <w:pStyle w:val="BodyA"/>
        <w:spacing w:after="0" w:line="276" w:lineRule="auto"/>
        <w:rPr>
          <w:rFonts w:ascii="Times New Roman" w:hAnsi="Times New Roman" w:cs="Times New Roman"/>
          <w:b/>
          <w:bCs/>
          <w:sz w:val="24"/>
          <w:szCs w:val="24"/>
        </w:rPr>
      </w:pPr>
      <w:r w:rsidRPr="009D2EA0">
        <w:rPr>
          <w:rFonts w:ascii="Times New Roman" w:hAnsi="Times New Roman" w:cs="Times New Roman"/>
          <w:b/>
          <w:bCs/>
          <w:sz w:val="24"/>
          <w:szCs w:val="24"/>
        </w:rPr>
        <w:t>Course Outcomes</w:t>
      </w:r>
    </w:p>
    <w:p w:rsidR="00144DB7" w:rsidRPr="009D2EA0" w:rsidRDefault="00144DB7" w:rsidP="00144DB7">
      <w:pPr>
        <w:pStyle w:val="BodyA"/>
        <w:spacing w:after="0" w:line="276" w:lineRule="auto"/>
        <w:rPr>
          <w:rFonts w:ascii="Times New Roman" w:eastAsia="Times New Roman" w:hAnsi="Times New Roman" w:cs="Times New Roman"/>
          <w:b/>
          <w:bCs/>
          <w:sz w:val="24"/>
          <w:szCs w:val="24"/>
        </w:rPr>
      </w:pPr>
    </w:p>
    <w:p w:rsidR="00144DB7" w:rsidRPr="009D2EA0" w:rsidRDefault="00144DB7" w:rsidP="00144DB7">
      <w:pPr>
        <w:pStyle w:val="BodyA"/>
        <w:spacing w:after="0" w:line="276" w:lineRule="auto"/>
        <w:rPr>
          <w:rFonts w:ascii="Times New Roman" w:hAnsi="Times New Roman" w:cs="Times New Roman"/>
          <w:sz w:val="24"/>
          <w:szCs w:val="24"/>
        </w:rPr>
      </w:pPr>
      <w:r w:rsidRPr="009D2EA0">
        <w:rPr>
          <w:rFonts w:ascii="Times New Roman" w:hAnsi="Times New Roman" w:cs="Times New Roman"/>
          <w:sz w:val="24"/>
          <w:szCs w:val="24"/>
        </w:rPr>
        <w:t>On completion of this Course, the students will be able to:</w:t>
      </w:r>
    </w:p>
    <w:p w:rsidR="00144DB7" w:rsidRPr="009D2EA0" w:rsidRDefault="00144DB7" w:rsidP="00144DB7">
      <w:pPr>
        <w:pStyle w:val="BodyA"/>
        <w:spacing w:after="0" w:line="276" w:lineRule="auto"/>
        <w:rPr>
          <w:rFonts w:ascii="Times New Roman" w:eastAsia="Times New Roman" w:hAnsi="Times New Roman" w:cs="Times New Roman"/>
          <w:sz w:val="24"/>
          <w:szCs w:val="24"/>
        </w:rPr>
      </w:pPr>
    </w:p>
    <w:p w:rsidR="00144DB7" w:rsidRPr="009D2EA0" w:rsidRDefault="00144DB7" w:rsidP="00144DB7">
      <w:pPr>
        <w:spacing w:line="276" w:lineRule="auto"/>
        <w:jc w:val="both"/>
        <w:rPr>
          <w:rFonts w:eastAsia="Calibri"/>
        </w:rPr>
      </w:pPr>
      <w:r w:rsidRPr="009D2EA0">
        <w:rPr>
          <w:rFonts w:eastAsia="Calibri"/>
        </w:rPr>
        <w:t>CO1: Explain the general Laws relating to Transfer of Property in India.</w:t>
      </w:r>
    </w:p>
    <w:p w:rsidR="00144DB7" w:rsidRPr="009D2EA0" w:rsidRDefault="00144DB7" w:rsidP="00144DB7">
      <w:pPr>
        <w:spacing w:line="276" w:lineRule="auto"/>
        <w:jc w:val="both"/>
        <w:rPr>
          <w:rFonts w:eastAsia="Calibri"/>
        </w:rPr>
      </w:pPr>
      <w:r w:rsidRPr="009D2EA0">
        <w:rPr>
          <w:rFonts w:eastAsia="Calibri"/>
        </w:rPr>
        <w:t>CO2: Explain the specific transfers relating to Immovable Property.</w:t>
      </w:r>
    </w:p>
    <w:p w:rsidR="00144DB7" w:rsidRPr="009D2EA0" w:rsidRDefault="00144DB7" w:rsidP="00144DB7">
      <w:pPr>
        <w:spacing w:line="276" w:lineRule="auto"/>
        <w:jc w:val="both"/>
        <w:rPr>
          <w:rFonts w:eastAsia="Calibri"/>
        </w:rPr>
      </w:pPr>
      <w:r w:rsidRPr="009D2EA0">
        <w:rPr>
          <w:rFonts w:eastAsia="Calibri"/>
        </w:rPr>
        <w:t xml:space="preserve">CO3: </w:t>
      </w:r>
      <w:r w:rsidRPr="009D2EA0">
        <w:rPr>
          <w:color w:val="030303"/>
        </w:rPr>
        <w:t>Discuss the legal requirements for transferring immovable property</w:t>
      </w:r>
      <w:r w:rsidRPr="009D2EA0">
        <w:rPr>
          <w:rFonts w:eastAsia="Calibri"/>
        </w:rPr>
        <w:t>.</w:t>
      </w:r>
    </w:p>
    <w:p w:rsidR="00144DB7" w:rsidRPr="009D2EA0" w:rsidRDefault="00144DB7" w:rsidP="00144DB7">
      <w:pPr>
        <w:spacing w:line="276" w:lineRule="auto"/>
        <w:jc w:val="both"/>
        <w:rPr>
          <w:color w:val="030303"/>
        </w:rPr>
      </w:pPr>
      <w:r w:rsidRPr="009D2EA0">
        <w:rPr>
          <w:rFonts w:eastAsia="Calibri"/>
        </w:rPr>
        <w:t xml:space="preserve">CO4: </w:t>
      </w:r>
      <w:r w:rsidRPr="009D2EA0">
        <w:rPr>
          <w:color w:val="030303"/>
        </w:rPr>
        <w:t>Apply the Law to specific cases relating to transfer of immovable property.</w:t>
      </w:r>
    </w:p>
    <w:p w:rsidR="00144DB7" w:rsidRPr="009D2EA0" w:rsidRDefault="00144DB7" w:rsidP="00144DB7">
      <w:pPr>
        <w:spacing w:line="276" w:lineRule="auto"/>
        <w:ind w:left="448" w:hanging="357"/>
        <w:jc w:val="both"/>
        <w:rPr>
          <w:rFonts w:eastAsia="Calibri"/>
        </w:rPr>
      </w:pPr>
    </w:p>
    <w:tbl>
      <w:tblPr>
        <w:tblStyle w:val="TableGrid"/>
        <w:tblW w:w="5000" w:type="pct"/>
        <w:tblLook w:val="04A0" w:firstRow="1" w:lastRow="0" w:firstColumn="1" w:lastColumn="0" w:noHBand="0" w:noVBand="1"/>
      </w:tblPr>
      <w:tblGrid>
        <w:gridCol w:w="7611"/>
        <w:gridCol w:w="1150"/>
        <w:gridCol w:w="1085"/>
      </w:tblGrid>
      <w:tr w:rsidR="00144DB7" w:rsidRPr="009D2EA0" w:rsidTr="009440AF">
        <w:tc>
          <w:tcPr>
            <w:tcW w:w="3865" w:type="pct"/>
            <w:vAlign w:val="center"/>
          </w:tcPr>
          <w:p w:rsidR="00144DB7" w:rsidRPr="009D2EA0" w:rsidRDefault="00144DB7" w:rsidP="009440AF">
            <w:pPr>
              <w:pStyle w:val="BodyA"/>
              <w:spacing w:line="276" w:lineRule="auto"/>
              <w:jc w:val="center"/>
              <w:rPr>
                <w:rFonts w:ascii="Times New Roman" w:eastAsia="Times New Roman" w:hAnsi="Times New Roman" w:cs="Times New Roman"/>
                <w:b/>
                <w:sz w:val="24"/>
                <w:szCs w:val="24"/>
              </w:rPr>
            </w:pPr>
            <w:r w:rsidRPr="009D2EA0">
              <w:rPr>
                <w:rFonts w:ascii="Times New Roman" w:eastAsia="Times New Roman" w:hAnsi="Times New Roman" w:cs="Times New Roman"/>
                <w:b/>
                <w:sz w:val="24"/>
                <w:szCs w:val="24"/>
              </w:rPr>
              <w:t>Modules</w:t>
            </w:r>
          </w:p>
        </w:tc>
        <w:tc>
          <w:tcPr>
            <w:tcW w:w="584" w:type="pct"/>
            <w:vAlign w:val="center"/>
          </w:tcPr>
          <w:p w:rsidR="00144DB7" w:rsidRPr="009D2EA0" w:rsidRDefault="00144DB7" w:rsidP="009440AF">
            <w:pPr>
              <w:pStyle w:val="BodyA"/>
              <w:spacing w:line="276" w:lineRule="auto"/>
              <w:jc w:val="center"/>
              <w:rPr>
                <w:rFonts w:ascii="Times New Roman" w:eastAsia="Times New Roman" w:hAnsi="Times New Roman" w:cs="Times New Roman"/>
                <w:b/>
                <w:sz w:val="24"/>
                <w:szCs w:val="24"/>
              </w:rPr>
            </w:pPr>
            <w:r w:rsidRPr="009D2EA0">
              <w:rPr>
                <w:rFonts w:ascii="Times New Roman" w:eastAsia="Times New Roman" w:hAnsi="Times New Roman" w:cs="Times New Roman"/>
                <w:b/>
                <w:sz w:val="24"/>
                <w:szCs w:val="24"/>
              </w:rPr>
              <w:t>Blooms level*</w:t>
            </w:r>
          </w:p>
        </w:tc>
        <w:tc>
          <w:tcPr>
            <w:tcW w:w="551" w:type="pct"/>
            <w:vAlign w:val="center"/>
          </w:tcPr>
          <w:p w:rsidR="00144DB7" w:rsidRPr="009D2EA0" w:rsidRDefault="00144DB7" w:rsidP="009440AF">
            <w:pPr>
              <w:pStyle w:val="BodyA"/>
              <w:spacing w:line="276" w:lineRule="auto"/>
              <w:jc w:val="center"/>
              <w:rPr>
                <w:rFonts w:ascii="Times New Roman" w:eastAsia="Times New Roman" w:hAnsi="Times New Roman" w:cs="Times New Roman"/>
                <w:b/>
                <w:sz w:val="24"/>
                <w:szCs w:val="24"/>
              </w:rPr>
            </w:pPr>
            <w:r w:rsidRPr="009D2EA0">
              <w:rPr>
                <w:rFonts w:ascii="Times New Roman" w:eastAsia="Times New Roman" w:hAnsi="Times New Roman" w:cs="Times New Roman"/>
                <w:b/>
                <w:sz w:val="24"/>
                <w:szCs w:val="24"/>
              </w:rPr>
              <w:t>Number of hours</w:t>
            </w:r>
          </w:p>
        </w:tc>
      </w:tr>
      <w:tr w:rsidR="00144DB7" w:rsidRPr="009D2EA0" w:rsidTr="009440AF">
        <w:tc>
          <w:tcPr>
            <w:tcW w:w="3865" w:type="pct"/>
            <w:vAlign w:val="center"/>
          </w:tcPr>
          <w:p w:rsidR="00144DB7" w:rsidRPr="009D2EA0" w:rsidRDefault="00144DB7" w:rsidP="009440AF">
            <w:pPr>
              <w:pStyle w:val="BodyA"/>
              <w:spacing w:line="276" w:lineRule="auto"/>
              <w:jc w:val="both"/>
              <w:rPr>
                <w:rFonts w:ascii="Times New Roman" w:eastAsia="Times New Roman" w:hAnsi="Times New Roman" w:cs="Times New Roman"/>
                <w:b/>
                <w:sz w:val="24"/>
                <w:szCs w:val="24"/>
              </w:rPr>
            </w:pPr>
            <w:r w:rsidRPr="009D2EA0">
              <w:rPr>
                <w:rFonts w:ascii="Times New Roman" w:eastAsia="Times New Roman" w:hAnsi="Times New Roman" w:cs="Times New Roman"/>
                <w:b/>
                <w:bCs/>
                <w:sz w:val="24"/>
                <w:szCs w:val="24"/>
              </w:rPr>
              <w:lastRenderedPageBreak/>
              <w:t xml:space="preserve">MODULE 1: </w:t>
            </w:r>
            <w:r w:rsidRPr="009D2EA0">
              <w:rPr>
                <w:rFonts w:ascii="Times New Roman" w:eastAsia="Times New Roman" w:hAnsi="Times New Roman" w:cs="Times New Roman"/>
                <w:b/>
                <w:sz w:val="24"/>
                <w:szCs w:val="24"/>
              </w:rPr>
              <w:t>Jurisprudential Basis (Sections 5-21)</w:t>
            </w:r>
          </w:p>
          <w:p w:rsidR="00144DB7" w:rsidRPr="009D2EA0" w:rsidRDefault="00144DB7" w:rsidP="009440AF">
            <w:pPr>
              <w:tabs>
                <w:tab w:val="left" w:pos="360"/>
              </w:tabs>
              <w:spacing w:line="276" w:lineRule="auto"/>
              <w:ind w:left="20" w:hanging="360"/>
              <w:jc w:val="both"/>
              <w:rPr>
                <w:rFonts w:eastAsiaTheme="minorHAnsi"/>
                <w:color w:val="030303"/>
              </w:rPr>
            </w:pPr>
            <w:r w:rsidRPr="009D2EA0">
              <w:rPr>
                <w:rFonts w:eastAsiaTheme="minorHAnsi"/>
                <w:color w:val="030303"/>
              </w:rPr>
              <w:t xml:space="preserve">     Concept and meaning of property – New property, Kinds of property– movable and immovable property, tangible and intangible property. </w:t>
            </w:r>
          </w:p>
        </w:tc>
        <w:tc>
          <w:tcPr>
            <w:tcW w:w="584" w:type="pct"/>
            <w:vAlign w:val="center"/>
          </w:tcPr>
          <w:p w:rsidR="00144DB7" w:rsidRPr="009D2EA0" w:rsidRDefault="00144DB7" w:rsidP="009440AF">
            <w:pPr>
              <w:pStyle w:val="BodyA"/>
              <w:spacing w:line="276" w:lineRule="auto"/>
              <w:rPr>
                <w:rFonts w:ascii="Times New Roman" w:eastAsia="Times New Roman" w:hAnsi="Times New Roman" w:cs="Times New Roman"/>
                <w:sz w:val="24"/>
                <w:szCs w:val="24"/>
              </w:rPr>
            </w:pPr>
            <w:r w:rsidRPr="009D2EA0">
              <w:rPr>
                <w:rFonts w:ascii="Times New Roman" w:eastAsia="Times New Roman" w:hAnsi="Times New Roman" w:cs="Times New Roman"/>
                <w:sz w:val="24"/>
                <w:szCs w:val="24"/>
              </w:rPr>
              <w:t xml:space="preserve">L1, L2 </w:t>
            </w:r>
          </w:p>
        </w:tc>
        <w:tc>
          <w:tcPr>
            <w:tcW w:w="551" w:type="pct"/>
            <w:vAlign w:val="center"/>
          </w:tcPr>
          <w:p w:rsidR="00144DB7" w:rsidRPr="009D2EA0" w:rsidRDefault="00144DB7" w:rsidP="009440AF">
            <w:pPr>
              <w:pStyle w:val="BodyA"/>
              <w:spacing w:line="276" w:lineRule="auto"/>
              <w:jc w:val="center"/>
              <w:rPr>
                <w:rFonts w:ascii="Times New Roman" w:eastAsia="Times New Roman" w:hAnsi="Times New Roman" w:cs="Times New Roman"/>
                <w:sz w:val="24"/>
                <w:szCs w:val="24"/>
              </w:rPr>
            </w:pPr>
            <w:r w:rsidRPr="009D2EA0">
              <w:rPr>
                <w:rFonts w:ascii="Times New Roman" w:eastAsia="Times New Roman" w:hAnsi="Times New Roman" w:cs="Times New Roman"/>
                <w:sz w:val="24"/>
                <w:szCs w:val="24"/>
              </w:rPr>
              <w:t>8</w:t>
            </w:r>
          </w:p>
        </w:tc>
      </w:tr>
      <w:tr w:rsidR="00144DB7" w:rsidRPr="009D2EA0" w:rsidTr="009440AF">
        <w:tc>
          <w:tcPr>
            <w:tcW w:w="3865" w:type="pct"/>
            <w:vAlign w:val="center"/>
          </w:tcPr>
          <w:p w:rsidR="00144DB7" w:rsidRPr="009D2EA0" w:rsidRDefault="00144DB7" w:rsidP="009440AF">
            <w:pPr>
              <w:pStyle w:val="BodyA"/>
              <w:spacing w:line="276" w:lineRule="auto"/>
              <w:jc w:val="both"/>
              <w:rPr>
                <w:rFonts w:ascii="Times New Roman" w:eastAsia="Times New Roman" w:hAnsi="Times New Roman" w:cs="Times New Roman"/>
                <w:b/>
                <w:sz w:val="24"/>
                <w:szCs w:val="24"/>
              </w:rPr>
            </w:pPr>
            <w:r w:rsidRPr="009D2EA0">
              <w:rPr>
                <w:rFonts w:ascii="Times New Roman" w:eastAsia="Times New Roman" w:hAnsi="Times New Roman" w:cs="Times New Roman"/>
                <w:b/>
                <w:bCs/>
                <w:sz w:val="24"/>
                <w:szCs w:val="24"/>
              </w:rPr>
              <w:t xml:space="preserve">MODULE 2: </w:t>
            </w:r>
            <w:r w:rsidRPr="009D2EA0">
              <w:rPr>
                <w:rFonts w:ascii="Times New Roman" w:eastAsia="Times New Roman" w:hAnsi="Times New Roman" w:cs="Times New Roman"/>
                <w:b/>
                <w:sz w:val="24"/>
                <w:szCs w:val="24"/>
              </w:rPr>
              <w:t>Sale of Immovable Property</w:t>
            </w:r>
          </w:p>
          <w:p w:rsidR="00144DB7" w:rsidRPr="009D2EA0" w:rsidRDefault="00144DB7" w:rsidP="009440AF">
            <w:pPr>
              <w:tabs>
                <w:tab w:val="left" w:pos="360"/>
              </w:tabs>
              <w:spacing w:line="276" w:lineRule="auto"/>
              <w:jc w:val="both"/>
              <w:rPr>
                <w:rFonts w:eastAsiaTheme="minorHAnsi"/>
                <w:color w:val="030303"/>
              </w:rPr>
            </w:pPr>
            <w:r w:rsidRPr="009D2EA0">
              <w:rPr>
                <w:rFonts w:eastAsiaTheme="minorHAnsi"/>
                <w:color w:val="030303"/>
              </w:rPr>
              <w:t xml:space="preserve">Doctrine of Election Sec. 35, Fraudulent Transfer Sec. 53; Sale of immovable property (Secs. 54 – 55). Sale, Contract of Sale; Contract to sell; Rights and Liabilities of buyer and seller.  </w:t>
            </w:r>
          </w:p>
        </w:tc>
        <w:tc>
          <w:tcPr>
            <w:tcW w:w="584" w:type="pct"/>
            <w:vAlign w:val="center"/>
          </w:tcPr>
          <w:p w:rsidR="00144DB7" w:rsidRPr="009D2EA0" w:rsidRDefault="00144DB7" w:rsidP="009440AF">
            <w:pPr>
              <w:pStyle w:val="BodyA"/>
              <w:spacing w:line="276" w:lineRule="auto"/>
              <w:rPr>
                <w:rFonts w:ascii="Times New Roman" w:eastAsia="Times New Roman" w:hAnsi="Times New Roman" w:cs="Times New Roman"/>
                <w:sz w:val="24"/>
                <w:szCs w:val="24"/>
              </w:rPr>
            </w:pPr>
            <w:r w:rsidRPr="009D2EA0">
              <w:rPr>
                <w:rFonts w:ascii="Times New Roman" w:eastAsia="Times New Roman" w:hAnsi="Times New Roman" w:cs="Times New Roman"/>
                <w:sz w:val="24"/>
                <w:szCs w:val="24"/>
              </w:rPr>
              <w:t xml:space="preserve">L1, L2, L3 </w:t>
            </w:r>
          </w:p>
        </w:tc>
        <w:tc>
          <w:tcPr>
            <w:tcW w:w="551" w:type="pct"/>
            <w:vAlign w:val="center"/>
          </w:tcPr>
          <w:p w:rsidR="00144DB7" w:rsidRPr="009D2EA0" w:rsidRDefault="00144DB7" w:rsidP="009440AF">
            <w:pPr>
              <w:pStyle w:val="BodyA"/>
              <w:spacing w:line="276" w:lineRule="auto"/>
              <w:jc w:val="center"/>
              <w:rPr>
                <w:rFonts w:ascii="Times New Roman" w:eastAsia="Times New Roman" w:hAnsi="Times New Roman" w:cs="Times New Roman"/>
                <w:sz w:val="24"/>
                <w:szCs w:val="24"/>
              </w:rPr>
            </w:pPr>
            <w:r w:rsidRPr="009D2EA0">
              <w:rPr>
                <w:rFonts w:ascii="Times New Roman" w:eastAsia="Times New Roman" w:hAnsi="Times New Roman" w:cs="Times New Roman"/>
                <w:sz w:val="24"/>
                <w:szCs w:val="24"/>
              </w:rPr>
              <w:t>8</w:t>
            </w:r>
          </w:p>
        </w:tc>
      </w:tr>
      <w:tr w:rsidR="00144DB7" w:rsidRPr="009D2EA0" w:rsidTr="009440AF">
        <w:tc>
          <w:tcPr>
            <w:tcW w:w="3865" w:type="pct"/>
            <w:vAlign w:val="center"/>
          </w:tcPr>
          <w:p w:rsidR="00144DB7" w:rsidRPr="009D2EA0" w:rsidRDefault="00144DB7" w:rsidP="009440AF">
            <w:pPr>
              <w:spacing w:line="276" w:lineRule="auto"/>
              <w:jc w:val="both"/>
            </w:pPr>
            <w:r w:rsidRPr="009D2EA0">
              <w:rPr>
                <w:b/>
                <w:bCs/>
              </w:rPr>
              <w:t xml:space="preserve">MODULE 3: </w:t>
            </w:r>
            <w:r w:rsidRPr="009D2EA0">
              <w:rPr>
                <w:b/>
              </w:rPr>
              <w:t>Specific Transfers</w:t>
            </w:r>
          </w:p>
          <w:p w:rsidR="00144DB7" w:rsidRPr="009D2EA0" w:rsidRDefault="00144DB7" w:rsidP="009440AF">
            <w:pPr>
              <w:spacing w:line="276" w:lineRule="auto"/>
              <w:jc w:val="both"/>
              <w:rPr>
                <w:rFonts w:eastAsiaTheme="minorHAnsi"/>
                <w:color w:val="030303"/>
              </w:rPr>
            </w:pPr>
            <w:r w:rsidRPr="009D2EA0">
              <w:rPr>
                <w:rFonts w:eastAsiaTheme="minorHAnsi"/>
                <w:color w:val="030303"/>
              </w:rPr>
              <w:t xml:space="preserve">Mortgages of immovable Property: Secs. 58 – 77 (Kinds of mortgage, Rights and Liabilities of the mortgagor and mortgagee, Marshalling and Contribution (Secs. 81 – 82), Redemption (Secs. 91 – 96). </w:t>
            </w:r>
          </w:p>
        </w:tc>
        <w:tc>
          <w:tcPr>
            <w:tcW w:w="584" w:type="pct"/>
            <w:vAlign w:val="center"/>
          </w:tcPr>
          <w:p w:rsidR="00144DB7" w:rsidRPr="009D2EA0" w:rsidRDefault="00144DB7" w:rsidP="009440AF">
            <w:pPr>
              <w:pStyle w:val="BodyA"/>
              <w:spacing w:line="276" w:lineRule="auto"/>
              <w:rPr>
                <w:rFonts w:ascii="Times New Roman" w:eastAsia="Times New Roman" w:hAnsi="Times New Roman" w:cs="Times New Roman"/>
                <w:sz w:val="24"/>
                <w:szCs w:val="24"/>
              </w:rPr>
            </w:pPr>
            <w:r w:rsidRPr="009D2EA0">
              <w:rPr>
                <w:rFonts w:ascii="Times New Roman" w:eastAsia="Times New Roman" w:hAnsi="Times New Roman" w:cs="Times New Roman"/>
                <w:sz w:val="24"/>
                <w:szCs w:val="24"/>
              </w:rPr>
              <w:t>L1, L2, L3</w:t>
            </w:r>
          </w:p>
        </w:tc>
        <w:tc>
          <w:tcPr>
            <w:tcW w:w="551" w:type="pct"/>
            <w:vAlign w:val="center"/>
          </w:tcPr>
          <w:p w:rsidR="00144DB7" w:rsidRPr="009D2EA0" w:rsidRDefault="00144DB7" w:rsidP="009440AF">
            <w:pPr>
              <w:pStyle w:val="BodyA"/>
              <w:spacing w:line="276" w:lineRule="auto"/>
              <w:jc w:val="center"/>
              <w:rPr>
                <w:rFonts w:ascii="Times New Roman" w:eastAsia="Times New Roman" w:hAnsi="Times New Roman" w:cs="Times New Roman"/>
                <w:sz w:val="24"/>
                <w:szCs w:val="24"/>
              </w:rPr>
            </w:pPr>
            <w:r w:rsidRPr="009D2EA0">
              <w:rPr>
                <w:rFonts w:ascii="Times New Roman" w:eastAsia="Times New Roman" w:hAnsi="Times New Roman" w:cs="Times New Roman"/>
                <w:sz w:val="24"/>
                <w:szCs w:val="24"/>
              </w:rPr>
              <w:t>8</w:t>
            </w:r>
          </w:p>
        </w:tc>
      </w:tr>
      <w:tr w:rsidR="00144DB7" w:rsidRPr="009D2EA0" w:rsidTr="009440AF">
        <w:tc>
          <w:tcPr>
            <w:tcW w:w="3865" w:type="pct"/>
            <w:vAlign w:val="center"/>
          </w:tcPr>
          <w:p w:rsidR="00144DB7" w:rsidRPr="009D2EA0" w:rsidRDefault="00144DB7" w:rsidP="009440AF">
            <w:pPr>
              <w:pStyle w:val="BodyA"/>
              <w:spacing w:line="276" w:lineRule="auto"/>
              <w:jc w:val="both"/>
              <w:rPr>
                <w:rFonts w:ascii="Times New Roman" w:hAnsi="Times New Roman" w:cs="Times New Roman"/>
                <w:sz w:val="24"/>
                <w:szCs w:val="24"/>
              </w:rPr>
            </w:pPr>
            <w:r w:rsidRPr="009D2EA0">
              <w:rPr>
                <w:rFonts w:ascii="Times New Roman" w:eastAsia="Times New Roman" w:hAnsi="Times New Roman" w:cs="Times New Roman"/>
                <w:b/>
                <w:bCs/>
                <w:sz w:val="24"/>
                <w:szCs w:val="24"/>
              </w:rPr>
              <w:t xml:space="preserve">MODULE 4: </w:t>
            </w:r>
            <w:r w:rsidRPr="009D2EA0">
              <w:rPr>
                <w:rFonts w:ascii="Times New Roman" w:eastAsia="Times New Roman" w:hAnsi="Times New Roman" w:cs="Times New Roman"/>
                <w:b/>
                <w:sz w:val="24"/>
                <w:szCs w:val="24"/>
              </w:rPr>
              <w:t>Leases &amp; Licenses</w:t>
            </w:r>
          </w:p>
          <w:p w:rsidR="00144DB7" w:rsidRPr="009D2EA0" w:rsidRDefault="00144DB7" w:rsidP="009440AF">
            <w:pPr>
              <w:tabs>
                <w:tab w:val="left" w:pos="360"/>
              </w:tabs>
              <w:spacing w:line="276" w:lineRule="auto"/>
              <w:jc w:val="both"/>
              <w:rPr>
                <w:rFonts w:eastAsiaTheme="minorHAnsi"/>
                <w:color w:val="030303"/>
              </w:rPr>
            </w:pPr>
            <w:r w:rsidRPr="009D2EA0">
              <w:rPr>
                <w:rFonts w:eastAsiaTheme="minorHAnsi"/>
                <w:color w:val="030303"/>
              </w:rPr>
              <w:t>Leases (Secs. 105 – 117): Definition, Leases how made, Rights and Liabilities of lesser and lessee, Charges (Section, 100 – 104). Licenses (Secs. 52 – 64 the Indian Easements Act, 1882).</w:t>
            </w:r>
          </w:p>
        </w:tc>
        <w:tc>
          <w:tcPr>
            <w:tcW w:w="584" w:type="pct"/>
            <w:vAlign w:val="center"/>
          </w:tcPr>
          <w:p w:rsidR="00144DB7" w:rsidRPr="009D2EA0" w:rsidRDefault="00144DB7" w:rsidP="009440AF">
            <w:pPr>
              <w:pStyle w:val="BodyA"/>
              <w:spacing w:line="276" w:lineRule="auto"/>
              <w:rPr>
                <w:rFonts w:ascii="Times New Roman" w:eastAsia="Times New Roman" w:hAnsi="Times New Roman" w:cs="Times New Roman"/>
                <w:sz w:val="24"/>
                <w:szCs w:val="24"/>
              </w:rPr>
            </w:pPr>
            <w:r w:rsidRPr="009D2EA0">
              <w:rPr>
                <w:rFonts w:ascii="Times New Roman" w:eastAsia="Times New Roman" w:hAnsi="Times New Roman" w:cs="Times New Roman"/>
                <w:sz w:val="24"/>
                <w:szCs w:val="24"/>
              </w:rPr>
              <w:t>L1, L2, L3</w:t>
            </w:r>
          </w:p>
        </w:tc>
        <w:tc>
          <w:tcPr>
            <w:tcW w:w="551" w:type="pct"/>
            <w:vAlign w:val="center"/>
          </w:tcPr>
          <w:p w:rsidR="00144DB7" w:rsidRPr="009D2EA0" w:rsidRDefault="00144DB7" w:rsidP="009440AF">
            <w:pPr>
              <w:pStyle w:val="BodyA"/>
              <w:spacing w:line="276" w:lineRule="auto"/>
              <w:jc w:val="center"/>
              <w:rPr>
                <w:rFonts w:ascii="Times New Roman" w:eastAsia="Times New Roman" w:hAnsi="Times New Roman" w:cs="Times New Roman"/>
                <w:sz w:val="24"/>
                <w:szCs w:val="24"/>
              </w:rPr>
            </w:pPr>
            <w:r w:rsidRPr="009D2EA0">
              <w:rPr>
                <w:rFonts w:ascii="Times New Roman" w:eastAsia="Times New Roman" w:hAnsi="Times New Roman" w:cs="Times New Roman"/>
                <w:sz w:val="24"/>
                <w:szCs w:val="24"/>
              </w:rPr>
              <w:t>7</w:t>
            </w:r>
          </w:p>
        </w:tc>
      </w:tr>
      <w:tr w:rsidR="00144DB7" w:rsidRPr="009D2EA0" w:rsidTr="009440AF">
        <w:tc>
          <w:tcPr>
            <w:tcW w:w="3865" w:type="pct"/>
            <w:vAlign w:val="center"/>
          </w:tcPr>
          <w:p w:rsidR="00144DB7" w:rsidRPr="009D2EA0" w:rsidRDefault="00144DB7" w:rsidP="009440AF">
            <w:pPr>
              <w:pStyle w:val="BodyA"/>
              <w:spacing w:line="276" w:lineRule="auto"/>
              <w:jc w:val="both"/>
              <w:rPr>
                <w:rFonts w:ascii="Times New Roman" w:hAnsi="Times New Roman" w:cs="Times New Roman"/>
                <w:sz w:val="24"/>
                <w:szCs w:val="24"/>
              </w:rPr>
            </w:pPr>
            <w:r w:rsidRPr="009D2EA0">
              <w:rPr>
                <w:rFonts w:ascii="Times New Roman" w:eastAsia="Times New Roman" w:hAnsi="Times New Roman" w:cs="Times New Roman"/>
                <w:b/>
                <w:bCs/>
                <w:sz w:val="24"/>
                <w:szCs w:val="24"/>
              </w:rPr>
              <w:t xml:space="preserve">MODULE 5: </w:t>
            </w:r>
            <w:r w:rsidRPr="009D2EA0">
              <w:rPr>
                <w:rFonts w:ascii="Times New Roman" w:eastAsia="Times New Roman" w:hAnsi="Times New Roman" w:cs="Times New Roman"/>
                <w:b/>
                <w:sz w:val="24"/>
                <w:szCs w:val="24"/>
              </w:rPr>
              <w:t>Actionable Claims,Gifts &amp;Easements</w:t>
            </w:r>
          </w:p>
          <w:p w:rsidR="00144DB7" w:rsidRPr="009D2EA0" w:rsidRDefault="00144DB7" w:rsidP="009440AF">
            <w:pPr>
              <w:tabs>
                <w:tab w:val="left" w:pos="360"/>
              </w:tabs>
              <w:spacing w:line="276" w:lineRule="auto"/>
              <w:jc w:val="both"/>
              <w:rPr>
                <w:rFonts w:eastAsiaTheme="minorHAnsi"/>
                <w:color w:val="030303"/>
              </w:rPr>
            </w:pPr>
            <w:r w:rsidRPr="009D2EA0">
              <w:rPr>
                <w:rFonts w:eastAsiaTheme="minorHAnsi"/>
                <w:color w:val="030303"/>
              </w:rPr>
              <w:t xml:space="preserve">Gifts (Section 122-129): Actionable Claims (Section 130-132): Law relating to Easements Indian Easements Act, 1882 </w:t>
            </w:r>
          </w:p>
          <w:p w:rsidR="00144DB7" w:rsidRPr="009D2EA0" w:rsidRDefault="00144DB7" w:rsidP="009440AF">
            <w:pPr>
              <w:spacing w:line="276" w:lineRule="auto"/>
            </w:pPr>
          </w:p>
        </w:tc>
        <w:tc>
          <w:tcPr>
            <w:tcW w:w="584" w:type="pct"/>
            <w:vAlign w:val="center"/>
          </w:tcPr>
          <w:p w:rsidR="00144DB7" w:rsidRPr="009D2EA0" w:rsidRDefault="00144DB7" w:rsidP="009440AF">
            <w:pPr>
              <w:pStyle w:val="BodyA"/>
              <w:spacing w:line="276" w:lineRule="auto"/>
              <w:rPr>
                <w:rFonts w:ascii="Times New Roman" w:eastAsia="Times New Roman" w:hAnsi="Times New Roman" w:cs="Times New Roman"/>
                <w:sz w:val="24"/>
                <w:szCs w:val="24"/>
              </w:rPr>
            </w:pPr>
            <w:r w:rsidRPr="009D2EA0">
              <w:rPr>
                <w:rFonts w:ascii="Times New Roman" w:eastAsia="Times New Roman" w:hAnsi="Times New Roman" w:cs="Times New Roman"/>
                <w:sz w:val="24"/>
                <w:szCs w:val="24"/>
              </w:rPr>
              <w:t xml:space="preserve">L1, L2, L3 </w:t>
            </w:r>
          </w:p>
        </w:tc>
        <w:tc>
          <w:tcPr>
            <w:tcW w:w="551" w:type="pct"/>
            <w:vAlign w:val="center"/>
          </w:tcPr>
          <w:p w:rsidR="00144DB7" w:rsidRPr="009D2EA0" w:rsidRDefault="00144DB7" w:rsidP="009440AF">
            <w:pPr>
              <w:pStyle w:val="BodyA"/>
              <w:spacing w:line="276" w:lineRule="auto"/>
              <w:jc w:val="center"/>
              <w:rPr>
                <w:rFonts w:ascii="Times New Roman" w:eastAsia="Times New Roman" w:hAnsi="Times New Roman" w:cs="Times New Roman"/>
                <w:sz w:val="24"/>
                <w:szCs w:val="24"/>
              </w:rPr>
            </w:pPr>
            <w:r w:rsidRPr="009D2EA0">
              <w:rPr>
                <w:rFonts w:ascii="Times New Roman" w:eastAsia="Times New Roman" w:hAnsi="Times New Roman" w:cs="Times New Roman"/>
                <w:sz w:val="24"/>
                <w:szCs w:val="24"/>
              </w:rPr>
              <w:t>10</w:t>
            </w:r>
          </w:p>
        </w:tc>
      </w:tr>
      <w:tr w:rsidR="00144DB7" w:rsidRPr="009D2EA0" w:rsidTr="009440AF">
        <w:tc>
          <w:tcPr>
            <w:tcW w:w="3865" w:type="pct"/>
            <w:vAlign w:val="center"/>
          </w:tcPr>
          <w:p w:rsidR="00144DB7" w:rsidRPr="009D2EA0" w:rsidRDefault="00144DB7" w:rsidP="009440AF">
            <w:pPr>
              <w:tabs>
                <w:tab w:val="left" w:pos="360"/>
              </w:tabs>
              <w:spacing w:line="276" w:lineRule="auto"/>
              <w:jc w:val="both"/>
              <w:rPr>
                <w:b/>
                <w:bCs/>
                <w:color w:val="000000"/>
                <w:u w:color="000000"/>
              </w:rPr>
            </w:pPr>
            <w:r w:rsidRPr="009D2EA0">
              <w:rPr>
                <w:b/>
                <w:bCs/>
                <w:color w:val="000000"/>
                <w:u w:color="000000"/>
              </w:rPr>
              <w:t>MODULE 6: Indian Stamp and Registration Act.</w:t>
            </w:r>
          </w:p>
          <w:p w:rsidR="00144DB7" w:rsidRPr="009D2EA0" w:rsidRDefault="00144DB7" w:rsidP="009440AF">
            <w:pPr>
              <w:tabs>
                <w:tab w:val="left" w:pos="360"/>
              </w:tabs>
              <w:spacing w:line="276" w:lineRule="auto"/>
              <w:jc w:val="both"/>
              <w:rPr>
                <w:rFonts w:eastAsiaTheme="minorHAnsi"/>
                <w:color w:val="030303"/>
              </w:rPr>
            </w:pPr>
            <w:r w:rsidRPr="009D2EA0">
              <w:rPr>
                <w:rFonts w:eastAsiaTheme="minorHAnsi"/>
                <w:color w:val="030303"/>
              </w:rPr>
              <w:t>Indian Stamp and Registration Act.</w:t>
            </w:r>
          </w:p>
        </w:tc>
        <w:tc>
          <w:tcPr>
            <w:tcW w:w="584" w:type="pct"/>
            <w:vAlign w:val="center"/>
          </w:tcPr>
          <w:p w:rsidR="00144DB7" w:rsidRPr="009D2EA0" w:rsidRDefault="00144DB7" w:rsidP="009440AF">
            <w:pPr>
              <w:pStyle w:val="BodyA"/>
              <w:spacing w:line="276" w:lineRule="auto"/>
              <w:rPr>
                <w:rFonts w:ascii="Times New Roman" w:eastAsia="Times New Roman" w:hAnsi="Times New Roman" w:cs="Times New Roman"/>
                <w:sz w:val="24"/>
                <w:szCs w:val="24"/>
              </w:rPr>
            </w:pPr>
            <w:r w:rsidRPr="009D2EA0">
              <w:rPr>
                <w:rFonts w:ascii="Times New Roman" w:eastAsia="Times New Roman" w:hAnsi="Times New Roman" w:cs="Times New Roman"/>
                <w:sz w:val="24"/>
                <w:szCs w:val="24"/>
              </w:rPr>
              <w:t>L1, L2</w:t>
            </w:r>
          </w:p>
        </w:tc>
        <w:tc>
          <w:tcPr>
            <w:tcW w:w="551" w:type="pct"/>
            <w:vAlign w:val="center"/>
          </w:tcPr>
          <w:p w:rsidR="00144DB7" w:rsidRPr="009D2EA0" w:rsidRDefault="00144DB7" w:rsidP="009440AF">
            <w:pPr>
              <w:pStyle w:val="BodyA"/>
              <w:spacing w:line="276" w:lineRule="auto"/>
              <w:jc w:val="center"/>
              <w:rPr>
                <w:rFonts w:ascii="Times New Roman" w:eastAsia="Times New Roman" w:hAnsi="Times New Roman" w:cs="Times New Roman"/>
                <w:sz w:val="24"/>
                <w:szCs w:val="24"/>
              </w:rPr>
            </w:pPr>
            <w:r w:rsidRPr="009D2EA0">
              <w:rPr>
                <w:rFonts w:ascii="Times New Roman" w:eastAsia="Times New Roman" w:hAnsi="Times New Roman" w:cs="Times New Roman"/>
                <w:sz w:val="24"/>
                <w:szCs w:val="24"/>
              </w:rPr>
              <w:t>7</w:t>
            </w:r>
          </w:p>
        </w:tc>
      </w:tr>
    </w:tbl>
    <w:p w:rsidR="00144DB7" w:rsidRPr="009D2EA0" w:rsidRDefault="00144DB7" w:rsidP="00144DB7">
      <w:pPr>
        <w:pStyle w:val="Default"/>
        <w:spacing w:after="0" w:line="276" w:lineRule="auto"/>
        <w:jc w:val="both"/>
        <w:rPr>
          <w:rFonts w:ascii="Times New Roman" w:eastAsia="Times New Roman" w:hAnsi="Times New Roman" w:cs="Times New Roman"/>
          <w:i/>
          <w:iCs/>
          <w:sz w:val="24"/>
          <w:szCs w:val="24"/>
        </w:rPr>
      </w:pPr>
      <w:r w:rsidRPr="009D2EA0">
        <w:rPr>
          <w:rFonts w:ascii="Times New Roman" w:eastAsia="Times New Roman" w:hAnsi="Times New Roman" w:cs="Times New Roman"/>
          <w:i/>
          <w:iCs/>
          <w:sz w:val="24"/>
          <w:szCs w:val="24"/>
        </w:rPr>
        <w:t xml:space="preserve">*Bloom’s Level: </w:t>
      </w:r>
    </w:p>
    <w:p w:rsidR="00144DB7" w:rsidRPr="009D2EA0" w:rsidRDefault="00144DB7" w:rsidP="00144DB7">
      <w:pPr>
        <w:pStyle w:val="Default"/>
        <w:spacing w:after="0" w:line="276" w:lineRule="auto"/>
        <w:jc w:val="both"/>
        <w:rPr>
          <w:rFonts w:ascii="Times New Roman" w:eastAsia="Times New Roman" w:hAnsi="Times New Roman" w:cs="Times New Roman"/>
          <w:i/>
          <w:iCs/>
          <w:sz w:val="24"/>
          <w:szCs w:val="24"/>
        </w:rPr>
      </w:pPr>
      <w:r w:rsidRPr="009D2EA0">
        <w:rPr>
          <w:rFonts w:ascii="Times New Roman" w:eastAsia="Times New Roman" w:hAnsi="Times New Roman" w:cs="Times New Roman"/>
          <w:i/>
          <w:iCs/>
          <w:sz w:val="24"/>
          <w:szCs w:val="24"/>
        </w:rPr>
        <w:t>L1-Knowledge; L2-Comprehension; L3-Application; L4: Analysis; L5: Synthesis, L6: Evaluation</w:t>
      </w:r>
    </w:p>
    <w:p w:rsidR="00144DB7" w:rsidRPr="009D2EA0" w:rsidRDefault="00144DB7" w:rsidP="00144DB7">
      <w:pPr>
        <w:pStyle w:val="Default"/>
        <w:spacing w:after="0" w:line="276" w:lineRule="auto"/>
        <w:jc w:val="both"/>
        <w:rPr>
          <w:rFonts w:ascii="Times New Roman" w:eastAsia="Times New Roman" w:hAnsi="Times New Roman" w:cs="Times New Roman"/>
          <w:i/>
          <w:iCs/>
          <w:sz w:val="24"/>
          <w:szCs w:val="24"/>
        </w:rPr>
      </w:pPr>
    </w:p>
    <w:p w:rsidR="00144DB7" w:rsidRPr="009D2EA0" w:rsidRDefault="00144DB7" w:rsidP="00144DB7">
      <w:pPr>
        <w:pStyle w:val="BodyA"/>
        <w:spacing w:after="0" w:line="276" w:lineRule="auto"/>
        <w:jc w:val="both"/>
        <w:rPr>
          <w:rFonts w:ascii="Times New Roman" w:hAnsi="Times New Roman" w:cs="Times New Roman"/>
          <w:b/>
          <w:bCs/>
          <w:sz w:val="24"/>
          <w:szCs w:val="24"/>
        </w:rPr>
      </w:pPr>
      <w:r w:rsidRPr="009D2EA0">
        <w:rPr>
          <w:rFonts w:ascii="Times New Roman" w:hAnsi="Times New Roman" w:cs="Times New Roman"/>
          <w:b/>
          <w:bCs/>
          <w:sz w:val="24"/>
          <w:szCs w:val="24"/>
        </w:rPr>
        <w:t>Textbooks</w:t>
      </w:r>
    </w:p>
    <w:p w:rsidR="00144DB7" w:rsidRPr="009D2EA0" w:rsidRDefault="00144DB7" w:rsidP="00144DB7">
      <w:pPr>
        <w:pStyle w:val="BodyA"/>
        <w:spacing w:after="0" w:line="276" w:lineRule="auto"/>
        <w:jc w:val="both"/>
        <w:rPr>
          <w:rFonts w:ascii="Times New Roman" w:eastAsia="Times New Roman" w:hAnsi="Times New Roman" w:cs="Times New Roman"/>
          <w:b/>
          <w:bCs/>
          <w:sz w:val="24"/>
          <w:szCs w:val="24"/>
        </w:rPr>
      </w:pPr>
    </w:p>
    <w:p w:rsidR="00144DB7" w:rsidRPr="009D2EA0" w:rsidRDefault="00144DB7" w:rsidP="00144DB7">
      <w:pPr>
        <w:tabs>
          <w:tab w:val="num" w:pos="720"/>
        </w:tabs>
        <w:spacing w:line="276" w:lineRule="auto"/>
        <w:ind w:left="720" w:hanging="360"/>
        <w:jc w:val="both"/>
        <w:rPr>
          <w:rFonts w:eastAsia="Arial Unicode MS"/>
          <w:color w:val="000000"/>
          <w:u w:color="000000"/>
          <w:bdr w:val="nil"/>
          <w:lang w:eastAsia="en-IN"/>
        </w:rPr>
      </w:pPr>
      <w:r w:rsidRPr="009D2EA0">
        <w:rPr>
          <w:rFonts w:eastAsia="Arial Unicode MS"/>
          <w:color w:val="000000"/>
          <w:u w:color="000000"/>
          <w:bdr w:val="nil"/>
          <w:lang w:eastAsia="en-IN"/>
        </w:rPr>
        <w:t xml:space="preserve">Shukla, S.N. (2015). </w:t>
      </w:r>
      <w:r w:rsidRPr="009D2EA0">
        <w:rPr>
          <w:rFonts w:eastAsia="Arial Unicode MS"/>
          <w:i/>
          <w:iCs/>
          <w:color w:val="000000"/>
          <w:u w:color="000000"/>
          <w:bdr w:val="nil"/>
          <w:lang w:eastAsia="en-IN"/>
        </w:rPr>
        <w:t>Transfer of Property Act</w:t>
      </w:r>
      <w:r w:rsidRPr="009D2EA0">
        <w:rPr>
          <w:rFonts w:eastAsia="Arial Unicode MS"/>
          <w:color w:val="000000"/>
          <w:u w:color="000000"/>
          <w:bdr w:val="nil"/>
          <w:lang w:eastAsia="en-IN"/>
        </w:rPr>
        <w:t>, Allahabad Law Agency.</w:t>
      </w:r>
    </w:p>
    <w:p w:rsidR="00144DB7" w:rsidRPr="009D2EA0" w:rsidRDefault="00144DB7" w:rsidP="00144DB7">
      <w:pPr>
        <w:tabs>
          <w:tab w:val="num" w:pos="720"/>
        </w:tabs>
        <w:spacing w:line="276" w:lineRule="auto"/>
        <w:ind w:left="720" w:hanging="360"/>
        <w:jc w:val="both"/>
        <w:rPr>
          <w:rFonts w:eastAsia="Arial Unicode MS"/>
          <w:color w:val="000000"/>
          <w:u w:color="000000"/>
          <w:bdr w:val="nil"/>
          <w:lang w:eastAsia="en-IN"/>
        </w:rPr>
      </w:pPr>
      <w:r w:rsidRPr="009D2EA0">
        <w:rPr>
          <w:rFonts w:eastAsia="Arial Unicode MS"/>
          <w:color w:val="000000"/>
          <w:u w:color="000000"/>
          <w:bdr w:val="nil"/>
          <w:lang w:eastAsia="en-IN"/>
        </w:rPr>
        <w:t xml:space="preserve">Jain, J.D. (2015). </w:t>
      </w:r>
      <w:r w:rsidRPr="009D2EA0">
        <w:rPr>
          <w:rFonts w:eastAsia="Arial Unicode MS"/>
          <w:i/>
          <w:iCs/>
          <w:color w:val="000000"/>
          <w:u w:color="000000"/>
          <w:bdr w:val="nil"/>
          <w:lang w:eastAsia="en-IN"/>
        </w:rPr>
        <w:t>Indian Easement Act</w:t>
      </w:r>
      <w:r w:rsidRPr="009D2EA0">
        <w:rPr>
          <w:rFonts w:eastAsia="Arial Unicode MS"/>
          <w:color w:val="000000"/>
          <w:u w:color="000000"/>
          <w:bdr w:val="nil"/>
          <w:lang w:eastAsia="en-IN"/>
        </w:rPr>
        <w:t>, Allahabad Law Agency.</w:t>
      </w:r>
    </w:p>
    <w:p w:rsidR="00144DB7" w:rsidRPr="009D2EA0" w:rsidRDefault="00144DB7" w:rsidP="00144DB7">
      <w:pPr>
        <w:tabs>
          <w:tab w:val="num" w:pos="720"/>
        </w:tabs>
        <w:spacing w:line="276" w:lineRule="auto"/>
        <w:ind w:left="720" w:hanging="360"/>
        <w:jc w:val="both"/>
        <w:rPr>
          <w:rFonts w:eastAsia="Arial Unicode MS"/>
          <w:color w:val="000000"/>
          <w:u w:color="000000"/>
          <w:bdr w:val="nil"/>
          <w:lang w:eastAsia="en-IN"/>
        </w:rPr>
      </w:pPr>
      <w:r w:rsidRPr="009D2EA0">
        <w:rPr>
          <w:rFonts w:eastAsia="Arial Unicode MS"/>
          <w:color w:val="000000"/>
          <w:u w:color="000000"/>
          <w:bdr w:val="nil"/>
          <w:lang w:eastAsia="en-IN"/>
        </w:rPr>
        <w:t xml:space="preserve">Tripathi, T.P. (2019). </w:t>
      </w:r>
      <w:r w:rsidRPr="009D2EA0">
        <w:rPr>
          <w:rFonts w:eastAsia="Arial Unicode MS"/>
          <w:i/>
          <w:iCs/>
          <w:color w:val="000000"/>
          <w:u w:color="000000"/>
          <w:bdr w:val="nil"/>
          <w:lang w:eastAsia="en-IN"/>
        </w:rPr>
        <w:t>The Transfer of property Act, 1882</w:t>
      </w:r>
      <w:r w:rsidRPr="009D2EA0">
        <w:rPr>
          <w:rFonts w:eastAsia="Arial Unicode MS"/>
          <w:color w:val="000000"/>
          <w:u w:color="000000"/>
          <w:bdr w:val="nil"/>
          <w:lang w:eastAsia="en-IN"/>
        </w:rPr>
        <w:t>, 5</w:t>
      </w:r>
      <w:r w:rsidRPr="009D2EA0">
        <w:rPr>
          <w:rFonts w:eastAsia="Arial Unicode MS"/>
          <w:color w:val="000000"/>
          <w:u w:color="000000"/>
          <w:bdr w:val="nil"/>
          <w:vertAlign w:val="superscript"/>
          <w:lang w:eastAsia="en-IN"/>
        </w:rPr>
        <w:t>th</w:t>
      </w:r>
      <w:r w:rsidRPr="009D2EA0">
        <w:rPr>
          <w:rFonts w:eastAsia="Arial Unicode MS"/>
          <w:color w:val="000000"/>
          <w:u w:color="000000"/>
          <w:bdr w:val="nil"/>
          <w:lang w:eastAsia="en-IN"/>
        </w:rPr>
        <w:t xml:space="preserve"> Ed., Allahabad Law Agency.</w:t>
      </w:r>
    </w:p>
    <w:p w:rsidR="00144DB7" w:rsidRPr="009D2EA0" w:rsidRDefault="00144DB7" w:rsidP="00144DB7">
      <w:pPr>
        <w:pStyle w:val="BodyA"/>
        <w:spacing w:after="0" w:line="276" w:lineRule="auto"/>
        <w:ind w:left="720" w:right="124"/>
        <w:jc w:val="both"/>
        <w:rPr>
          <w:rFonts w:ascii="Times New Roman" w:eastAsia="Times New Roman" w:hAnsi="Times New Roman" w:cs="Times New Roman"/>
          <w:sz w:val="24"/>
          <w:szCs w:val="24"/>
        </w:rPr>
      </w:pPr>
    </w:p>
    <w:p w:rsidR="00144DB7" w:rsidRPr="009D2EA0" w:rsidRDefault="00144DB7" w:rsidP="00144DB7">
      <w:pPr>
        <w:pStyle w:val="BodyA"/>
        <w:spacing w:after="0" w:line="276" w:lineRule="auto"/>
        <w:jc w:val="both"/>
        <w:rPr>
          <w:rFonts w:ascii="Times New Roman" w:eastAsia="Times New Roman" w:hAnsi="Times New Roman" w:cs="Times New Roman"/>
          <w:b/>
          <w:bCs/>
          <w:sz w:val="24"/>
          <w:szCs w:val="24"/>
        </w:rPr>
      </w:pPr>
      <w:r w:rsidRPr="009D2EA0">
        <w:rPr>
          <w:rFonts w:ascii="Times New Roman" w:hAnsi="Times New Roman" w:cs="Times New Roman"/>
          <w:b/>
          <w:bCs/>
          <w:sz w:val="24"/>
          <w:szCs w:val="24"/>
          <w:lang w:val="nl-NL"/>
        </w:rPr>
        <w:t>Reference Books</w:t>
      </w:r>
    </w:p>
    <w:p w:rsidR="00144DB7" w:rsidRPr="009D2EA0" w:rsidRDefault="00144DB7" w:rsidP="00B6004C">
      <w:pPr>
        <w:numPr>
          <w:ilvl w:val="0"/>
          <w:numId w:val="34"/>
        </w:numPr>
        <w:spacing w:line="276" w:lineRule="auto"/>
        <w:jc w:val="both"/>
        <w:rPr>
          <w:rFonts w:eastAsia="Arial Unicode MS"/>
          <w:color w:val="000000"/>
          <w:u w:color="000000"/>
          <w:bdr w:val="nil"/>
          <w:lang w:eastAsia="en-IN"/>
        </w:rPr>
      </w:pPr>
      <w:r w:rsidRPr="009D2EA0">
        <w:rPr>
          <w:rFonts w:eastAsia="Arial Unicode MS"/>
          <w:color w:val="000000"/>
          <w:u w:color="000000"/>
          <w:bdr w:val="nil"/>
          <w:lang w:eastAsia="en-IN"/>
        </w:rPr>
        <w:t xml:space="preserve">Mulla, D.F., </w:t>
      </w:r>
      <w:r w:rsidRPr="009D2EA0">
        <w:rPr>
          <w:color w:val="333333"/>
          <w:shd w:val="clear" w:color="auto" w:fill="FFFFFF"/>
        </w:rPr>
        <w:t>(2015)</w:t>
      </w:r>
      <w:r w:rsidRPr="009D2EA0">
        <w:rPr>
          <w:rFonts w:eastAsia="Arial Unicode MS"/>
          <w:i/>
          <w:iCs/>
          <w:color w:val="000000"/>
          <w:u w:color="000000"/>
          <w:bdr w:val="nil"/>
          <w:lang w:eastAsia="en-IN"/>
        </w:rPr>
        <w:t xml:space="preserve">Transfer of Property Act, </w:t>
      </w:r>
      <w:r w:rsidRPr="009D2EA0">
        <w:rPr>
          <w:rFonts w:eastAsia="Arial Unicode MS"/>
          <w:color w:val="000000"/>
          <w:u w:color="000000"/>
          <w:bdr w:val="nil"/>
          <w:lang w:eastAsia="en-IN"/>
        </w:rPr>
        <w:t>12</w:t>
      </w:r>
      <w:r w:rsidRPr="009D2EA0">
        <w:rPr>
          <w:rFonts w:eastAsia="Arial Unicode MS"/>
          <w:color w:val="000000"/>
          <w:u w:color="000000"/>
          <w:bdr w:val="nil"/>
          <w:vertAlign w:val="superscript"/>
          <w:lang w:eastAsia="en-IN"/>
        </w:rPr>
        <w:t>th</w:t>
      </w:r>
      <w:r w:rsidRPr="009D2EA0">
        <w:rPr>
          <w:rFonts w:eastAsia="Arial Unicode MS"/>
          <w:color w:val="000000"/>
          <w:u w:color="000000"/>
          <w:bdr w:val="nil"/>
          <w:lang w:eastAsia="en-IN"/>
        </w:rPr>
        <w:t xml:space="preserve"> Ed. Lexis Nexis.</w:t>
      </w:r>
    </w:p>
    <w:p w:rsidR="00144DB7" w:rsidRPr="009D2EA0" w:rsidRDefault="00144DB7" w:rsidP="00B6004C">
      <w:pPr>
        <w:numPr>
          <w:ilvl w:val="0"/>
          <w:numId w:val="34"/>
        </w:numPr>
        <w:spacing w:line="276" w:lineRule="auto"/>
        <w:jc w:val="both"/>
        <w:rPr>
          <w:rFonts w:eastAsia="Arial Unicode MS"/>
          <w:color w:val="000000"/>
          <w:u w:color="000000"/>
          <w:bdr w:val="nil"/>
          <w:lang w:eastAsia="en-IN"/>
        </w:rPr>
      </w:pPr>
      <w:r w:rsidRPr="009D2EA0">
        <w:rPr>
          <w:rFonts w:eastAsia="Arial Unicode MS"/>
          <w:color w:val="000000"/>
          <w:u w:color="000000"/>
          <w:bdr w:val="nil"/>
          <w:lang w:eastAsia="en-IN"/>
        </w:rPr>
        <w:t>Shah, S.M. (</w:t>
      </w:r>
      <w:hyperlink r:id="rId12" w:history="1">
        <w:r w:rsidRPr="009D2EA0">
          <w:rPr>
            <w:rFonts w:eastAsia="Arial Unicode MS"/>
            <w:color w:val="000000"/>
            <w:u w:color="000000"/>
            <w:bdr w:val="nil"/>
            <w:lang w:eastAsia="en-IN"/>
          </w:rPr>
          <w:t>1969</w:t>
        </w:r>
      </w:hyperlink>
      <w:r w:rsidRPr="009D2EA0">
        <w:rPr>
          <w:rFonts w:eastAsia="Arial Unicode MS"/>
          <w:color w:val="000000"/>
          <w:u w:color="000000"/>
          <w:bdr w:val="nil"/>
          <w:lang w:eastAsia="en-IN"/>
        </w:rPr>
        <w:t xml:space="preserve">). </w:t>
      </w:r>
      <w:r w:rsidRPr="009D2EA0">
        <w:rPr>
          <w:rFonts w:eastAsia="Arial Unicode MS"/>
          <w:i/>
          <w:iCs/>
          <w:color w:val="000000"/>
          <w:u w:color="000000"/>
          <w:bdr w:val="nil"/>
          <w:lang w:eastAsia="en-IN"/>
        </w:rPr>
        <w:t xml:space="preserve">Principles of The Law of Transfer: With Full Text of The Transfer of Property Act, 1882 as amended up to date. </w:t>
      </w:r>
      <w:hyperlink r:id="rId13" w:history="1">
        <w:r w:rsidRPr="009D2EA0">
          <w:rPr>
            <w:rFonts w:eastAsia="Arial Unicode MS"/>
            <w:color w:val="000000"/>
            <w:u w:color="000000"/>
            <w:bdr w:val="nil"/>
            <w:lang w:eastAsia="en-IN"/>
          </w:rPr>
          <w:t>Bombay</w:t>
        </w:r>
      </w:hyperlink>
      <w:r w:rsidRPr="009D2EA0">
        <w:rPr>
          <w:rFonts w:eastAsia="Arial Unicode MS"/>
          <w:color w:val="000000"/>
          <w:u w:color="000000"/>
          <w:bdr w:val="nil"/>
          <w:lang w:eastAsia="en-IN"/>
        </w:rPr>
        <w:t>,  </w:t>
      </w:r>
      <w:hyperlink r:id="rId14" w:history="1">
        <w:r w:rsidRPr="009D2EA0">
          <w:rPr>
            <w:rFonts w:eastAsia="Arial Unicode MS"/>
            <w:color w:val="000000"/>
            <w:u w:color="000000"/>
            <w:bdr w:val="nil"/>
            <w:lang w:eastAsia="en-IN"/>
          </w:rPr>
          <w:t>Tripathi</w:t>
        </w:r>
      </w:hyperlink>
      <w:r w:rsidRPr="009D2EA0">
        <w:rPr>
          <w:rFonts w:eastAsia="Arial Unicode MS"/>
          <w:color w:val="000000"/>
          <w:u w:color="000000"/>
          <w:bdr w:val="nil"/>
          <w:lang w:eastAsia="en-IN"/>
        </w:rPr>
        <w:t>.  </w:t>
      </w:r>
    </w:p>
    <w:p w:rsidR="00144DB7" w:rsidRPr="009D2EA0" w:rsidRDefault="00144DB7" w:rsidP="00144DB7">
      <w:pPr>
        <w:spacing w:line="276" w:lineRule="auto"/>
        <w:ind w:left="720"/>
        <w:jc w:val="both"/>
        <w:rPr>
          <w:rFonts w:eastAsia="Arial Unicode MS"/>
          <w:color w:val="000000"/>
          <w:u w:color="000000"/>
          <w:bdr w:val="nil"/>
          <w:lang w:eastAsia="en-IN"/>
        </w:rPr>
      </w:pPr>
    </w:p>
    <w:p w:rsidR="00144DB7" w:rsidRPr="009D2EA0" w:rsidRDefault="00144DB7" w:rsidP="00144DB7">
      <w:pPr>
        <w:pStyle w:val="BodyText"/>
        <w:spacing w:after="0" w:line="276" w:lineRule="auto"/>
        <w:jc w:val="both"/>
        <w:rPr>
          <w:rFonts w:ascii="Times New Roman" w:hAnsi="Times New Roman" w:cs="Times New Roman"/>
          <w:b/>
          <w:bCs/>
          <w:sz w:val="24"/>
          <w:szCs w:val="24"/>
        </w:rPr>
      </w:pPr>
    </w:p>
    <w:p w:rsidR="00144DB7" w:rsidRPr="009D2EA0" w:rsidRDefault="00144DB7" w:rsidP="00144DB7">
      <w:pPr>
        <w:pStyle w:val="BodyText"/>
        <w:spacing w:after="0" w:line="276" w:lineRule="auto"/>
        <w:jc w:val="both"/>
        <w:rPr>
          <w:rFonts w:ascii="Times New Roman" w:hAnsi="Times New Roman" w:cs="Times New Roman"/>
          <w:b/>
          <w:bCs/>
          <w:sz w:val="24"/>
          <w:szCs w:val="24"/>
        </w:rPr>
      </w:pPr>
      <w:r w:rsidRPr="009D2EA0">
        <w:rPr>
          <w:rFonts w:ascii="Times New Roman" w:hAnsi="Times New Roman" w:cs="Times New Roman"/>
          <w:b/>
          <w:bCs/>
          <w:sz w:val="24"/>
          <w:szCs w:val="24"/>
        </w:rPr>
        <w:t>Modes of Evaluation: Quiz/Assignment/ Seminar/Written Examination</w:t>
      </w:r>
    </w:p>
    <w:p w:rsidR="00144DB7" w:rsidRPr="009D2EA0" w:rsidRDefault="00144DB7" w:rsidP="00144DB7">
      <w:pPr>
        <w:pStyle w:val="BodyA"/>
        <w:spacing w:after="0" w:line="276" w:lineRule="auto"/>
        <w:jc w:val="both"/>
        <w:rPr>
          <w:rFonts w:ascii="Times New Roman" w:hAnsi="Times New Roman" w:cs="Times New Roman"/>
          <w:b/>
          <w:bCs/>
          <w:sz w:val="24"/>
          <w:szCs w:val="24"/>
          <w:lang w:val="de-DE"/>
        </w:rPr>
      </w:pPr>
      <w:r w:rsidRPr="009D2EA0">
        <w:rPr>
          <w:rFonts w:ascii="Times New Roman" w:hAnsi="Times New Roman" w:cs="Times New Roman"/>
          <w:b/>
          <w:bCs/>
          <w:sz w:val="24"/>
          <w:szCs w:val="24"/>
          <w:lang w:val="de-DE"/>
        </w:rPr>
        <w:t>Examination Scheme:</w:t>
      </w:r>
    </w:p>
    <w:p w:rsidR="00144DB7" w:rsidRPr="009D2EA0" w:rsidRDefault="00144DB7" w:rsidP="00144DB7">
      <w:pPr>
        <w:pStyle w:val="BodyA"/>
        <w:spacing w:after="0" w:line="276" w:lineRule="auto"/>
        <w:jc w:val="both"/>
        <w:rPr>
          <w:rFonts w:ascii="Times New Roman" w:eastAsia="Times New Roman" w:hAnsi="Times New Roman" w:cs="Times New Roman"/>
          <w:b/>
          <w:bCs/>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350"/>
        <w:gridCol w:w="1488"/>
        <w:gridCol w:w="1488"/>
        <w:gridCol w:w="1494"/>
        <w:gridCol w:w="1478"/>
        <w:gridCol w:w="1492"/>
      </w:tblGrid>
      <w:tr w:rsidR="00144DB7" w:rsidRPr="009D2EA0" w:rsidTr="009440AF">
        <w:trPr>
          <w:trHeight w:val="232"/>
        </w:trPr>
        <w:tc>
          <w:tcPr>
            <w:tcW w:w="120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9D2EA0" w:rsidRDefault="00144DB7" w:rsidP="009440AF">
            <w:pPr>
              <w:pStyle w:val="BodyA"/>
              <w:spacing w:after="0" w:line="276" w:lineRule="auto"/>
              <w:jc w:val="both"/>
              <w:rPr>
                <w:rFonts w:ascii="Times New Roman" w:hAnsi="Times New Roman" w:cs="Times New Roman"/>
                <w:b/>
                <w:bCs/>
                <w:sz w:val="24"/>
                <w:szCs w:val="24"/>
                <w:lang w:val="de-DE"/>
              </w:rPr>
            </w:pPr>
            <w:r w:rsidRPr="009D2EA0">
              <w:rPr>
                <w:rFonts w:ascii="Times New Roman" w:hAnsi="Times New Roman" w:cs="Times New Roman"/>
                <w:b/>
                <w:bCs/>
                <w:sz w:val="24"/>
                <w:szCs w:val="24"/>
                <w:lang w:val="de-DE"/>
              </w:rPr>
              <w:t>Components</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9D2EA0" w:rsidRDefault="00144DB7" w:rsidP="009440AF">
            <w:pPr>
              <w:pStyle w:val="BodyA"/>
              <w:spacing w:after="0" w:line="276" w:lineRule="auto"/>
              <w:jc w:val="center"/>
              <w:rPr>
                <w:rFonts w:ascii="Times New Roman" w:hAnsi="Times New Roman" w:cs="Times New Roman"/>
                <w:b/>
                <w:bCs/>
                <w:sz w:val="24"/>
                <w:szCs w:val="24"/>
                <w:lang w:val="de-DE"/>
              </w:rPr>
            </w:pPr>
            <w:r w:rsidRPr="009D2EA0">
              <w:rPr>
                <w:rFonts w:ascii="Times New Roman" w:hAnsi="Times New Roman" w:cs="Times New Roman"/>
                <w:b/>
                <w:bCs/>
                <w:sz w:val="24"/>
                <w:szCs w:val="24"/>
                <w:lang w:val="de-DE"/>
              </w:rPr>
              <w:t>P/V</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9D2EA0" w:rsidRDefault="00144DB7" w:rsidP="009440AF">
            <w:pPr>
              <w:pStyle w:val="BodyA"/>
              <w:spacing w:after="0" w:line="276" w:lineRule="auto"/>
              <w:jc w:val="center"/>
              <w:rPr>
                <w:rFonts w:ascii="Times New Roman" w:hAnsi="Times New Roman" w:cs="Times New Roman"/>
                <w:b/>
                <w:bCs/>
                <w:sz w:val="24"/>
                <w:szCs w:val="24"/>
                <w:lang w:val="de-DE"/>
              </w:rPr>
            </w:pPr>
            <w:r w:rsidRPr="009D2EA0">
              <w:rPr>
                <w:rFonts w:ascii="Times New Roman" w:hAnsi="Times New Roman" w:cs="Times New Roman"/>
                <w:b/>
                <w:bCs/>
                <w:sz w:val="24"/>
                <w:szCs w:val="24"/>
                <w:lang w:val="de-DE"/>
              </w:rPr>
              <w:t>CT</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9D2EA0" w:rsidRDefault="00144DB7" w:rsidP="009440AF">
            <w:pPr>
              <w:pStyle w:val="BodyA"/>
              <w:spacing w:after="0" w:line="276" w:lineRule="auto"/>
              <w:jc w:val="center"/>
              <w:rPr>
                <w:rFonts w:ascii="Times New Roman" w:hAnsi="Times New Roman" w:cs="Times New Roman"/>
                <w:b/>
                <w:bCs/>
                <w:sz w:val="24"/>
                <w:szCs w:val="24"/>
                <w:lang w:val="de-DE"/>
              </w:rPr>
            </w:pPr>
            <w:r w:rsidRPr="009D2EA0">
              <w:rPr>
                <w:rFonts w:ascii="Times New Roman" w:hAnsi="Times New Roman" w:cs="Times New Roman"/>
                <w:b/>
                <w:bCs/>
                <w:sz w:val="24"/>
                <w:szCs w:val="24"/>
                <w:lang w:val="de-DE"/>
              </w:rPr>
              <w:t>A</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9D2EA0" w:rsidRDefault="00144DB7" w:rsidP="009440AF">
            <w:pPr>
              <w:pStyle w:val="BodyA"/>
              <w:spacing w:after="0" w:line="276" w:lineRule="auto"/>
              <w:jc w:val="center"/>
              <w:rPr>
                <w:rFonts w:ascii="Times New Roman" w:hAnsi="Times New Roman" w:cs="Times New Roman"/>
                <w:b/>
                <w:bCs/>
                <w:sz w:val="24"/>
                <w:szCs w:val="24"/>
                <w:lang w:val="de-DE"/>
              </w:rPr>
            </w:pPr>
            <w:r w:rsidRPr="009D2EA0">
              <w:rPr>
                <w:rFonts w:ascii="Times New Roman" w:hAnsi="Times New Roman" w:cs="Times New Roman"/>
                <w:b/>
                <w:bCs/>
                <w:sz w:val="24"/>
                <w:szCs w:val="24"/>
                <w:lang w:val="de-DE"/>
              </w:rPr>
              <w:t>C</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9D2EA0" w:rsidRDefault="00144DB7" w:rsidP="009440AF">
            <w:pPr>
              <w:pStyle w:val="BodyA"/>
              <w:spacing w:after="0" w:line="276" w:lineRule="auto"/>
              <w:jc w:val="center"/>
              <w:rPr>
                <w:rFonts w:ascii="Times New Roman" w:hAnsi="Times New Roman" w:cs="Times New Roman"/>
                <w:b/>
                <w:bCs/>
                <w:sz w:val="24"/>
                <w:szCs w:val="24"/>
                <w:lang w:val="de-DE"/>
              </w:rPr>
            </w:pPr>
            <w:r w:rsidRPr="009D2EA0">
              <w:rPr>
                <w:rFonts w:ascii="Times New Roman" w:hAnsi="Times New Roman" w:cs="Times New Roman"/>
                <w:b/>
                <w:bCs/>
                <w:sz w:val="24"/>
                <w:szCs w:val="24"/>
                <w:lang w:val="de-DE"/>
              </w:rPr>
              <w:t>EE</w:t>
            </w:r>
          </w:p>
        </w:tc>
      </w:tr>
      <w:tr w:rsidR="00144DB7" w:rsidRPr="009D2EA0" w:rsidTr="009440AF">
        <w:trPr>
          <w:trHeight w:val="232"/>
        </w:trPr>
        <w:tc>
          <w:tcPr>
            <w:tcW w:w="120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9D2EA0" w:rsidRDefault="00144DB7" w:rsidP="009440AF">
            <w:pPr>
              <w:pStyle w:val="BodyA"/>
              <w:spacing w:after="0" w:line="276" w:lineRule="auto"/>
              <w:jc w:val="both"/>
              <w:rPr>
                <w:rFonts w:ascii="Times New Roman" w:hAnsi="Times New Roman" w:cs="Times New Roman"/>
                <w:b/>
                <w:bCs/>
                <w:sz w:val="24"/>
                <w:szCs w:val="24"/>
                <w:lang w:val="de-DE"/>
              </w:rPr>
            </w:pPr>
            <w:r w:rsidRPr="009D2EA0">
              <w:rPr>
                <w:rFonts w:ascii="Times New Roman" w:hAnsi="Times New Roman" w:cs="Times New Roman"/>
                <w:b/>
                <w:bCs/>
                <w:sz w:val="24"/>
                <w:szCs w:val="24"/>
                <w:lang w:val="de-DE"/>
              </w:rPr>
              <w:t>Weightage (%)</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9D2EA0" w:rsidRDefault="00144DB7" w:rsidP="009440AF">
            <w:pPr>
              <w:pStyle w:val="BodyA"/>
              <w:spacing w:after="0" w:line="276" w:lineRule="auto"/>
              <w:jc w:val="center"/>
              <w:rPr>
                <w:rFonts w:ascii="Times New Roman" w:hAnsi="Times New Roman" w:cs="Times New Roman"/>
                <w:sz w:val="24"/>
                <w:szCs w:val="24"/>
                <w:lang w:val="de-DE"/>
              </w:rPr>
            </w:pPr>
            <w:r w:rsidRPr="009D2EA0">
              <w:rPr>
                <w:rFonts w:ascii="Times New Roman" w:hAnsi="Times New Roman" w:cs="Times New Roman"/>
                <w:sz w:val="24"/>
                <w:szCs w:val="24"/>
                <w:lang w:val="de-DE"/>
              </w:rPr>
              <w:t>10</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9D2EA0" w:rsidRDefault="00144DB7" w:rsidP="009440AF">
            <w:pPr>
              <w:pStyle w:val="BodyA"/>
              <w:spacing w:after="0" w:line="276" w:lineRule="auto"/>
              <w:jc w:val="center"/>
              <w:rPr>
                <w:rFonts w:ascii="Times New Roman" w:hAnsi="Times New Roman" w:cs="Times New Roman"/>
                <w:sz w:val="24"/>
                <w:szCs w:val="24"/>
                <w:lang w:val="de-DE"/>
              </w:rPr>
            </w:pPr>
            <w:r w:rsidRPr="009D2EA0">
              <w:rPr>
                <w:rFonts w:ascii="Times New Roman" w:hAnsi="Times New Roman" w:cs="Times New Roman"/>
                <w:sz w:val="24"/>
                <w:szCs w:val="24"/>
                <w:lang w:val="de-DE"/>
              </w:rPr>
              <w:t>10</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9D2EA0" w:rsidRDefault="00144DB7" w:rsidP="009440AF">
            <w:pPr>
              <w:pStyle w:val="BodyA"/>
              <w:spacing w:after="0" w:line="276" w:lineRule="auto"/>
              <w:jc w:val="center"/>
              <w:rPr>
                <w:rFonts w:ascii="Times New Roman" w:hAnsi="Times New Roman" w:cs="Times New Roman"/>
                <w:sz w:val="24"/>
                <w:szCs w:val="24"/>
                <w:lang w:val="de-DE"/>
              </w:rPr>
            </w:pPr>
            <w:r w:rsidRPr="009D2EA0">
              <w:rPr>
                <w:rFonts w:ascii="Times New Roman" w:hAnsi="Times New Roman" w:cs="Times New Roman"/>
                <w:sz w:val="24"/>
                <w:szCs w:val="24"/>
                <w:lang w:val="de-DE"/>
              </w:rPr>
              <w:t>5</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9D2EA0" w:rsidRDefault="00144DB7" w:rsidP="009440AF">
            <w:pPr>
              <w:pStyle w:val="BodyA"/>
              <w:spacing w:after="0" w:line="276" w:lineRule="auto"/>
              <w:jc w:val="center"/>
              <w:rPr>
                <w:rFonts w:ascii="Times New Roman" w:hAnsi="Times New Roman" w:cs="Times New Roman"/>
                <w:sz w:val="24"/>
                <w:szCs w:val="24"/>
                <w:lang w:val="de-DE"/>
              </w:rPr>
            </w:pPr>
            <w:r w:rsidRPr="009D2EA0">
              <w:rPr>
                <w:rFonts w:ascii="Times New Roman" w:hAnsi="Times New Roman" w:cs="Times New Roman"/>
                <w:sz w:val="24"/>
                <w:szCs w:val="24"/>
                <w:lang w:val="de-DE"/>
              </w:rPr>
              <w:t>5</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9D2EA0" w:rsidRDefault="00144DB7" w:rsidP="009440AF">
            <w:pPr>
              <w:pStyle w:val="BodyA"/>
              <w:spacing w:after="0" w:line="276" w:lineRule="auto"/>
              <w:jc w:val="center"/>
              <w:rPr>
                <w:rFonts w:ascii="Times New Roman" w:hAnsi="Times New Roman" w:cs="Times New Roman"/>
                <w:sz w:val="24"/>
                <w:szCs w:val="24"/>
                <w:lang w:val="de-DE"/>
              </w:rPr>
            </w:pPr>
            <w:r w:rsidRPr="009D2EA0">
              <w:rPr>
                <w:rFonts w:ascii="Times New Roman" w:hAnsi="Times New Roman" w:cs="Times New Roman"/>
                <w:sz w:val="24"/>
                <w:szCs w:val="24"/>
                <w:lang w:val="de-DE"/>
              </w:rPr>
              <w:t>70</w:t>
            </w:r>
          </w:p>
        </w:tc>
      </w:tr>
    </w:tbl>
    <w:p w:rsidR="00144DB7" w:rsidRPr="009D2EA0" w:rsidRDefault="00144DB7" w:rsidP="00144DB7">
      <w:pPr>
        <w:pStyle w:val="BodyA"/>
        <w:widowControl w:val="0"/>
        <w:spacing w:after="0" w:line="276" w:lineRule="auto"/>
        <w:jc w:val="both"/>
        <w:rPr>
          <w:rFonts w:ascii="Times New Roman" w:eastAsia="Times New Roman" w:hAnsi="Times New Roman" w:cs="Times New Roman"/>
          <w:b/>
          <w:bCs/>
          <w:sz w:val="24"/>
          <w:szCs w:val="24"/>
        </w:rPr>
      </w:pPr>
    </w:p>
    <w:p w:rsidR="00144DB7" w:rsidRDefault="00144DB7" w:rsidP="00144DB7">
      <w:pPr>
        <w:pStyle w:val="BodyA"/>
        <w:spacing w:after="0" w:line="276" w:lineRule="auto"/>
        <w:jc w:val="both"/>
        <w:rPr>
          <w:rFonts w:ascii="Times New Roman" w:hAnsi="Times New Roman" w:cs="Times New Roman"/>
          <w:sz w:val="24"/>
          <w:szCs w:val="24"/>
        </w:rPr>
      </w:pPr>
      <w:r w:rsidRPr="009D2EA0">
        <w:rPr>
          <w:rFonts w:ascii="Times New Roman" w:hAnsi="Times New Roman" w:cs="Times New Roman"/>
          <w:sz w:val="24"/>
          <w:szCs w:val="24"/>
        </w:rPr>
        <w:t>P/S/V: Presentation/Viva CT: Class Test, A: Attendance, C: Case Study, EE: End Semester Examination</w:t>
      </w:r>
      <w:r>
        <w:rPr>
          <w:rFonts w:ascii="Times New Roman" w:hAnsi="Times New Roman" w:cs="Times New Roman"/>
          <w:sz w:val="24"/>
          <w:szCs w:val="24"/>
        </w:rPr>
        <w:t>.</w:t>
      </w:r>
    </w:p>
    <w:p w:rsidR="00144DB7" w:rsidRDefault="00144DB7" w:rsidP="00144DB7">
      <w:pPr>
        <w:pStyle w:val="BodyA"/>
        <w:spacing w:after="0" w:line="276" w:lineRule="auto"/>
        <w:rPr>
          <w:rFonts w:ascii="Times New Roman" w:eastAsia="Times New Roman" w:hAnsi="Times New Roman" w:cs="Times New Roman"/>
          <w:b/>
          <w:bCs/>
          <w:sz w:val="24"/>
          <w:szCs w:val="24"/>
        </w:rPr>
      </w:pPr>
      <w:r w:rsidRPr="009D2EA0">
        <w:rPr>
          <w:rFonts w:ascii="Times New Roman" w:eastAsia="Times New Roman" w:hAnsi="Times New Roman" w:cs="Times New Roman"/>
          <w:b/>
          <w:bCs/>
          <w:sz w:val="24"/>
          <w:szCs w:val="24"/>
        </w:rPr>
        <w:lastRenderedPageBreak/>
        <w:t>CO, PO and PSO mapping</w:t>
      </w:r>
      <w:r>
        <w:rPr>
          <w:rFonts w:ascii="Times New Roman" w:eastAsia="Times New Roman" w:hAnsi="Times New Roman" w:cs="Times New Roman"/>
          <w:b/>
          <w:bCs/>
          <w:sz w:val="24"/>
          <w:szCs w:val="24"/>
        </w:rPr>
        <w:t xml:space="preserve">: </w:t>
      </w:r>
    </w:p>
    <w:p w:rsidR="00144DB7" w:rsidRPr="009D2EA0" w:rsidRDefault="00144DB7" w:rsidP="00144DB7">
      <w:pPr>
        <w:pStyle w:val="BodyA"/>
        <w:spacing w:after="0" w:line="276" w:lineRule="auto"/>
        <w:rPr>
          <w:rFonts w:ascii="Times New Roman" w:eastAsia="Times New Roman" w:hAnsi="Times New Roman" w:cs="Times New Roman"/>
          <w:b/>
          <w:bCs/>
          <w:sz w:val="24"/>
          <w:szCs w:val="24"/>
        </w:rPr>
      </w:pPr>
    </w:p>
    <w:tbl>
      <w:tblPr>
        <w:tblStyle w:val="TableGrid"/>
        <w:tblW w:w="5000" w:type="pct"/>
        <w:tblInd w:w="-5" w:type="dxa"/>
        <w:tblLook w:val="04A0" w:firstRow="1" w:lastRow="0" w:firstColumn="1" w:lastColumn="0" w:noHBand="0" w:noVBand="1"/>
      </w:tblPr>
      <w:tblGrid>
        <w:gridCol w:w="798"/>
        <w:gridCol w:w="774"/>
        <w:gridCol w:w="774"/>
        <w:gridCol w:w="774"/>
        <w:gridCol w:w="774"/>
        <w:gridCol w:w="774"/>
        <w:gridCol w:w="774"/>
        <w:gridCol w:w="774"/>
        <w:gridCol w:w="908"/>
        <w:gridCol w:w="908"/>
        <w:gridCol w:w="908"/>
        <w:gridCol w:w="906"/>
      </w:tblGrid>
      <w:tr w:rsidR="00144DB7" w:rsidRPr="009D2EA0" w:rsidTr="009440AF">
        <w:trPr>
          <w:trHeight w:val="295"/>
        </w:trPr>
        <w:tc>
          <w:tcPr>
            <w:tcW w:w="405" w:type="pct"/>
            <w:vAlign w:val="center"/>
          </w:tcPr>
          <w:p w:rsidR="00144DB7" w:rsidRPr="009D2EA0" w:rsidRDefault="00144DB7" w:rsidP="009440AF">
            <w:pPr>
              <w:pStyle w:val="BodyA"/>
              <w:widowControl w:val="0"/>
              <w:spacing w:line="276" w:lineRule="auto"/>
              <w:jc w:val="center"/>
              <w:rPr>
                <w:rFonts w:ascii="Times New Roman" w:eastAsia="Times New Roman" w:hAnsi="Times New Roman" w:cs="Times New Roman"/>
                <w:b/>
                <w:sz w:val="24"/>
                <w:szCs w:val="24"/>
              </w:rPr>
            </w:pPr>
          </w:p>
        </w:tc>
        <w:tc>
          <w:tcPr>
            <w:tcW w:w="393" w:type="pct"/>
            <w:vAlign w:val="center"/>
          </w:tcPr>
          <w:p w:rsidR="00144DB7" w:rsidRPr="009D2EA0" w:rsidRDefault="00144DB7" w:rsidP="009440AF">
            <w:pPr>
              <w:pStyle w:val="BodyA"/>
              <w:widowControl w:val="0"/>
              <w:spacing w:line="276" w:lineRule="auto"/>
              <w:jc w:val="center"/>
              <w:rPr>
                <w:rFonts w:ascii="Times New Roman" w:eastAsia="Times New Roman" w:hAnsi="Times New Roman" w:cs="Times New Roman"/>
                <w:b/>
                <w:sz w:val="24"/>
                <w:szCs w:val="24"/>
              </w:rPr>
            </w:pPr>
            <w:r w:rsidRPr="009D2EA0">
              <w:rPr>
                <w:rFonts w:ascii="Times New Roman" w:eastAsia="Times New Roman" w:hAnsi="Times New Roman" w:cs="Times New Roman"/>
                <w:b/>
                <w:sz w:val="24"/>
                <w:szCs w:val="24"/>
              </w:rPr>
              <w:t>PO1</w:t>
            </w:r>
          </w:p>
        </w:tc>
        <w:tc>
          <w:tcPr>
            <w:tcW w:w="393" w:type="pct"/>
            <w:vAlign w:val="center"/>
          </w:tcPr>
          <w:p w:rsidR="00144DB7" w:rsidRPr="009D2EA0" w:rsidRDefault="00144DB7" w:rsidP="009440AF">
            <w:pPr>
              <w:pStyle w:val="BodyA"/>
              <w:widowControl w:val="0"/>
              <w:spacing w:line="276" w:lineRule="auto"/>
              <w:jc w:val="center"/>
              <w:rPr>
                <w:rFonts w:ascii="Times New Roman" w:eastAsia="Times New Roman" w:hAnsi="Times New Roman" w:cs="Times New Roman"/>
                <w:b/>
                <w:sz w:val="24"/>
                <w:szCs w:val="24"/>
              </w:rPr>
            </w:pPr>
            <w:r w:rsidRPr="009D2EA0">
              <w:rPr>
                <w:rFonts w:ascii="Times New Roman" w:eastAsia="Times New Roman" w:hAnsi="Times New Roman" w:cs="Times New Roman"/>
                <w:b/>
                <w:sz w:val="24"/>
                <w:szCs w:val="24"/>
              </w:rPr>
              <w:t>PO2</w:t>
            </w:r>
          </w:p>
        </w:tc>
        <w:tc>
          <w:tcPr>
            <w:tcW w:w="393" w:type="pct"/>
            <w:vAlign w:val="center"/>
          </w:tcPr>
          <w:p w:rsidR="00144DB7" w:rsidRPr="009D2EA0" w:rsidRDefault="00144DB7" w:rsidP="009440AF">
            <w:pPr>
              <w:pStyle w:val="BodyA"/>
              <w:widowControl w:val="0"/>
              <w:spacing w:line="276" w:lineRule="auto"/>
              <w:jc w:val="center"/>
              <w:rPr>
                <w:rFonts w:ascii="Times New Roman" w:eastAsia="Times New Roman" w:hAnsi="Times New Roman" w:cs="Times New Roman"/>
                <w:b/>
                <w:sz w:val="24"/>
                <w:szCs w:val="24"/>
              </w:rPr>
            </w:pPr>
            <w:r w:rsidRPr="009D2EA0">
              <w:rPr>
                <w:rFonts w:ascii="Times New Roman" w:eastAsia="Times New Roman" w:hAnsi="Times New Roman" w:cs="Times New Roman"/>
                <w:b/>
                <w:sz w:val="24"/>
                <w:szCs w:val="24"/>
              </w:rPr>
              <w:t>PO3</w:t>
            </w:r>
          </w:p>
        </w:tc>
        <w:tc>
          <w:tcPr>
            <w:tcW w:w="393" w:type="pct"/>
            <w:vAlign w:val="center"/>
          </w:tcPr>
          <w:p w:rsidR="00144DB7" w:rsidRPr="009D2EA0" w:rsidRDefault="00144DB7" w:rsidP="009440AF">
            <w:pPr>
              <w:pStyle w:val="BodyA"/>
              <w:widowControl w:val="0"/>
              <w:spacing w:line="276" w:lineRule="auto"/>
              <w:jc w:val="center"/>
              <w:rPr>
                <w:rFonts w:ascii="Times New Roman" w:eastAsia="Times New Roman" w:hAnsi="Times New Roman" w:cs="Times New Roman"/>
                <w:b/>
                <w:sz w:val="24"/>
                <w:szCs w:val="24"/>
              </w:rPr>
            </w:pPr>
            <w:r w:rsidRPr="009D2EA0">
              <w:rPr>
                <w:rFonts w:ascii="Times New Roman" w:eastAsia="Times New Roman" w:hAnsi="Times New Roman" w:cs="Times New Roman"/>
                <w:b/>
                <w:sz w:val="24"/>
                <w:szCs w:val="24"/>
              </w:rPr>
              <w:t>PO4</w:t>
            </w:r>
          </w:p>
        </w:tc>
        <w:tc>
          <w:tcPr>
            <w:tcW w:w="393" w:type="pct"/>
            <w:vAlign w:val="center"/>
          </w:tcPr>
          <w:p w:rsidR="00144DB7" w:rsidRPr="009D2EA0" w:rsidRDefault="00144DB7" w:rsidP="009440AF">
            <w:pPr>
              <w:pStyle w:val="BodyA"/>
              <w:widowControl w:val="0"/>
              <w:spacing w:line="276" w:lineRule="auto"/>
              <w:jc w:val="center"/>
              <w:rPr>
                <w:rFonts w:ascii="Times New Roman" w:eastAsia="Times New Roman" w:hAnsi="Times New Roman" w:cs="Times New Roman"/>
                <w:b/>
                <w:sz w:val="24"/>
                <w:szCs w:val="24"/>
              </w:rPr>
            </w:pPr>
            <w:r w:rsidRPr="009D2EA0">
              <w:rPr>
                <w:rFonts w:ascii="Times New Roman" w:eastAsia="Times New Roman" w:hAnsi="Times New Roman" w:cs="Times New Roman"/>
                <w:b/>
                <w:sz w:val="24"/>
                <w:szCs w:val="24"/>
              </w:rPr>
              <w:t>PO5</w:t>
            </w:r>
          </w:p>
        </w:tc>
        <w:tc>
          <w:tcPr>
            <w:tcW w:w="393" w:type="pct"/>
            <w:vAlign w:val="center"/>
          </w:tcPr>
          <w:p w:rsidR="00144DB7" w:rsidRPr="009D2EA0" w:rsidRDefault="00144DB7" w:rsidP="009440AF">
            <w:pPr>
              <w:pStyle w:val="BodyA"/>
              <w:widowControl w:val="0"/>
              <w:spacing w:line="276" w:lineRule="auto"/>
              <w:jc w:val="center"/>
              <w:rPr>
                <w:rFonts w:ascii="Times New Roman" w:eastAsia="Times New Roman" w:hAnsi="Times New Roman" w:cs="Times New Roman"/>
                <w:b/>
                <w:sz w:val="24"/>
                <w:szCs w:val="24"/>
              </w:rPr>
            </w:pPr>
            <w:r w:rsidRPr="009D2EA0">
              <w:rPr>
                <w:rFonts w:ascii="Times New Roman" w:eastAsia="Times New Roman" w:hAnsi="Times New Roman" w:cs="Times New Roman"/>
                <w:b/>
                <w:sz w:val="24"/>
                <w:szCs w:val="24"/>
              </w:rPr>
              <w:t>PO6</w:t>
            </w:r>
          </w:p>
        </w:tc>
        <w:tc>
          <w:tcPr>
            <w:tcW w:w="393" w:type="pct"/>
            <w:vAlign w:val="center"/>
          </w:tcPr>
          <w:p w:rsidR="00144DB7" w:rsidRPr="009D2EA0" w:rsidRDefault="00144DB7" w:rsidP="009440AF">
            <w:pPr>
              <w:pStyle w:val="BodyA"/>
              <w:widowControl w:val="0"/>
              <w:spacing w:line="276" w:lineRule="auto"/>
              <w:jc w:val="center"/>
              <w:rPr>
                <w:rFonts w:ascii="Times New Roman" w:eastAsia="Times New Roman" w:hAnsi="Times New Roman" w:cs="Times New Roman"/>
                <w:b/>
                <w:sz w:val="24"/>
                <w:szCs w:val="24"/>
              </w:rPr>
            </w:pPr>
            <w:r w:rsidRPr="009D2EA0">
              <w:rPr>
                <w:rFonts w:ascii="Times New Roman" w:eastAsia="Times New Roman" w:hAnsi="Times New Roman" w:cs="Times New Roman"/>
                <w:b/>
                <w:sz w:val="24"/>
                <w:szCs w:val="24"/>
              </w:rPr>
              <w:t>PO7</w:t>
            </w:r>
          </w:p>
        </w:tc>
        <w:tc>
          <w:tcPr>
            <w:tcW w:w="461" w:type="pct"/>
            <w:vAlign w:val="center"/>
          </w:tcPr>
          <w:p w:rsidR="00144DB7" w:rsidRPr="009D2EA0" w:rsidRDefault="00144DB7" w:rsidP="009440AF">
            <w:pPr>
              <w:pStyle w:val="BodyA"/>
              <w:widowControl w:val="0"/>
              <w:spacing w:line="276" w:lineRule="auto"/>
              <w:jc w:val="center"/>
              <w:rPr>
                <w:rFonts w:ascii="Times New Roman" w:eastAsia="Times New Roman" w:hAnsi="Times New Roman" w:cs="Times New Roman"/>
                <w:b/>
                <w:sz w:val="24"/>
                <w:szCs w:val="24"/>
              </w:rPr>
            </w:pPr>
            <w:r w:rsidRPr="009D2EA0">
              <w:rPr>
                <w:rFonts w:ascii="Times New Roman" w:eastAsia="Times New Roman" w:hAnsi="Times New Roman" w:cs="Times New Roman"/>
                <w:b/>
                <w:sz w:val="24"/>
                <w:szCs w:val="24"/>
              </w:rPr>
              <w:t>PSO1</w:t>
            </w:r>
          </w:p>
        </w:tc>
        <w:tc>
          <w:tcPr>
            <w:tcW w:w="461" w:type="pct"/>
            <w:vAlign w:val="center"/>
          </w:tcPr>
          <w:p w:rsidR="00144DB7" w:rsidRPr="009D2EA0" w:rsidRDefault="00144DB7" w:rsidP="009440AF">
            <w:pPr>
              <w:pStyle w:val="BodyA"/>
              <w:widowControl w:val="0"/>
              <w:spacing w:line="276" w:lineRule="auto"/>
              <w:jc w:val="center"/>
              <w:rPr>
                <w:rFonts w:ascii="Times New Roman" w:eastAsia="Times New Roman" w:hAnsi="Times New Roman" w:cs="Times New Roman"/>
                <w:b/>
                <w:sz w:val="24"/>
                <w:szCs w:val="24"/>
              </w:rPr>
            </w:pPr>
            <w:r w:rsidRPr="009D2EA0">
              <w:rPr>
                <w:rFonts w:ascii="Times New Roman" w:eastAsia="Times New Roman" w:hAnsi="Times New Roman" w:cs="Times New Roman"/>
                <w:b/>
                <w:sz w:val="24"/>
                <w:szCs w:val="24"/>
              </w:rPr>
              <w:t>PSO2</w:t>
            </w:r>
          </w:p>
        </w:tc>
        <w:tc>
          <w:tcPr>
            <w:tcW w:w="461" w:type="pct"/>
            <w:vAlign w:val="center"/>
          </w:tcPr>
          <w:p w:rsidR="00144DB7" w:rsidRPr="009D2EA0" w:rsidRDefault="00144DB7" w:rsidP="009440AF">
            <w:pPr>
              <w:pStyle w:val="BodyA"/>
              <w:widowControl w:val="0"/>
              <w:spacing w:line="276" w:lineRule="auto"/>
              <w:jc w:val="center"/>
              <w:rPr>
                <w:rFonts w:ascii="Times New Roman" w:eastAsia="Times New Roman" w:hAnsi="Times New Roman" w:cs="Times New Roman"/>
                <w:b/>
                <w:sz w:val="24"/>
                <w:szCs w:val="24"/>
              </w:rPr>
            </w:pPr>
            <w:r w:rsidRPr="009D2EA0">
              <w:rPr>
                <w:rFonts w:ascii="Times New Roman" w:eastAsia="Times New Roman" w:hAnsi="Times New Roman" w:cs="Times New Roman"/>
                <w:b/>
                <w:sz w:val="24"/>
                <w:szCs w:val="24"/>
              </w:rPr>
              <w:t>PSO3</w:t>
            </w:r>
          </w:p>
        </w:tc>
        <w:tc>
          <w:tcPr>
            <w:tcW w:w="460" w:type="pct"/>
          </w:tcPr>
          <w:p w:rsidR="00144DB7" w:rsidRPr="009D2EA0" w:rsidRDefault="00144DB7" w:rsidP="009440AF">
            <w:pPr>
              <w:pStyle w:val="BodyA"/>
              <w:widowControl w:val="0"/>
              <w:spacing w:line="276" w:lineRule="auto"/>
              <w:jc w:val="center"/>
              <w:rPr>
                <w:rFonts w:ascii="Times New Roman" w:eastAsia="Times New Roman" w:hAnsi="Times New Roman" w:cs="Times New Roman"/>
                <w:b/>
                <w:sz w:val="24"/>
                <w:szCs w:val="24"/>
              </w:rPr>
            </w:pPr>
            <w:r w:rsidRPr="009D2EA0">
              <w:rPr>
                <w:rFonts w:ascii="Times New Roman" w:eastAsia="Times New Roman" w:hAnsi="Times New Roman" w:cs="Times New Roman"/>
                <w:b/>
                <w:sz w:val="24"/>
                <w:szCs w:val="24"/>
              </w:rPr>
              <w:t>PSO4</w:t>
            </w:r>
          </w:p>
        </w:tc>
      </w:tr>
      <w:tr w:rsidR="00144DB7" w:rsidRPr="009D2EA0" w:rsidTr="009440AF">
        <w:trPr>
          <w:trHeight w:val="295"/>
        </w:trPr>
        <w:tc>
          <w:tcPr>
            <w:tcW w:w="405" w:type="pct"/>
            <w:vAlign w:val="center"/>
          </w:tcPr>
          <w:p w:rsidR="00144DB7" w:rsidRPr="009D2EA0" w:rsidRDefault="00144DB7" w:rsidP="009440AF">
            <w:pPr>
              <w:pStyle w:val="BodyA"/>
              <w:widowControl w:val="0"/>
              <w:spacing w:line="276" w:lineRule="auto"/>
              <w:jc w:val="center"/>
              <w:rPr>
                <w:rFonts w:ascii="Times New Roman" w:eastAsia="Times New Roman" w:hAnsi="Times New Roman" w:cs="Times New Roman"/>
                <w:b/>
                <w:sz w:val="24"/>
                <w:szCs w:val="24"/>
              </w:rPr>
            </w:pPr>
            <w:r w:rsidRPr="009D2EA0">
              <w:rPr>
                <w:rFonts w:ascii="Times New Roman" w:eastAsia="Times New Roman" w:hAnsi="Times New Roman" w:cs="Times New Roman"/>
                <w:b/>
                <w:sz w:val="24"/>
                <w:szCs w:val="24"/>
              </w:rPr>
              <w:t>CO1</w:t>
            </w:r>
          </w:p>
        </w:tc>
        <w:tc>
          <w:tcPr>
            <w:tcW w:w="393" w:type="pct"/>
            <w:vAlign w:val="center"/>
          </w:tcPr>
          <w:p w:rsidR="00144DB7" w:rsidRPr="009D2EA0"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1</w:t>
            </w:r>
          </w:p>
        </w:tc>
        <w:tc>
          <w:tcPr>
            <w:tcW w:w="393" w:type="pct"/>
            <w:vAlign w:val="center"/>
          </w:tcPr>
          <w:p w:rsidR="00144DB7" w:rsidRPr="009D2EA0"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1</w:t>
            </w:r>
          </w:p>
        </w:tc>
        <w:tc>
          <w:tcPr>
            <w:tcW w:w="393" w:type="pct"/>
            <w:vAlign w:val="center"/>
          </w:tcPr>
          <w:p w:rsidR="00144DB7" w:rsidRPr="009D2EA0"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w:t>
            </w:r>
          </w:p>
        </w:tc>
        <w:tc>
          <w:tcPr>
            <w:tcW w:w="393" w:type="pct"/>
          </w:tcPr>
          <w:p w:rsidR="00144DB7" w:rsidRPr="009D2EA0"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w:t>
            </w:r>
          </w:p>
        </w:tc>
        <w:tc>
          <w:tcPr>
            <w:tcW w:w="393" w:type="pct"/>
          </w:tcPr>
          <w:p w:rsidR="00144DB7" w:rsidRPr="009D2EA0"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w:t>
            </w:r>
          </w:p>
        </w:tc>
        <w:tc>
          <w:tcPr>
            <w:tcW w:w="393" w:type="pct"/>
          </w:tcPr>
          <w:p w:rsidR="00144DB7" w:rsidRPr="009D2EA0"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w:t>
            </w:r>
          </w:p>
        </w:tc>
        <w:tc>
          <w:tcPr>
            <w:tcW w:w="393" w:type="pct"/>
          </w:tcPr>
          <w:p w:rsidR="00144DB7" w:rsidRPr="009D2EA0"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3</w:t>
            </w:r>
          </w:p>
        </w:tc>
        <w:tc>
          <w:tcPr>
            <w:tcW w:w="461" w:type="pct"/>
          </w:tcPr>
          <w:p w:rsidR="00144DB7" w:rsidRPr="009D2EA0"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1</w:t>
            </w:r>
          </w:p>
        </w:tc>
        <w:tc>
          <w:tcPr>
            <w:tcW w:w="461" w:type="pct"/>
            <w:vAlign w:val="center"/>
          </w:tcPr>
          <w:p w:rsidR="00144DB7" w:rsidRPr="009D2EA0"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w:t>
            </w:r>
          </w:p>
        </w:tc>
        <w:tc>
          <w:tcPr>
            <w:tcW w:w="461" w:type="pct"/>
            <w:vAlign w:val="center"/>
          </w:tcPr>
          <w:p w:rsidR="00144DB7" w:rsidRPr="009D2EA0"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w:t>
            </w:r>
          </w:p>
        </w:tc>
        <w:tc>
          <w:tcPr>
            <w:tcW w:w="460" w:type="pct"/>
          </w:tcPr>
          <w:p w:rsidR="00144DB7" w:rsidRPr="009D2EA0"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w:t>
            </w:r>
          </w:p>
        </w:tc>
      </w:tr>
      <w:tr w:rsidR="00144DB7" w:rsidRPr="009D2EA0" w:rsidTr="009440AF">
        <w:trPr>
          <w:trHeight w:val="295"/>
        </w:trPr>
        <w:tc>
          <w:tcPr>
            <w:tcW w:w="405" w:type="pct"/>
            <w:vAlign w:val="center"/>
          </w:tcPr>
          <w:p w:rsidR="00144DB7" w:rsidRPr="009D2EA0" w:rsidRDefault="00144DB7" w:rsidP="009440AF">
            <w:pPr>
              <w:pStyle w:val="TableParagraph"/>
              <w:spacing w:before="0" w:line="276" w:lineRule="auto"/>
              <w:jc w:val="center"/>
              <w:rPr>
                <w:b/>
                <w:sz w:val="24"/>
                <w:szCs w:val="24"/>
              </w:rPr>
            </w:pPr>
            <w:r w:rsidRPr="009D2EA0">
              <w:rPr>
                <w:b/>
                <w:sz w:val="24"/>
                <w:szCs w:val="24"/>
              </w:rPr>
              <w:t>CO2</w:t>
            </w:r>
          </w:p>
        </w:tc>
        <w:tc>
          <w:tcPr>
            <w:tcW w:w="393" w:type="pct"/>
            <w:vAlign w:val="center"/>
          </w:tcPr>
          <w:p w:rsidR="00144DB7" w:rsidRPr="009D2EA0"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1</w:t>
            </w:r>
          </w:p>
        </w:tc>
        <w:tc>
          <w:tcPr>
            <w:tcW w:w="393" w:type="pct"/>
            <w:vAlign w:val="center"/>
          </w:tcPr>
          <w:p w:rsidR="00144DB7" w:rsidRPr="009D2EA0"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1</w:t>
            </w:r>
          </w:p>
        </w:tc>
        <w:tc>
          <w:tcPr>
            <w:tcW w:w="393" w:type="pct"/>
          </w:tcPr>
          <w:p w:rsidR="00144DB7" w:rsidRPr="009D2EA0"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w:t>
            </w:r>
          </w:p>
        </w:tc>
        <w:tc>
          <w:tcPr>
            <w:tcW w:w="393" w:type="pct"/>
          </w:tcPr>
          <w:p w:rsidR="00144DB7" w:rsidRPr="009D2EA0"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w:t>
            </w:r>
          </w:p>
        </w:tc>
        <w:tc>
          <w:tcPr>
            <w:tcW w:w="393" w:type="pct"/>
          </w:tcPr>
          <w:p w:rsidR="00144DB7" w:rsidRPr="009D2EA0"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w:t>
            </w:r>
          </w:p>
        </w:tc>
        <w:tc>
          <w:tcPr>
            <w:tcW w:w="393" w:type="pct"/>
          </w:tcPr>
          <w:p w:rsidR="00144DB7" w:rsidRPr="009D2EA0"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w:t>
            </w:r>
          </w:p>
        </w:tc>
        <w:tc>
          <w:tcPr>
            <w:tcW w:w="393" w:type="pct"/>
          </w:tcPr>
          <w:p w:rsidR="00144DB7" w:rsidRPr="009D2EA0"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3</w:t>
            </w:r>
          </w:p>
        </w:tc>
        <w:tc>
          <w:tcPr>
            <w:tcW w:w="461" w:type="pct"/>
          </w:tcPr>
          <w:p w:rsidR="00144DB7" w:rsidRPr="009D2EA0"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1</w:t>
            </w:r>
          </w:p>
        </w:tc>
        <w:tc>
          <w:tcPr>
            <w:tcW w:w="461" w:type="pct"/>
            <w:vAlign w:val="center"/>
          </w:tcPr>
          <w:p w:rsidR="00144DB7" w:rsidRPr="009D2EA0"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w:t>
            </w:r>
          </w:p>
        </w:tc>
        <w:tc>
          <w:tcPr>
            <w:tcW w:w="461" w:type="pct"/>
            <w:vAlign w:val="center"/>
          </w:tcPr>
          <w:p w:rsidR="00144DB7" w:rsidRPr="009D2EA0" w:rsidRDefault="00144DB7" w:rsidP="009440AF">
            <w:pPr>
              <w:widowControl w:val="0"/>
              <w:spacing w:line="276" w:lineRule="auto"/>
              <w:jc w:val="center"/>
              <w:rPr>
                <w:bCs/>
              </w:rPr>
            </w:pPr>
            <w:r w:rsidRPr="009D2EA0">
              <w:rPr>
                <w:bCs/>
              </w:rPr>
              <w:t>-</w:t>
            </w:r>
          </w:p>
        </w:tc>
        <w:tc>
          <w:tcPr>
            <w:tcW w:w="460" w:type="pct"/>
          </w:tcPr>
          <w:p w:rsidR="00144DB7" w:rsidRPr="009D2EA0" w:rsidRDefault="00144DB7" w:rsidP="009440AF">
            <w:pPr>
              <w:widowControl w:val="0"/>
              <w:spacing w:line="276" w:lineRule="auto"/>
              <w:jc w:val="center"/>
              <w:rPr>
                <w:bCs/>
              </w:rPr>
            </w:pPr>
            <w:r w:rsidRPr="009D2EA0">
              <w:rPr>
                <w:bCs/>
              </w:rPr>
              <w:t>-</w:t>
            </w:r>
          </w:p>
        </w:tc>
      </w:tr>
      <w:tr w:rsidR="00144DB7" w:rsidRPr="009D2EA0" w:rsidTr="009440AF">
        <w:trPr>
          <w:trHeight w:val="304"/>
        </w:trPr>
        <w:tc>
          <w:tcPr>
            <w:tcW w:w="405" w:type="pct"/>
            <w:vAlign w:val="center"/>
          </w:tcPr>
          <w:p w:rsidR="00144DB7" w:rsidRPr="009D2EA0" w:rsidRDefault="00144DB7" w:rsidP="009440AF">
            <w:pPr>
              <w:pStyle w:val="TableParagraph"/>
              <w:spacing w:before="0" w:line="276" w:lineRule="auto"/>
              <w:jc w:val="center"/>
              <w:rPr>
                <w:b/>
                <w:sz w:val="24"/>
                <w:szCs w:val="24"/>
              </w:rPr>
            </w:pPr>
            <w:r w:rsidRPr="009D2EA0">
              <w:rPr>
                <w:b/>
                <w:sz w:val="24"/>
                <w:szCs w:val="24"/>
              </w:rPr>
              <w:t>CO3</w:t>
            </w:r>
          </w:p>
        </w:tc>
        <w:tc>
          <w:tcPr>
            <w:tcW w:w="393" w:type="pct"/>
            <w:vAlign w:val="center"/>
          </w:tcPr>
          <w:p w:rsidR="00144DB7" w:rsidRPr="009D2EA0"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1</w:t>
            </w:r>
          </w:p>
        </w:tc>
        <w:tc>
          <w:tcPr>
            <w:tcW w:w="393" w:type="pct"/>
            <w:vAlign w:val="center"/>
          </w:tcPr>
          <w:p w:rsidR="00144DB7" w:rsidRPr="009D2EA0"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1</w:t>
            </w:r>
          </w:p>
        </w:tc>
        <w:tc>
          <w:tcPr>
            <w:tcW w:w="393" w:type="pct"/>
          </w:tcPr>
          <w:p w:rsidR="00144DB7" w:rsidRPr="009D2EA0"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w:t>
            </w:r>
          </w:p>
        </w:tc>
        <w:tc>
          <w:tcPr>
            <w:tcW w:w="393" w:type="pct"/>
          </w:tcPr>
          <w:p w:rsidR="00144DB7" w:rsidRPr="009D2EA0"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3</w:t>
            </w:r>
          </w:p>
        </w:tc>
        <w:tc>
          <w:tcPr>
            <w:tcW w:w="393" w:type="pct"/>
          </w:tcPr>
          <w:p w:rsidR="00144DB7" w:rsidRPr="009D2EA0"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w:t>
            </w:r>
          </w:p>
        </w:tc>
        <w:tc>
          <w:tcPr>
            <w:tcW w:w="393" w:type="pct"/>
          </w:tcPr>
          <w:p w:rsidR="00144DB7" w:rsidRPr="009D2EA0"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w:t>
            </w:r>
          </w:p>
        </w:tc>
        <w:tc>
          <w:tcPr>
            <w:tcW w:w="393" w:type="pct"/>
          </w:tcPr>
          <w:p w:rsidR="00144DB7" w:rsidRPr="009D2EA0"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w:t>
            </w:r>
          </w:p>
        </w:tc>
        <w:tc>
          <w:tcPr>
            <w:tcW w:w="461" w:type="pct"/>
          </w:tcPr>
          <w:p w:rsidR="00144DB7" w:rsidRPr="009D2EA0"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1</w:t>
            </w:r>
          </w:p>
        </w:tc>
        <w:tc>
          <w:tcPr>
            <w:tcW w:w="461" w:type="pct"/>
            <w:vAlign w:val="center"/>
          </w:tcPr>
          <w:p w:rsidR="00144DB7" w:rsidRPr="009D2EA0"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2</w:t>
            </w:r>
          </w:p>
        </w:tc>
        <w:tc>
          <w:tcPr>
            <w:tcW w:w="461" w:type="pct"/>
            <w:vAlign w:val="center"/>
          </w:tcPr>
          <w:p w:rsidR="00144DB7" w:rsidRPr="009D2EA0" w:rsidRDefault="00144DB7" w:rsidP="009440AF">
            <w:pPr>
              <w:widowControl w:val="0"/>
              <w:spacing w:line="276" w:lineRule="auto"/>
              <w:jc w:val="center"/>
              <w:rPr>
                <w:bCs/>
              </w:rPr>
            </w:pPr>
            <w:r w:rsidRPr="009D2EA0">
              <w:rPr>
                <w:bCs/>
              </w:rPr>
              <w:t>1</w:t>
            </w:r>
          </w:p>
        </w:tc>
        <w:tc>
          <w:tcPr>
            <w:tcW w:w="460" w:type="pct"/>
          </w:tcPr>
          <w:p w:rsidR="00144DB7" w:rsidRPr="009D2EA0" w:rsidRDefault="00144DB7" w:rsidP="009440AF">
            <w:pPr>
              <w:widowControl w:val="0"/>
              <w:spacing w:line="276" w:lineRule="auto"/>
              <w:jc w:val="center"/>
              <w:rPr>
                <w:bCs/>
              </w:rPr>
            </w:pPr>
            <w:r w:rsidRPr="009D2EA0">
              <w:rPr>
                <w:bCs/>
              </w:rPr>
              <w:t>3</w:t>
            </w:r>
          </w:p>
        </w:tc>
      </w:tr>
      <w:tr w:rsidR="00144DB7" w:rsidRPr="009D2EA0" w:rsidTr="009440AF">
        <w:trPr>
          <w:trHeight w:val="295"/>
        </w:trPr>
        <w:tc>
          <w:tcPr>
            <w:tcW w:w="405" w:type="pct"/>
            <w:vAlign w:val="center"/>
          </w:tcPr>
          <w:p w:rsidR="00144DB7" w:rsidRPr="009D2EA0" w:rsidRDefault="00144DB7" w:rsidP="009440AF">
            <w:pPr>
              <w:pStyle w:val="TableParagraph"/>
              <w:spacing w:before="0" w:line="276" w:lineRule="auto"/>
              <w:jc w:val="center"/>
              <w:rPr>
                <w:b/>
                <w:sz w:val="24"/>
                <w:szCs w:val="24"/>
              </w:rPr>
            </w:pPr>
            <w:r w:rsidRPr="009D2EA0">
              <w:rPr>
                <w:b/>
                <w:sz w:val="24"/>
                <w:szCs w:val="24"/>
              </w:rPr>
              <w:t>CO4</w:t>
            </w:r>
          </w:p>
        </w:tc>
        <w:tc>
          <w:tcPr>
            <w:tcW w:w="393" w:type="pct"/>
            <w:vAlign w:val="center"/>
          </w:tcPr>
          <w:p w:rsidR="00144DB7" w:rsidRPr="009D2EA0"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1</w:t>
            </w:r>
          </w:p>
        </w:tc>
        <w:tc>
          <w:tcPr>
            <w:tcW w:w="393" w:type="pct"/>
            <w:vAlign w:val="center"/>
          </w:tcPr>
          <w:p w:rsidR="00144DB7" w:rsidRPr="009D2EA0"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1</w:t>
            </w:r>
          </w:p>
        </w:tc>
        <w:tc>
          <w:tcPr>
            <w:tcW w:w="393" w:type="pct"/>
          </w:tcPr>
          <w:p w:rsidR="00144DB7" w:rsidRPr="009D2EA0"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2</w:t>
            </w:r>
          </w:p>
        </w:tc>
        <w:tc>
          <w:tcPr>
            <w:tcW w:w="393" w:type="pct"/>
          </w:tcPr>
          <w:p w:rsidR="00144DB7" w:rsidRPr="009D2EA0"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3</w:t>
            </w:r>
          </w:p>
        </w:tc>
        <w:tc>
          <w:tcPr>
            <w:tcW w:w="393" w:type="pct"/>
          </w:tcPr>
          <w:p w:rsidR="00144DB7" w:rsidRPr="009D2EA0"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3</w:t>
            </w:r>
          </w:p>
        </w:tc>
        <w:tc>
          <w:tcPr>
            <w:tcW w:w="393" w:type="pct"/>
          </w:tcPr>
          <w:p w:rsidR="00144DB7" w:rsidRPr="009D2EA0"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w:t>
            </w:r>
          </w:p>
        </w:tc>
        <w:tc>
          <w:tcPr>
            <w:tcW w:w="393" w:type="pct"/>
          </w:tcPr>
          <w:p w:rsidR="00144DB7" w:rsidRPr="009D2EA0"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3</w:t>
            </w:r>
          </w:p>
        </w:tc>
        <w:tc>
          <w:tcPr>
            <w:tcW w:w="461" w:type="pct"/>
          </w:tcPr>
          <w:p w:rsidR="00144DB7" w:rsidRPr="009D2EA0"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1</w:t>
            </w:r>
          </w:p>
        </w:tc>
        <w:tc>
          <w:tcPr>
            <w:tcW w:w="461" w:type="pct"/>
            <w:vAlign w:val="center"/>
          </w:tcPr>
          <w:p w:rsidR="00144DB7" w:rsidRPr="009D2EA0"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1</w:t>
            </w:r>
          </w:p>
        </w:tc>
        <w:tc>
          <w:tcPr>
            <w:tcW w:w="461" w:type="pct"/>
            <w:vAlign w:val="center"/>
          </w:tcPr>
          <w:p w:rsidR="00144DB7" w:rsidRPr="009D2EA0" w:rsidRDefault="00144DB7" w:rsidP="009440AF">
            <w:pPr>
              <w:widowControl w:val="0"/>
              <w:spacing w:line="276" w:lineRule="auto"/>
              <w:jc w:val="center"/>
              <w:rPr>
                <w:bCs/>
              </w:rPr>
            </w:pPr>
            <w:r w:rsidRPr="009D2EA0">
              <w:rPr>
                <w:bCs/>
              </w:rPr>
              <w:t>1</w:t>
            </w:r>
          </w:p>
        </w:tc>
        <w:tc>
          <w:tcPr>
            <w:tcW w:w="460" w:type="pct"/>
          </w:tcPr>
          <w:p w:rsidR="00144DB7" w:rsidRPr="009D2EA0" w:rsidRDefault="00144DB7" w:rsidP="009440AF">
            <w:pPr>
              <w:widowControl w:val="0"/>
              <w:spacing w:line="276" w:lineRule="auto"/>
              <w:jc w:val="center"/>
              <w:rPr>
                <w:bCs/>
              </w:rPr>
            </w:pPr>
            <w:r w:rsidRPr="009D2EA0">
              <w:rPr>
                <w:bCs/>
              </w:rPr>
              <w:t>-</w:t>
            </w:r>
          </w:p>
        </w:tc>
      </w:tr>
    </w:tbl>
    <w:p w:rsidR="00144DB7" w:rsidRPr="00CD6586" w:rsidRDefault="00144DB7" w:rsidP="00CD6586">
      <w:pPr>
        <w:pStyle w:val="BodyA"/>
        <w:widowControl w:val="0"/>
        <w:spacing w:after="0" w:line="276" w:lineRule="auto"/>
        <w:jc w:val="center"/>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1: strongly related, 2: moderately related and 3: weakly related</w:t>
      </w:r>
    </w:p>
    <w:p w:rsidR="00144DB7" w:rsidRPr="009D2EA0" w:rsidRDefault="00144DB7" w:rsidP="00144DB7">
      <w:pPr>
        <w:spacing w:line="276" w:lineRule="auto"/>
        <w:jc w:val="both"/>
        <w:rPr>
          <w:b/>
          <w:color w:val="000000"/>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3140"/>
        <w:gridCol w:w="4500"/>
        <w:gridCol w:w="360"/>
        <w:gridCol w:w="360"/>
        <w:gridCol w:w="540"/>
        <w:gridCol w:w="449"/>
      </w:tblGrid>
      <w:tr w:rsidR="00144DB7" w:rsidRPr="009D2EA0" w:rsidTr="009440AF">
        <w:trPr>
          <w:trHeight w:val="610"/>
        </w:trPr>
        <w:tc>
          <w:tcPr>
            <w:tcW w:w="31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9D2EA0" w:rsidRDefault="00144DB7" w:rsidP="009440AF">
            <w:pPr>
              <w:pStyle w:val="BodyA"/>
              <w:spacing w:after="0" w:line="276" w:lineRule="auto"/>
              <w:jc w:val="both"/>
              <w:rPr>
                <w:rFonts w:ascii="Times New Roman" w:hAnsi="Times New Roman" w:cs="Times New Roman"/>
                <w:sz w:val="24"/>
                <w:szCs w:val="24"/>
              </w:rPr>
            </w:pPr>
            <w:r w:rsidRPr="009D2EA0">
              <w:rPr>
                <w:rFonts w:ascii="Times New Roman" w:hAnsi="Times New Roman" w:cs="Times New Roman"/>
                <w:b/>
                <w:sz w:val="24"/>
                <w:szCs w:val="24"/>
              </w:rPr>
              <w:t>LAW 2535</w:t>
            </w:r>
          </w:p>
        </w:tc>
        <w:tc>
          <w:tcPr>
            <w:tcW w:w="450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144DB7" w:rsidRPr="009D2EA0" w:rsidRDefault="00144DB7" w:rsidP="009440AF">
            <w:pPr>
              <w:spacing w:line="276" w:lineRule="auto"/>
              <w:jc w:val="both"/>
              <w:rPr>
                <w:b/>
              </w:rPr>
            </w:pPr>
            <w:r w:rsidRPr="009D2EA0">
              <w:rPr>
                <w:b/>
              </w:rPr>
              <w:t>SUMMER INTERNSHIP - II</w:t>
            </w:r>
          </w:p>
          <w:p w:rsidR="00144DB7" w:rsidRPr="009D2EA0" w:rsidRDefault="00144DB7" w:rsidP="009440AF">
            <w:pPr>
              <w:pStyle w:val="NormalWeb"/>
              <w:spacing w:before="0" w:beforeAutospacing="0" w:after="0" w:afterAutospacing="0" w:line="276" w:lineRule="auto"/>
              <w:jc w:val="both"/>
              <w:rPr>
                <w:rFonts w:ascii="Times New Roman" w:hAnsi="Times New Roman" w:cs="Times New Roman"/>
                <w:b/>
                <w:sz w:val="24"/>
                <w:szCs w:val="24"/>
              </w:rPr>
            </w:pPr>
          </w:p>
        </w:tc>
        <w:tc>
          <w:tcPr>
            <w:tcW w:w="3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9D2EA0" w:rsidRDefault="00144DB7" w:rsidP="009440AF">
            <w:pPr>
              <w:pStyle w:val="BodyA"/>
              <w:spacing w:after="0" w:line="276" w:lineRule="auto"/>
              <w:jc w:val="both"/>
              <w:rPr>
                <w:rFonts w:ascii="Times New Roman" w:hAnsi="Times New Roman" w:cs="Times New Roman"/>
                <w:sz w:val="24"/>
                <w:szCs w:val="24"/>
              </w:rPr>
            </w:pPr>
            <w:r w:rsidRPr="009D2EA0">
              <w:rPr>
                <w:rFonts w:ascii="Times New Roman" w:eastAsia="Cambria" w:hAnsi="Times New Roman" w:cs="Times New Roman"/>
                <w:sz w:val="24"/>
                <w:szCs w:val="24"/>
              </w:rPr>
              <w:t>L</w:t>
            </w:r>
          </w:p>
        </w:tc>
        <w:tc>
          <w:tcPr>
            <w:tcW w:w="3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9D2EA0" w:rsidRDefault="00144DB7" w:rsidP="009440AF">
            <w:pPr>
              <w:pStyle w:val="BodyA"/>
              <w:spacing w:after="0" w:line="276" w:lineRule="auto"/>
              <w:jc w:val="both"/>
              <w:rPr>
                <w:rFonts w:ascii="Times New Roman" w:hAnsi="Times New Roman" w:cs="Times New Roman"/>
                <w:sz w:val="24"/>
                <w:szCs w:val="24"/>
              </w:rPr>
            </w:pPr>
            <w:r w:rsidRPr="009D2EA0">
              <w:rPr>
                <w:rFonts w:ascii="Times New Roman" w:eastAsia="Cambria" w:hAnsi="Times New Roman" w:cs="Times New Roman"/>
                <w:sz w:val="24"/>
                <w:szCs w:val="24"/>
              </w:rPr>
              <w:t xml:space="preserve">T </w:t>
            </w:r>
          </w:p>
        </w:tc>
        <w:tc>
          <w:tcPr>
            <w:tcW w:w="5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9D2EA0" w:rsidRDefault="00144DB7" w:rsidP="009440AF">
            <w:pPr>
              <w:pStyle w:val="BodyA"/>
              <w:spacing w:after="0" w:line="276" w:lineRule="auto"/>
              <w:jc w:val="both"/>
              <w:rPr>
                <w:rFonts w:ascii="Times New Roman" w:hAnsi="Times New Roman" w:cs="Times New Roman"/>
                <w:sz w:val="24"/>
                <w:szCs w:val="24"/>
              </w:rPr>
            </w:pPr>
            <w:r w:rsidRPr="009D2EA0">
              <w:rPr>
                <w:rFonts w:ascii="Times New Roman" w:eastAsia="Cambria" w:hAnsi="Times New Roman" w:cs="Times New Roman"/>
                <w:sz w:val="24"/>
                <w:szCs w:val="24"/>
              </w:rPr>
              <w:t xml:space="preserve">P </w:t>
            </w:r>
          </w:p>
        </w:tc>
        <w:tc>
          <w:tcPr>
            <w:tcW w:w="4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9D2EA0" w:rsidRDefault="00144DB7" w:rsidP="009440AF">
            <w:pPr>
              <w:pStyle w:val="BodyA"/>
              <w:spacing w:after="0" w:line="276" w:lineRule="auto"/>
              <w:jc w:val="both"/>
              <w:rPr>
                <w:rFonts w:ascii="Times New Roman" w:hAnsi="Times New Roman" w:cs="Times New Roman"/>
                <w:sz w:val="24"/>
                <w:szCs w:val="24"/>
              </w:rPr>
            </w:pPr>
            <w:r w:rsidRPr="009D2EA0">
              <w:rPr>
                <w:rFonts w:ascii="Times New Roman" w:eastAsia="Cambria" w:hAnsi="Times New Roman" w:cs="Times New Roman"/>
                <w:sz w:val="24"/>
                <w:szCs w:val="24"/>
              </w:rPr>
              <w:t>C</w:t>
            </w:r>
          </w:p>
        </w:tc>
      </w:tr>
      <w:tr w:rsidR="00144DB7" w:rsidRPr="009D2EA0" w:rsidTr="009440AF">
        <w:trPr>
          <w:trHeight w:val="310"/>
        </w:trPr>
        <w:tc>
          <w:tcPr>
            <w:tcW w:w="31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9D2EA0" w:rsidRDefault="00144DB7" w:rsidP="009440AF">
            <w:pPr>
              <w:pStyle w:val="BodyA"/>
              <w:spacing w:after="0" w:line="276" w:lineRule="auto"/>
              <w:jc w:val="both"/>
              <w:rPr>
                <w:rFonts w:ascii="Times New Roman" w:hAnsi="Times New Roman" w:cs="Times New Roman"/>
                <w:sz w:val="24"/>
                <w:szCs w:val="24"/>
              </w:rPr>
            </w:pPr>
            <w:r w:rsidRPr="009D2EA0">
              <w:rPr>
                <w:rFonts w:ascii="Times New Roman" w:eastAsia="Cambria" w:hAnsi="Times New Roman" w:cs="Times New Roman"/>
                <w:sz w:val="24"/>
                <w:szCs w:val="24"/>
              </w:rPr>
              <w:t>Version 1.1</w:t>
            </w:r>
          </w:p>
        </w:tc>
        <w:tc>
          <w:tcPr>
            <w:tcW w:w="450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9D2EA0" w:rsidRDefault="00144DB7" w:rsidP="009440AF">
            <w:pPr>
              <w:pStyle w:val="BodyA"/>
              <w:spacing w:after="0" w:line="276" w:lineRule="auto"/>
              <w:jc w:val="both"/>
              <w:rPr>
                <w:rFonts w:ascii="Times New Roman" w:hAnsi="Times New Roman" w:cs="Times New Roman"/>
                <w:sz w:val="24"/>
                <w:szCs w:val="24"/>
              </w:rPr>
            </w:pPr>
            <w:r w:rsidRPr="009D2EA0">
              <w:rPr>
                <w:rFonts w:ascii="Times New Roman" w:eastAsia="Cambria" w:hAnsi="Times New Roman" w:cs="Times New Roman"/>
                <w:sz w:val="24"/>
                <w:szCs w:val="24"/>
              </w:rPr>
              <w:t xml:space="preserve">Date of Approval: </w:t>
            </w:r>
          </w:p>
        </w:tc>
        <w:tc>
          <w:tcPr>
            <w:tcW w:w="3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9D2EA0" w:rsidRDefault="00144DB7" w:rsidP="009440AF">
            <w:pPr>
              <w:pStyle w:val="BodyA"/>
              <w:spacing w:after="0" w:line="276" w:lineRule="auto"/>
              <w:jc w:val="both"/>
              <w:rPr>
                <w:rFonts w:ascii="Times New Roman" w:hAnsi="Times New Roman" w:cs="Times New Roman"/>
                <w:sz w:val="24"/>
                <w:szCs w:val="24"/>
              </w:rPr>
            </w:pPr>
          </w:p>
        </w:tc>
        <w:tc>
          <w:tcPr>
            <w:tcW w:w="3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9D2EA0" w:rsidRDefault="00144DB7" w:rsidP="009440AF">
            <w:pPr>
              <w:pStyle w:val="BodyA"/>
              <w:spacing w:after="0" w:line="276" w:lineRule="auto"/>
              <w:jc w:val="both"/>
              <w:rPr>
                <w:rFonts w:ascii="Times New Roman" w:hAnsi="Times New Roman" w:cs="Times New Roman"/>
                <w:sz w:val="24"/>
                <w:szCs w:val="24"/>
              </w:rPr>
            </w:pPr>
          </w:p>
        </w:tc>
        <w:tc>
          <w:tcPr>
            <w:tcW w:w="5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9D2EA0" w:rsidRDefault="00144DB7" w:rsidP="009440AF">
            <w:pPr>
              <w:pStyle w:val="BodyA"/>
              <w:spacing w:after="0" w:line="276" w:lineRule="auto"/>
              <w:jc w:val="both"/>
              <w:rPr>
                <w:rFonts w:ascii="Times New Roman" w:hAnsi="Times New Roman" w:cs="Times New Roman"/>
                <w:sz w:val="24"/>
                <w:szCs w:val="24"/>
              </w:rPr>
            </w:pPr>
          </w:p>
        </w:tc>
        <w:tc>
          <w:tcPr>
            <w:tcW w:w="4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9D2EA0" w:rsidRDefault="00144DB7" w:rsidP="009440AF">
            <w:pPr>
              <w:pStyle w:val="BodyA"/>
              <w:spacing w:after="0" w:line="276" w:lineRule="auto"/>
              <w:jc w:val="both"/>
              <w:rPr>
                <w:rFonts w:ascii="Times New Roman" w:hAnsi="Times New Roman" w:cs="Times New Roman"/>
                <w:sz w:val="24"/>
                <w:szCs w:val="24"/>
              </w:rPr>
            </w:pPr>
            <w:r>
              <w:rPr>
                <w:rFonts w:ascii="Times New Roman" w:eastAsia="Cambria" w:hAnsi="Times New Roman" w:cs="Times New Roman"/>
                <w:sz w:val="24"/>
                <w:szCs w:val="24"/>
              </w:rPr>
              <w:t>3</w:t>
            </w:r>
          </w:p>
        </w:tc>
      </w:tr>
      <w:tr w:rsidR="00144DB7" w:rsidRPr="009D2EA0" w:rsidTr="009440AF">
        <w:trPr>
          <w:trHeight w:val="310"/>
        </w:trPr>
        <w:tc>
          <w:tcPr>
            <w:tcW w:w="31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9D2EA0" w:rsidRDefault="00144DB7" w:rsidP="009440AF">
            <w:pPr>
              <w:pStyle w:val="BodyA"/>
              <w:spacing w:after="0" w:line="276" w:lineRule="auto"/>
              <w:jc w:val="both"/>
              <w:rPr>
                <w:rFonts w:ascii="Times New Roman" w:hAnsi="Times New Roman" w:cs="Times New Roman"/>
                <w:sz w:val="24"/>
                <w:szCs w:val="24"/>
              </w:rPr>
            </w:pPr>
            <w:r w:rsidRPr="009D2EA0">
              <w:rPr>
                <w:rFonts w:ascii="Times New Roman" w:eastAsia="Cambria" w:hAnsi="Times New Roman" w:cs="Times New Roman"/>
                <w:sz w:val="24"/>
                <w:szCs w:val="24"/>
              </w:rPr>
              <w:t>Pre-requisites/Exposure</w:t>
            </w:r>
          </w:p>
        </w:tc>
        <w:tc>
          <w:tcPr>
            <w:tcW w:w="6209"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9D2EA0" w:rsidRDefault="00144DB7" w:rsidP="009440AF">
            <w:pPr>
              <w:spacing w:line="276" w:lineRule="auto"/>
              <w:jc w:val="both"/>
            </w:pPr>
          </w:p>
        </w:tc>
      </w:tr>
      <w:tr w:rsidR="00144DB7" w:rsidRPr="009D2EA0" w:rsidTr="009440AF">
        <w:trPr>
          <w:trHeight w:val="310"/>
        </w:trPr>
        <w:tc>
          <w:tcPr>
            <w:tcW w:w="31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9D2EA0" w:rsidRDefault="00144DB7" w:rsidP="009440AF">
            <w:pPr>
              <w:pStyle w:val="BodyA"/>
              <w:spacing w:after="0" w:line="276" w:lineRule="auto"/>
              <w:jc w:val="both"/>
              <w:rPr>
                <w:rFonts w:ascii="Times New Roman" w:hAnsi="Times New Roman" w:cs="Times New Roman"/>
                <w:sz w:val="24"/>
                <w:szCs w:val="24"/>
              </w:rPr>
            </w:pPr>
            <w:r w:rsidRPr="009D2EA0">
              <w:rPr>
                <w:rFonts w:ascii="Times New Roman" w:eastAsia="Cambria" w:hAnsi="Times New Roman" w:cs="Times New Roman"/>
                <w:sz w:val="24"/>
                <w:szCs w:val="24"/>
              </w:rPr>
              <w:t>Co-requisites</w:t>
            </w:r>
          </w:p>
        </w:tc>
        <w:tc>
          <w:tcPr>
            <w:tcW w:w="6209"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9D2EA0" w:rsidRDefault="00144DB7" w:rsidP="009440AF">
            <w:pPr>
              <w:spacing w:line="276" w:lineRule="auto"/>
              <w:jc w:val="both"/>
            </w:pPr>
          </w:p>
        </w:tc>
      </w:tr>
    </w:tbl>
    <w:p w:rsidR="00144DB7" w:rsidRPr="009D2EA0" w:rsidRDefault="00144DB7" w:rsidP="00144DB7">
      <w:pPr>
        <w:spacing w:line="276" w:lineRule="auto"/>
        <w:jc w:val="both"/>
        <w:rPr>
          <w:b/>
          <w:color w:val="000000"/>
        </w:rPr>
      </w:pPr>
    </w:p>
    <w:p w:rsidR="00CD6586" w:rsidRDefault="00CD6586" w:rsidP="00144DB7">
      <w:pPr>
        <w:pStyle w:val="BodyA"/>
        <w:spacing w:after="0" w:line="276" w:lineRule="auto"/>
        <w:jc w:val="both"/>
        <w:rPr>
          <w:rFonts w:ascii="Times New Roman" w:hAnsi="Times New Roman" w:cs="Times New Roman"/>
          <w:b/>
          <w:bCs/>
          <w:sz w:val="24"/>
          <w:szCs w:val="24"/>
        </w:rPr>
      </w:pPr>
    </w:p>
    <w:p w:rsidR="00CD6586" w:rsidRDefault="00CD6586" w:rsidP="00144DB7">
      <w:pPr>
        <w:pStyle w:val="BodyA"/>
        <w:spacing w:after="0" w:line="276" w:lineRule="auto"/>
        <w:jc w:val="both"/>
        <w:rPr>
          <w:rFonts w:ascii="Times New Roman" w:hAnsi="Times New Roman" w:cs="Times New Roman"/>
          <w:b/>
          <w:bCs/>
          <w:sz w:val="24"/>
          <w:szCs w:val="24"/>
        </w:rPr>
      </w:pPr>
    </w:p>
    <w:p w:rsidR="00CD6586" w:rsidRDefault="00CD6586" w:rsidP="00144DB7">
      <w:pPr>
        <w:pStyle w:val="BodyA"/>
        <w:spacing w:after="0" w:line="276" w:lineRule="auto"/>
        <w:jc w:val="both"/>
        <w:rPr>
          <w:rFonts w:ascii="Times New Roman" w:hAnsi="Times New Roman" w:cs="Times New Roman"/>
          <w:b/>
          <w:bCs/>
          <w:sz w:val="24"/>
          <w:szCs w:val="24"/>
        </w:rPr>
      </w:pPr>
    </w:p>
    <w:p w:rsidR="00CD6586" w:rsidRDefault="00CD6586" w:rsidP="00144DB7">
      <w:pPr>
        <w:pStyle w:val="BodyA"/>
        <w:spacing w:after="0" w:line="276" w:lineRule="auto"/>
        <w:jc w:val="both"/>
        <w:rPr>
          <w:rFonts w:ascii="Times New Roman" w:hAnsi="Times New Roman" w:cs="Times New Roman"/>
          <w:b/>
          <w:bCs/>
          <w:sz w:val="24"/>
          <w:szCs w:val="24"/>
        </w:rPr>
      </w:pPr>
    </w:p>
    <w:p w:rsidR="00CD6586" w:rsidRDefault="00CD6586" w:rsidP="00144DB7">
      <w:pPr>
        <w:pStyle w:val="BodyA"/>
        <w:spacing w:after="0" w:line="276" w:lineRule="auto"/>
        <w:jc w:val="both"/>
        <w:rPr>
          <w:rFonts w:ascii="Times New Roman" w:hAnsi="Times New Roman" w:cs="Times New Roman"/>
          <w:b/>
          <w:bCs/>
          <w:sz w:val="24"/>
          <w:szCs w:val="24"/>
        </w:rPr>
      </w:pPr>
    </w:p>
    <w:p w:rsidR="00CD6586" w:rsidRDefault="00CD6586" w:rsidP="00144DB7">
      <w:pPr>
        <w:pStyle w:val="BodyA"/>
        <w:spacing w:after="0" w:line="276" w:lineRule="auto"/>
        <w:jc w:val="both"/>
        <w:rPr>
          <w:rFonts w:ascii="Times New Roman" w:hAnsi="Times New Roman" w:cs="Times New Roman"/>
          <w:b/>
          <w:bCs/>
          <w:sz w:val="24"/>
          <w:szCs w:val="24"/>
        </w:rPr>
      </w:pPr>
    </w:p>
    <w:p w:rsidR="00CD6586" w:rsidRDefault="00CD6586" w:rsidP="00144DB7">
      <w:pPr>
        <w:pStyle w:val="BodyA"/>
        <w:spacing w:after="0" w:line="276" w:lineRule="auto"/>
        <w:jc w:val="both"/>
        <w:rPr>
          <w:rFonts w:ascii="Times New Roman" w:hAnsi="Times New Roman" w:cs="Times New Roman"/>
          <w:b/>
          <w:bCs/>
          <w:sz w:val="24"/>
          <w:szCs w:val="24"/>
        </w:rPr>
      </w:pPr>
    </w:p>
    <w:p w:rsidR="00144DB7" w:rsidRPr="00100DF4" w:rsidRDefault="00144DB7" w:rsidP="00144DB7">
      <w:pPr>
        <w:pStyle w:val="BodyA"/>
        <w:spacing w:after="0" w:line="276" w:lineRule="auto"/>
        <w:jc w:val="both"/>
        <w:rPr>
          <w:rFonts w:ascii="Times New Roman" w:hAnsi="Times New Roman" w:cs="Times New Roman"/>
          <w:b/>
          <w:bCs/>
          <w:sz w:val="24"/>
          <w:szCs w:val="24"/>
        </w:rPr>
      </w:pPr>
      <w:r w:rsidRPr="009D2EA0">
        <w:rPr>
          <w:rFonts w:ascii="Times New Roman" w:hAnsi="Times New Roman" w:cs="Times New Roman"/>
          <w:b/>
          <w:bCs/>
          <w:sz w:val="24"/>
          <w:szCs w:val="24"/>
        </w:rPr>
        <w:t>Course Description</w:t>
      </w:r>
    </w:p>
    <w:p w:rsidR="00144DB7" w:rsidRPr="009D2EA0" w:rsidRDefault="00144DB7" w:rsidP="00144DB7">
      <w:pPr>
        <w:spacing w:line="276" w:lineRule="auto"/>
        <w:jc w:val="both"/>
      </w:pPr>
      <w:r w:rsidRPr="009D2EA0">
        <w:t xml:space="preserve">It is a mode of Clinical Legal Education in which specified period to be spents by the student with Law Firm/Court/Commissions/NGO’s and like institutions working with the realm of law or connected therewith. The Students are required to submit a Report of the assignments performed by them during this period in the form of a Diary along with a Certificate from the concerned Law Firm/Court/Commissions/NGO etc where they interned. </w:t>
      </w:r>
    </w:p>
    <w:p w:rsidR="00144DB7" w:rsidRPr="009D2EA0" w:rsidRDefault="00144DB7" w:rsidP="00144DB7">
      <w:pPr>
        <w:pStyle w:val="BodyA"/>
        <w:spacing w:after="0" w:line="276" w:lineRule="auto"/>
        <w:jc w:val="both"/>
        <w:rPr>
          <w:rFonts w:ascii="Times New Roman" w:hAnsi="Times New Roman" w:cs="Times New Roman"/>
          <w:b/>
          <w:bCs/>
          <w:sz w:val="24"/>
          <w:szCs w:val="24"/>
        </w:rPr>
      </w:pPr>
      <w:r w:rsidRPr="009D2EA0">
        <w:rPr>
          <w:rFonts w:ascii="Times New Roman" w:hAnsi="Times New Roman" w:cs="Times New Roman"/>
          <w:b/>
          <w:bCs/>
          <w:sz w:val="24"/>
          <w:szCs w:val="24"/>
        </w:rPr>
        <w:t>Course Objectives</w:t>
      </w:r>
    </w:p>
    <w:p w:rsidR="00144DB7" w:rsidRPr="009D2EA0" w:rsidRDefault="00144DB7" w:rsidP="00144DB7">
      <w:pPr>
        <w:pStyle w:val="BodyA"/>
        <w:spacing w:after="0" w:line="276" w:lineRule="auto"/>
        <w:jc w:val="both"/>
        <w:rPr>
          <w:rFonts w:ascii="Times New Roman" w:eastAsia="Times New Roman" w:hAnsi="Times New Roman" w:cs="Times New Roman"/>
          <w:b/>
          <w:bCs/>
          <w:sz w:val="24"/>
          <w:szCs w:val="24"/>
        </w:rPr>
      </w:pPr>
    </w:p>
    <w:p w:rsidR="00144DB7" w:rsidRPr="009D2EA0" w:rsidRDefault="00144DB7" w:rsidP="00144DB7">
      <w:pPr>
        <w:pStyle w:val="BodyA"/>
        <w:spacing w:after="0" w:line="276" w:lineRule="auto"/>
        <w:jc w:val="both"/>
        <w:rPr>
          <w:rFonts w:ascii="Times New Roman" w:hAnsi="Times New Roman" w:cs="Times New Roman"/>
          <w:sz w:val="24"/>
          <w:szCs w:val="24"/>
        </w:rPr>
      </w:pPr>
      <w:r w:rsidRPr="009D2EA0">
        <w:rPr>
          <w:rFonts w:ascii="Times New Roman" w:hAnsi="Times New Roman" w:cs="Times New Roman"/>
          <w:sz w:val="24"/>
          <w:szCs w:val="24"/>
        </w:rPr>
        <w:t>The Objectives of this Course are to:</w:t>
      </w:r>
    </w:p>
    <w:p w:rsidR="00144DB7" w:rsidRPr="009D2EA0" w:rsidRDefault="00144DB7" w:rsidP="00144DB7">
      <w:pPr>
        <w:pStyle w:val="BodyA"/>
        <w:spacing w:after="0" w:line="276" w:lineRule="auto"/>
        <w:jc w:val="both"/>
        <w:rPr>
          <w:rFonts w:ascii="Times New Roman" w:hAnsi="Times New Roman" w:cs="Times New Roman"/>
          <w:sz w:val="24"/>
          <w:szCs w:val="24"/>
        </w:rPr>
      </w:pPr>
    </w:p>
    <w:p w:rsidR="00144DB7" w:rsidRPr="009D2EA0" w:rsidRDefault="00144DB7" w:rsidP="00B6004C">
      <w:pPr>
        <w:pStyle w:val="ListParagraph"/>
        <w:numPr>
          <w:ilvl w:val="0"/>
          <w:numId w:val="46"/>
        </w:numPr>
        <w:spacing w:after="0"/>
        <w:jc w:val="both"/>
        <w:rPr>
          <w:rFonts w:ascii="Times New Roman" w:hAnsi="Times New Roman" w:cs="Times New Roman"/>
          <w:sz w:val="24"/>
          <w:szCs w:val="24"/>
        </w:rPr>
      </w:pPr>
      <w:r w:rsidRPr="009D2EA0">
        <w:rPr>
          <w:rFonts w:ascii="Times New Roman" w:eastAsia="Times New Roman" w:hAnsi="Times New Roman" w:cs="Times New Roman"/>
          <w:sz w:val="24"/>
          <w:szCs w:val="24"/>
        </w:rPr>
        <w:t>Provide enriched practice experience in Court of Law</w:t>
      </w:r>
      <w:r w:rsidRPr="009D2EA0">
        <w:rPr>
          <w:rFonts w:ascii="Times New Roman" w:hAnsi="Times New Roman" w:cs="Times New Roman"/>
          <w:sz w:val="24"/>
          <w:szCs w:val="24"/>
        </w:rPr>
        <w:t>.</w:t>
      </w:r>
    </w:p>
    <w:p w:rsidR="00144DB7" w:rsidRPr="009D2EA0" w:rsidRDefault="00144DB7" w:rsidP="00B6004C">
      <w:pPr>
        <w:pStyle w:val="ListParagraph"/>
        <w:numPr>
          <w:ilvl w:val="0"/>
          <w:numId w:val="46"/>
        </w:numPr>
        <w:spacing w:after="0"/>
        <w:jc w:val="both"/>
        <w:rPr>
          <w:rFonts w:ascii="Times New Roman" w:hAnsi="Times New Roman" w:cs="Times New Roman"/>
          <w:sz w:val="24"/>
          <w:szCs w:val="24"/>
        </w:rPr>
      </w:pPr>
      <w:r w:rsidRPr="009D2EA0">
        <w:rPr>
          <w:rFonts w:ascii="Times New Roman" w:eastAsia="Times New Roman" w:hAnsi="Times New Roman" w:cs="Times New Roman"/>
          <w:sz w:val="24"/>
          <w:szCs w:val="24"/>
        </w:rPr>
        <w:t xml:space="preserve">Equip the students with </w:t>
      </w:r>
      <w:r w:rsidRPr="009D2EA0">
        <w:rPr>
          <w:rFonts w:ascii="Times New Roman" w:hAnsi="Times New Roman" w:cs="Times New Roman"/>
          <w:color w:val="000000" w:themeColor="text1"/>
          <w:sz w:val="24"/>
          <w:szCs w:val="24"/>
        </w:rPr>
        <w:t>various skills required to be a successful legal practitioner.</w:t>
      </w:r>
    </w:p>
    <w:p w:rsidR="00144DB7" w:rsidRPr="009D2EA0" w:rsidRDefault="00144DB7" w:rsidP="00B6004C">
      <w:pPr>
        <w:pStyle w:val="ListParagraph"/>
        <w:numPr>
          <w:ilvl w:val="0"/>
          <w:numId w:val="46"/>
        </w:numPr>
        <w:spacing w:after="0"/>
        <w:jc w:val="both"/>
        <w:rPr>
          <w:rFonts w:ascii="Times New Roman" w:hAnsi="Times New Roman" w:cs="Times New Roman"/>
          <w:sz w:val="24"/>
          <w:szCs w:val="24"/>
        </w:rPr>
      </w:pPr>
      <w:r w:rsidRPr="009D2EA0">
        <w:rPr>
          <w:rFonts w:ascii="Times New Roman" w:eastAsia="Times New Roman" w:hAnsi="Times New Roman" w:cs="Times New Roman"/>
          <w:sz w:val="24"/>
          <w:szCs w:val="24"/>
        </w:rPr>
        <w:t xml:space="preserve">Enable students </w:t>
      </w:r>
      <w:r w:rsidRPr="009D2EA0">
        <w:rPr>
          <w:rFonts w:ascii="Times New Roman" w:hAnsi="Times New Roman" w:cs="Times New Roman"/>
          <w:sz w:val="24"/>
          <w:szCs w:val="24"/>
        </w:rPr>
        <w:t>to understand the technicalities involved in justice administration.</w:t>
      </w:r>
    </w:p>
    <w:p w:rsidR="00144DB7" w:rsidRPr="009D2EA0" w:rsidRDefault="00144DB7" w:rsidP="00B6004C">
      <w:pPr>
        <w:pStyle w:val="ListParagraph"/>
        <w:numPr>
          <w:ilvl w:val="0"/>
          <w:numId w:val="46"/>
        </w:numPr>
        <w:spacing w:after="0"/>
        <w:jc w:val="both"/>
        <w:rPr>
          <w:rFonts w:ascii="Times New Roman" w:hAnsi="Times New Roman" w:cs="Times New Roman"/>
          <w:sz w:val="24"/>
          <w:szCs w:val="24"/>
        </w:rPr>
      </w:pPr>
      <w:r w:rsidRPr="009D2EA0">
        <w:rPr>
          <w:rFonts w:ascii="Times New Roman" w:hAnsi="Times New Roman" w:cs="Times New Roman"/>
          <w:sz w:val="24"/>
          <w:szCs w:val="24"/>
        </w:rPr>
        <w:t>Develop the argumentative and research skill in various fields of law.</w:t>
      </w:r>
    </w:p>
    <w:p w:rsidR="00144DB7" w:rsidRPr="009D2EA0" w:rsidRDefault="00144DB7" w:rsidP="00144DB7">
      <w:pPr>
        <w:pStyle w:val="BodyA"/>
        <w:spacing w:after="0" w:line="276" w:lineRule="auto"/>
        <w:jc w:val="both"/>
        <w:rPr>
          <w:rFonts w:ascii="Times New Roman" w:hAnsi="Times New Roman" w:cs="Times New Roman"/>
          <w:b/>
          <w:bCs/>
          <w:sz w:val="24"/>
          <w:szCs w:val="24"/>
        </w:rPr>
      </w:pPr>
      <w:r w:rsidRPr="009D2EA0">
        <w:rPr>
          <w:rFonts w:ascii="Times New Roman" w:hAnsi="Times New Roman" w:cs="Times New Roman"/>
          <w:b/>
          <w:bCs/>
          <w:sz w:val="24"/>
          <w:szCs w:val="24"/>
        </w:rPr>
        <w:t>Course Outcomes</w:t>
      </w:r>
    </w:p>
    <w:p w:rsidR="00144DB7" w:rsidRPr="009D2EA0" w:rsidRDefault="00144DB7" w:rsidP="00144DB7">
      <w:pPr>
        <w:pStyle w:val="BodyA"/>
        <w:spacing w:after="0" w:line="276" w:lineRule="auto"/>
        <w:jc w:val="both"/>
        <w:rPr>
          <w:rFonts w:ascii="Times New Roman" w:hAnsi="Times New Roman" w:cs="Times New Roman"/>
          <w:sz w:val="24"/>
          <w:szCs w:val="24"/>
        </w:rPr>
      </w:pPr>
      <w:r w:rsidRPr="009D2EA0">
        <w:rPr>
          <w:rFonts w:ascii="Times New Roman" w:hAnsi="Times New Roman" w:cs="Times New Roman"/>
          <w:sz w:val="24"/>
          <w:szCs w:val="24"/>
        </w:rPr>
        <w:t>On completion of this Course, the students will be able to:</w:t>
      </w:r>
    </w:p>
    <w:p w:rsidR="00144DB7" w:rsidRPr="009D2EA0" w:rsidRDefault="00144DB7" w:rsidP="00144DB7">
      <w:pPr>
        <w:pStyle w:val="BodyA"/>
        <w:spacing w:after="0" w:line="276" w:lineRule="auto"/>
        <w:jc w:val="both"/>
        <w:rPr>
          <w:rFonts w:ascii="Times New Roman" w:eastAsia="Times New Roman" w:hAnsi="Times New Roman" w:cs="Times New Roman"/>
          <w:sz w:val="24"/>
          <w:szCs w:val="24"/>
        </w:rPr>
      </w:pPr>
    </w:p>
    <w:p w:rsidR="00144DB7" w:rsidRPr="009D2EA0" w:rsidRDefault="00144DB7" w:rsidP="00144DB7">
      <w:pPr>
        <w:spacing w:line="276" w:lineRule="auto"/>
        <w:jc w:val="both"/>
        <w:rPr>
          <w:rFonts w:eastAsia="Calibri"/>
        </w:rPr>
      </w:pPr>
      <w:r w:rsidRPr="009D2EA0">
        <w:rPr>
          <w:rFonts w:eastAsia="Calibri"/>
        </w:rPr>
        <w:t>CO1: Have sound knowledge about the procedures adopted by the court of law.</w:t>
      </w:r>
    </w:p>
    <w:p w:rsidR="00144DB7" w:rsidRPr="009D2EA0" w:rsidRDefault="00144DB7" w:rsidP="00144DB7">
      <w:pPr>
        <w:spacing w:line="276" w:lineRule="auto"/>
        <w:jc w:val="both"/>
        <w:rPr>
          <w:rFonts w:eastAsia="Calibri"/>
        </w:rPr>
      </w:pPr>
      <w:r w:rsidRPr="009D2EA0">
        <w:rPr>
          <w:rFonts w:eastAsia="Calibri"/>
        </w:rPr>
        <w:t>CO2: Inculcate the skills required to be a good legal practitioner.</w:t>
      </w:r>
    </w:p>
    <w:p w:rsidR="00144DB7" w:rsidRPr="009D2EA0" w:rsidRDefault="00144DB7" w:rsidP="00144DB7">
      <w:pPr>
        <w:spacing w:line="276" w:lineRule="auto"/>
        <w:jc w:val="both"/>
        <w:rPr>
          <w:rFonts w:eastAsia="Calibri"/>
        </w:rPr>
      </w:pPr>
      <w:r w:rsidRPr="009D2EA0">
        <w:rPr>
          <w:rFonts w:eastAsia="Calibri"/>
        </w:rPr>
        <w:lastRenderedPageBreak/>
        <w:t xml:space="preserve">CO3: </w:t>
      </w:r>
      <w:r w:rsidRPr="009D2EA0">
        <w:rPr>
          <w:color w:val="030303"/>
        </w:rPr>
        <w:t>Apply the argumentative and research skill for administration of justice</w:t>
      </w:r>
      <w:r w:rsidRPr="009D2EA0">
        <w:rPr>
          <w:rFonts w:eastAsia="Calibri"/>
        </w:rPr>
        <w:t>.</w:t>
      </w:r>
    </w:p>
    <w:p w:rsidR="00144DB7" w:rsidRPr="009D2EA0" w:rsidRDefault="00144DB7" w:rsidP="00144DB7">
      <w:pPr>
        <w:spacing w:line="276" w:lineRule="auto"/>
        <w:jc w:val="both"/>
        <w:rPr>
          <w:color w:val="030303"/>
        </w:rPr>
      </w:pPr>
      <w:r w:rsidRPr="009D2EA0">
        <w:rPr>
          <w:rFonts w:eastAsia="Calibri"/>
        </w:rPr>
        <w:t xml:space="preserve">CO4: </w:t>
      </w:r>
      <w:r w:rsidRPr="009D2EA0">
        <w:rPr>
          <w:color w:val="030303"/>
        </w:rPr>
        <w:t>Develop the relation with leading lawyers and law firms.</w:t>
      </w:r>
    </w:p>
    <w:p w:rsidR="00144DB7" w:rsidRPr="009D2EA0" w:rsidRDefault="00144DB7" w:rsidP="00144DB7">
      <w:pPr>
        <w:spacing w:line="276" w:lineRule="auto"/>
        <w:ind w:left="448" w:hanging="357"/>
        <w:jc w:val="both"/>
        <w:rPr>
          <w:rFonts w:eastAsia="Calibri"/>
        </w:rPr>
      </w:pPr>
    </w:p>
    <w:tbl>
      <w:tblPr>
        <w:tblStyle w:val="TableGrid"/>
        <w:tblW w:w="5000" w:type="pct"/>
        <w:tblLook w:val="04A0" w:firstRow="1" w:lastRow="0" w:firstColumn="1" w:lastColumn="0" w:noHBand="0" w:noVBand="1"/>
      </w:tblPr>
      <w:tblGrid>
        <w:gridCol w:w="6800"/>
        <w:gridCol w:w="1906"/>
        <w:gridCol w:w="1140"/>
      </w:tblGrid>
      <w:tr w:rsidR="00144DB7" w:rsidRPr="009D2EA0" w:rsidTr="009440AF">
        <w:tc>
          <w:tcPr>
            <w:tcW w:w="3453" w:type="pct"/>
            <w:vAlign w:val="center"/>
          </w:tcPr>
          <w:p w:rsidR="00144DB7" w:rsidRPr="009D2EA0" w:rsidRDefault="00144DB7" w:rsidP="009440AF">
            <w:pPr>
              <w:pStyle w:val="BodyA"/>
              <w:spacing w:line="276" w:lineRule="auto"/>
              <w:jc w:val="both"/>
              <w:rPr>
                <w:rFonts w:ascii="Times New Roman" w:eastAsia="Times New Roman" w:hAnsi="Times New Roman" w:cs="Times New Roman"/>
                <w:b/>
                <w:sz w:val="24"/>
                <w:szCs w:val="24"/>
              </w:rPr>
            </w:pPr>
            <w:r w:rsidRPr="009D2EA0">
              <w:rPr>
                <w:rFonts w:ascii="Times New Roman" w:eastAsia="Times New Roman" w:hAnsi="Times New Roman" w:cs="Times New Roman"/>
                <w:b/>
                <w:sz w:val="24"/>
                <w:szCs w:val="24"/>
              </w:rPr>
              <w:t>Modules</w:t>
            </w:r>
          </w:p>
        </w:tc>
        <w:tc>
          <w:tcPr>
            <w:tcW w:w="968" w:type="pct"/>
            <w:vAlign w:val="center"/>
          </w:tcPr>
          <w:p w:rsidR="00144DB7" w:rsidRPr="009D2EA0" w:rsidRDefault="00144DB7" w:rsidP="009440AF">
            <w:pPr>
              <w:pStyle w:val="BodyA"/>
              <w:spacing w:line="276" w:lineRule="auto"/>
              <w:jc w:val="both"/>
              <w:rPr>
                <w:rFonts w:ascii="Times New Roman" w:eastAsia="Times New Roman" w:hAnsi="Times New Roman" w:cs="Times New Roman"/>
                <w:b/>
                <w:sz w:val="24"/>
                <w:szCs w:val="24"/>
              </w:rPr>
            </w:pPr>
            <w:r w:rsidRPr="009D2EA0">
              <w:rPr>
                <w:rFonts w:ascii="Times New Roman" w:eastAsia="Times New Roman" w:hAnsi="Times New Roman" w:cs="Times New Roman"/>
                <w:b/>
                <w:sz w:val="24"/>
                <w:szCs w:val="24"/>
              </w:rPr>
              <w:t>Blooms level*</w:t>
            </w:r>
          </w:p>
        </w:tc>
        <w:tc>
          <w:tcPr>
            <w:tcW w:w="579" w:type="pct"/>
            <w:vAlign w:val="center"/>
          </w:tcPr>
          <w:p w:rsidR="00144DB7" w:rsidRPr="009D2EA0" w:rsidRDefault="00144DB7" w:rsidP="009440AF">
            <w:pPr>
              <w:pStyle w:val="BodyA"/>
              <w:spacing w:line="276" w:lineRule="auto"/>
              <w:jc w:val="both"/>
              <w:rPr>
                <w:rFonts w:ascii="Times New Roman" w:eastAsia="Times New Roman" w:hAnsi="Times New Roman" w:cs="Times New Roman"/>
                <w:b/>
                <w:sz w:val="24"/>
                <w:szCs w:val="24"/>
              </w:rPr>
            </w:pPr>
            <w:r w:rsidRPr="009D2EA0">
              <w:rPr>
                <w:rFonts w:ascii="Times New Roman" w:eastAsia="Times New Roman" w:hAnsi="Times New Roman" w:cs="Times New Roman"/>
                <w:b/>
                <w:sz w:val="24"/>
                <w:szCs w:val="24"/>
              </w:rPr>
              <w:t>Number of hours</w:t>
            </w:r>
          </w:p>
        </w:tc>
      </w:tr>
      <w:tr w:rsidR="00144DB7" w:rsidRPr="009D2EA0" w:rsidTr="009440AF">
        <w:tc>
          <w:tcPr>
            <w:tcW w:w="3453" w:type="pct"/>
            <w:vAlign w:val="center"/>
          </w:tcPr>
          <w:p w:rsidR="00144DB7" w:rsidRPr="009D2EA0" w:rsidRDefault="00144DB7" w:rsidP="009440AF">
            <w:pPr>
              <w:spacing w:line="276" w:lineRule="auto"/>
              <w:jc w:val="both"/>
            </w:pPr>
            <w:r w:rsidRPr="009D2EA0">
              <w:t xml:space="preserve">There is  an Internship Data form where students fill in the details of where they are interning with complete address and phone numbers   Customized Legal Reference /Diary is provided to the students on payment  They maintain a day to day record of the work that they do at the place they are interning. They are expected to intern for a minimum 90 days. They submit their completed diary, certificate from the employer and also a report of their experience at work. After submission there is a Viva by concerned faculty. They assess the student on the kind of work they have done during internship, presentation of the work they have done and also on the practical knowledge they have gained </w:t>
            </w:r>
          </w:p>
          <w:p w:rsidR="00144DB7" w:rsidRPr="009D2EA0" w:rsidRDefault="00144DB7" w:rsidP="009440AF">
            <w:pPr>
              <w:tabs>
                <w:tab w:val="left" w:pos="360"/>
              </w:tabs>
              <w:spacing w:line="276" w:lineRule="auto"/>
              <w:ind w:left="20" w:hanging="360"/>
              <w:jc w:val="both"/>
              <w:rPr>
                <w:rFonts w:eastAsiaTheme="minorHAnsi"/>
                <w:color w:val="030303"/>
              </w:rPr>
            </w:pPr>
          </w:p>
        </w:tc>
        <w:tc>
          <w:tcPr>
            <w:tcW w:w="968" w:type="pct"/>
            <w:vAlign w:val="center"/>
          </w:tcPr>
          <w:p w:rsidR="00144DB7" w:rsidRPr="009D2EA0" w:rsidRDefault="00144DB7" w:rsidP="009440AF">
            <w:pPr>
              <w:pStyle w:val="BodyA"/>
              <w:spacing w:line="276" w:lineRule="auto"/>
              <w:jc w:val="both"/>
              <w:rPr>
                <w:rFonts w:ascii="Times New Roman" w:eastAsia="Times New Roman" w:hAnsi="Times New Roman" w:cs="Times New Roman"/>
                <w:sz w:val="24"/>
                <w:szCs w:val="24"/>
              </w:rPr>
            </w:pPr>
            <w:r w:rsidRPr="009D2EA0">
              <w:rPr>
                <w:rFonts w:ascii="Times New Roman" w:eastAsia="Times New Roman" w:hAnsi="Times New Roman" w:cs="Times New Roman"/>
                <w:sz w:val="24"/>
                <w:szCs w:val="24"/>
              </w:rPr>
              <w:t xml:space="preserve">L1, L2,L3,L4,L5,L6 </w:t>
            </w:r>
          </w:p>
        </w:tc>
        <w:tc>
          <w:tcPr>
            <w:tcW w:w="579" w:type="pct"/>
            <w:vAlign w:val="center"/>
          </w:tcPr>
          <w:p w:rsidR="00144DB7" w:rsidRPr="009D2EA0" w:rsidRDefault="00144DB7" w:rsidP="009440AF">
            <w:pPr>
              <w:pStyle w:val="BodyA"/>
              <w:spacing w:line="276" w:lineRule="auto"/>
              <w:jc w:val="both"/>
              <w:rPr>
                <w:rFonts w:ascii="Times New Roman" w:eastAsia="Times New Roman" w:hAnsi="Times New Roman" w:cs="Times New Roman"/>
                <w:sz w:val="24"/>
                <w:szCs w:val="24"/>
              </w:rPr>
            </w:pPr>
            <w:r w:rsidRPr="009D2EA0">
              <w:rPr>
                <w:rFonts w:ascii="Times New Roman" w:eastAsia="Times New Roman" w:hAnsi="Times New Roman" w:cs="Times New Roman"/>
                <w:sz w:val="24"/>
                <w:szCs w:val="24"/>
              </w:rPr>
              <w:t>36</w:t>
            </w:r>
          </w:p>
        </w:tc>
      </w:tr>
    </w:tbl>
    <w:p w:rsidR="00144DB7" w:rsidRPr="009D2EA0" w:rsidRDefault="00144DB7" w:rsidP="00144DB7">
      <w:pPr>
        <w:pStyle w:val="Default"/>
        <w:spacing w:after="0" w:line="276" w:lineRule="auto"/>
        <w:jc w:val="both"/>
        <w:rPr>
          <w:rFonts w:ascii="Times New Roman" w:eastAsia="Times New Roman" w:hAnsi="Times New Roman" w:cs="Times New Roman"/>
          <w:i/>
          <w:iCs/>
          <w:sz w:val="24"/>
          <w:szCs w:val="24"/>
        </w:rPr>
      </w:pPr>
      <w:r w:rsidRPr="009D2EA0">
        <w:rPr>
          <w:rFonts w:ascii="Times New Roman" w:eastAsia="Times New Roman" w:hAnsi="Times New Roman" w:cs="Times New Roman"/>
          <w:i/>
          <w:iCs/>
          <w:sz w:val="24"/>
          <w:szCs w:val="24"/>
        </w:rPr>
        <w:t xml:space="preserve">*Bloom’s Level: </w:t>
      </w:r>
    </w:p>
    <w:p w:rsidR="00144DB7" w:rsidRPr="009D2EA0" w:rsidRDefault="00144DB7" w:rsidP="00144DB7">
      <w:pPr>
        <w:pStyle w:val="Default"/>
        <w:spacing w:after="0" w:line="276" w:lineRule="auto"/>
        <w:jc w:val="both"/>
        <w:rPr>
          <w:rFonts w:ascii="Times New Roman" w:eastAsia="Times New Roman" w:hAnsi="Times New Roman" w:cs="Times New Roman"/>
          <w:i/>
          <w:iCs/>
          <w:sz w:val="24"/>
          <w:szCs w:val="24"/>
        </w:rPr>
      </w:pPr>
      <w:r w:rsidRPr="009D2EA0">
        <w:rPr>
          <w:rFonts w:ascii="Times New Roman" w:eastAsia="Times New Roman" w:hAnsi="Times New Roman" w:cs="Times New Roman"/>
          <w:i/>
          <w:iCs/>
          <w:sz w:val="24"/>
          <w:szCs w:val="24"/>
        </w:rPr>
        <w:t>L1-Knowledge; L2-Comprehension; L3-Application; L4: Analysis; L5: Synthesis, L6: Evaluation</w:t>
      </w:r>
    </w:p>
    <w:p w:rsidR="00144DB7" w:rsidRPr="009D2EA0" w:rsidRDefault="00144DB7" w:rsidP="00144DB7">
      <w:pPr>
        <w:pStyle w:val="Default"/>
        <w:spacing w:after="0" w:line="276" w:lineRule="auto"/>
        <w:jc w:val="both"/>
        <w:rPr>
          <w:rFonts w:ascii="Times New Roman" w:eastAsia="Times New Roman" w:hAnsi="Times New Roman" w:cs="Times New Roman"/>
          <w:i/>
          <w:iCs/>
          <w:sz w:val="24"/>
          <w:szCs w:val="24"/>
        </w:rPr>
      </w:pPr>
    </w:p>
    <w:p w:rsidR="00144DB7" w:rsidRPr="009D2EA0" w:rsidRDefault="00144DB7" w:rsidP="00144DB7">
      <w:pPr>
        <w:pStyle w:val="BodyA"/>
        <w:spacing w:after="0" w:line="276" w:lineRule="auto"/>
        <w:jc w:val="both"/>
        <w:rPr>
          <w:rFonts w:ascii="Times New Roman" w:hAnsi="Times New Roman" w:cs="Times New Roman"/>
          <w:b/>
          <w:bCs/>
          <w:sz w:val="24"/>
          <w:szCs w:val="24"/>
        </w:rPr>
      </w:pPr>
      <w:r w:rsidRPr="009D2EA0">
        <w:rPr>
          <w:rFonts w:ascii="Times New Roman" w:hAnsi="Times New Roman" w:cs="Times New Roman"/>
          <w:b/>
          <w:bCs/>
          <w:sz w:val="24"/>
          <w:szCs w:val="24"/>
        </w:rPr>
        <w:t>Textbooks</w:t>
      </w:r>
    </w:p>
    <w:p w:rsidR="00144DB7" w:rsidRPr="009D2EA0" w:rsidRDefault="00144DB7" w:rsidP="00144DB7">
      <w:pPr>
        <w:pStyle w:val="BodyA"/>
        <w:spacing w:after="0" w:line="276" w:lineRule="auto"/>
        <w:jc w:val="both"/>
        <w:rPr>
          <w:rFonts w:ascii="Times New Roman" w:eastAsia="Times New Roman" w:hAnsi="Times New Roman" w:cs="Times New Roman"/>
          <w:b/>
          <w:bCs/>
          <w:sz w:val="24"/>
          <w:szCs w:val="24"/>
        </w:rPr>
      </w:pPr>
    </w:p>
    <w:p w:rsidR="00144DB7" w:rsidRPr="009D2EA0" w:rsidRDefault="00144DB7" w:rsidP="00B6004C">
      <w:pPr>
        <w:numPr>
          <w:ilvl w:val="0"/>
          <w:numId w:val="35"/>
        </w:numPr>
        <w:tabs>
          <w:tab w:val="left" w:pos="540"/>
        </w:tabs>
        <w:spacing w:line="276" w:lineRule="auto"/>
        <w:jc w:val="both"/>
      </w:pPr>
      <w:r w:rsidRPr="009D2EA0">
        <w:t xml:space="preserve">Sanjeev Rao, (2008) </w:t>
      </w:r>
      <w:r w:rsidRPr="009D2EA0">
        <w:rPr>
          <w:i/>
        </w:rPr>
        <w:t>Indian Advocates Act</w:t>
      </w:r>
      <w:r w:rsidRPr="009D2EA0">
        <w:t xml:space="preserve">, 1971. Allahabad Law Agency, Allahabad </w:t>
      </w:r>
    </w:p>
    <w:p w:rsidR="00144DB7" w:rsidRPr="009D2EA0" w:rsidRDefault="00144DB7" w:rsidP="00B6004C">
      <w:pPr>
        <w:numPr>
          <w:ilvl w:val="0"/>
          <w:numId w:val="35"/>
        </w:numPr>
        <w:tabs>
          <w:tab w:val="left" w:pos="540"/>
        </w:tabs>
        <w:spacing w:line="276" w:lineRule="auto"/>
        <w:jc w:val="both"/>
      </w:pPr>
      <w:r w:rsidRPr="009D2EA0">
        <w:t xml:space="preserve">M.P. Jain, (2001) </w:t>
      </w:r>
      <w:r w:rsidRPr="009D2EA0">
        <w:rPr>
          <w:i/>
        </w:rPr>
        <w:t>Indian Legal History</w:t>
      </w:r>
      <w:r w:rsidRPr="009D2EA0">
        <w:t xml:space="preserve">, Lexis Nexis, </w:t>
      </w:r>
    </w:p>
    <w:p w:rsidR="00144DB7" w:rsidRPr="009D2EA0" w:rsidRDefault="00144DB7" w:rsidP="00B6004C">
      <w:pPr>
        <w:numPr>
          <w:ilvl w:val="0"/>
          <w:numId w:val="35"/>
        </w:numPr>
        <w:tabs>
          <w:tab w:val="left" w:pos="540"/>
        </w:tabs>
        <w:spacing w:line="276" w:lineRule="auto"/>
        <w:jc w:val="both"/>
      </w:pPr>
      <w:r w:rsidRPr="009D2EA0">
        <w:t xml:space="preserve">Krishna Murthy Iyer, (2005) </w:t>
      </w:r>
      <w:r w:rsidRPr="009D2EA0">
        <w:rPr>
          <w:i/>
        </w:rPr>
        <w:t xml:space="preserve">Book on Advocacy </w:t>
      </w:r>
      <w:r w:rsidRPr="009D2EA0">
        <w:t xml:space="preserve">Central Law Agency Allahabad </w:t>
      </w:r>
    </w:p>
    <w:p w:rsidR="00144DB7" w:rsidRPr="009D2EA0" w:rsidRDefault="00144DB7" w:rsidP="00B6004C">
      <w:pPr>
        <w:numPr>
          <w:ilvl w:val="0"/>
          <w:numId w:val="35"/>
        </w:numPr>
        <w:tabs>
          <w:tab w:val="left" w:pos="540"/>
        </w:tabs>
        <w:spacing w:line="276" w:lineRule="auto"/>
        <w:jc w:val="both"/>
      </w:pPr>
      <w:r w:rsidRPr="009D2EA0">
        <w:t xml:space="preserve">The Contempt of Courts Act, 1971. </w:t>
      </w:r>
    </w:p>
    <w:p w:rsidR="00144DB7" w:rsidRPr="009D2EA0" w:rsidRDefault="00144DB7" w:rsidP="00B6004C">
      <w:pPr>
        <w:numPr>
          <w:ilvl w:val="0"/>
          <w:numId w:val="35"/>
        </w:numPr>
        <w:tabs>
          <w:tab w:val="left" w:pos="540"/>
        </w:tabs>
        <w:spacing w:line="276" w:lineRule="auto"/>
        <w:jc w:val="both"/>
      </w:pPr>
      <w:r w:rsidRPr="009D2EA0">
        <w:t xml:space="preserve">Journal of Bar Council of India.     </w:t>
      </w:r>
    </w:p>
    <w:p w:rsidR="00144DB7" w:rsidRPr="009D2EA0" w:rsidRDefault="00144DB7" w:rsidP="00144DB7">
      <w:pPr>
        <w:pStyle w:val="BodyA"/>
        <w:spacing w:after="0" w:line="276" w:lineRule="auto"/>
        <w:ind w:left="720" w:right="124"/>
        <w:jc w:val="both"/>
        <w:rPr>
          <w:rFonts w:ascii="Times New Roman" w:eastAsia="Times New Roman" w:hAnsi="Times New Roman" w:cs="Times New Roman"/>
          <w:sz w:val="24"/>
          <w:szCs w:val="24"/>
        </w:rPr>
      </w:pPr>
    </w:p>
    <w:p w:rsidR="00144DB7" w:rsidRPr="009D2EA0" w:rsidRDefault="00144DB7" w:rsidP="00144DB7">
      <w:pPr>
        <w:pStyle w:val="BodyA"/>
        <w:spacing w:after="0" w:line="276" w:lineRule="auto"/>
        <w:jc w:val="both"/>
        <w:rPr>
          <w:rFonts w:ascii="Times New Roman" w:eastAsia="Times New Roman" w:hAnsi="Times New Roman" w:cs="Times New Roman"/>
          <w:b/>
          <w:bCs/>
          <w:sz w:val="24"/>
          <w:szCs w:val="24"/>
        </w:rPr>
      </w:pPr>
      <w:r w:rsidRPr="009D2EA0">
        <w:rPr>
          <w:rFonts w:ascii="Times New Roman" w:hAnsi="Times New Roman" w:cs="Times New Roman"/>
          <w:b/>
          <w:bCs/>
          <w:sz w:val="24"/>
          <w:szCs w:val="24"/>
          <w:lang w:val="nl-NL"/>
        </w:rPr>
        <w:t>Reference Books</w:t>
      </w:r>
    </w:p>
    <w:p w:rsidR="00144DB7" w:rsidRPr="009D2EA0" w:rsidRDefault="00144DB7" w:rsidP="00B6004C">
      <w:pPr>
        <w:numPr>
          <w:ilvl w:val="0"/>
          <w:numId w:val="45"/>
        </w:numPr>
        <w:tabs>
          <w:tab w:val="left" w:pos="540"/>
        </w:tabs>
        <w:spacing w:line="276" w:lineRule="auto"/>
        <w:jc w:val="both"/>
        <w:rPr>
          <w:bCs/>
        </w:rPr>
      </w:pPr>
      <w:r w:rsidRPr="009D2EA0">
        <w:rPr>
          <w:bCs/>
        </w:rPr>
        <w:t xml:space="preserve">Jenny Chapman, (2001) </w:t>
      </w:r>
      <w:r w:rsidRPr="009D2EA0">
        <w:rPr>
          <w:bCs/>
          <w:i/>
        </w:rPr>
        <w:t>Client Interviewing and Counselling</w:t>
      </w:r>
    </w:p>
    <w:p w:rsidR="00144DB7" w:rsidRPr="009D2EA0" w:rsidRDefault="00144DB7" w:rsidP="00B6004C">
      <w:pPr>
        <w:numPr>
          <w:ilvl w:val="0"/>
          <w:numId w:val="45"/>
        </w:numPr>
        <w:tabs>
          <w:tab w:val="left" w:pos="540"/>
        </w:tabs>
        <w:spacing w:line="276" w:lineRule="auto"/>
        <w:jc w:val="both"/>
        <w:rPr>
          <w:bCs/>
        </w:rPr>
      </w:pPr>
      <w:r w:rsidRPr="009D2EA0">
        <w:t>Mogha’s, (2005) Law of Pleadings in India</w:t>
      </w:r>
      <w:r w:rsidRPr="009D2EA0">
        <w:rPr>
          <w:rFonts w:eastAsia="Arial Unicode MS"/>
          <w:color w:val="000000"/>
          <w:u w:color="000000"/>
          <w:bdr w:val="nil"/>
          <w:lang w:eastAsia="en-IN"/>
        </w:rPr>
        <w:t>, Eastern Law House , New Delhi</w:t>
      </w:r>
    </w:p>
    <w:p w:rsidR="00144DB7" w:rsidRPr="009D2EA0" w:rsidRDefault="00144DB7" w:rsidP="00144DB7">
      <w:pPr>
        <w:pStyle w:val="BodyText"/>
        <w:spacing w:after="0" w:line="276" w:lineRule="auto"/>
        <w:jc w:val="both"/>
        <w:rPr>
          <w:rFonts w:ascii="Times New Roman" w:hAnsi="Times New Roman" w:cs="Times New Roman"/>
          <w:b/>
          <w:bCs/>
          <w:sz w:val="24"/>
          <w:szCs w:val="24"/>
        </w:rPr>
      </w:pPr>
    </w:p>
    <w:p w:rsidR="00144DB7" w:rsidRPr="009D2EA0" w:rsidRDefault="00144DB7" w:rsidP="00144DB7">
      <w:pPr>
        <w:pStyle w:val="BodyText"/>
        <w:spacing w:after="0" w:line="276" w:lineRule="auto"/>
        <w:jc w:val="both"/>
        <w:rPr>
          <w:rFonts w:ascii="Times New Roman" w:hAnsi="Times New Roman" w:cs="Times New Roman"/>
          <w:b/>
          <w:bCs/>
          <w:sz w:val="24"/>
          <w:szCs w:val="24"/>
        </w:rPr>
      </w:pPr>
      <w:r w:rsidRPr="009D2EA0">
        <w:rPr>
          <w:rFonts w:ascii="Times New Roman" w:hAnsi="Times New Roman" w:cs="Times New Roman"/>
          <w:b/>
          <w:bCs/>
          <w:sz w:val="24"/>
          <w:szCs w:val="24"/>
        </w:rPr>
        <w:t>Modes of Evaluation: Quiz/Assignment/ Seminar/Written Examination</w:t>
      </w:r>
    </w:p>
    <w:p w:rsidR="00144DB7" w:rsidRPr="009D2EA0" w:rsidRDefault="00144DB7" w:rsidP="00144DB7">
      <w:pPr>
        <w:pStyle w:val="BodyA"/>
        <w:spacing w:after="0" w:line="276" w:lineRule="auto"/>
        <w:jc w:val="both"/>
        <w:rPr>
          <w:rFonts w:ascii="Times New Roman" w:hAnsi="Times New Roman" w:cs="Times New Roman"/>
          <w:b/>
          <w:bCs/>
          <w:sz w:val="24"/>
          <w:szCs w:val="24"/>
          <w:lang w:val="de-DE"/>
        </w:rPr>
      </w:pPr>
      <w:r w:rsidRPr="009D2EA0">
        <w:rPr>
          <w:rFonts w:ascii="Times New Roman" w:hAnsi="Times New Roman" w:cs="Times New Roman"/>
          <w:b/>
          <w:bCs/>
          <w:sz w:val="24"/>
          <w:szCs w:val="24"/>
          <w:lang w:val="de-DE"/>
        </w:rPr>
        <w:t>Examination Scheme:</w:t>
      </w:r>
    </w:p>
    <w:p w:rsidR="00144DB7" w:rsidRPr="009D2EA0" w:rsidRDefault="00144DB7" w:rsidP="00144DB7">
      <w:pPr>
        <w:pStyle w:val="BodyA"/>
        <w:spacing w:after="0" w:line="276" w:lineRule="auto"/>
        <w:jc w:val="both"/>
        <w:rPr>
          <w:rFonts w:ascii="Times New Roman" w:eastAsia="Times New Roman" w:hAnsi="Times New Roman" w:cs="Times New Roman"/>
          <w:b/>
          <w:bCs/>
          <w:sz w:val="24"/>
          <w:szCs w:val="24"/>
        </w:rPr>
      </w:pPr>
    </w:p>
    <w:tbl>
      <w:tblPr>
        <w:tblW w:w="4942" w:type="pct"/>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1784"/>
        <w:gridCol w:w="2141"/>
        <w:gridCol w:w="1780"/>
        <w:gridCol w:w="2106"/>
        <w:gridCol w:w="1865"/>
      </w:tblGrid>
      <w:tr w:rsidR="00144DB7" w:rsidRPr="009D2EA0" w:rsidTr="009440AF">
        <w:trPr>
          <w:trHeight w:val="1269"/>
          <w:jc w:val="center"/>
        </w:trPr>
        <w:tc>
          <w:tcPr>
            <w:tcW w:w="1137"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9D2EA0" w:rsidRDefault="00144DB7" w:rsidP="009440AF">
            <w:pPr>
              <w:pStyle w:val="BodyA"/>
              <w:spacing w:after="0" w:line="276" w:lineRule="auto"/>
              <w:jc w:val="both"/>
              <w:rPr>
                <w:rFonts w:ascii="Times New Roman" w:hAnsi="Times New Roman" w:cs="Times New Roman"/>
                <w:b/>
                <w:bCs/>
                <w:sz w:val="24"/>
                <w:szCs w:val="24"/>
                <w:lang w:val="de-DE"/>
              </w:rPr>
            </w:pPr>
            <w:r w:rsidRPr="009D2EA0">
              <w:rPr>
                <w:rFonts w:ascii="Times New Roman" w:hAnsi="Times New Roman" w:cs="Times New Roman"/>
                <w:b/>
                <w:bCs/>
                <w:sz w:val="24"/>
                <w:szCs w:val="24"/>
                <w:lang w:val="de-DE"/>
              </w:rPr>
              <w:t>Components</w:t>
            </w:r>
          </w:p>
        </w:tc>
        <w:tc>
          <w:tcPr>
            <w:tcW w:w="691"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9D2EA0" w:rsidRDefault="00144DB7" w:rsidP="009440AF">
            <w:pPr>
              <w:pStyle w:val="BodyA"/>
              <w:spacing w:after="0" w:line="276" w:lineRule="auto"/>
              <w:jc w:val="both"/>
              <w:rPr>
                <w:rFonts w:ascii="Times New Roman" w:hAnsi="Times New Roman" w:cs="Times New Roman"/>
                <w:b/>
                <w:bCs/>
                <w:sz w:val="24"/>
                <w:szCs w:val="24"/>
                <w:lang w:val="de-DE"/>
              </w:rPr>
            </w:pPr>
            <w:r w:rsidRPr="009D2EA0">
              <w:rPr>
                <w:rFonts w:ascii="Times New Roman" w:eastAsia="Times New Roman" w:hAnsi="Times New Roman" w:cs="Times New Roman"/>
                <w:sz w:val="24"/>
                <w:szCs w:val="24"/>
              </w:rPr>
              <w:t>Diary submission               </w:t>
            </w:r>
          </w:p>
        </w:tc>
        <w:tc>
          <w:tcPr>
            <w:tcW w:w="691"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9D2EA0" w:rsidRDefault="00144DB7" w:rsidP="009440AF">
            <w:pPr>
              <w:pStyle w:val="BodyA"/>
              <w:spacing w:after="0" w:line="276" w:lineRule="auto"/>
              <w:jc w:val="both"/>
              <w:rPr>
                <w:rFonts w:ascii="Times New Roman" w:hAnsi="Times New Roman" w:cs="Times New Roman"/>
                <w:b/>
                <w:bCs/>
                <w:sz w:val="24"/>
                <w:szCs w:val="24"/>
                <w:lang w:val="de-DE"/>
              </w:rPr>
            </w:pPr>
            <w:r w:rsidRPr="009D2EA0">
              <w:rPr>
                <w:rFonts w:ascii="Times New Roman" w:eastAsia="Times New Roman" w:hAnsi="Times New Roman" w:cs="Times New Roman"/>
                <w:sz w:val="24"/>
                <w:szCs w:val="24"/>
              </w:rPr>
              <w:t>Report and certificate           </w:t>
            </w:r>
          </w:p>
        </w:tc>
        <w:tc>
          <w:tcPr>
            <w:tcW w:w="11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9D2EA0" w:rsidRDefault="00144DB7" w:rsidP="009440AF">
            <w:pPr>
              <w:pStyle w:val="BodyA"/>
              <w:spacing w:after="0" w:line="276" w:lineRule="auto"/>
              <w:jc w:val="both"/>
              <w:rPr>
                <w:rFonts w:ascii="Times New Roman" w:hAnsi="Times New Roman" w:cs="Times New Roman"/>
                <w:b/>
                <w:bCs/>
                <w:sz w:val="24"/>
                <w:szCs w:val="24"/>
                <w:lang w:val="de-DE"/>
              </w:rPr>
            </w:pPr>
            <w:r w:rsidRPr="009D2EA0">
              <w:rPr>
                <w:rFonts w:ascii="Times New Roman" w:eastAsia="Times New Roman" w:hAnsi="Times New Roman" w:cs="Times New Roman"/>
                <w:sz w:val="24"/>
                <w:szCs w:val="24"/>
              </w:rPr>
              <w:t>Viva (Panel of External  Examiner)</w:t>
            </w:r>
          </w:p>
        </w:tc>
        <w:tc>
          <w:tcPr>
            <w:tcW w:w="1321"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9D2EA0" w:rsidRDefault="00144DB7" w:rsidP="009440AF">
            <w:pPr>
              <w:spacing w:line="276" w:lineRule="auto"/>
              <w:jc w:val="both"/>
              <w:rPr>
                <w:b/>
                <w:bCs/>
                <w:lang w:val="de-DE"/>
              </w:rPr>
            </w:pPr>
            <w:r w:rsidRPr="009D2EA0">
              <w:t>Attendance (Regularity in meeting the supervisor)</w:t>
            </w:r>
          </w:p>
        </w:tc>
      </w:tr>
      <w:tr w:rsidR="00144DB7" w:rsidRPr="009D2EA0" w:rsidTr="009440AF">
        <w:trPr>
          <w:trHeight w:val="232"/>
          <w:jc w:val="center"/>
        </w:trPr>
        <w:tc>
          <w:tcPr>
            <w:tcW w:w="1137"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9D2EA0" w:rsidRDefault="00144DB7" w:rsidP="009440AF">
            <w:pPr>
              <w:pStyle w:val="BodyA"/>
              <w:spacing w:after="0" w:line="276" w:lineRule="auto"/>
              <w:jc w:val="both"/>
              <w:rPr>
                <w:rFonts w:ascii="Times New Roman" w:hAnsi="Times New Roman" w:cs="Times New Roman"/>
                <w:b/>
                <w:bCs/>
                <w:sz w:val="24"/>
                <w:szCs w:val="24"/>
                <w:lang w:val="de-DE"/>
              </w:rPr>
            </w:pPr>
            <w:r w:rsidRPr="009D2EA0">
              <w:rPr>
                <w:rFonts w:ascii="Times New Roman" w:hAnsi="Times New Roman" w:cs="Times New Roman"/>
                <w:b/>
                <w:bCs/>
                <w:sz w:val="24"/>
                <w:szCs w:val="24"/>
                <w:lang w:val="de-DE"/>
              </w:rPr>
              <w:t>Weightage (%)</w:t>
            </w:r>
          </w:p>
        </w:tc>
        <w:tc>
          <w:tcPr>
            <w:tcW w:w="691"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9D2EA0" w:rsidRDefault="00144DB7" w:rsidP="009440AF">
            <w:pPr>
              <w:pStyle w:val="BodyA"/>
              <w:spacing w:after="0" w:line="276" w:lineRule="auto"/>
              <w:jc w:val="both"/>
              <w:rPr>
                <w:rFonts w:ascii="Times New Roman" w:hAnsi="Times New Roman" w:cs="Times New Roman"/>
                <w:sz w:val="24"/>
                <w:szCs w:val="24"/>
                <w:lang w:val="de-DE"/>
              </w:rPr>
            </w:pPr>
            <w:r w:rsidRPr="009D2EA0">
              <w:rPr>
                <w:rFonts w:ascii="Times New Roman" w:hAnsi="Times New Roman" w:cs="Times New Roman"/>
                <w:sz w:val="24"/>
                <w:szCs w:val="24"/>
                <w:lang w:val="de-DE"/>
              </w:rPr>
              <w:t>25</w:t>
            </w:r>
          </w:p>
        </w:tc>
        <w:tc>
          <w:tcPr>
            <w:tcW w:w="691"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9D2EA0" w:rsidRDefault="00144DB7" w:rsidP="009440AF">
            <w:pPr>
              <w:pStyle w:val="BodyA"/>
              <w:spacing w:after="0" w:line="276" w:lineRule="auto"/>
              <w:jc w:val="both"/>
              <w:rPr>
                <w:rFonts w:ascii="Times New Roman" w:hAnsi="Times New Roman" w:cs="Times New Roman"/>
                <w:sz w:val="24"/>
                <w:szCs w:val="24"/>
                <w:lang w:val="de-DE"/>
              </w:rPr>
            </w:pPr>
            <w:r w:rsidRPr="009D2EA0">
              <w:rPr>
                <w:rFonts w:ascii="Times New Roman" w:hAnsi="Times New Roman" w:cs="Times New Roman"/>
                <w:sz w:val="24"/>
                <w:szCs w:val="24"/>
                <w:lang w:val="de-DE"/>
              </w:rPr>
              <w:t>25</w:t>
            </w:r>
          </w:p>
        </w:tc>
        <w:tc>
          <w:tcPr>
            <w:tcW w:w="11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9D2EA0" w:rsidRDefault="00144DB7" w:rsidP="009440AF">
            <w:pPr>
              <w:pStyle w:val="BodyA"/>
              <w:spacing w:after="0" w:line="276" w:lineRule="auto"/>
              <w:jc w:val="both"/>
              <w:rPr>
                <w:rFonts w:ascii="Times New Roman" w:hAnsi="Times New Roman" w:cs="Times New Roman"/>
                <w:sz w:val="24"/>
                <w:szCs w:val="24"/>
                <w:lang w:val="de-DE"/>
              </w:rPr>
            </w:pPr>
            <w:r w:rsidRPr="009D2EA0">
              <w:rPr>
                <w:rFonts w:ascii="Times New Roman" w:hAnsi="Times New Roman" w:cs="Times New Roman"/>
                <w:sz w:val="24"/>
                <w:szCs w:val="24"/>
                <w:lang w:val="de-DE"/>
              </w:rPr>
              <w:t>40</w:t>
            </w:r>
          </w:p>
        </w:tc>
        <w:tc>
          <w:tcPr>
            <w:tcW w:w="1321"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9D2EA0" w:rsidRDefault="00144DB7" w:rsidP="009440AF">
            <w:pPr>
              <w:pStyle w:val="BodyA"/>
              <w:spacing w:after="0" w:line="276" w:lineRule="auto"/>
              <w:jc w:val="both"/>
              <w:rPr>
                <w:rFonts w:ascii="Times New Roman" w:hAnsi="Times New Roman" w:cs="Times New Roman"/>
                <w:sz w:val="24"/>
                <w:szCs w:val="24"/>
                <w:lang w:val="de-DE"/>
              </w:rPr>
            </w:pPr>
            <w:r w:rsidRPr="009D2EA0">
              <w:rPr>
                <w:rFonts w:ascii="Times New Roman" w:hAnsi="Times New Roman" w:cs="Times New Roman"/>
                <w:sz w:val="24"/>
                <w:szCs w:val="24"/>
                <w:lang w:val="de-DE"/>
              </w:rPr>
              <w:t>10</w:t>
            </w:r>
          </w:p>
        </w:tc>
      </w:tr>
    </w:tbl>
    <w:p w:rsidR="00144DB7" w:rsidRPr="009D2EA0" w:rsidRDefault="00144DB7" w:rsidP="00144DB7">
      <w:pPr>
        <w:pStyle w:val="BodyA"/>
        <w:spacing w:after="0" w:line="276" w:lineRule="auto"/>
        <w:jc w:val="both"/>
        <w:rPr>
          <w:rFonts w:ascii="Times New Roman" w:eastAsia="Times New Roman" w:hAnsi="Times New Roman" w:cs="Times New Roman"/>
          <w:sz w:val="24"/>
          <w:szCs w:val="24"/>
        </w:rPr>
      </w:pPr>
      <w:r w:rsidRPr="009D2EA0">
        <w:rPr>
          <w:rFonts w:ascii="Times New Roman" w:hAnsi="Times New Roman" w:cs="Times New Roman"/>
          <w:sz w:val="24"/>
          <w:szCs w:val="24"/>
        </w:rPr>
        <w:t xml:space="preserve">P/S/V: Presentation/Viva CT: Class Test, A: Attendance, C: Case Study, EE: End Semester Examination; </w:t>
      </w:r>
    </w:p>
    <w:p w:rsidR="00144DB7" w:rsidRPr="009D2EA0" w:rsidRDefault="00144DB7" w:rsidP="00144DB7">
      <w:pPr>
        <w:pStyle w:val="BodyA"/>
        <w:spacing w:after="0" w:line="276" w:lineRule="auto"/>
        <w:jc w:val="both"/>
        <w:rPr>
          <w:rFonts w:ascii="Times New Roman" w:eastAsia="Times New Roman" w:hAnsi="Times New Roman" w:cs="Times New Roman"/>
          <w:b/>
          <w:bCs/>
          <w:sz w:val="24"/>
          <w:szCs w:val="24"/>
        </w:rPr>
      </w:pPr>
      <w:r w:rsidRPr="009D2EA0">
        <w:rPr>
          <w:rFonts w:ascii="Times New Roman" w:eastAsia="Times New Roman" w:hAnsi="Times New Roman" w:cs="Times New Roman"/>
          <w:b/>
          <w:bCs/>
          <w:sz w:val="24"/>
          <w:szCs w:val="24"/>
        </w:rPr>
        <w:t>CO, PO and PSO mapping</w:t>
      </w:r>
    </w:p>
    <w:tbl>
      <w:tblPr>
        <w:tblStyle w:val="TableGrid"/>
        <w:tblW w:w="5000" w:type="pct"/>
        <w:tblInd w:w="-5" w:type="dxa"/>
        <w:tblLook w:val="04A0" w:firstRow="1" w:lastRow="0" w:firstColumn="1" w:lastColumn="0" w:noHBand="0" w:noVBand="1"/>
      </w:tblPr>
      <w:tblGrid>
        <w:gridCol w:w="798"/>
        <w:gridCol w:w="774"/>
        <w:gridCol w:w="774"/>
        <w:gridCol w:w="774"/>
        <w:gridCol w:w="774"/>
        <w:gridCol w:w="774"/>
        <w:gridCol w:w="774"/>
        <w:gridCol w:w="774"/>
        <w:gridCol w:w="908"/>
        <w:gridCol w:w="908"/>
        <w:gridCol w:w="908"/>
        <w:gridCol w:w="906"/>
      </w:tblGrid>
      <w:tr w:rsidR="00144DB7" w:rsidRPr="009D2EA0" w:rsidTr="009440AF">
        <w:trPr>
          <w:trHeight w:val="295"/>
        </w:trPr>
        <w:tc>
          <w:tcPr>
            <w:tcW w:w="405" w:type="pct"/>
            <w:vAlign w:val="center"/>
          </w:tcPr>
          <w:p w:rsidR="00144DB7" w:rsidRPr="009D2EA0" w:rsidRDefault="00144DB7" w:rsidP="009440AF">
            <w:pPr>
              <w:pStyle w:val="BodyA"/>
              <w:widowControl w:val="0"/>
              <w:spacing w:line="276" w:lineRule="auto"/>
              <w:jc w:val="both"/>
              <w:rPr>
                <w:rFonts w:ascii="Times New Roman" w:eastAsia="Times New Roman" w:hAnsi="Times New Roman" w:cs="Times New Roman"/>
                <w:b/>
                <w:sz w:val="24"/>
                <w:szCs w:val="24"/>
              </w:rPr>
            </w:pPr>
          </w:p>
        </w:tc>
        <w:tc>
          <w:tcPr>
            <w:tcW w:w="393" w:type="pct"/>
            <w:vAlign w:val="center"/>
          </w:tcPr>
          <w:p w:rsidR="00144DB7" w:rsidRPr="009D2EA0" w:rsidRDefault="00144DB7" w:rsidP="009440AF">
            <w:pPr>
              <w:pStyle w:val="BodyA"/>
              <w:widowControl w:val="0"/>
              <w:spacing w:line="276" w:lineRule="auto"/>
              <w:jc w:val="both"/>
              <w:rPr>
                <w:rFonts w:ascii="Times New Roman" w:eastAsia="Times New Roman" w:hAnsi="Times New Roman" w:cs="Times New Roman"/>
                <w:b/>
                <w:sz w:val="24"/>
                <w:szCs w:val="24"/>
              </w:rPr>
            </w:pPr>
            <w:r w:rsidRPr="009D2EA0">
              <w:rPr>
                <w:rFonts w:ascii="Times New Roman" w:eastAsia="Times New Roman" w:hAnsi="Times New Roman" w:cs="Times New Roman"/>
                <w:b/>
                <w:sz w:val="24"/>
                <w:szCs w:val="24"/>
              </w:rPr>
              <w:t>PO1</w:t>
            </w:r>
          </w:p>
        </w:tc>
        <w:tc>
          <w:tcPr>
            <w:tcW w:w="393" w:type="pct"/>
            <w:vAlign w:val="center"/>
          </w:tcPr>
          <w:p w:rsidR="00144DB7" w:rsidRPr="009D2EA0" w:rsidRDefault="00144DB7" w:rsidP="009440AF">
            <w:pPr>
              <w:pStyle w:val="BodyA"/>
              <w:widowControl w:val="0"/>
              <w:spacing w:line="276" w:lineRule="auto"/>
              <w:jc w:val="both"/>
              <w:rPr>
                <w:rFonts w:ascii="Times New Roman" w:eastAsia="Times New Roman" w:hAnsi="Times New Roman" w:cs="Times New Roman"/>
                <w:b/>
                <w:sz w:val="24"/>
                <w:szCs w:val="24"/>
              </w:rPr>
            </w:pPr>
            <w:r w:rsidRPr="009D2EA0">
              <w:rPr>
                <w:rFonts w:ascii="Times New Roman" w:eastAsia="Times New Roman" w:hAnsi="Times New Roman" w:cs="Times New Roman"/>
                <w:b/>
                <w:sz w:val="24"/>
                <w:szCs w:val="24"/>
              </w:rPr>
              <w:t>PO2</w:t>
            </w:r>
          </w:p>
        </w:tc>
        <w:tc>
          <w:tcPr>
            <w:tcW w:w="393" w:type="pct"/>
            <w:vAlign w:val="center"/>
          </w:tcPr>
          <w:p w:rsidR="00144DB7" w:rsidRPr="009D2EA0" w:rsidRDefault="00144DB7" w:rsidP="009440AF">
            <w:pPr>
              <w:pStyle w:val="BodyA"/>
              <w:widowControl w:val="0"/>
              <w:spacing w:line="276" w:lineRule="auto"/>
              <w:jc w:val="both"/>
              <w:rPr>
                <w:rFonts w:ascii="Times New Roman" w:eastAsia="Times New Roman" w:hAnsi="Times New Roman" w:cs="Times New Roman"/>
                <w:b/>
                <w:sz w:val="24"/>
                <w:szCs w:val="24"/>
              </w:rPr>
            </w:pPr>
            <w:r w:rsidRPr="009D2EA0">
              <w:rPr>
                <w:rFonts w:ascii="Times New Roman" w:eastAsia="Times New Roman" w:hAnsi="Times New Roman" w:cs="Times New Roman"/>
                <w:b/>
                <w:sz w:val="24"/>
                <w:szCs w:val="24"/>
              </w:rPr>
              <w:t>PO3</w:t>
            </w:r>
          </w:p>
        </w:tc>
        <w:tc>
          <w:tcPr>
            <w:tcW w:w="393" w:type="pct"/>
            <w:vAlign w:val="center"/>
          </w:tcPr>
          <w:p w:rsidR="00144DB7" w:rsidRPr="009D2EA0" w:rsidRDefault="00144DB7" w:rsidP="009440AF">
            <w:pPr>
              <w:pStyle w:val="BodyA"/>
              <w:widowControl w:val="0"/>
              <w:spacing w:line="276" w:lineRule="auto"/>
              <w:jc w:val="both"/>
              <w:rPr>
                <w:rFonts w:ascii="Times New Roman" w:eastAsia="Times New Roman" w:hAnsi="Times New Roman" w:cs="Times New Roman"/>
                <w:b/>
                <w:sz w:val="24"/>
                <w:szCs w:val="24"/>
              </w:rPr>
            </w:pPr>
            <w:r w:rsidRPr="009D2EA0">
              <w:rPr>
                <w:rFonts w:ascii="Times New Roman" w:eastAsia="Times New Roman" w:hAnsi="Times New Roman" w:cs="Times New Roman"/>
                <w:b/>
                <w:sz w:val="24"/>
                <w:szCs w:val="24"/>
              </w:rPr>
              <w:t>PO4</w:t>
            </w:r>
          </w:p>
        </w:tc>
        <w:tc>
          <w:tcPr>
            <w:tcW w:w="393" w:type="pct"/>
            <w:vAlign w:val="center"/>
          </w:tcPr>
          <w:p w:rsidR="00144DB7" w:rsidRPr="009D2EA0" w:rsidRDefault="00144DB7" w:rsidP="009440AF">
            <w:pPr>
              <w:pStyle w:val="BodyA"/>
              <w:widowControl w:val="0"/>
              <w:spacing w:line="276" w:lineRule="auto"/>
              <w:jc w:val="both"/>
              <w:rPr>
                <w:rFonts w:ascii="Times New Roman" w:eastAsia="Times New Roman" w:hAnsi="Times New Roman" w:cs="Times New Roman"/>
                <w:b/>
                <w:sz w:val="24"/>
                <w:szCs w:val="24"/>
              </w:rPr>
            </w:pPr>
            <w:r w:rsidRPr="009D2EA0">
              <w:rPr>
                <w:rFonts w:ascii="Times New Roman" w:eastAsia="Times New Roman" w:hAnsi="Times New Roman" w:cs="Times New Roman"/>
                <w:b/>
                <w:sz w:val="24"/>
                <w:szCs w:val="24"/>
              </w:rPr>
              <w:t>PO5</w:t>
            </w:r>
          </w:p>
        </w:tc>
        <w:tc>
          <w:tcPr>
            <w:tcW w:w="393" w:type="pct"/>
            <w:vAlign w:val="center"/>
          </w:tcPr>
          <w:p w:rsidR="00144DB7" w:rsidRPr="009D2EA0" w:rsidRDefault="00144DB7" w:rsidP="009440AF">
            <w:pPr>
              <w:pStyle w:val="BodyA"/>
              <w:widowControl w:val="0"/>
              <w:spacing w:line="276" w:lineRule="auto"/>
              <w:jc w:val="both"/>
              <w:rPr>
                <w:rFonts w:ascii="Times New Roman" w:eastAsia="Times New Roman" w:hAnsi="Times New Roman" w:cs="Times New Roman"/>
                <w:b/>
                <w:sz w:val="24"/>
                <w:szCs w:val="24"/>
              </w:rPr>
            </w:pPr>
            <w:r w:rsidRPr="009D2EA0">
              <w:rPr>
                <w:rFonts w:ascii="Times New Roman" w:eastAsia="Times New Roman" w:hAnsi="Times New Roman" w:cs="Times New Roman"/>
                <w:b/>
                <w:sz w:val="24"/>
                <w:szCs w:val="24"/>
              </w:rPr>
              <w:t>PO6</w:t>
            </w:r>
          </w:p>
        </w:tc>
        <w:tc>
          <w:tcPr>
            <w:tcW w:w="393" w:type="pct"/>
            <w:vAlign w:val="center"/>
          </w:tcPr>
          <w:p w:rsidR="00144DB7" w:rsidRPr="009D2EA0" w:rsidRDefault="00144DB7" w:rsidP="009440AF">
            <w:pPr>
              <w:pStyle w:val="BodyA"/>
              <w:widowControl w:val="0"/>
              <w:spacing w:line="276" w:lineRule="auto"/>
              <w:jc w:val="both"/>
              <w:rPr>
                <w:rFonts w:ascii="Times New Roman" w:eastAsia="Times New Roman" w:hAnsi="Times New Roman" w:cs="Times New Roman"/>
                <w:b/>
                <w:sz w:val="24"/>
                <w:szCs w:val="24"/>
              </w:rPr>
            </w:pPr>
            <w:r w:rsidRPr="009D2EA0">
              <w:rPr>
                <w:rFonts w:ascii="Times New Roman" w:eastAsia="Times New Roman" w:hAnsi="Times New Roman" w:cs="Times New Roman"/>
                <w:b/>
                <w:sz w:val="24"/>
                <w:szCs w:val="24"/>
              </w:rPr>
              <w:t>PO7</w:t>
            </w:r>
          </w:p>
        </w:tc>
        <w:tc>
          <w:tcPr>
            <w:tcW w:w="461" w:type="pct"/>
            <w:vAlign w:val="center"/>
          </w:tcPr>
          <w:p w:rsidR="00144DB7" w:rsidRPr="009D2EA0" w:rsidRDefault="00144DB7" w:rsidP="009440AF">
            <w:pPr>
              <w:pStyle w:val="BodyA"/>
              <w:widowControl w:val="0"/>
              <w:spacing w:line="276" w:lineRule="auto"/>
              <w:jc w:val="both"/>
              <w:rPr>
                <w:rFonts w:ascii="Times New Roman" w:eastAsia="Times New Roman" w:hAnsi="Times New Roman" w:cs="Times New Roman"/>
                <w:b/>
                <w:sz w:val="24"/>
                <w:szCs w:val="24"/>
              </w:rPr>
            </w:pPr>
            <w:r w:rsidRPr="009D2EA0">
              <w:rPr>
                <w:rFonts w:ascii="Times New Roman" w:eastAsia="Times New Roman" w:hAnsi="Times New Roman" w:cs="Times New Roman"/>
                <w:b/>
                <w:sz w:val="24"/>
                <w:szCs w:val="24"/>
              </w:rPr>
              <w:t>PSO1</w:t>
            </w:r>
          </w:p>
        </w:tc>
        <w:tc>
          <w:tcPr>
            <w:tcW w:w="461" w:type="pct"/>
            <w:vAlign w:val="center"/>
          </w:tcPr>
          <w:p w:rsidR="00144DB7" w:rsidRPr="009D2EA0" w:rsidRDefault="00144DB7" w:rsidP="009440AF">
            <w:pPr>
              <w:pStyle w:val="BodyA"/>
              <w:widowControl w:val="0"/>
              <w:spacing w:line="276" w:lineRule="auto"/>
              <w:jc w:val="both"/>
              <w:rPr>
                <w:rFonts w:ascii="Times New Roman" w:eastAsia="Times New Roman" w:hAnsi="Times New Roman" w:cs="Times New Roman"/>
                <w:b/>
                <w:sz w:val="24"/>
                <w:szCs w:val="24"/>
              </w:rPr>
            </w:pPr>
            <w:r w:rsidRPr="009D2EA0">
              <w:rPr>
                <w:rFonts w:ascii="Times New Roman" w:eastAsia="Times New Roman" w:hAnsi="Times New Roman" w:cs="Times New Roman"/>
                <w:b/>
                <w:sz w:val="24"/>
                <w:szCs w:val="24"/>
              </w:rPr>
              <w:t>PSO2</w:t>
            </w:r>
          </w:p>
        </w:tc>
        <w:tc>
          <w:tcPr>
            <w:tcW w:w="461" w:type="pct"/>
            <w:vAlign w:val="center"/>
          </w:tcPr>
          <w:p w:rsidR="00144DB7" w:rsidRPr="009D2EA0" w:rsidRDefault="00144DB7" w:rsidP="009440AF">
            <w:pPr>
              <w:pStyle w:val="BodyA"/>
              <w:widowControl w:val="0"/>
              <w:spacing w:line="276" w:lineRule="auto"/>
              <w:jc w:val="both"/>
              <w:rPr>
                <w:rFonts w:ascii="Times New Roman" w:eastAsia="Times New Roman" w:hAnsi="Times New Roman" w:cs="Times New Roman"/>
                <w:b/>
                <w:sz w:val="24"/>
                <w:szCs w:val="24"/>
              </w:rPr>
            </w:pPr>
            <w:r w:rsidRPr="009D2EA0">
              <w:rPr>
                <w:rFonts w:ascii="Times New Roman" w:eastAsia="Times New Roman" w:hAnsi="Times New Roman" w:cs="Times New Roman"/>
                <w:b/>
                <w:sz w:val="24"/>
                <w:szCs w:val="24"/>
              </w:rPr>
              <w:t>PSO3</w:t>
            </w:r>
          </w:p>
        </w:tc>
        <w:tc>
          <w:tcPr>
            <w:tcW w:w="460" w:type="pct"/>
          </w:tcPr>
          <w:p w:rsidR="00144DB7" w:rsidRPr="009D2EA0" w:rsidRDefault="00144DB7" w:rsidP="009440AF">
            <w:pPr>
              <w:pStyle w:val="BodyA"/>
              <w:widowControl w:val="0"/>
              <w:spacing w:line="276" w:lineRule="auto"/>
              <w:jc w:val="both"/>
              <w:rPr>
                <w:rFonts w:ascii="Times New Roman" w:eastAsia="Times New Roman" w:hAnsi="Times New Roman" w:cs="Times New Roman"/>
                <w:b/>
                <w:sz w:val="24"/>
                <w:szCs w:val="24"/>
              </w:rPr>
            </w:pPr>
            <w:r w:rsidRPr="009D2EA0">
              <w:rPr>
                <w:rFonts w:ascii="Times New Roman" w:eastAsia="Times New Roman" w:hAnsi="Times New Roman" w:cs="Times New Roman"/>
                <w:b/>
                <w:sz w:val="24"/>
                <w:szCs w:val="24"/>
              </w:rPr>
              <w:t>PSO4</w:t>
            </w:r>
          </w:p>
        </w:tc>
      </w:tr>
      <w:tr w:rsidR="00144DB7" w:rsidRPr="009D2EA0" w:rsidTr="009440AF">
        <w:trPr>
          <w:trHeight w:val="295"/>
        </w:trPr>
        <w:tc>
          <w:tcPr>
            <w:tcW w:w="405" w:type="pct"/>
            <w:vAlign w:val="center"/>
          </w:tcPr>
          <w:p w:rsidR="00144DB7" w:rsidRPr="009D2EA0" w:rsidRDefault="00144DB7" w:rsidP="009440AF">
            <w:pPr>
              <w:pStyle w:val="BodyA"/>
              <w:widowControl w:val="0"/>
              <w:spacing w:line="276" w:lineRule="auto"/>
              <w:jc w:val="both"/>
              <w:rPr>
                <w:rFonts w:ascii="Times New Roman" w:eastAsia="Times New Roman" w:hAnsi="Times New Roman" w:cs="Times New Roman"/>
                <w:b/>
                <w:sz w:val="24"/>
                <w:szCs w:val="24"/>
              </w:rPr>
            </w:pPr>
            <w:r w:rsidRPr="009D2EA0">
              <w:rPr>
                <w:rFonts w:ascii="Times New Roman" w:eastAsia="Times New Roman" w:hAnsi="Times New Roman" w:cs="Times New Roman"/>
                <w:b/>
                <w:sz w:val="24"/>
                <w:szCs w:val="24"/>
              </w:rPr>
              <w:lastRenderedPageBreak/>
              <w:t>CO1</w:t>
            </w:r>
          </w:p>
        </w:tc>
        <w:tc>
          <w:tcPr>
            <w:tcW w:w="393" w:type="pct"/>
            <w:vAlign w:val="center"/>
          </w:tcPr>
          <w:p w:rsidR="00144DB7" w:rsidRPr="009D2EA0"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1</w:t>
            </w:r>
          </w:p>
        </w:tc>
        <w:tc>
          <w:tcPr>
            <w:tcW w:w="393" w:type="pct"/>
            <w:vAlign w:val="center"/>
          </w:tcPr>
          <w:p w:rsidR="00144DB7" w:rsidRPr="009D2EA0"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1</w:t>
            </w:r>
          </w:p>
        </w:tc>
        <w:tc>
          <w:tcPr>
            <w:tcW w:w="393" w:type="pct"/>
            <w:vAlign w:val="center"/>
          </w:tcPr>
          <w:p w:rsidR="00144DB7" w:rsidRPr="009D2EA0"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1</w:t>
            </w:r>
          </w:p>
        </w:tc>
        <w:tc>
          <w:tcPr>
            <w:tcW w:w="393" w:type="pct"/>
          </w:tcPr>
          <w:p w:rsidR="00144DB7" w:rsidRPr="009D2EA0"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w:t>
            </w:r>
          </w:p>
        </w:tc>
        <w:tc>
          <w:tcPr>
            <w:tcW w:w="393" w:type="pct"/>
          </w:tcPr>
          <w:p w:rsidR="00144DB7" w:rsidRPr="009D2EA0"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2</w:t>
            </w:r>
          </w:p>
        </w:tc>
        <w:tc>
          <w:tcPr>
            <w:tcW w:w="393" w:type="pct"/>
          </w:tcPr>
          <w:p w:rsidR="00144DB7" w:rsidRPr="009D2EA0" w:rsidRDefault="00144DB7" w:rsidP="009440AF">
            <w:pPr>
              <w:pStyle w:val="BodyA"/>
              <w:widowControl w:val="0"/>
              <w:spacing w:line="276" w:lineRule="auto"/>
              <w:jc w:val="both"/>
              <w:rPr>
                <w:rFonts w:ascii="Times New Roman" w:eastAsia="Times New Roman" w:hAnsi="Times New Roman" w:cs="Times New Roman"/>
                <w:bCs/>
                <w:sz w:val="24"/>
                <w:szCs w:val="24"/>
              </w:rPr>
            </w:pPr>
          </w:p>
        </w:tc>
        <w:tc>
          <w:tcPr>
            <w:tcW w:w="393" w:type="pct"/>
          </w:tcPr>
          <w:p w:rsidR="00144DB7" w:rsidRPr="009D2EA0"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2</w:t>
            </w:r>
          </w:p>
        </w:tc>
        <w:tc>
          <w:tcPr>
            <w:tcW w:w="461" w:type="pct"/>
          </w:tcPr>
          <w:p w:rsidR="00144DB7" w:rsidRPr="009D2EA0"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1</w:t>
            </w:r>
          </w:p>
        </w:tc>
        <w:tc>
          <w:tcPr>
            <w:tcW w:w="461" w:type="pct"/>
            <w:vAlign w:val="center"/>
          </w:tcPr>
          <w:p w:rsidR="00144DB7" w:rsidRPr="009D2EA0"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1</w:t>
            </w:r>
          </w:p>
        </w:tc>
        <w:tc>
          <w:tcPr>
            <w:tcW w:w="461" w:type="pct"/>
            <w:vAlign w:val="center"/>
          </w:tcPr>
          <w:p w:rsidR="00144DB7" w:rsidRPr="009D2EA0"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1</w:t>
            </w:r>
          </w:p>
        </w:tc>
        <w:tc>
          <w:tcPr>
            <w:tcW w:w="460" w:type="pct"/>
          </w:tcPr>
          <w:p w:rsidR="00144DB7" w:rsidRPr="009D2EA0"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w:t>
            </w:r>
          </w:p>
        </w:tc>
      </w:tr>
      <w:tr w:rsidR="00144DB7" w:rsidRPr="009D2EA0" w:rsidTr="009440AF">
        <w:trPr>
          <w:trHeight w:val="295"/>
        </w:trPr>
        <w:tc>
          <w:tcPr>
            <w:tcW w:w="405" w:type="pct"/>
            <w:vAlign w:val="center"/>
          </w:tcPr>
          <w:p w:rsidR="00144DB7" w:rsidRPr="009D2EA0" w:rsidRDefault="00144DB7" w:rsidP="009440AF">
            <w:pPr>
              <w:pStyle w:val="TableParagraph"/>
              <w:spacing w:before="0" w:line="276" w:lineRule="auto"/>
              <w:jc w:val="both"/>
              <w:rPr>
                <w:b/>
                <w:sz w:val="24"/>
                <w:szCs w:val="24"/>
              </w:rPr>
            </w:pPr>
            <w:r w:rsidRPr="009D2EA0">
              <w:rPr>
                <w:b/>
                <w:sz w:val="24"/>
                <w:szCs w:val="24"/>
              </w:rPr>
              <w:t>CO2</w:t>
            </w:r>
          </w:p>
        </w:tc>
        <w:tc>
          <w:tcPr>
            <w:tcW w:w="393" w:type="pct"/>
            <w:vAlign w:val="center"/>
          </w:tcPr>
          <w:p w:rsidR="00144DB7" w:rsidRPr="009D2EA0"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1</w:t>
            </w:r>
          </w:p>
        </w:tc>
        <w:tc>
          <w:tcPr>
            <w:tcW w:w="393" w:type="pct"/>
            <w:vAlign w:val="center"/>
          </w:tcPr>
          <w:p w:rsidR="00144DB7" w:rsidRPr="009D2EA0"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1</w:t>
            </w:r>
          </w:p>
        </w:tc>
        <w:tc>
          <w:tcPr>
            <w:tcW w:w="393" w:type="pct"/>
          </w:tcPr>
          <w:p w:rsidR="00144DB7" w:rsidRPr="009D2EA0"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2</w:t>
            </w:r>
          </w:p>
        </w:tc>
        <w:tc>
          <w:tcPr>
            <w:tcW w:w="393" w:type="pct"/>
          </w:tcPr>
          <w:p w:rsidR="00144DB7" w:rsidRPr="009D2EA0"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1</w:t>
            </w:r>
          </w:p>
        </w:tc>
        <w:tc>
          <w:tcPr>
            <w:tcW w:w="393" w:type="pct"/>
          </w:tcPr>
          <w:p w:rsidR="00144DB7" w:rsidRPr="009D2EA0"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2</w:t>
            </w:r>
          </w:p>
        </w:tc>
        <w:tc>
          <w:tcPr>
            <w:tcW w:w="393" w:type="pct"/>
          </w:tcPr>
          <w:p w:rsidR="00144DB7" w:rsidRPr="009D2EA0" w:rsidRDefault="00144DB7" w:rsidP="009440AF">
            <w:pPr>
              <w:pStyle w:val="BodyA"/>
              <w:widowControl w:val="0"/>
              <w:spacing w:line="276" w:lineRule="auto"/>
              <w:jc w:val="both"/>
              <w:rPr>
                <w:rFonts w:ascii="Times New Roman" w:eastAsia="Times New Roman" w:hAnsi="Times New Roman" w:cs="Times New Roman"/>
                <w:bCs/>
                <w:sz w:val="24"/>
                <w:szCs w:val="24"/>
              </w:rPr>
            </w:pPr>
          </w:p>
        </w:tc>
        <w:tc>
          <w:tcPr>
            <w:tcW w:w="393" w:type="pct"/>
          </w:tcPr>
          <w:p w:rsidR="00144DB7" w:rsidRPr="009D2EA0"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1</w:t>
            </w:r>
          </w:p>
        </w:tc>
        <w:tc>
          <w:tcPr>
            <w:tcW w:w="461" w:type="pct"/>
          </w:tcPr>
          <w:p w:rsidR="00144DB7" w:rsidRPr="009D2EA0"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1</w:t>
            </w:r>
          </w:p>
        </w:tc>
        <w:tc>
          <w:tcPr>
            <w:tcW w:w="461" w:type="pct"/>
            <w:vAlign w:val="center"/>
          </w:tcPr>
          <w:p w:rsidR="00144DB7" w:rsidRPr="009D2EA0"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1</w:t>
            </w:r>
          </w:p>
        </w:tc>
        <w:tc>
          <w:tcPr>
            <w:tcW w:w="461" w:type="pct"/>
            <w:vAlign w:val="center"/>
          </w:tcPr>
          <w:p w:rsidR="00144DB7" w:rsidRPr="009D2EA0" w:rsidRDefault="00144DB7" w:rsidP="009440AF">
            <w:pPr>
              <w:widowControl w:val="0"/>
              <w:spacing w:line="276" w:lineRule="auto"/>
              <w:jc w:val="both"/>
              <w:rPr>
                <w:bCs/>
              </w:rPr>
            </w:pPr>
            <w:r w:rsidRPr="009D2EA0">
              <w:rPr>
                <w:bCs/>
              </w:rPr>
              <w:t>2</w:t>
            </w:r>
          </w:p>
        </w:tc>
        <w:tc>
          <w:tcPr>
            <w:tcW w:w="460" w:type="pct"/>
          </w:tcPr>
          <w:p w:rsidR="00144DB7" w:rsidRPr="009D2EA0" w:rsidRDefault="00144DB7" w:rsidP="009440AF">
            <w:pPr>
              <w:widowControl w:val="0"/>
              <w:spacing w:line="276" w:lineRule="auto"/>
              <w:jc w:val="both"/>
              <w:rPr>
                <w:bCs/>
              </w:rPr>
            </w:pPr>
            <w:r w:rsidRPr="009D2EA0">
              <w:rPr>
                <w:bCs/>
              </w:rPr>
              <w:t>--</w:t>
            </w:r>
          </w:p>
        </w:tc>
      </w:tr>
      <w:tr w:rsidR="00144DB7" w:rsidRPr="009D2EA0" w:rsidTr="009440AF">
        <w:trPr>
          <w:trHeight w:val="304"/>
        </w:trPr>
        <w:tc>
          <w:tcPr>
            <w:tcW w:w="405" w:type="pct"/>
            <w:vAlign w:val="center"/>
          </w:tcPr>
          <w:p w:rsidR="00144DB7" w:rsidRPr="009D2EA0" w:rsidRDefault="00144DB7" w:rsidP="009440AF">
            <w:pPr>
              <w:pStyle w:val="TableParagraph"/>
              <w:spacing w:before="0" w:line="276" w:lineRule="auto"/>
              <w:jc w:val="both"/>
              <w:rPr>
                <w:b/>
                <w:sz w:val="24"/>
                <w:szCs w:val="24"/>
              </w:rPr>
            </w:pPr>
            <w:r w:rsidRPr="009D2EA0">
              <w:rPr>
                <w:b/>
                <w:sz w:val="24"/>
                <w:szCs w:val="24"/>
              </w:rPr>
              <w:t>CO3</w:t>
            </w:r>
          </w:p>
        </w:tc>
        <w:tc>
          <w:tcPr>
            <w:tcW w:w="393" w:type="pct"/>
            <w:vAlign w:val="center"/>
          </w:tcPr>
          <w:p w:rsidR="00144DB7" w:rsidRPr="009D2EA0"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1</w:t>
            </w:r>
          </w:p>
        </w:tc>
        <w:tc>
          <w:tcPr>
            <w:tcW w:w="393" w:type="pct"/>
            <w:vAlign w:val="center"/>
          </w:tcPr>
          <w:p w:rsidR="00144DB7" w:rsidRPr="009D2EA0"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1</w:t>
            </w:r>
          </w:p>
        </w:tc>
        <w:tc>
          <w:tcPr>
            <w:tcW w:w="393" w:type="pct"/>
          </w:tcPr>
          <w:p w:rsidR="00144DB7" w:rsidRPr="009D2EA0"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1</w:t>
            </w:r>
          </w:p>
        </w:tc>
        <w:tc>
          <w:tcPr>
            <w:tcW w:w="393" w:type="pct"/>
          </w:tcPr>
          <w:p w:rsidR="00144DB7" w:rsidRPr="009D2EA0"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1</w:t>
            </w:r>
          </w:p>
        </w:tc>
        <w:tc>
          <w:tcPr>
            <w:tcW w:w="393" w:type="pct"/>
          </w:tcPr>
          <w:p w:rsidR="00144DB7" w:rsidRPr="009D2EA0"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2</w:t>
            </w:r>
          </w:p>
        </w:tc>
        <w:tc>
          <w:tcPr>
            <w:tcW w:w="393" w:type="pct"/>
          </w:tcPr>
          <w:p w:rsidR="00144DB7" w:rsidRPr="009D2EA0" w:rsidRDefault="00144DB7" w:rsidP="009440AF">
            <w:pPr>
              <w:pStyle w:val="BodyA"/>
              <w:widowControl w:val="0"/>
              <w:spacing w:line="276" w:lineRule="auto"/>
              <w:jc w:val="both"/>
              <w:rPr>
                <w:rFonts w:ascii="Times New Roman" w:eastAsia="Times New Roman" w:hAnsi="Times New Roman" w:cs="Times New Roman"/>
                <w:bCs/>
                <w:sz w:val="24"/>
                <w:szCs w:val="24"/>
              </w:rPr>
            </w:pPr>
          </w:p>
        </w:tc>
        <w:tc>
          <w:tcPr>
            <w:tcW w:w="393" w:type="pct"/>
          </w:tcPr>
          <w:p w:rsidR="00144DB7" w:rsidRPr="009D2EA0"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1</w:t>
            </w:r>
          </w:p>
        </w:tc>
        <w:tc>
          <w:tcPr>
            <w:tcW w:w="461" w:type="pct"/>
          </w:tcPr>
          <w:p w:rsidR="00144DB7" w:rsidRPr="009D2EA0"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1</w:t>
            </w:r>
          </w:p>
        </w:tc>
        <w:tc>
          <w:tcPr>
            <w:tcW w:w="461" w:type="pct"/>
            <w:vAlign w:val="center"/>
          </w:tcPr>
          <w:p w:rsidR="00144DB7" w:rsidRPr="009D2EA0"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1</w:t>
            </w:r>
          </w:p>
        </w:tc>
        <w:tc>
          <w:tcPr>
            <w:tcW w:w="461" w:type="pct"/>
            <w:vAlign w:val="center"/>
          </w:tcPr>
          <w:p w:rsidR="00144DB7" w:rsidRPr="009D2EA0" w:rsidRDefault="00144DB7" w:rsidP="009440AF">
            <w:pPr>
              <w:widowControl w:val="0"/>
              <w:spacing w:line="276" w:lineRule="auto"/>
              <w:jc w:val="both"/>
              <w:rPr>
                <w:bCs/>
              </w:rPr>
            </w:pPr>
            <w:r w:rsidRPr="009D2EA0">
              <w:rPr>
                <w:bCs/>
              </w:rPr>
              <w:t>1</w:t>
            </w:r>
          </w:p>
        </w:tc>
        <w:tc>
          <w:tcPr>
            <w:tcW w:w="460" w:type="pct"/>
          </w:tcPr>
          <w:p w:rsidR="00144DB7" w:rsidRPr="009D2EA0" w:rsidRDefault="00144DB7" w:rsidP="009440AF">
            <w:pPr>
              <w:widowControl w:val="0"/>
              <w:spacing w:line="276" w:lineRule="auto"/>
              <w:jc w:val="both"/>
              <w:rPr>
                <w:bCs/>
              </w:rPr>
            </w:pPr>
            <w:r w:rsidRPr="009D2EA0">
              <w:rPr>
                <w:bCs/>
              </w:rPr>
              <w:t>--</w:t>
            </w:r>
          </w:p>
        </w:tc>
      </w:tr>
      <w:tr w:rsidR="00144DB7" w:rsidRPr="009D2EA0" w:rsidTr="009440AF">
        <w:trPr>
          <w:trHeight w:val="295"/>
        </w:trPr>
        <w:tc>
          <w:tcPr>
            <w:tcW w:w="405" w:type="pct"/>
            <w:vAlign w:val="center"/>
          </w:tcPr>
          <w:p w:rsidR="00144DB7" w:rsidRPr="009D2EA0" w:rsidRDefault="00144DB7" w:rsidP="009440AF">
            <w:pPr>
              <w:pStyle w:val="TableParagraph"/>
              <w:spacing w:before="0" w:line="276" w:lineRule="auto"/>
              <w:jc w:val="both"/>
              <w:rPr>
                <w:b/>
                <w:sz w:val="24"/>
                <w:szCs w:val="24"/>
              </w:rPr>
            </w:pPr>
            <w:r w:rsidRPr="009D2EA0">
              <w:rPr>
                <w:b/>
                <w:sz w:val="24"/>
                <w:szCs w:val="24"/>
              </w:rPr>
              <w:t>CO4</w:t>
            </w:r>
          </w:p>
        </w:tc>
        <w:tc>
          <w:tcPr>
            <w:tcW w:w="393" w:type="pct"/>
            <w:vAlign w:val="center"/>
          </w:tcPr>
          <w:p w:rsidR="00144DB7" w:rsidRPr="009D2EA0"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1</w:t>
            </w:r>
          </w:p>
        </w:tc>
        <w:tc>
          <w:tcPr>
            <w:tcW w:w="393" w:type="pct"/>
            <w:vAlign w:val="center"/>
          </w:tcPr>
          <w:p w:rsidR="00144DB7" w:rsidRPr="009D2EA0"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1</w:t>
            </w:r>
          </w:p>
        </w:tc>
        <w:tc>
          <w:tcPr>
            <w:tcW w:w="393" w:type="pct"/>
          </w:tcPr>
          <w:p w:rsidR="00144DB7" w:rsidRPr="009D2EA0"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w:t>
            </w:r>
          </w:p>
        </w:tc>
        <w:tc>
          <w:tcPr>
            <w:tcW w:w="393" w:type="pct"/>
          </w:tcPr>
          <w:p w:rsidR="00144DB7" w:rsidRPr="009D2EA0"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w:t>
            </w:r>
          </w:p>
        </w:tc>
        <w:tc>
          <w:tcPr>
            <w:tcW w:w="393" w:type="pct"/>
          </w:tcPr>
          <w:p w:rsidR="00144DB7" w:rsidRPr="009D2EA0"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1</w:t>
            </w:r>
          </w:p>
        </w:tc>
        <w:tc>
          <w:tcPr>
            <w:tcW w:w="393" w:type="pct"/>
          </w:tcPr>
          <w:p w:rsidR="00144DB7" w:rsidRPr="009D2EA0" w:rsidRDefault="00144DB7" w:rsidP="009440AF">
            <w:pPr>
              <w:pStyle w:val="BodyA"/>
              <w:widowControl w:val="0"/>
              <w:spacing w:line="276" w:lineRule="auto"/>
              <w:jc w:val="both"/>
              <w:rPr>
                <w:rFonts w:ascii="Times New Roman" w:eastAsia="Times New Roman" w:hAnsi="Times New Roman" w:cs="Times New Roman"/>
                <w:bCs/>
                <w:sz w:val="24"/>
                <w:szCs w:val="24"/>
              </w:rPr>
            </w:pPr>
          </w:p>
        </w:tc>
        <w:tc>
          <w:tcPr>
            <w:tcW w:w="393" w:type="pct"/>
          </w:tcPr>
          <w:p w:rsidR="00144DB7" w:rsidRPr="009D2EA0"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1</w:t>
            </w:r>
          </w:p>
        </w:tc>
        <w:tc>
          <w:tcPr>
            <w:tcW w:w="461" w:type="pct"/>
          </w:tcPr>
          <w:p w:rsidR="00144DB7" w:rsidRPr="009D2EA0"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1</w:t>
            </w:r>
          </w:p>
        </w:tc>
        <w:tc>
          <w:tcPr>
            <w:tcW w:w="461" w:type="pct"/>
            <w:vAlign w:val="center"/>
          </w:tcPr>
          <w:p w:rsidR="00144DB7" w:rsidRPr="009D2EA0"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1</w:t>
            </w:r>
          </w:p>
        </w:tc>
        <w:tc>
          <w:tcPr>
            <w:tcW w:w="461" w:type="pct"/>
            <w:vAlign w:val="center"/>
          </w:tcPr>
          <w:p w:rsidR="00144DB7" w:rsidRPr="009D2EA0" w:rsidRDefault="00144DB7" w:rsidP="009440AF">
            <w:pPr>
              <w:widowControl w:val="0"/>
              <w:spacing w:line="276" w:lineRule="auto"/>
              <w:jc w:val="both"/>
              <w:rPr>
                <w:bCs/>
              </w:rPr>
            </w:pPr>
            <w:r w:rsidRPr="009D2EA0">
              <w:rPr>
                <w:bCs/>
              </w:rPr>
              <w:t>1</w:t>
            </w:r>
          </w:p>
        </w:tc>
        <w:tc>
          <w:tcPr>
            <w:tcW w:w="460" w:type="pct"/>
          </w:tcPr>
          <w:p w:rsidR="00144DB7" w:rsidRPr="009D2EA0" w:rsidRDefault="00144DB7" w:rsidP="009440AF">
            <w:pPr>
              <w:widowControl w:val="0"/>
              <w:spacing w:line="276" w:lineRule="auto"/>
              <w:jc w:val="both"/>
              <w:rPr>
                <w:bCs/>
              </w:rPr>
            </w:pPr>
            <w:r w:rsidRPr="009D2EA0">
              <w:rPr>
                <w:bCs/>
              </w:rPr>
              <w:t>--</w:t>
            </w:r>
          </w:p>
        </w:tc>
      </w:tr>
    </w:tbl>
    <w:p w:rsidR="00144DB7" w:rsidRDefault="00144DB7" w:rsidP="00144DB7">
      <w:pPr>
        <w:pStyle w:val="BodyA"/>
        <w:widowControl w:val="0"/>
        <w:spacing w:after="0" w:line="276" w:lineRule="auto"/>
        <w:jc w:val="both"/>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1: strongly related, 2: moderately related and 3: weakly related</w:t>
      </w:r>
    </w:p>
    <w:p w:rsidR="00144DB7" w:rsidRDefault="00144DB7" w:rsidP="00144DB7">
      <w:pPr>
        <w:spacing w:after="160" w:line="259" w:lineRule="auto"/>
        <w:rPr>
          <w:bCs/>
          <w:color w:val="000000"/>
          <w:u w:color="000000"/>
          <w:lang w:eastAsia="en-IN"/>
        </w:rPr>
      </w:pPr>
      <w:r>
        <w:rPr>
          <w:bCs/>
        </w:rPr>
        <w:br w:type="page"/>
      </w:r>
    </w:p>
    <w:p w:rsidR="00144DB7" w:rsidRPr="000853B7" w:rsidRDefault="00144DB7" w:rsidP="00144DB7">
      <w:pPr>
        <w:pStyle w:val="Heading3"/>
        <w:jc w:val="center"/>
        <w:rPr>
          <w:rFonts w:ascii="Times New Roman" w:hAnsi="Times New Roman" w:cs="Times New Roman"/>
          <w:color w:val="000000" w:themeColor="text1"/>
          <w:sz w:val="32"/>
          <w:szCs w:val="24"/>
        </w:rPr>
      </w:pPr>
      <w:r w:rsidRPr="000853B7">
        <w:rPr>
          <w:rFonts w:ascii="Times New Roman" w:hAnsi="Times New Roman" w:cs="Times New Roman"/>
          <w:color w:val="000000" w:themeColor="text1"/>
          <w:sz w:val="32"/>
          <w:szCs w:val="24"/>
        </w:rPr>
        <w:lastRenderedPageBreak/>
        <w:t>SIXTH SEMESTER</w:t>
      </w:r>
    </w:p>
    <w:p w:rsidR="00144DB7" w:rsidRPr="00E228CD" w:rsidRDefault="00144DB7" w:rsidP="00144DB7">
      <w:pPr>
        <w:rPr>
          <w:b/>
          <w:color w:val="000000"/>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4"/>
        <w:gridCol w:w="5692"/>
        <w:gridCol w:w="362"/>
        <w:gridCol w:w="363"/>
        <w:gridCol w:w="353"/>
        <w:gridCol w:w="375"/>
      </w:tblGrid>
      <w:tr w:rsidR="00144DB7" w:rsidRPr="00802B1A" w:rsidTr="009440AF">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802B1A" w:rsidRDefault="00144DB7" w:rsidP="009440AF">
            <w:pPr>
              <w:pStyle w:val="BodyA"/>
              <w:spacing w:after="0" w:line="276" w:lineRule="auto"/>
              <w:jc w:val="both"/>
              <w:rPr>
                <w:rFonts w:ascii="Times New Roman" w:hAnsi="Times New Roman" w:cs="Times New Roman"/>
                <w:sz w:val="24"/>
                <w:szCs w:val="24"/>
              </w:rPr>
            </w:pPr>
            <w:r w:rsidRPr="00802B1A">
              <w:rPr>
                <w:rFonts w:ascii="Times New Roman" w:hAnsi="Times New Roman" w:cs="Times New Roman"/>
                <w:b/>
                <w:bCs/>
                <w:sz w:val="24"/>
                <w:szCs w:val="24"/>
                <w:lang w:val="fr-FR"/>
              </w:rPr>
              <w:t>LAW 2603</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144DB7" w:rsidRPr="00802B1A" w:rsidRDefault="00144DB7" w:rsidP="009440AF">
            <w:pPr>
              <w:pStyle w:val="NormalWeb"/>
              <w:spacing w:before="0" w:beforeAutospacing="0" w:after="0" w:afterAutospacing="0" w:line="276" w:lineRule="auto"/>
              <w:jc w:val="both"/>
              <w:rPr>
                <w:rFonts w:ascii="Times New Roman" w:hAnsi="Times New Roman" w:cs="Times New Roman"/>
                <w:b/>
                <w:sz w:val="24"/>
                <w:szCs w:val="24"/>
              </w:rPr>
            </w:pPr>
            <w:r w:rsidRPr="00802B1A">
              <w:rPr>
                <w:rFonts w:ascii="Times New Roman" w:hAnsi="Times New Roman" w:cs="Times New Roman"/>
                <w:b/>
                <w:sz w:val="24"/>
                <w:szCs w:val="24"/>
              </w:rPr>
              <w:t xml:space="preserve">                              COMPANY LAW</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802B1A" w:rsidRDefault="00144DB7" w:rsidP="009440AF">
            <w:pPr>
              <w:pStyle w:val="BodyA"/>
              <w:spacing w:after="0" w:line="276" w:lineRule="auto"/>
              <w:jc w:val="both"/>
              <w:rPr>
                <w:rFonts w:ascii="Times New Roman" w:hAnsi="Times New Roman" w:cs="Times New Roman"/>
                <w:sz w:val="24"/>
                <w:szCs w:val="24"/>
              </w:rPr>
            </w:pPr>
            <w:r w:rsidRPr="00802B1A">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802B1A" w:rsidRDefault="00144DB7" w:rsidP="009440AF">
            <w:pPr>
              <w:pStyle w:val="BodyA"/>
              <w:spacing w:after="0" w:line="276" w:lineRule="auto"/>
              <w:jc w:val="both"/>
              <w:rPr>
                <w:rFonts w:ascii="Times New Roman" w:hAnsi="Times New Roman" w:cs="Times New Roman"/>
                <w:sz w:val="24"/>
                <w:szCs w:val="24"/>
              </w:rPr>
            </w:pPr>
            <w:r w:rsidRPr="00802B1A">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802B1A" w:rsidRDefault="00144DB7" w:rsidP="009440AF">
            <w:pPr>
              <w:pStyle w:val="BodyA"/>
              <w:spacing w:after="0" w:line="276" w:lineRule="auto"/>
              <w:jc w:val="both"/>
              <w:rPr>
                <w:rFonts w:ascii="Times New Roman" w:hAnsi="Times New Roman" w:cs="Times New Roman"/>
                <w:sz w:val="24"/>
                <w:szCs w:val="24"/>
              </w:rPr>
            </w:pPr>
            <w:r w:rsidRPr="00802B1A">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802B1A" w:rsidRDefault="00144DB7" w:rsidP="009440AF">
            <w:pPr>
              <w:pStyle w:val="BodyA"/>
              <w:spacing w:after="0" w:line="276" w:lineRule="auto"/>
              <w:jc w:val="both"/>
              <w:rPr>
                <w:rFonts w:ascii="Times New Roman" w:hAnsi="Times New Roman" w:cs="Times New Roman"/>
                <w:sz w:val="24"/>
                <w:szCs w:val="24"/>
              </w:rPr>
            </w:pPr>
            <w:r w:rsidRPr="00802B1A">
              <w:rPr>
                <w:rFonts w:ascii="Times New Roman" w:eastAsia="Cambria" w:hAnsi="Times New Roman" w:cs="Times New Roman"/>
                <w:sz w:val="24"/>
                <w:szCs w:val="24"/>
              </w:rPr>
              <w:t>C</w:t>
            </w:r>
          </w:p>
        </w:tc>
      </w:tr>
      <w:tr w:rsidR="00144DB7" w:rsidRPr="00802B1A" w:rsidTr="009440AF">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802B1A" w:rsidRDefault="00144DB7" w:rsidP="009440AF">
            <w:pPr>
              <w:pStyle w:val="BodyA"/>
              <w:spacing w:after="0" w:line="276" w:lineRule="auto"/>
              <w:jc w:val="both"/>
              <w:rPr>
                <w:rFonts w:ascii="Times New Roman" w:hAnsi="Times New Roman" w:cs="Times New Roman"/>
                <w:sz w:val="24"/>
                <w:szCs w:val="24"/>
              </w:rPr>
            </w:pPr>
            <w:r>
              <w:rPr>
                <w:rFonts w:ascii="Times New Roman" w:hAnsi="Times New Roman" w:cs="Times New Roman"/>
                <w:sz w:val="24"/>
                <w:szCs w:val="24"/>
              </w:rPr>
              <w:t>Version</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802B1A" w:rsidRDefault="00144DB7" w:rsidP="009440AF">
            <w:pPr>
              <w:pStyle w:val="BodyA"/>
              <w:spacing w:after="0" w:line="276" w:lineRule="auto"/>
              <w:jc w:val="both"/>
              <w:rPr>
                <w:rFonts w:ascii="Times New Roman" w:hAnsi="Times New Roman" w:cs="Times New Roman"/>
                <w:sz w:val="24"/>
                <w:szCs w:val="24"/>
              </w:rPr>
            </w:pPr>
            <w:r>
              <w:rPr>
                <w:rFonts w:ascii="Times New Roman" w:hAnsi="Times New Roman" w:cs="Times New Roman"/>
                <w:sz w:val="24"/>
                <w:szCs w:val="24"/>
              </w:rPr>
              <w:t>Date of Approval</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802B1A" w:rsidRDefault="00144DB7" w:rsidP="009440AF">
            <w:pPr>
              <w:pStyle w:val="BodyA"/>
              <w:spacing w:after="0" w:line="276" w:lineRule="auto"/>
              <w:jc w:val="both"/>
              <w:rPr>
                <w:rFonts w:ascii="Times New Roman" w:hAnsi="Times New Roman" w:cs="Times New Roman"/>
                <w:sz w:val="24"/>
                <w:szCs w:val="24"/>
              </w:rPr>
            </w:pPr>
            <w:r w:rsidRPr="00802B1A">
              <w:rPr>
                <w:rFonts w:ascii="Times New Roman" w:eastAsia="Cambria" w:hAnsi="Times New Roman" w:cs="Times New Roman"/>
                <w:sz w:val="24"/>
                <w:szCs w:val="24"/>
              </w:rPr>
              <w:t>3</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802B1A" w:rsidRDefault="00144DB7" w:rsidP="009440AF">
            <w:pPr>
              <w:pStyle w:val="BodyA"/>
              <w:spacing w:after="0" w:line="276" w:lineRule="auto"/>
              <w:jc w:val="both"/>
              <w:rPr>
                <w:rFonts w:ascii="Times New Roman" w:hAnsi="Times New Roman" w:cs="Times New Roman"/>
                <w:sz w:val="24"/>
                <w:szCs w:val="24"/>
              </w:rPr>
            </w:pPr>
            <w:r w:rsidRPr="00802B1A">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802B1A" w:rsidRDefault="00144DB7" w:rsidP="009440AF">
            <w:pPr>
              <w:pStyle w:val="BodyA"/>
              <w:spacing w:after="0" w:line="276" w:lineRule="auto"/>
              <w:jc w:val="both"/>
              <w:rPr>
                <w:rFonts w:ascii="Times New Roman" w:hAnsi="Times New Roman" w:cs="Times New Roman"/>
                <w:sz w:val="24"/>
                <w:szCs w:val="24"/>
              </w:rPr>
            </w:pPr>
            <w:r w:rsidRPr="00802B1A">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802B1A" w:rsidRDefault="00144DB7" w:rsidP="009440AF">
            <w:pPr>
              <w:pStyle w:val="BodyA"/>
              <w:spacing w:after="0" w:line="276" w:lineRule="auto"/>
              <w:jc w:val="both"/>
              <w:rPr>
                <w:rFonts w:ascii="Times New Roman" w:hAnsi="Times New Roman" w:cs="Times New Roman"/>
                <w:sz w:val="24"/>
                <w:szCs w:val="24"/>
              </w:rPr>
            </w:pPr>
            <w:r w:rsidRPr="00802B1A">
              <w:rPr>
                <w:rFonts w:ascii="Times New Roman" w:eastAsia="Cambria" w:hAnsi="Times New Roman" w:cs="Times New Roman"/>
                <w:sz w:val="24"/>
                <w:szCs w:val="24"/>
              </w:rPr>
              <w:t>4</w:t>
            </w:r>
          </w:p>
        </w:tc>
      </w:tr>
      <w:tr w:rsidR="00144DB7" w:rsidRPr="00802B1A" w:rsidTr="009440AF">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802B1A" w:rsidRDefault="00144DB7" w:rsidP="009440AF">
            <w:pPr>
              <w:pStyle w:val="BodyA"/>
              <w:spacing w:after="0" w:line="276" w:lineRule="auto"/>
              <w:jc w:val="both"/>
              <w:rPr>
                <w:rFonts w:ascii="Times New Roman" w:hAnsi="Times New Roman" w:cs="Times New Roman"/>
                <w:sz w:val="24"/>
                <w:szCs w:val="24"/>
              </w:rPr>
            </w:pPr>
            <w:r w:rsidRPr="00802B1A">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802B1A" w:rsidRDefault="00144DB7" w:rsidP="009440AF">
            <w:pPr>
              <w:spacing w:line="276" w:lineRule="auto"/>
              <w:jc w:val="both"/>
            </w:pPr>
          </w:p>
        </w:tc>
      </w:tr>
      <w:tr w:rsidR="00144DB7" w:rsidRPr="00802B1A" w:rsidTr="009440AF">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802B1A" w:rsidRDefault="00144DB7" w:rsidP="009440AF">
            <w:pPr>
              <w:pStyle w:val="BodyA"/>
              <w:spacing w:after="0" w:line="276" w:lineRule="auto"/>
              <w:jc w:val="both"/>
              <w:rPr>
                <w:rFonts w:ascii="Times New Roman" w:hAnsi="Times New Roman" w:cs="Times New Roman"/>
                <w:sz w:val="24"/>
                <w:szCs w:val="24"/>
              </w:rPr>
            </w:pPr>
            <w:r w:rsidRPr="00802B1A">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802B1A" w:rsidRDefault="00144DB7" w:rsidP="009440AF">
            <w:pPr>
              <w:spacing w:line="276" w:lineRule="auto"/>
              <w:jc w:val="both"/>
            </w:pPr>
          </w:p>
        </w:tc>
      </w:tr>
    </w:tbl>
    <w:p w:rsidR="00144DB7" w:rsidRPr="00802B1A" w:rsidRDefault="00144DB7" w:rsidP="00144DB7">
      <w:pPr>
        <w:pStyle w:val="BodyA"/>
        <w:spacing w:after="0" w:line="276" w:lineRule="auto"/>
        <w:jc w:val="both"/>
        <w:rPr>
          <w:rFonts w:ascii="Times New Roman" w:hAnsi="Times New Roman" w:cs="Times New Roman"/>
          <w:b/>
          <w:bCs/>
          <w:sz w:val="24"/>
          <w:szCs w:val="24"/>
        </w:rPr>
      </w:pPr>
      <w:r w:rsidRPr="00802B1A">
        <w:rPr>
          <w:rFonts w:ascii="Times New Roman" w:hAnsi="Times New Roman" w:cs="Times New Roman"/>
          <w:b/>
          <w:bCs/>
          <w:sz w:val="24"/>
          <w:szCs w:val="24"/>
        </w:rPr>
        <w:t>Course Description</w:t>
      </w:r>
    </w:p>
    <w:p w:rsidR="00144DB7" w:rsidRDefault="00144DB7" w:rsidP="00144DB7">
      <w:pPr>
        <w:pStyle w:val="BodyA"/>
        <w:spacing w:after="0" w:line="276" w:lineRule="auto"/>
        <w:jc w:val="both"/>
        <w:rPr>
          <w:rFonts w:ascii="Times New Roman" w:eastAsia="Times New Roman" w:hAnsi="Times New Roman" w:cs="Times New Roman"/>
          <w:sz w:val="24"/>
          <w:szCs w:val="24"/>
          <w:lang w:val="en-IN"/>
        </w:rPr>
      </w:pPr>
      <w:r w:rsidRPr="00802B1A">
        <w:rPr>
          <w:rFonts w:ascii="Times New Roman" w:eastAsia="Times New Roman" w:hAnsi="Times New Roman" w:cs="Times New Roman"/>
          <w:sz w:val="24"/>
          <w:szCs w:val="24"/>
        </w:rPr>
        <w:t xml:space="preserve">The Course aims to make the students familiar with and provide insight into formation and winding up of companies beside corporate administrations. </w:t>
      </w:r>
      <w:r w:rsidRPr="00802B1A">
        <w:rPr>
          <w:rFonts w:ascii="Times New Roman" w:eastAsia="Times New Roman" w:hAnsi="Times New Roman" w:cs="Times New Roman"/>
          <w:sz w:val="24"/>
          <w:szCs w:val="24"/>
          <w:lang w:val="en-IN"/>
        </w:rPr>
        <w:t>In view of the important developments that have taken place in the corporate sector, the course is designed to understand the formation, management and other activities of the companies. Important regulations pertaining to the issue of shares and the capital raising have come into force. This course aims to impart the students, the corporate management, control, possible abuses, the remedies and government regulation of corporate business and winding up of companies.</w:t>
      </w:r>
    </w:p>
    <w:p w:rsidR="00144DB7" w:rsidRPr="00802B1A" w:rsidRDefault="00144DB7" w:rsidP="00144DB7">
      <w:pPr>
        <w:pStyle w:val="BodyA"/>
        <w:spacing w:after="0" w:line="276" w:lineRule="auto"/>
        <w:jc w:val="both"/>
        <w:rPr>
          <w:rFonts w:ascii="Times New Roman" w:hAnsi="Times New Roman" w:cs="Times New Roman"/>
          <w:b/>
          <w:bCs/>
          <w:sz w:val="24"/>
          <w:szCs w:val="24"/>
        </w:rPr>
      </w:pPr>
    </w:p>
    <w:p w:rsidR="00144DB7" w:rsidRPr="00802B1A" w:rsidRDefault="00144DB7" w:rsidP="00144DB7">
      <w:pPr>
        <w:pStyle w:val="BodyA"/>
        <w:spacing w:after="0" w:line="276" w:lineRule="auto"/>
        <w:jc w:val="both"/>
        <w:rPr>
          <w:rFonts w:ascii="Times New Roman" w:eastAsia="Times New Roman" w:hAnsi="Times New Roman" w:cs="Times New Roman"/>
          <w:b/>
          <w:bCs/>
          <w:sz w:val="24"/>
          <w:szCs w:val="24"/>
        </w:rPr>
      </w:pPr>
      <w:r w:rsidRPr="00802B1A">
        <w:rPr>
          <w:rFonts w:ascii="Times New Roman" w:hAnsi="Times New Roman" w:cs="Times New Roman"/>
          <w:b/>
          <w:bCs/>
          <w:sz w:val="24"/>
          <w:szCs w:val="24"/>
        </w:rPr>
        <w:t>Course Objectives</w:t>
      </w:r>
    </w:p>
    <w:p w:rsidR="00144DB7" w:rsidRPr="00802B1A" w:rsidRDefault="00144DB7" w:rsidP="00144DB7">
      <w:pPr>
        <w:pStyle w:val="BodyA"/>
        <w:spacing w:after="0" w:line="276" w:lineRule="auto"/>
        <w:jc w:val="both"/>
        <w:rPr>
          <w:rFonts w:ascii="Times New Roman" w:hAnsi="Times New Roman" w:cs="Times New Roman"/>
          <w:sz w:val="24"/>
          <w:szCs w:val="24"/>
        </w:rPr>
      </w:pPr>
      <w:r w:rsidRPr="00802B1A">
        <w:rPr>
          <w:rFonts w:ascii="Times New Roman" w:hAnsi="Times New Roman" w:cs="Times New Roman"/>
          <w:sz w:val="24"/>
          <w:szCs w:val="24"/>
        </w:rPr>
        <w:t>The Objectives of this Course are to:</w:t>
      </w:r>
    </w:p>
    <w:p w:rsidR="00144DB7" w:rsidRPr="00802B1A" w:rsidRDefault="00144DB7" w:rsidP="00144DB7">
      <w:pPr>
        <w:pStyle w:val="BodyA"/>
        <w:spacing w:after="0" w:line="276" w:lineRule="auto"/>
        <w:jc w:val="both"/>
        <w:rPr>
          <w:rFonts w:ascii="Times New Roman" w:eastAsia="Book Antiqua" w:hAnsi="Times New Roman" w:cs="Times New Roman"/>
          <w:color w:val="auto"/>
          <w:sz w:val="24"/>
          <w:szCs w:val="24"/>
          <w:lang w:val="en-IN" w:eastAsia="en-US"/>
        </w:rPr>
      </w:pPr>
      <w:r w:rsidRPr="00802B1A">
        <w:rPr>
          <w:rFonts w:ascii="Times New Roman" w:eastAsia="Times New Roman" w:hAnsi="Times New Roman" w:cs="Times New Roman"/>
          <w:sz w:val="24"/>
          <w:szCs w:val="24"/>
        </w:rPr>
        <w:t>1. Equip the students with</w:t>
      </w:r>
      <w:r w:rsidRPr="00802B1A">
        <w:rPr>
          <w:rFonts w:ascii="Times New Roman" w:hAnsi="Times New Roman" w:cs="Times New Roman"/>
          <w:sz w:val="24"/>
          <w:szCs w:val="24"/>
        </w:rPr>
        <w:t xml:space="preserve"> the </w:t>
      </w:r>
      <w:r w:rsidRPr="00802B1A">
        <w:rPr>
          <w:rFonts w:ascii="Times New Roman" w:eastAsia="Book Antiqua" w:hAnsi="Times New Roman" w:cs="Times New Roman"/>
          <w:color w:val="auto"/>
          <w:sz w:val="24"/>
          <w:szCs w:val="24"/>
          <w:lang w:val="en-IN" w:eastAsia="en-US"/>
        </w:rPr>
        <w:t>proper understanding of recent trends in Company Laws.</w:t>
      </w:r>
    </w:p>
    <w:p w:rsidR="00144DB7" w:rsidRPr="00802B1A" w:rsidRDefault="00144DB7" w:rsidP="00144DB7">
      <w:pPr>
        <w:pStyle w:val="BodyA"/>
        <w:spacing w:after="0" w:line="276" w:lineRule="auto"/>
        <w:jc w:val="both"/>
        <w:rPr>
          <w:rFonts w:ascii="Times New Roman" w:eastAsia="Times New Roman" w:hAnsi="Times New Roman" w:cs="Times New Roman"/>
          <w:sz w:val="24"/>
          <w:szCs w:val="24"/>
        </w:rPr>
      </w:pPr>
      <w:r w:rsidRPr="00802B1A">
        <w:rPr>
          <w:rFonts w:ascii="Times New Roman" w:eastAsia="Times New Roman" w:hAnsi="Times New Roman" w:cs="Times New Roman"/>
          <w:sz w:val="24"/>
          <w:szCs w:val="24"/>
        </w:rPr>
        <w:t xml:space="preserve">2. Equip the students with </w:t>
      </w:r>
      <w:r w:rsidRPr="00802B1A">
        <w:rPr>
          <w:rFonts w:ascii="Times New Roman" w:eastAsia="Book Antiqua" w:hAnsi="Times New Roman" w:cs="Times New Roman"/>
          <w:color w:val="auto"/>
          <w:sz w:val="24"/>
          <w:szCs w:val="24"/>
          <w:lang w:val="en-IN" w:eastAsia="en-US"/>
        </w:rPr>
        <w:t>such knowledge to implement the practical aspects of Company Laws.</w:t>
      </w:r>
    </w:p>
    <w:p w:rsidR="00144DB7" w:rsidRPr="00802B1A" w:rsidRDefault="00144DB7" w:rsidP="00144DB7">
      <w:pPr>
        <w:pStyle w:val="BodyA"/>
        <w:spacing w:after="0" w:line="276" w:lineRule="auto"/>
        <w:jc w:val="both"/>
        <w:rPr>
          <w:rFonts w:ascii="Times New Roman" w:eastAsia="Times New Roman" w:hAnsi="Times New Roman" w:cs="Times New Roman"/>
          <w:b/>
          <w:bCs/>
          <w:sz w:val="24"/>
          <w:szCs w:val="24"/>
        </w:rPr>
      </w:pPr>
      <w:r w:rsidRPr="00802B1A">
        <w:rPr>
          <w:rFonts w:ascii="Times New Roman" w:hAnsi="Times New Roman" w:cs="Times New Roman"/>
          <w:b/>
          <w:bCs/>
          <w:sz w:val="24"/>
          <w:szCs w:val="24"/>
        </w:rPr>
        <w:t>Course Outcomes</w:t>
      </w:r>
    </w:p>
    <w:p w:rsidR="00144DB7" w:rsidRPr="00802B1A" w:rsidRDefault="00144DB7" w:rsidP="00144DB7">
      <w:pPr>
        <w:pStyle w:val="BodyA"/>
        <w:spacing w:after="0" w:line="276" w:lineRule="auto"/>
        <w:jc w:val="both"/>
        <w:rPr>
          <w:rFonts w:ascii="Times New Roman" w:eastAsia="Times New Roman" w:hAnsi="Times New Roman" w:cs="Times New Roman"/>
          <w:sz w:val="24"/>
          <w:szCs w:val="24"/>
        </w:rPr>
      </w:pPr>
      <w:r w:rsidRPr="00802B1A">
        <w:rPr>
          <w:rFonts w:ascii="Times New Roman" w:hAnsi="Times New Roman" w:cs="Times New Roman"/>
          <w:sz w:val="24"/>
          <w:szCs w:val="24"/>
        </w:rPr>
        <w:t>On completion of this Course, the students will be able to:</w:t>
      </w:r>
    </w:p>
    <w:p w:rsidR="00144DB7" w:rsidRPr="00802B1A" w:rsidRDefault="00144DB7" w:rsidP="00144DB7">
      <w:pPr>
        <w:spacing w:line="276" w:lineRule="auto"/>
        <w:jc w:val="both"/>
        <w:rPr>
          <w:rFonts w:eastAsia="Calibri"/>
        </w:rPr>
      </w:pPr>
      <w:r w:rsidRPr="00802B1A">
        <w:rPr>
          <w:rFonts w:eastAsia="Calibri"/>
          <w:b/>
        </w:rPr>
        <w:t>CO1:</w:t>
      </w:r>
      <w:r w:rsidRPr="00802B1A">
        <w:rPr>
          <w:rFonts w:eastAsia="Calibri"/>
        </w:rPr>
        <w:t xml:space="preserve"> Comprehend the meaning and nature of company with brief information about the historical development of Company Laws in India.</w:t>
      </w:r>
    </w:p>
    <w:p w:rsidR="00144DB7" w:rsidRPr="00802B1A" w:rsidRDefault="00144DB7" w:rsidP="00144DB7">
      <w:pPr>
        <w:spacing w:line="276" w:lineRule="auto"/>
        <w:jc w:val="both"/>
        <w:rPr>
          <w:rFonts w:eastAsia="Calibri"/>
        </w:rPr>
      </w:pPr>
      <w:r w:rsidRPr="00802B1A">
        <w:rPr>
          <w:rFonts w:eastAsia="Calibri"/>
          <w:b/>
        </w:rPr>
        <w:t>CO2:</w:t>
      </w:r>
      <w:r w:rsidRPr="00802B1A">
        <w:rPr>
          <w:rFonts w:eastAsia="Calibri"/>
        </w:rPr>
        <w:t xml:space="preserve"> Analyse the concepts of Investment, Borrowing and Inter-Company Loans.</w:t>
      </w:r>
    </w:p>
    <w:p w:rsidR="00144DB7" w:rsidRPr="00802B1A" w:rsidRDefault="00144DB7" w:rsidP="00144DB7">
      <w:pPr>
        <w:spacing w:line="276" w:lineRule="auto"/>
        <w:jc w:val="both"/>
        <w:rPr>
          <w:rFonts w:eastAsia="Calibri"/>
        </w:rPr>
      </w:pPr>
      <w:r w:rsidRPr="00802B1A">
        <w:rPr>
          <w:rFonts w:eastAsia="Calibri"/>
          <w:b/>
        </w:rPr>
        <w:t>CO3:</w:t>
      </w:r>
      <w:r w:rsidRPr="00802B1A">
        <w:rPr>
          <w:rFonts w:eastAsia="Calibri"/>
        </w:rPr>
        <w:t xml:space="preserve"> Discuss different types of Companies and their features.</w:t>
      </w:r>
    </w:p>
    <w:p w:rsidR="00144DB7" w:rsidRPr="00802B1A" w:rsidRDefault="00144DB7" w:rsidP="00144DB7">
      <w:pPr>
        <w:spacing w:line="276" w:lineRule="auto"/>
        <w:jc w:val="both"/>
        <w:rPr>
          <w:color w:val="030303"/>
        </w:rPr>
      </w:pPr>
      <w:r w:rsidRPr="00802B1A">
        <w:rPr>
          <w:rFonts w:eastAsia="Calibri"/>
          <w:b/>
        </w:rPr>
        <w:t>CO4</w:t>
      </w:r>
      <w:r w:rsidRPr="00802B1A">
        <w:rPr>
          <w:rFonts w:eastAsia="Calibri"/>
        </w:rPr>
        <w:t>: Explain the Formation, Promotion and Incorporation of a Company.</w:t>
      </w:r>
    </w:p>
    <w:p w:rsidR="00144DB7" w:rsidRPr="00802B1A" w:rsidRDefault="00144DB7" w:rsidP="00144DB7">
      <w:pPr>
        <w:spacing w:line="276" w:lineRule="auto"/>
        <w:ind w:left="448" w:hanging="357"/>
        <w:jc w:val="both"/>
        <w:rPr>
          <w:rFonts w:eastAsia="Calibri"/>
        </w:rPr>
      </w:pPr>
    </w:p>
    <w:tbl>
      <w:tblPr>
        <w:tblStyle w:val="TableGrid"/>
        <w:tblW w:w="5000" w:type="pct"/>
        <w:tblLook w:val="04A0" w:firstRow="1" w:lastRow="0" w:firstColumn="1" w:lastColumn="0" w:noHBand="0" w:noVBand="1"/>
      </w:tblPr>
      <w:tblGrid>
        <w:gridCol w:w="7576"/>
        <w:gridCol w:w="1136"/>
        <w:gridCol w:w="1134"/>
      </w:tblGrid>
      <w:tr w:rsidR="00144DB7" w:rsidRPr="00802B1A" w:rsidTr="009440AF">
        <w:tc>
          <w:tcPr>
            <w:tcW w:w="3851" w:type="pct"/>
            <w:vAlign w:val="center"/>
          </w:tcPr>
          <w:p w:rsidR="00144DB7" w:rsidRPr="00802B1A" w:rsidRDefault="00144DB7" w:rsidP="009440AF">
            <w:pPr>
              <w:pStyle w:val="BodyA"/>
              <w:spacing w:line="276" w:lineRule="auto"/>
              <w:jc w:val="both"/>
              <w:rPr>
                <w:rFonts w:ascii="Times New Roman" w:eastAsia="Times New Roman" w:hAnsi="Times New Roman" w:cs="Times New Roman"/>
                <w:b/>
                <w:sz w:val="24"/>
                <w:szCs w:val="24"/>
              </w:rPr>
            </w:pPr>
            <w:r w:rsidRPr="00802B1A">
              <w:rPr>
                <w:rFonts w:ascii="Times New Roman" w:eastAsia="Times New Roman" w:hAnsi="Times New Roman" w:cs="Times New Roman"/>
                <w:b/>
                <w:sz w:val="24"/>
                <w:szCs w:val="24"/>
              </w:rPr>
              <w:t>Modules</w:t>
            </w:r>
          </w:p>
        </w:tc>
        <w:tc>
          <w:tcPr>
            <w:tcW w:w="570" w:type="pct"/>
            <w:vAlign w:val="center"/>
          </w:tcPr>
          <w:p w:rsidR="00144DB7" w:rsidRPr="00802B1A" w:rsidRDefault="00144DB7" w:rsidP="009440AF">
            <w:pPr>
              <w:pStyle w:val="BodyA"/>
              <w:spacing w:line="276" w:lineRule="auto"/>
              <w:jc w:val="both"/>
              <w:rPr>
                <w:rFonts w:ascii="Times New Roman" w:eastAsia="Times New Roman" w:hAnsi="Times New Roman" w:cs="Times New Roman"/>
                <w:b/>
                <w:sz w:val="24"/>
                <w:szCs w:val="24"/>
              </w:rPr>
            </w:pPr>
            <w:r w:rsidRPr="00802B1A">
              <w:rPr>
                <w:rFonts w:ascii="Times New Roman" w:eastAsia="Times New Roman" w:hAnsi="Times New Roman" w:cs="Times New Roman"/>
                <w:b/>
                <w:sz w:val="24"/>
                <w:szCs w:val="24"/>
              </w:rPr>
              <w:t>Blooms level*</w:t>
            </w:r>
          </w:p>
        </w:tc>
        <w:tc>
          <w:tcPr>
            <w:tcW w:w="579" w:type="pct"/>
            <w:vAlign w:val="center"/>
          </w:tcPr>
          <w:p w:rsidR="00144DB7" w:rsidRPr="00802B1A" w:rsidRDefault="00144DB7" w:rsidP="009440AF">
            <w:pPr>
              <w:pStyle w:val="BodyA"/>
              <w:spacing w:line="276" w:lineRule="auto"/>
              <w:jc w:val="both"/>
              <w:rPr>
                <w:rFonts w:ascii="Times New Roman" w:eastAsia="Times New Roman" w:hAnsi="Times New Roman" w:cs="Times New Roman"/>
                <w:b/>
                <w:sz w:val="24"/>
                <w:szCs w:val="24"/>
              </w:rPr>
            </w:pPr>
            <w:r w:rsidRPr="00802B1A">
              <w:rPr>
                <w:rFonts w:ascii="Times New Roman" w:eastAsia="Times New Roman" w:hAnsi="Times New Roman" w:cs="Times New Roman"/>
                <w:b/>
                <w:sz w:val="24"/>
                <w:szCs w:val="24"/>
              </w:rPr>
              <w:t>Number of hours</w:t>
            </w:r>
          </w:p>
        </w:tc>
      </w:tr>
      <w:tr w:rsidR="00144DB7" w:rsidRPr="00802B1A" w:rsidTr="009440AF">
        <w:tc>
          <w:tcPr>
            <w:tcW w:w="3851" w:type="pct"/>
            <w:vAlign w:val="center"/>
          </w:tcPr>
          <w:p w:rsidR="00144DB7" w:rsidRPr="00802B1A" w:rsidRDefault="00144DB7" w:rsidP="009440AF">
            <w:pPr>
              <w:spacing w:line="276" w:lineRule="auto"/>
              <w:jc w:val="both"/>
              <w:rPr>
                <w:b/>
              </w:rPr>
            </w:pPr>
            <w:r w:rsidRPr="00802B1A">
              <w:rPr>
                <w:b/>
              </w:rPr>
              <w:t xml:space="preserve">Module I: Company </w:t>
            </w:r>
          </w:p>
          <w:p w:rsidR="00144DB7" w:rsidRPr="00802B1A" w:rsidRDefault="00144DB7" w:rsidP="009440AF">
            <w:pPr>
              <w:pBdr>
                <w:top w:val="nil"/>
                <w:left w:val="nil"/>
                <w:bottom w:val="nil"/>
                <w:right w:val="nil"/>
                <w:between w:val="nil"/>
                <w:bar w:val="nil"/>
              </w:pBdr>
              <w:jc w:val="both"/>
            </w:pPr>
            <w:r w:rsidRPr="00802B1A">
              <w:t>Characteristics of Company</w:t>
            </w:r>
          </w:p>
          <w:p w:rsidR="00144DB7" w:rsidRPr="00802B1A" w:rsidRDefault="00144DB7" w:rsidP="009440AF">
            <w:pPr>
              <w:pBdr>
                <w:top w:val="nil"/>
                <w:left w:val="nil"/>
                <w:bottom w:val="nil"/>
                <w:right w:val="nil"/>
                <w:between w:val="nil"/>
                <w:bar w:val="nil"/>
              </w:pBdr>
              <w:jc w:val="both"/>
            </w:pPr>
            <w:r w:rsidRPr="00802B1A">
              <w:t xml:space="preserve">Lifting of Corporate Veil </w:t>
            </w:r>
          </w:p>
          <w:p w:rsidR="00144DB7" w:rsidRPr="00802B1A" w:rsidRDefault="00144DB7" w:rsidP="009440AF">
            <w:pPr>
              <w:pBdr>
                <w:top w:val="nil"/>
                <w:left w:val="nil"/>
                <w:bottom w:val="nil"/>
                <w:right w:val="nil"/>
                <w:between w:val="nil"/>
                <w:bar w:val="nil"/>
              </w:pBdr>
              <w:jc w:val="both"/>
            </w:pPr>
            <w:r w:rsidRPr="00802B1A">
              <w:t>Types of Companies</w:t>
            </w:r>
          </w:p>
          <w:p w:rsidR="00144DB7" w:rsidRPr="00802B1A" w:rsidRDefault="00144DB7" w:rsidP="009440AF">
            <w:pPr>
              <w:pStyle w:val="BodyA"/>
              <w:pBdr>
                <w:top w:val="nil"/>
                <w:left w:val="nil"/>
                <w:bottom w:val="nil"/>
                <w:right w:val="nil"/>
                <w:between w:val="nil"/>
                <w:bar w:val="nil"/>
              </w:pBdr>
              <w:spacing w:line="276" w:lineRule="auto"/>
              <w:jc w:val="both"/>
              <w:rPr>
                <w:rFonts w:ascii="Times New Roman" w:hAnsi="Times New Roman" w:cs="Times New Roman"/>
                <w:sz w:val="24"/>
                <w:szCs w:val="24"/>
              </w:rPr>
            </w:pPr>
            <w:r w:rsidRPr="00802B1A">
              <w:rPr>
                <w:rFonts w:ascii="Times New Roman" w:eastAsia="Times New Roman" w:hAnsi="Times New Roman" w:cs="Times New Roman"/>
                <w:sz w:val="24"/>
                <w:szCs w:val="24"/>
              </w:rPr>
              <w:t>Pre-incorporation Contracts, Provisional Contracts</w:t>
            </w:r>
          </w:p>
        </w:tc>
        <w:tc>
          <w:tcPr>
            <w:tcW w:w="570" w:type="pct"/>
            <w:vAlign w:val="center"/>
          </w:tcPr>
          <w:p w:rsidR="00144DB7" w:rsidRPr="00802B1A" w:rsidRDefault="00144DB7" w:rsidP="009440AF">
            <w:pPr>
              <w:pStyle w:val="BodyA"/>
              <w:spacing w:line="276" w:lineRule="auto"/>
              <w:jc w:val="both"/>
              <w:rPr>
                <w:rFonts w:ascii="Times New Roman" w:eastAsia="Times New Roman" w:hAnsi="Times New Roman" w:cs="Times New Roman"/>
                <w:sz w:val="24"/>
                <w:szCs w:val="24"/>
              </w:rPr>
            </w:pPr>
            <w:r w:rsidRPr="00802B1A">
              <w:rPr>
                <w:rFonts w:ascii="Times New Roman" w:eastAsia="Times New Roman" w:hAnsi="Times New Roman" w:cs="Times New Roman"/>
                <w:sz w:val="24"/>
                <w:szCs w:val="24"/>
              </w:rPr>
              <w:t xml:space="preserve">L1, L2 </w:t>
            </w:r>
          </w:p>
        </w:tc>
        <w:tc>
          <w:tcPr>
            <w:tcW w:w="579" w:type="pct"/>
            <w:vAlign w:val="center"/>
          </w:tcPr>
          <w:p w:rsidR="00144DB7" w:rsidRPr="00802B1A" w:rsidRDefault="00144DB7" w:rsidP="009440AF">
            <w:pPr>
              <w:pStyle w:val="BodyA"/>
              <w:spacing w:line="276" w:lineRule="auto"/>
              <w:jc w:val="both"/>
              <w:rPr>
                <w:rFonts w:ascii="Times New Roman" w:eastAsia="Times New Roman" w:hAnsi="Times New Roman" w:cs="Times New Roman"/>
                <w:sz w:val="24"/>
                <w:szCs w:val="24"/>
              </w:rPr>
            </w:pPr>
            <w:r w:rsidRPr="00802B1A">
              <w:rPr>
                <w:rFonts w:ascii="Times New Roman" w:eastAsia="Times New Roman" w:hAnsi="Times New Roman" w:cs="Times New Roman"/>
                <w:sz w:val="24"/>
                <w:szCs w:val="24"/>
              </w:rPr>
              <w:t>10</w:t>
            </w:r>
          </w:p>
        </w:tc>
      </w:tr>
      <w:tr w:rsidR="00144DB7" w:rsidRPr="00802B1A" w:rsidTr="009440AF">
        <w:tc>
          <w:tcPr>
            <w:tcW w:w="3851" w:type="pct"/>
            <w:vAlign w:val="center"/>
          </w:tcPr>
          <w:p w:rsidR="00144DB7" w:rsidRPr="00802B1A" w:rsidRDefault="00144DB7" w:rsidP="009440AF">
            <w:pPr>
              <w:spacing w:line="276" w:lineRule="auto"/>
              <w:jc w:val="both"/>
              <w:rPr>
                <w:b/>
              </w:rPr>
            </w:pPr>
            <w:r w:rsidRPr="00802B1A">
              <w:rPr>
                <w:b/>
              </w:rPr>
              <w:t xml:space="preserve">Module II: Memorandum of Association, Articles of Association and Prospectus </w:t>
            </w:r>
          </w:p>
          <w:p w:rsidR="00144DB7" w:rsidRPr="00802B1A" w:rsidRDefault="00144DB7" w:rsidP="009440AF">
            <w:pPr>
              <w:pBdr>
                <w:top w:val="nil"/>
                <w:left w:val="nil"/>
                <w:bottom w:val="nil"/>
                <w:right w:val="nil"/>
                <w:between w:val="nil"/>
                <w:bar w:val="nil"/>
              </w:pBdr>
              <w:jc w:val="both"/>
            </w:pPr>
            <w:r w:rsidRPr="00802B1A">
              <w:t xml:space="preserve">Memorandum of Association; </w:t>
            </w:r>
          </w:p>
          <w:p w:rsidR="00144DB7" w:rsidRPr="00802B1A" w:rsidRDefault="00144DB7" w:rsidP="009440AF">
            <w:pPr>
              <w:pBdr>
                <w:top w:val="nil"/>
                <w:left w:val="nil"/>
                <w:bottom w:val="nil"/>
                <w:right w:val="nil"/>
                <w:between w:val="nil"/>
                <w:bar w:val="nil"/>
              </w:pBdr>
              <w:jc w:val="both"/>
            </w:pPr>
            <w:r w:rsidRPr="00802B1A">
              <w:t xml:space="preserve">Articles of Association; </w:t>
            </w:r>
          </w:p>
          <w:p w:rsidR="00144DB7" w:rsidRPr="00802B1A" w:rsidRDefault="00144DB7" w:rsidP="009440AF">
            <w:pPr>
              <w:pBdr>
                <w:top w:val="nil"/>
                <w:left w:val="nil"/>
                <w:bottom w:val="nil"/>
                <w:right w:val="nil"/>
                <w:between w:val="nil"/>
                <w:bar w:val="nil"/>
              </w:pBdr>
              <w:jc w:val="both"/>
            </w:pPr>
            <w:r w:rsidRPr="00802B1A">
              <w:t xml:space="preserve">Prospectus: Issues, contents, kinds, liability for misstatements, Shelf Prospectus, Statement in lieu of Prospectus. </w:t>
            </w:r>
          </w:p>
        </w:tc>
        <w:tc>
          <w:tcPr>
            <w:tcW w:w="570" w:type="pct"/>
            <w:vAlign w:val="center"/>
          </w:tcPr>
          <w:p w:rsidR="00144DB7" w:rsidRPr="00802B1A" w:rsidRDefault="00144DB7" w:rsidP="009440AF">
            <w:pPr>
              <w:pStyle w:val="BodyA"/>
              <w:spacing w:line="276" w:lineRule="auto"/>
              <w:jc w:val="both"/>
              <w:rPr>
                <w:rFonts w:ascii="Times New Roman" w:eastAsia="Times New Roman" w:hAnsi="Times New Roman" w:cs="Times New Roman"/>
                <w:sz w:val="24"/>
                <w:szCs w:val="24"/>
              </w:rPr>
            </w:pPr>
            <w:r w:rsidRPr="00802B1A">
              <w:rPr>
                <w:rFonts w:ascii="Times New Roman" w:eastAsia="Times New Roman" w:hAnsi="Times New Roman" w:cs="Times New Roman"/>
                <w:sz w:val="24"/>
                <w:szCs w:val="24"/>
              </w:rPr>
              <w:t>L1, L2,L3</w:t>
            </w:r>
          </w:p>
        </w:tc>
        <w:tc>
          <w:tcPr>
            <w:tcW w:w="579" w:type="pct"/>
            <w:vAlign w:val="center"/>
          </w:tcPr>
          <w:p w:rsidR="00144DB7" w:rsidRPr="00802B1A" w:rsidRDefault="00144DB7" w:rsidP="009440AF">
            <w:pPr>
              <w:pStyle w:val="BodyA"/>
              <w:spacing w:line="276" w:lineRule="auto"/>
              <w:jc w:val="both"/>
              <w:rPr>
                <w:rFonts w:ascii="Times New Roman" w:eastAsia="Times New Roman" w:hAnsi="Times New Roman" w:cs="Times New Roman"/>
                <w:sz w:val="24"/>
                <w:szCs w:val="24"/>
              </w:rPr>
            </w:pPr>
            <w:r w:rsidRPr="00802B1A">
              <w:rPr>
                <w:rFonts w:ascii="Times New Roman" w:eastAsia="Times New Roman" w:hAnsi="Times New Roman" w:cs="Times New Roman"/>
                <w:sz w:val="24"/>
                <w:szCs w:val="24"/>
              </w:rPr>
              <w:t>10</w:t>
            </w:r>
          </w:p>
        </w:tc>
      </w:tr>
      <w:tr w:rsidR="00144DB7" w:rsidRPr="00802B1A" w:rsidTr="009440AF">
        <w:tc>
          <w:tcPr>
            <w:tcW w:w="3851" w:type="pct"/>
            <w:vAlign w:val="center"/>
          </w:tcPr>
          <w:p w:rsidR="00144DB7" w:rsidRPr="00802B1A" w:rsidRDefault="00144DB7" w:rsidP="009440AF">
            <w:pPr>
              <w:spacing w:line="276" w:lineRule="auto"/>
              <w:jc w:val="both"/>
              <w:rPr>
                <w:b/>
              </w:rPr>
            </w:pPr>
            <w:r w:rsidRPr="00802B1A">
              <w:rPr>
                <w:b/>
              </w:rPr>
              <w:lastRenderedPageBreak/>
              <w:t>Module III: Share Capital</w:t>
            </w:r>
          </w:p>
          <w:p w:rsidR="00144DB7" w:rsidRPr="00802B1A" w:rsidRDefault="00144DB7" w:rsidP="009440AF">
            <w:pPr>
              <w:pBdr>
                <w:top w:val="nil"/>
                <w:left w:val="nil"/>
                <w:bottom w:val="nil"/>
                <w:right w:val="nil"/>
                <w:between w:val="nil"/>
                <w:bar w:val="nil"/>
              </w:pBdr>
              <w:jc w:val="both"/>
            </w:pPr>
            <w:r w:rsidRPr="00802B1A">
              <w:t xml:space="preserve">Issue and allotment of shares, </w:t>
            </w:r>
          </w:p>
          <w:p w:rsidR="00144DB7" w:rsidRPr="00802B1A" w:rsidRDefault="00144DB7" w:rsidP="009440AF">
            <w:pPr>
              <w:pBdr>
                <w:top w:val="nil"/>
                <w:left w:val="nil"/>
                <w:bottom w:val="nil"/>
                <w:right w:val="nil"/>
                <w:between w:val="nil"/>
                <w:bar w:val="nil"/>
              </w:pBdr>
              <w:jc w:val="both"/>
            </w:pPr>
            <w:r w:rsidRPr="00802B1A">
              <w:t xml:space="preserve">SEBI guidelines on allotment, Issue of shares at premium and at discount, </w:t>
            </w:r>
          </w:p>
          <w:p w:rsidR="00144DB7" w:rsidRPr="00802B1A" w:rsidRDefault="00144DB7" w:rsidP="009440AF">
            <w:pPr>
              <w:pBdr>
                <w:top w:val="nil"/>
                <w:left w:val="nil"/>
                <w:bottom w:val="nil"/>
                <w:right w:val="nil"/>
                <w:between w:val="nil"/>
                <w:bar w:val="nil"/>
              </w:pBdr>
              <w:jc w:val="both"/>
            </w:pPr>
            <w:r w:rsidRPr="00802B1A">
              <w:t xml:space="preserve">Share Certificate, Demat system; </w:t>
            </w:r>
          </w:p>
          <w:p w:rsidR="00144DB7" w:rsidRPr="00802B1A" w:rsidRDefault="00144DB7" w:rsidP="009440AF">
            <w:pPr>
              <w:pBdr>
                <w:top w:val="nil"/>
                <w:left w:val="nil"/>
                <w:bottom w:val="nil"/>
                <w:right w:val="nil"/>
                <w:between w:val="nil"/>
                <w:bar w:val="nil"/>
              </w:pBdr>
              <w:jc w:val="both"/>
            </w:pPr>
            <w:r w:rsidRPr="00802B1A">
              <w:t>Forfeiture and surrender of Shares, Transfer &amp; Transmission of shares; Provisions relating to payment of dividend, Investor’s Education and Protection Fund.</w:t>
            </w:r>
          </w:p>
        </w:tc>
        <w:tc>
          <w:tcPr>
            <w:tcW w:w="570" w:type="pct"/>
            <w:vAlign w:val="center"/>
          </w:tcPr>
          <w:p w:rsidR="00144DB7" w:rsidRPr="00802B1A" w:rsidRDefault="00144DB7" w:rsidP="009440AF">
            <w:pPr>
              <w:pStyle w:val="BodyA"/>
              <w:spacing w:line="276" w:lineRule="auto"/>
              <w:jc w:val="both"/>
              <w:rPr>
                <w:rFonts w:ascii="Times New Roman" w:eastAsia="Times New Roman" w:hAnsi="Times New Roman" w:cs="Times New Roman"/>
                <w:sz w:val="24"/>
                <w:szCs w:val="24"/>
              </w:rPr>
            </w:pPr>
            <w:r w:rsidRPr="00802B1A">
              <w:rPr>
                <w:rFonts w:ascii="Times New Roman" w:eastAsia="Times New Roman" w:hAnsi="Times New Roman" w:cs="Times New Roman"/>
                <w:sz w:val="24"/>
                <w:szCs w:val="24"/>
              </w:rPr>
              <w:t>L1, L2,L3</w:t>
            </w:r>
          </w:p>
        </w:tc>
        <w:tc>
          <w:tcPr>
            <w:tcW w:w="579" w:type="pct"/>
            <w:vAlign w:val="center"/>
          </w:tcPr>
          <w:p w:rsidR="00144DB7" w:rsidRPr="00802B1A" w:rsidRDefault="00144DB7" w:rsidP="009440AF">
            <w:pPr>
              <w:pStyle w:val="BodyA"/>
              <w:spacing w:line="276" w:lineRule="auto"/>
              <w:jc w:val="both"/>
              <w:rPr>
                <w:rFonts w:ascii="Times New Roman" w:eastAsia="Times New Roman" w:hAnsi="Times New Roman" w:cs="Times New Roman"/>
                <w:sz w:val="24"/>
                <w:szCs w:val="24"/>
              </w:rPr>
            </w:pPr>
            <w:r w:rsidRPr="00802B1A">
              <w:rPr>
                <w:rFonts w:ascii="Times New Roman" w:eastAsia="Times New Roman" w:hAnsi="Times New Roman" w:cs="Times New Roman"/>
                <w:sz w:val="24"/>
                <w:szCs w:val="24"/>
              </w:rPr>
              <w:t>8</w:t>
            </w:r>
          </w:p>
        </w:tc>
      </w:tr>
      <w:tr w:rsidR="00144DB7" w:rsidRPr="00802B1A" w:rsidTr="009440AF">
        <w:trPr>
          <w:trHeight w:val="1550"/>
        </w:trPr>
        <w:tc>
          <w:tcPr>
            <w:tcW w:w="3851" w:type="pct"/>
            <w:vAlign w:val="center"/>
          </w:tcPr>
          <w:p w:rsidR="00144DB7" w:rsidRPr="00802B1A" w:rsidRDefault="00144DB7" w:rsidP="009440AF">
            <w:pPr>
              <w:autoSpaceDE w:val="0"/>
              <w:autoSpaceDN w:val="0"/>
              <w:adjustRightInd w:val="0"/>
              <w:spacing w:line="276" w:lineRule="auto"/>
              <w:jc w:val="both"/>
              <w:rPr>
                <w:b/>
                <w:bCs/>
              </w:rPr>
            </w:pPr>
            <w:r w:rsidRPr="00802B1A">
              <w:rPr>
                <w:b/>
              </w:rPr>
              <w:t>Module IV:</w:t>
            </w:r>
            <w:r w:rsidRPr="00802B1A">
              <w:rPr>
                <w:b/>
                <w:bCs/>
              </w:rPr>
              <w:t xml:space="preserve"> Corporate Administration</w:t>
            </w:r>
          </w:p>
          <w:p w:rsidR="00144DB7" w:rsidRPr="00802B1A" w:rsidRDefault="00144DB7" w:rsidP="009440AF">
            <w:pPr>
              <w:pBdr>
                <w:top w:val="nil"/>
                <w:left w:val="nil"/>
                <w:bottom w:val="nil"/>
                <w:right w:val="nil"/>
                <w:between w:val="nil"/>
                <w:bar w:val="nil"/>
              </w:pBdr>
              <w:autoSpaceDE w:val="0"/>
              <w:autoSpaceDN w:val="0"/>
              <w:adjustRightInd w:val="0"/>
              <w:jc w:val="both"/>
            </w:pPr>
            <w:r w:rsidRPr="00802B1A">
              <w:t>Directors: kinds, powers and duties.</w:t>
            </w:r>
          </w:p>
          <w:p w:rsidR="00144DB7" w:rsidRPr="00802B1A" w:rsidRDefault="00144DB7" w:rsidP="009440AF">
            <w:pPr>
              <w:pBdr>
                <w:top w:val="nil"/>
                <w:left w:val="nil"/>
                <w:bottom w:val="nil"/>
                <w:right w:val="nil"/>
                <w:between w:val="nil"/>
                <w:bar w:val="nil"/>
              </w:pBdr>
              <w:autoSpaceDE w:val="0"/>
              <w:autoSpaceDN w:val="0"/>
              <w:adjustRightInd w:val="0"/>
              <w:jc w:val="both"/>
            </w:pPr>
            <w:r w:rsidRPr="00802B1A">
              <w:t>Insider trading; Meetings kinds and procedure</w:t>
            </w:r>
          </w:p>
          <w:p w:rsidR="00144DB7" w:rsidRPr="00802B1A" w:rsidRDefault="00144DB7" w:rsidP="009440AF">
            <w:pPr>
              <w:pBdr>
                <w:top w:val="nil"/>
                <w:left w:val="nil"/>
                <w:bottom w:val="nil"/>
                <w:right w:val="nil"/>
                <w:between w:val="nil"/>
                <w:bar w:val="nil"/>
              </w:pBdr>
              <w:autoSpaceDE w:val="0"/>
              <w:autoSpaceDN w:val="0"/>
              <w:adjustRightInd w:val="0"/>
              <w:jc w:val="both"/>
            </w:pPr>
            <w:r w:rsidRPr="00802B1A">
              <w:t xml:space="preserve">The balance of powers within companies </w:t>
            </w:r>
          </w:p>
          <w:p w:rsidR="00144DB7" w:rsidRPr="00802B1A" w:rsidRDefault="00144DB7" w:rsidP="009440AF">
            <w:pPr>
              <w:pBdr>
                <w:top w:val="nil"/>
                <w:left w:val="nil"/>
                <w:bottom w:val="nil"/>
                <w:right w:val="nil"/>
                <w:between w:val="nil"/>
                <w:bar w:val="nil"/>
              </w:pBdr>
              <w:autoSpaceDE w:val="0"/>
              <w:autoSpaceDN w:val="0"/>
              <w:adjustRightInd w:val="0"/>
              <w:jc w:val="both"/>
            </w:pPr>
            <w:r w:rsidRPr="00802B1A">
              <w:t>Majority control and minority protection</w:t>
            </w:r>
          </w:p>
        </w:tc>
        <w:tc>
          <w:tcPr>
            <w:tcW w:w="570" w:type="pct"/>
            <w:vAlign w:val="center"/>
          </w:tcPr>
          <w:p w:rsidR="00144DB7" w:rsidRPr="00802B1A" w:rsidRDefault="00144DB7" w:rsidP="009440AF">
            <w:pPr>
              <w:pStyle w:val="BodyA"/>
              <w:spacing w:line="276" w:lineRule="auto"/>
              <w:jc w:val="both"/>
              <w:rPr>
                <w:rFonts w:ascii="Times New Roman" w:eastAsia="Times New Roman" w:hAnsi="Times New Roman" w:cs="Times New Roman"/>
                <w:sz w:val="24"/>
                <w:szCs w:val="24"/>
              </w:rPr>
            </w:pPr>
            <w:r w:rsidRPr="00802B1A">
              <w:rPr>
                <w:rFonts w:ascii="Times New Roman" w:eastAsia="Times New Roman" w:hAnsi="Times New Roman" w:cs="Times New Roman"/>
                <w:sz w:val="24"/>
                <w:szCs w:val="24"/>
              </w:rPr>
              <w:t>L1, L2,L3</w:t>
            </w:r>
          </w:p>
        </w:tc>
        <w:tc>
          <w:tcPr>
            <w:tcW w:w="579" w:type="pct"/>
            <w:vAlign w:val="center"/>
          </w:tcPr>
          <w:p w:rsidR="00144DB7" w:rsidRPr="00802B1A" w:rsidRDefault="00144DB7" w:rsidP="009440AF">
            <w:pPr>
              <w:pStyle w:val="BodyA"/>
              <w:spacing w:line="276" w:lineRule="auto"/>
              <w:jc w:val="both"/>
              <w:rPr>
                <w:rFonts w:ascii="Times New Roman" w:eastAsia="Times New Roman" w:hAnsi="Times New Roman" w:cs="Times New Roman"/>
                <w:sz w:val="24"/>
                <w:szCs w:val="24"/>
              </w:rPr>
            </w:pPr>
            <w:r w:rsidRPr="00802B1A">
              <w:rPr>
                <w:rFonts w:ascii="Times New Roman" w:eastAsia="Times New Roman" w:hAnsi="Times New Roman" w:cs="Times New Roman"/>
                <w:sz w:val="24"/>
                <w:szCs w:val="24"/>
              </w:rPr>
              <w:t>10</w:t>
            </w:r>
          </w:p>
        </w:tc>
      </w:tr>
      <w:tr w:rsidR="00144DB7" w:rsidRPr="00802B1A" w:rsidTr="009440AF">
        <w:trPr>
          <w:trHeight w:val="1401"/>
        </w:trPr>
        <w:tc>
          <w:tcPr>
            <w:tcW w:w="3851" w:type="pct"/>
            <w:vAlign w:val="center"/>
          </w:tcPr>
          <w:p w:rsidR="00144DB7" w:rsidRPr="00802B1A" w:rsidRDefault="00144DB7" w:rsidP="009440AF">
            <w:pPr>
              <w:spacing w:line="276" w:lineRule="auto"/>
              <w:jc w:val="both"/>
              <w:rPr>
                <w:b/>
                <w:bCs/>
              </w:rPr>
            </w:pPr>
            <w:r w:rsidRPr="00802B1A">
              <w:rPr>
                <w:b/>
              </w:rPr>
              <w:t xml:space="preserve">Module V: </w:t>
            </w:r>
            <w:r w:rsidRPr="00802B1A">
              <w:rPr>
                <w:b/>
                <w:bCs/>
              </w:rPr>
              <w:t>Winding up of Companies</w:t>
            </w:r>
          </w:p>
          <w:p w:rsidR="00144DB7" w:rsidRPr="00802B1A" w:rsidRDefault="00144DB7" w:rsidP="009440AF">
            <w:pPr>
              <w:pBdr>
                <w:top w:val="nil"/>
                <w:left w:val="nil"/>
                <w:bottom w:val="nil"/>
                <w:right w:val="nil"/>
                <w:between w:val="nil"/>
                <w:bar w:val="nil"/>
              </w:pBdr>
              <w:autoSpaceDE w:val="0"/>
              <w:autoSpaceDN w:val="0"/>
              <w:adjustRightInd w:val="0"/>
              <w:jc w:val="both"/>
            </w:pPr>
            <w:r w:rsidRPr="00802B1A">
              <w:t xml:space="preserve">Kinds, consequences and reasons of winding up; </w:t>
            </w:r>
          </w:p>
          <w:p w:rsidR="00144DB7" w:rsidRPr="00802B1A" w:rsidRDefault="00144DB7" w:rsidP="009440AF">
            <w:pPr>
              <w:pBdr>
                <w:top w:val="nil"/>
                <w:left w:val="nil"/>
                <w:bottom w:val="nil"/>
                <w:right w:val="nil"/>
                <w:between w:val="nil"/>
                <w:bar w:val="nil"/>
              </w:pBdr>
              <w:autoSpaceDE w:val="0"/>
              <w:autoSpaceDN w:val="0"/>
              <w:adjustRightInd w:val="0"/>
              <w:jc w:val="both"/>
            </w:pPr>
            <w:r w:rsidRPr="00802B1A">
              <w:t xml:space="preserve">Role of the court; Liability of past members; </w:t>
            </w:r>
          </w:p>
          <w:p w:rsidR="00144DB7" w:rsidRPr="00802B1A" w:rsidRDefault="00144DB7" w:rsidP="009440AF">
            <w:pPr>
              <w:pBdr>
                <w:top w:val="nil"/>
                <w:left w:val="nil"/>
                <w:bottom w:val="nil"/>
                <w:right w:val="nil"/>
                <w:between w:val="nil"/>
                <w:bar w:val="nil"/>
              </w:pBdr>
              <w:autoSpaceDE w:val="0"/>
              <w:autoSpaceDN w:val="0"/>
              <w:adjustRightInd w:val="0"/>
              <w:jc w:val="both"/>
            </w:pPr>
            <w:r w:rsidRPr="00802B1A">
              <w:t xml:space="preserve">Payment of liabilities; </w:t>
            </w:r>
          </w:p>
          <w:p w:rsidR="00144DB7" w:rsidRPr="00802B1A" w:rsidRDefault="00144DB7" w:rsidP="009440AF">
            <w:pPr>
              <w:pBdr>
                <w:top w:val="nil"/>
                <w:left w:val="nil"/>
                <w:bottom w:val="nil"/>
                <w:right w:val="nil"/>
                <w:between w:val="nil"/>
                <w:bar w:val="nil"/>
              </w:pBdr>
              <w:autoSpaceDE w:val="0"/>
              <w:autoSpaceDN w:val="0"/>
              <w:adjustRightInd w:val="0"/>
              <w:jc w:val="both"/>
            </w:pPr>
            <w:r w:rsidRPr="00802B1A">
              <w:t xml:space="preserve">Reconstruction and amalgamation. </w:t>
            </w:r>
          </w:p>
        </w:tc>
        <w:tc>
          <w:tcPr>
            <w:tcW w:w="570" w:type="pct"/>
            <w:vAlign w:val="center"/>
          </w:tcPr>
          <w:p w:rsidR="00144DB7" w:rsidRPr="00802B1A" w:rsidRDefault="00144DB7" w:rsidP="009440AF">
            <w:pPr>
              <w:pStyle w:val="BodyA"/>
              <w:spacing w:line="276" w:lineRule="auto"/>
              <w:jc w:val="both"/>
              <w:rPr>
                <w:rFonts w:ascii="Times New Roman" w:eastAsia="Times New Roman" w:hAnsi="Times New Roman" w:cs="Times New Roman"/>
                <w:sz w:val="24"/>
                <w:szCs w:val="24"/>
              </w:rPr>
            </w:pPr>
            <w:r w:rsidRPr="00802B1A">
              <w:rPr>
                <w:rFonts w:ascii="Times New Roman" w:eastAsia="Times New Roman" w:hAnsi="Times New Roman" w:cs="Times New Roman"/>
                <w:sz w:val="24"/>
                <w:szCs w:val="24"/>
              </w:rPr>
              <w:t>L1,L2,L3</w:t>
            </w:r>
          </w:p>
        </w:tc>
        <w:tc>
          <w:tcPr>
            <w:tcW w:w="579" w:type="pct"/>
            <w:vAlign w:val="center"/>
          </w:tcPr>
          <w:p w:rsidR="00144DB7" w:rsidRPr="00802B1A" w:rsidRDefault="00144DB7" w:rsidP="009440AF">
            <w:pPr>
              <w:pStyle w:val="BodyA"/>
              <w:spacing w:line="276" w:lineRule="auto"/>
              <w:jc w:val="both"/>
              <w:rPr>
                <w:rFonts w:ascii="Times New Roman" w:eastAsia="Times New Roman" w:hAnsi="Times New Roman" w:cs="Times New Roman"/>
                <w:sz w:val="24"/>
                <w:szCs w:val="24"/>
              </w:rPr>
            </w:pPr>
            <w:r w:rsidRPr="00802B1A">
              <w:rPr>
                <w:rFonts w:ascii="Times New Roman" w:eastAsia="Times New Roman" w:hAnsi="Times New Roman" w:cs="Times New Roman"/>
                <w:sz w:val="24"/>
                <w:szCs w:val="24"/>
              </w:rPr>
              <w:t>10</w:t>
            </w:r>
          </w:p>
        </w:tc>
      </w:tr>
    </w:tbl>
    <w:p w:rsidR="00144DB7" w:rsidRPr="00802B1A" w:rsidRDefault="00144DB7" w:rsidP="00144DB7">
      <w:pPr>
        <w:pStyle w:val="Default"/>
        <w:spacing w:after="0" w:line="276" w:lineRule="auto"/>
        <w:jc w:val="both"/>
        <w:rPr>
          <w:rFonts w:ascii="Times New Roman" w:eastAsia="Times New Roman" w:hAnsi="Times New Roman" w:cs="Times New Roman"/>
          <w:i/>
          <w:iCs/>
          <w:sz w:val="24"/>
          <w:szCs w:val="24"/>
        </w:rPr>
      </w:pPr>
      <w:r w:rsidRPr="00802B1A">
        <w:rPr>
          <w:rFonts w:ascii="Times New Roman" w:eastAsia="Times New Roman" w:hAnsi="Times New Roman" w:cs="Times New Roman"/>
          <w:i/>
          <w:iCs/>
          <w:sz w:val="24"/>
          <w:szCs w:val="24"/>
        </w:rPr>
        <w:t xml:space="preserve">*Bloom’s Level: </w:t>
      </w:r>
    </w:p>
    <w:p w:rsidR="00144DB7" w:rsidRPr="00802B1A" w:rsidRDefault="00144DB7" w:rsidP="00144DB7">
      <w:pPr>
        <w:pStyle w:val="Default"/>
        <w:spacing w:after="0" w:line="276" w:lineRule="auto"/>
        <w:jc w:val="both"/>
        <w:rPr>
          <w:rFonts w:ascii="Times New Roman" w:eastAsia="Times New Roman" w:hAnsi="Times New Roman" w:cs="Times New Roman"/>
          <w:i/>
          <w:iCs/>
          <w:sz w:val="24"/>
          <w:szCs w:val="24"/>
        </w:rPr>
      </w:pPr>
      <w:r w:rsidRPr="00802B1A">
        <w:rPr>
          <w:rFonts w:ascii="Times New Roman" w:eastAsia="Times New Roman" w:hAnsi="Times New Roman" w:cs="Times New Roman"/>
          <w:i/>
          <w:iCs/>
          <w:sz w:val="24"/>
          <w:szCs w:val="24"/>
        </w:rPr>
        <w:t>L1-Knowledge; L2-Comprehension; L3-Application; L4:Analysis; L5:Synthesis, L6:Evaluation</w:t>
      </w:r>
    </w:p>
    <w:p w:rsidR="00144DB7" w:rsidRPr="00802B1A" w:rsidRDefault="00144DB7" w:rsidP="00144DB7">
      <w:pPr>
        <w:pStyle w:val="BodyA"/>
        <w:spacing w:after="0" w:line="276" w:lineRule="auto"/>
        <w:jc w:val="both"/>
        <w:rPr>
          <w:rFonts w:ascii="Times New Roman" w:hAnsi="Times New Roman" w:cs="Times New Roman"/>
          <w:b/>
          <w:bCs/>
          <w:sz w:val="24"/>
          <w:szCs w:val="24"/>
        </w:rPr>
      </w:pPr>
      <w:r w:rsidRPr="00802B1A">
        <w:rPr>
          <w:rFonts w:ascii="Times New Roman" w:hAnsi="Times New Roman" w:cs="Times New Roman"/>
          <w:b/>
          <w:bCs/>
          <w:sz w:val="24"/>
          <w:szCs w:val="24"/>
        </w:rPr>
        <w:t>Text Books</w:t>
      </w:r>
    </w:p>
    <w:p w:rsidR="00144DB7" w:rsidRPr="00802B1A" w:rsidRDefault="00144DB7" w:rsidP="00B6004C">
      <w:pPr>
        <w:numPr>
          <w:ilvl w:val="0"/>
          <w:numId w:val="47"/>
        </w:numPr>
        <w:tabs>
          <w:tab w:val="num" w:pos="360"/>
        </w:tabs>
        <w:spacing w:line="276" w:lineRule="auto"/>
        <w:ind w:left="360"/>
        <w:jc w:val="both"/>
      </w:pPr>
      <w:r w:rsidRPr="00802B1A">
        <w:t xml:space="preserve">Pranjape, N.V. (1996). </w:t>
      </w:r>
      <w:r w:rsidRPr="00802B1A">
        <w:rPr>
          <w:i/>
        </w:rPr>
        <w:t>Company Law,</w:t>
      </w:r>
      <w:r w:rsidRPr="00802B1A">
        <w:t xml:space="preserve"> Universal Law Book Co., Pvt. Ltd.</w:t>
      </w:r>
    </w:p>
    <w:p w:rsidR="00144DB7" w:rsidRPr="00802B1A" w:rsidRDefault="00144DB7" w:rsidP="00144DB7">
      <w:pPr>
        <w:pStyle w:val="BodyA"/>
        <w:numPr>
          <w:ilvl w:val="0"/>
          <w:numId w:val="7"/>
        </w:numPr>
        <w:pBdr>
          <w:top w:val="nil"/>
          <w:left w:val="nil"/>
          <w:bottom w:val="nil"/>
          <w:right w:val="nil"/>
          <w:between w:val="nil"/>
          <w:bar w:val="nil"/>
        </w:pBdr>
        <w:spacing w:after="0" w:line="276" w:lineRule="auto"/>
        <w:ind w:right="124"/>
        <w:jc w:val="both"/>
        <w:rPr>
          <w:rFonts w:ascii="Times New Roman" w:eastAsia="Times New Roman" w:hAnsi="Times New Roman" w:cs="Times New Roman"/>
          <w:sz w:val="24"/>
          <w:szCs w:val="24"/>
        </w:rPr>
      </w:pPr>
      <w:r w:rsidRPr="00802B1A">
        <w:rPr>
          <w:rFonts w:ascii="Times New Roman" w:eastAsia="Times New Roman" w:hAnsi="Times New Roman" w:cs="Times New Roman"/>
          <w:sz w:val="24"/>
          <w:szCs w:val="24"/>
        </w:rPr>
        <w:t xml:space="preserve">Rao P.C. &amp; Sheffield William, (2007). </w:t>
      </w:r>
      <w:r w:rsidRPr="00802B1A">
        <w:rPr>
          <w:rFonts w:ascii="Times New Roman" w:eastAsia="Times New Roman" w:hAnsi="Times New Roman" w:cs="Times New Roman"/>
          <w:i/>
          <w:sz w:val="24"/>
          <w:szCs w:val="24"/>
        </w:rPr>
        <w:t>Recent Trends in Company Law,</w:t>
      </w:r>
      <w:r w:rsidRPr="00802B1A">
        <w:rPr>
          <w:rFonts w:ascii="Times New Roman" w:eastAsia="Times New Roman" w:hAnsi="Times New Roman" w:cs="Times New Roman"/>
          <w:sz w:val="24"/>
          <w:szCs w:val="24"/>
        </w:rPr>
        <w:t xml:space="preserve"> New Delhi:Universal Publication.</w:t>
      </w:r>
    </w:p>
    <w:p w:rsidR="00144DB7" w:rsidRPr="00802B1A" w:rsidRDefault="00144DB7" w:rsidP="00144DB7">
      <w:pPr>
        <w:pStyle w:val="BodyA"/>
        <w:numPr>
          <w:ilvl w:val="0"/>
          <w:numId w:val="7"/>
        </w:numPr>
        <w:pBdr>
          <w:top w:val="nil"/>
          <w:left w:val="nil"/>
          <w:bottom w:val="nil"/>
          <w:right w:val="nil"/>
          <w:between w:val="nil"/>
          <w:bar w:val="nil"/>
        </w:pBdr>
        <w:spacing w:after="0" w:line="276" w:lineRule="auto"/>
        <w:ind w:right="124"/>
        <w:jc w:val="both"/>
        <w:rPr>
          <w:rFonts w:ascii="Times New Roman" w:eastAsia="Times New Roman" w:hAnsi="Times New Roman" w:cs="Times New Roman"/>
          <w:sz w:val="24"/>
          <w:szCs w:val="24"/>
        </w:rPr>
      </w:pPr>
      <w:r w:rsidRPr="00802B1A">
        <w:rPr>
          <w:rFonts w:ascii="Times New Roman" w:eastAsia="Times New Roman" w:hAnsi="Times New Roman" w:cs="Times New Roman"/>
          <w:sz w:val="24"/>
          <w:szCs w:val="24"/>
        </w:rPr>
        <w:t xml:space="preserve">Ventoruzzo, Marco. (2007) </w:t>
      </w:r>
      <w:r w:rsidRPr="00802B1A">
        <w:rPr>
          <w:rFonts w:ascii="Times New Roman" w:eastAsia="Times New Roman" w:hAnsi="Times New Roman" w:cs="Times New Roman"/>
          <w:i/>
          <w:sz w:val="24"/>
          <w:szCs w:val="24"/>
        </w:rPr>
        <w:t>Comparative Corporate Law</w:t>
      </w:r>
      <w:r w:rsidRPr="00802B1A">
        <w:rPr>
          <w:rFonts w:ascii="Times New Roman" w:eastAsia="Times New Roman" w:hAnsi="Times New Roman" w:cs="Times New Roman"/>
          <w:sz w:val="24"/>
          <w:szCs w:val="24"/>
        </w:rPr>
        <w:t>, American Case Book Series.</w:t>
      </w:r>
    </w:p>
    <w:p w:rsidR="00144DB7" w:rsidRPr="00802B1A" w:rsidRDefault="00144DB7" w:rsidP="00144DB7">
      <w:pPr>
        <w:spacing w:line="276" w:lineRule="auto"/>
        <w:ind w:right="124"/>
        <w:jc w:val="both"/>
        <w:rPr>
          <w:b/>
          <w:bCs/>
          <w:lang w:val="nl-NL"/>
        </w:rPr>
      </w:pPr>
      <w:r w:rsidRPr="00802B1A">
        <w:rPr>
          <w:b/>
          <w:bCs/>
          <w:lang w:val="nl-NL"/>
        </w:rPr>
        <w:t>Reference Books</w:t>
      </w:r>
    </w:p>
    <w:p w:rsidR="00144DB7" w:rsidRPr="00802B1A" w:rsidRDefault="00144DB7" w:rsidP="00B6004C">
      <w:pPr>
        <w:numPr>
          <w:ilvl w:val="0"/>
          <w:numId w:val="47"/>
        </w:numPr>
        <w:tabs>
          <w:tab w:val="num" w:pos="360"/>
        </w:tabs>
        <w:spacing w:line="276" w:lineRule="auto"/>
        <w:ind w:left="360"/>
        <w:jc w:val="both"/>
      </w:pPr>
      <w:r w:rsidRPr="00802B1A">
        <w:t xml:space="preserve">Singh, Avtar (2007).  </w:t>
      </w:r>
      <w:r w:rsidRPr="00802B1A">
        <w:rPr>
          <w:i/>
        </w:rPr>
        <w:t xml:space="preserve">Indian Company Law, </w:t>
      </w:r>
      <w:r w:rsidRPr="00802B1A">
        <w:t>Lexis Nexis</w:t>
      </w:r>
    </w:p>
    <w:p w:rsidR="00144DB7" w:rsidRPr="00802B1A" w:rsidRDefault="00144DB7" w:rsidP="00B6004C">
      <w:pPr>
        <w:numPr>
          <w:ilvl w:val="0"/>
          <w:numId w:val="47"/>
        </w:numPr>
        <w:tabs>
          <w:tab w:val="num" w:pos="360"/>
        </w:tabs>
        <w:spacing w:line="276" w:lineRule="auto"/>
        <w:ind w:left="360"/>
        <w:jc w:val="both"/>
      </w:pPr>
      <w:r w:rsidRPr="00802B1A">
        <w:t xml:space="preserve">Chaudhary, S.K. Roy, (2006). </w:t>
      </w:r>
      <w:r w:rsidRPr="00802B1A">
        <w:rPr>
          <w:i/>
        </w:rPr>
        <w:t>Company Law</w:t>
      </w:r>
      <w:r w:rsidRPr="00802B1A">
        <w:t>, 4</w:t>
      </w:r>
      <w:r w:rsidRPr="00802B1A">
        <w:rPr>
          <w:vertAlign w:val="superscript"/>
        </w:rPr>
        <w:t>th</w:t>
      </w:r>
      <w:r w:rsidRPr="00802B1A">
        <w:t xml:space="preserve"> Ed. Eastern Book</w:t>
      </w:r>
    </w:p>
    <w:p w:rsidR="00144DB7" w:rsidRPr="00802B1A" w:rsidRDefault="00144DB7" w:rsidP="00144DB7">
      <w:pPr>
        <w:pStyle w:val="BodyA"/>
        <w:numPr>
          <w:ilvl w:val="0"/>
          <w:numId w:val="7"/>
        </w:numPr>
        <w:pBdr>
          <w:top w:val="nil"/>
          <w:left w:val="nil"/>
          <w:bottom w:val="nil"/>
          <w:right w:val="nil"/>
          <w:between w:val="nil"/>
          <w:bar w:val="nil"/>
        </w:pBdr>
        <w:spacing w:after="0" w:line="276" w:lineRule="auto"/>
        <w:ind w:right="124"/>
        <w:jc w:val="both"/>
        <w:rPr>
          <w:rFonts w:ascii="Times New Roman" w:eastAsia="Times New Roman" w:hAnsi="Times New Roman" w:cs="Times New Roman"/>
          <w:sz w:val="24"/>
          <w:szCs w:val="24"/>
        </w:rPr>
      </w:pPr>
      <w:r w:rsidRPr="00802B1A">
        <w:rPr>
          <w:rFonts w:ascii="Times New Roman" w:eastAsia="Times New Roman" w:hAnsi="Times New Roman" w:cs="Times New Roman"/>
          <w:sz w:val="24"/>
          <w:szCs w:val="24"/>
        </w:rPr>
        <w:t xml:space="preserve">Saharay H.K., (2005). </w:t>
      </w:r>
      <w:r w:rsidRPr="00802B1A">
        <w:rPr>
          <w:rFonts w:ascii="Times New Roman" w:eastAsia="Times New Roman" w:hAnsi="Times New Roman" w:cs="Times New Roman"/>
          <w:i/>
          <w:sz w:val="24"/>
          <w:szCs w:val="24"/>
        </w:rPr>
        <w:t>Company Law</w:t>
      </w:r>
      <w:r w:rsidRPr="00802B1A">
        <w:rPr>
          <w:rFonts w:ascii="Times New Roman" w:eastAsia="Times New Roman" w:hAnsi="Times New Roman" w:cs="Times New Roman"/>
          <w:sz w:val="24"/>
          <w:szCs w:val="24"/>
        </w:rPr>
        <w:t>, New Delhi: Universal Publication.</w:t>
      </w:r>
    </w:p>
    <w:p w:rsidR="00144DB7" w:rsidRPr="00802B1A" w:rsidRDefault="00144DB7" w:rsidP="00144DB7">
      <w:pPr>
        <w:pStyle w:val="BodyText"/>
        <w:spacing w:after="0" w:line="276" w:lineRule="auto"/>
        <w:jc w:val="both"/>
        <w:rPr>
          <w:rFonts w:ascii="Times New Roman" w:hAnsi="Times New Roman" w:cs="Times New Roman"/>
          <w:b/>
          <w:bCs/>
          <w:sz w:val="24"/>
          <w:szCs w:val="24"/>
        </w:rPr>
      </w:pPr>
    </w:p>
    <w:p w:rsidR="00144DB7" w:rsidRPr="00802B1A" w:rsidRDefault="00144DB7" w:rsidP="00144DB7">
      <w:pPr>
        <w:pStyle w:val="BodyText"/>
        <w:spacing w:after="0" w:line="276" w:lineRule="auto"/>
        <w:jc w:val="both"/>
        <w:rPr>
          <w:rFonts w:ascii="Times New Roman" w:hAnsi="Times New Roman" w:cs="Times New Roman"/>
          <w:b/>
          <w:bCs/>
          <w:sz w:val="24"/>
          <w:szCs w:val="24"/>
        </w:rPr>
      </w:pPr>
      <w:r w:rsidRPr="00802B1A">
        <w:rPr>
          <w:rFonts w:ascii="Times New Roman" w:hAnsi="Times New Roman" w:cs="Times New Roman"/>
          <w:b/>
          <w:bCs/>
          <w:sz w:val="24"/>
          <w:szCs w:val="24"/>
        </w:rPr>
        <w:t>Modes of Evaluation: Quiz/Assignment/ Seminar/Written Examination</w:t>
      </w:r>
    </w:p>
    <w:p w:rsidR="00144DB7" w:rsidRPr="00802B1A" w:rsidRDefault="00144DB7" w:rsidP="00144DB7">
      <w:pPr>
        <w:pStyle w:val="BodyA"/>
        <w:spacing w:after="0" w:line="276" w:lineRule="auto"/>
        <w:jc w:val="both"/>
        <w:rPr>
          <w:rFonts w:ascii="Times New Roman" w:hAnsi="Times New Roman" w:cs="Times New Roman"/>
          <w:b/>
          <w:bCs/>
          <w:sz w:val="24"/>
          <w:szCs w:val="24"/>
          <w:lang w:val="de-DE"/>
        </w:rPr>
      </w:pPr>
      <w:r w:rsidRPr="00802B1A">
        <w:rPr>
          <w:rFonts w:ascii="Times New Roman" w:hAnsi="Times New Roman" w:cs="Times New Roman"/>
          <w:b/>
          <w:bCs/>
          <w:sz w:val="24"/>
          <w:szCs w:val="24"/>
          <w:lang w:val="de-DE"/>
        </w:rPr>
        <w:t>Examination Scheme:</w:t>
      </w: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348"/>
        <w:gridCol w:w="1488"/>
        <w:gridCol w:w="1488"/>
        <w:gridCol w:w="1494"/>
        <w:gridCol w:w="1478"/>
        <w:gridCol w:w="1494"/>
      </w:tblGrid>
      <w:tr w:rsidR="00144DB7" w:rsidRPr="00802B1A" w:rsidTr="009440AF">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802B1A" w:rsidRDefault="00144DB7" w:rsidP="009440AF">
            <w:pPr>
              <w:pStyle w:val="BodyA"/>
              <w:spacing w:after="0" w:line="276" w:lineRule="auto"/>
              <w:jc w:val="both"/>
              <w:rPr>
                <w:rFonts w:ascii="Times New Roman" w:hAnsi="Times New Roman" w:cs="Times New Roman"/>
                <w:sz w:val="24"/>
                <w:szCs w:val="24"/>
              </w:rPr>
            </w:pPr>
            <w:r w:rsidRPr="00802B1A">
              <w:rPr>
                <w:rFonts w:ascii="Times New Roman" w:hAnsi="Times New Roman" w:cs="Times New Roman"/>
                <w:b/>
                <w:bCs/>
                <w:sz w:val="24"/>
                <w:szCs w:val="24"/>
              </w:rPr>
              <w:t>Components</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802B1A" w:rsidRDefault="00144DB7" w:rsidP="009440AF">
            <w:pPr>
              <w:pStyle w:val="BodyA"/>
              <w:spacing w:after="0" w:line="276" w:lineRule="auto"/>
              <w:jc w:val="both"/>
              <w:rPr>
                <w:rFonts w:ascii="Times New Roman" w:hAnsi="Times New Roman" w:cs="Times New Roman"/>
                <w:sz w:val="24"/>
                <w:szCs w:val="24"/>
              </w:rPr>
            </w:pPr>
            <w:r w:rsidRPr="00802B1A">
              <w:rPr>
                <w:rFonts w:ascii="Times New Roman" w:hAnsi="Times New Roman" w:cs="Times New Roman"/>
                <w:b/>
                <w:bCs/>
                <w:sz w:val="24"/>
                <w:szCs w:val="24"/>
              </w:rPr>
              <w:t>A</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802B1A" w:rsidRDefault="00144DB7" w:rsidP="009440AF">
            <w:pPr>
              <w:pStyle w:val="BodyA"/>
              <w:spacing w:after="0" w:line="276" w:lineRule="auto"/>
              <w:jc w:val="both"/>
              <w:rPr>
                <w:rFonts w:ascii="Times New Roman" w:hAnsi="Times New Roman" w:cs="Times New Roman"/>
                <w:sz w:val="24"/>
                <w:szCs w:val="24"/>
              </w:rPr>
            </w:pPr>
            <w:r w:rsidRPr="00802B1A">
              <w:rPr>
                <w:rFonts w:ascii="Times New Roman" w:hAnsi="Times New Roman" w:cs="Times New Roman"/>
                <w:b/>
                <w:bCs/>
                <w:sz w:val="24"/>
                <w:szCs w:val="24"/>
              </w:rPr>
              <w:t>CT</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802B1A" w:rsidRDefault="00144DB7" w:rsidP="009440AF">
            <w:pPr>
              <w:pStyle w:val="BodyA"/>
              <w:spacing w:after="0" w:line="276" w:lineRule="auto"/>
              <w:jc w:val="both"/>
              <w:rPr>
                <w:rFonts w:ascii="Times New Roman" w:hAnsi="Times New Roman" w:cs="Times New Roman"/>
                <w:sz w:val="24"/>
                <w:szCs w:val="24"/>
              </w:rPr>
            </w:pPr>
            <w:r w:rsidRPr="00802B1A">
              <w:rPr>
                <w:rFonts w:ascii="Times New Roman" w:hAnsi="Times New Roman" w:cs="Times New Roman"/>
                <w:b/>
                <w:bCs/>
                <w:sz w:val="24"/>
                <w:szCs w:val="24"/>
              </w:rPr>
              <w:t>S/V/Q</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802B1A" w:rsidRDefault="00144DB7" w:rsidP="009440AF">
            <w:pPr>
              <w:pStyle w:val="BodyA"/>
              <w:spacing w:after="0" w:line="276" w:lineRule="auto"/>
              <w:jc w:val="both"/>
              <w:rPr>
                <w:rFonts w:ascii="Times New Roman" w:hAnsi="Times New Roman" w:cs="Times New Roman"/>
                <w:sz w:val="24"/>
                <w:szCs w:val="24"/>
              </w:rPr>
            </w:pPr>
            <w:r w:rsidRPr="00802B1A">
              <w:rPr>
                <w:rFonts w:ascii="Times New Roman" w:hAnsi="Times New Roman" w:cs="Times New Roman"/>
                <w:b/>
                <w:bCs/>
                <w:sz w:val="24"/>
                <w:szCs w:val="24"/>
              </w:rPr>
              <w:t>HA</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802B1A" w:rsidRDefault="00144DB7" w:rsidP="009440AF">
            <w:pPr>
              <w:pStyle w:val="BodyA"/>
              <w:spacing w:after="0" w:line="276" w:lineRule="auto"/>
              <w:jc w:val="both"/>
              <w:rPr>
                <w:rFonts w:ascii="Times New Roman" w:hAnsi="Times New Roman" w:cs="Times New Roman"/>
                <w:sz w:val="24"/>
                <w:szCs w:val="24"/>
              </w:rPr>
            </w:pPr>
            <w:r w:rsidRPr="00802B1A">
              <w:rPr>
                <w:rFonts w:ascii="Times New Roman" w:hAnsi="Times New Roman" w:cs="Times New Roman"/>
                <w:b/>
                <w:bCs/>
                <w:sz w:val="24"/>
                <w:szCs w:val="24"/>
              </w:rPr>
              <w:t>EE</w:t>
            </w:r>
          </w:p>
        </w:tc>
      </w:tr>
      <w:tr w:rsidR="00144DB7" w:rsidRPr="00802B1A" w:rsidTr="009440AF">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802B1A" w:rsidRDefault="00144DB7" w:rsidP="009440AF">
            <w:pPr>
              <w:pStyle w:val="BodyA"/>
              <w:spacing w:after="0" w:line="276" w:lineRule="auto"/>
              <w:jc w:val="both"/>
              <w:rPr>
                <w:rFonts w:ascii="Times New Roman" w:hAnsi="Times New Roman" w:cs="Times New Roman"/>
                <w:sz w:val="24"/>
                <w:szCs w:val="24"/>
              </w:rPr>
            </w:pPr>
            <w:r w:rsidRPr="00802B1A">
              <w:rPr>
                <w:rFonts w:ascii="Times New Roman" w:hAnsi="Times New Roman" w:cs="Times New Roman"/>
                <w:b/>
                <w:bCs/>
                <w:sz w:val="24"/>
                <w:szCs w:val="24"/>
              </w:rPr>
              <w:t>Weightage (%)</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802B1A" w:rsidRDefault="00144DB7" w:rsidP="009440AF">
            <w:pPr>
              <w:pStyle w:val="BodyA"/>
              <w:spacing w:after="0" w:line="276" w:lineRule="auto"/>
              <w:jc w:val="both"/>
              <w:rPr>
                <w:rFonts w:ascii="Times New Roman" w:hAnsi="Times New Roman" w:cs="Times New Roman"/>
                <w:sz w:val="24"/>
                <w:szCs w:val="24"/>
              </w:rPr>
            </w:pPr>
            <w:r w:rsidRPr="00802B1A">
              <w:rPr>
                <w:rFonts w:ascii="Times New Roman" w:hAnsi="Times New Roman" w:cs="Times New Roman"/>
                <w:sz w:val="24"/>
                <w:szCs w:val="24"/>
              </w:rPr>
              <w:t>5</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802B1A" w:rsidRDefault="00144DB7" w:rsidP="009440AF">
            <w:pPr>
              <w:pStyle w:val="BodyA"/>
              <w:spacing w:after="0" w:line="276" w:lineRule="auto"/>
              <w:jc w:val="both"/>
              <w:rPr>
                <w:rFonts w:ascii="Times New Roman" w:hAnsi="Times New Roman" w:cs="Times New Roman"/>
                <w:sz w:val="24"/>
                <w:szCs w:val="24"/>
              </w:rPr>
            </w:pPr>
            <w:r w:rsidRPr="00802B1A">
              <w:rPr>
                <w:rFonts w:ascii="Times New Roman" w:hAnsi="Times New Roman" w:cs="Times New Roman"/>
                <w:sz w:val="24"/>
                <w:szCs w:val="24"/>
              </w:rPr>
              <w:t>10</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802B1A" w:rsidRDefault="00144DB7" w:rsidP="009440AF">
            <w:pPr>
              <w:pStyle w:val="BodyA"/>
              <w:spacing w:after="0" w:line="276" w:lineRule="auto"/>
              <w:jc w:val="both"/>
              <w:rPr>
                <w:rFonts w:ascii="Times New Roman" w:hAnsi="Times New Roman" w:cs="Times New Roman"/>
                <w:sz w:val="24"/>
                <w:szCs w:val="24"/>
              </w:rPr>
            </w:pPr>
            <w:r w:rsidRPr="00802B1A">
              <w:rPr>
                <w:rFonts w:ascii="Times New Roman" w:hAnsi="Times New Roman" w:cs="Times New Roman"/>
                <w:sz w:val="24"/>
                <w:szCs w:val="24"/>
              </w:rPr>
              <w:t>5</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802B1A" w:rsidRDefault="00144DB7" w:rsidP="009440AF">
            <w:pPr>
              <w:pStyle w:val="BodyA"/>
              <w:spacing w:after="0" w:line="276" w:lineRule="auto"/>
              <w:jc w:val="both"/>
              <w:rPr>
                <w:rFonts w:ascii="Times New Roman" w:hAnsi="Times New Roman" w:cs="Times New Roman"/>
                <w:sz w:val="24"/>
                <w:szCs w:val="24"/>
              </w:rPr>
            </w:pPr>
            <w:r w:rsidRPr="00802B1A">
              <w:rPr>
                <w:rFonts w:ascii="Times New Roman" w:hAnsi="Times New Roman" w:cs="Times New Roman"/>
                <w:sz w:val="24"/>
                <w:szCs w:val="24"/>
              </w:rPr>
              <w:t>5</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802B1A" w:rsidRDefault="00144DB7" w:rsidP="009440AF">
            <w:pPr>
              <w:pStyle w:val="BodyA"/>
              <w:spacing w:after="0" w:line="276" w:lineRule="auto"/>
              <w:jc w:val="both"/>
              <w:rPr>
                <w:rFonts w:ascii="Times New Roman" w:hAnsi="Times New Roman" w:cs="Times New Roman"/>
                <w:sz w:val="24"/>
                <w:szCs w:val="24"/>
              </w:rPr>
            </w:pPr>
            <w:r w:rsidRPr="00802B1A">
              <w:rPr>
                <w:rFonts w:ascii="Times New Roman" w:hAnsi="Times New Roman" w:cs="Times New Roman"/>
                <w:sz w:val="24"/>
                <w:szCs w:val="24"/>
              </w:rPr>
              <w:t>70</w:t>
            </w:r>
          </w:p>
        </w:tc>
      </w:tr>
    </w:tbl>
    <w:p w:rsidR="00144DB7" w:rsidRPr="00802B1A" w:rsidRDefault="00144DB7" w:rsidP="00144DB7">
      <w:pPr>
        <w:pStyle w:val="BodyA"/>
        <w:widowControl w:val="0"/>
        <w:spacing w:after="0" w:line="276" w:lineRule="auto"/>
        <w:jc w:val="both"/>
        <w:rPr>
          <w:rFonts w:ascii="Times New Roman" w:eastAsia="Times New Roman" w:hAnsi="Times New Roman" w:cs="Times New Roman"/>
          <w:b/>
          <w:bCs/>
          <w:sz w:val="24"/>
          <w:szCs w:val="24"/>
        </w:rPr>
      </w:pPr>
    </w:p>
    <w:p w:rsidR="00144DB7" w:rsidRPr="00802B1A" w:rsidRDefault="00144DB7" w:rsidP="00144DB7">
      <w:pPr>
        <w:pStyle w:val="BodyA"/>
        <w:spacing w:after="0" w:line="276" w:lineRule="auto"/>
        <w:jc w:val="both"/>
        <w:rPr>
          <w:rFonts w:ascii="Times New Roman" w:eastAsia="Times New Roman" w:hAnsi="Times New Roman" w:cs="Times New Roman"/>
          <w:sz w:val="24"/>
          <w:szCs w:val="24"/>
        </w:rPr>
      </w:pPr>
      <w:r w:rsidRPr="00802B1A">
        <w:rPr>
          <w:rFonts w:ascii="Times New Roman" w:hAnsi="Times New Roman" w:cs="Times New Roman"/>
          <w:sz w:val="24"/>
          <w:szCs w:val="24"/>
        </w:rPr>
        <w:t>CT: Class Test, HA: Home Assignment, S/V/Q: Seminar/Viva/Quiz, EE: End Semester Examination; A: Attendance</w:t>
      </w:r>
    </w:p>
    <w:p w:rsidR="00144DB7" w:rsidRPr="00802B1A" w:rsidRDefault="00144DB7" w:rsidP="00144DB7">
      <w:pPr>
        <w:pStyle w:val="BodyA"/>
        <w:spacing w:after="0" w:line="276" w:lineRule="auto"/>
        <w:jc w:val="both"/>
        <w:rPr>
          <w:rFonts w:ascii="Times New Roman" w:eastAsia="Times New Roman" w:hAnsi="Times New Roman" w:cs="Times New Roman"/>
          <w:b/>
          <w:bCs/>
          <w:sz w:val="24"/>
          <w:szCs w:val="24"/>
        </w:rPr>
      </w:pPr>
    </w:p>
    <w:p w:rsidR="00144DB7" w:rsidRPr="00802B1A" w:rsidRDefault="00144DB7" w:rsidP="00144DB7">
      <w:pPr>
        <w:pStyle w:val="BodyA"/>
        <w:spacing w:after="0" w:line="276" w:lineRule="auto"/>
        <w:jc w:val="both"/>
        <w:rPr>
          <w:rFonts w:ascii="Times New Roman" w:eastAsia="Times New Roman" w:hAnsi="Times New Roman" w:cs="Times New Roman"/>
          <w:b/>
          <w:bCs/>
          <w:sz w:val="24"/>
          <w:szCs w:val="24"/>
        </w:rPr>
      </w:pPr>
      <w:r w:rsidRPr="00802B1A">
        <w:rPr>
          <w:rFonts w:ascii="Times New Roman" w:eastAsia="Times New Roman" w:hAnsi="Times New Roman" w:cs="Times New Roman"/>
          <w:b/>
          <w:bCs/>
          <w:sz w:val="24"/>
          <w:szCs w:val="24"/>
        </w:rPr>
        <w:t>CO, PO and PSO mapping</w:t>
      </w:r>
    </w:p>
    <w:tbl>
      <w:tblPr>
        <w:tblStyle w:val="TableGrid"/>
        <w:tblW w:w="3745" w:type="pct"/>
        <w:jc w:val="center"/>
        <w:tblLook w:val="04A0" w:firstRow="1" w:lastRow="0" w:firstColumn="1" w:lastColumn="0" w:noHBand="0" w:noVBand="1"/>
      </w:tblPr>
      <w:tblGrid>
        <w:gridCol w:w="696"/>
        <w:gridCol w:w="670"/>
        <w:gridCol w:w="670"/>
        <w:gridCol w:w="670"/>
        <w:gridCol w:w="670"/>
        <w:gridCol w:w="670"/>
        <w:gridCol w:w="670"/>
        <w:gridCol w:w="670"/>
        <w:gridCol w:w="803"/>
        <w:gridCol w:w="803"/>
        <w:gridCol w:w="803"/>
        <w:gridCol w:w="803"/>
      </w:tblGrid>
      <w:tr w:rsidR="00144DB7" w:rsidRPr="00802B1A" w:rsidTr="009440AF">
        <w:trPr>
          <w:jc w:val="center"/>
        </w:trPr>
        <w:tc>
          <w:tcPr>
            <w:tcW w:w="385" w:type="pct"/>
            <w:vAlign w:val="center"/>
          </w:tcPr>
          <w:p w:rsidR="00144DB7" w:rsidRPr="00802B1A" w:rsidRDefault="00144DB7" w:rsidP="009440AF">
            <w:pPr>
              <w:pStyle w:val="BodyA"/>
              <w:widowControl w:val="0"/>
              <w:spacing w:line="276" w:lineRule="auto"/>
              <w:jc w:val="both"/>
              <w:rPr>
                <w:rFonts w:ascii="Times New Roman" w:eastAsia="Times New Roman" w:hAnsi="Times New Roman" w:cs="Times New Roman"/>
                <w:b/>
                <w:sz w:val="24"/>
                <w:szCs w:val="24"/>
              </w:rPr>
            </w:pPr>
          </w:p>
        </w:tc>
        <w:tc>
          <w:tcPr>
            <w:tcW w:w="371" w:type="pct"/>
            <w:vAlign w:val="center"/>
          </w:tcPr>
          <w:p w:rsidR="00144DB7" w:rsidRPr="00802B1A" w:rsidRDefault="00144DB7" w:rsidP="009440AF">
            <w:pPr>
              <w:pStyle w:val="BodyA"/>
              <w:widowControl w:val="0"/>
              <w:spacing w:line="276" w:lineRule="auto"/>
              <w:jc w:val="both"/>
              <w:rPr>
                <w:rFonts w:ascii="Times New Roman" w:eastAsia="Times New Roman" w:hAnsi="Times New Roman" w:cs="Times New Roman"/>
                <w:b/>
                <w:sz w:val="24"/>
                <w:szCs w:val="24"/>
              </w:rPr>
            </w:pPr>
            <w:r w:rsidRPr="00802B1A">
              <w:rPr>
                <w:rFonts w:ascii="Times New Roman" w:eastAsia="Times New Roman" w:hAnsi="Times New Roman" w:cs="Times New Roman"/>
                <w:b/>
                <w:sz w:val="24"/>
                <w:szCs w:val="24"/>
              </w:rPr>
              <w:t>PO1</w:t>
            </w:r>
          </w:p>
        </w:tc>
        <w:tc>
          <w:tcPr>
            <w:tcW w:w="371" w:type="pct"/>
            <w:vAlign w:val="center"/>
          </w:tcPr>
          <w:p w:rsidR="00144DB7" w:rsidRPr="00802B1A" w:rsidRDefault="00144DB7" w:rsidP="009440AF">
            <w:pPr>
              <w:pStyle w:val="BodyA"/>
              <w:widowControl w:val="0"/>
              <w:spacing w:line="276" w:lineRule="auto"/>
              <w:jc w:val="both"/>
              <w:rPr>
                <w:rFonts w:ascii="Times New Roman" w:eastAsia="Times New Roman" w:hAnsi="Times New Roman" w:cs="Times New Roman"/>
                <w:b/>
                <w:sz w:val="24"/>
                <w:szCs w:val="24"/>
              </w:rPr>
            </w:pPr>
            <w:r w:rsidRPr="00802B1A">
              <w:rPr>
                <w:rFonts w:ascii="Times New Roman" w:eastAsia="Times New Roman" w:hAnsi="Times New Roman" w:cs="Times New Roman"/>
                <w:b/>
                <w:sz w:val="24"/>
                <w:szCs w:val="24"/>
              </w:rPr>
              <w:t>PO2</w:t>
            </w:r>
          </w:p>
        </w:tc>
        <w:tc>
          <w:tcPr>
            <w:tcW w:w="371" w:type="pct"/>
            <w:vAlign w:val="center"/>
          </w:tcPr>
          <w:p w:rsidR="00144DB7" w:rsidRPr="00802B1A" w:rsidRDefault="00144DB7" w:rsidP="009440AF">
            <w:pPr>
              <w:pStyle w:val="BodyA"/>
              <w:widowControl w:val="0"/>
              <w:spacing w:line="276" w:lineRule="auto"/>
              <w:jc w:val="both"/>
              <w:rPr>
                <w:rFonts w:ascii="Times New Roman" w:eastAsia="Times New Roman" w:hAnsi="Times New Roman" w:cs="Times New Roman"/>
                <w:b/>
                <w:sz w:val="24"/>
                <w:szCs w:val="24"/>
              </w:rPr>
            </w:pPr>
            <w:r w:rsidRPr="00802B1A">
              <w:rPr>
                <w:rFonts w:ascii="Times New Roman" w:eastAsia="Times New Roman" w:hAnsi="Times New Roman" w:cs="Times New Roman"/>
                <w:b/>
                <w:sz w:val="24"/>
                <w:szCs w:val="24"/>
              </w:rPr>
              <w:t>PO3</w:t>
            </w:r>
          </w:p>
        </w:tc>
        <w:tc>
          <w:tcPr>
            <w:tcW w:w="371" w:type="pct"/>
            <w:vAlign w:val="center"/>
          </w:tcPr>
          <w:p w:rsidR="00144DB7" w:rsidRPr="00802B1A" w:rsidRDefault="00144DB7" w:rsidP="009440AF">
            <w:pPr>
              <w:pStyle w:val="BodyA"/>
              <w:widowControl w:val="0"/>
              <w:spacing w:line="276" w:lineRule="auto"/>
              <w:jc w:val="both"/>
              <w:rPr>
                <w:rFonts w:ascii="Times New Roman" w:eastAsia="Times New Roman" w:hAnsi="Times New Roman" w:cs="Times New Roman"/>
                <w:b/>
                <w:sz w:val="24"/>
                <w:szCs w:val="24"/>
              </w:rPr>
            </w:pPr>
            <w:r w:rsidRPr="00802B1A">
              <w:rPr>
                <w:rFonts w:ascii="Times New Roman" w:eastAsia="Times New Roman" w:hAnsi="Times New Roman" w:cs="Times New Roman"/>
                <w:b/>
                <w:sz w:val="24"/>
                <w:szCs w:val="24"/>
              </w:rPr>
              <w:t>PO4</w:t>
            </w:r>
          </w:p>
        </w:tc>
        <w:tc>
          <w:tcPr>
            <w:tcW w:w="371" w:type="pct"/>
            <w:vAlign w:val="center"/>
          </w:tcPr>
          <w:p w:rsidR="00144DB7" w:rsidRPr="00802B1A" w:rsidRDefault="00144DB7" w:rsidP="009440AF">
            <w:pPr>
              <w:pStyle w:val="BodyA"/>
              <w:widowControl w:val="0"/>
              <w:spacing w:line="276" w:lineRule="auto"/>
              <w:jc w:val="both"/>
              <w:rPr>
                <w:rFonts w:ascii="Times New Roman" w:eastAsia="Times New Roman" w:hAnsi="Times New Roman" w:cs="Times New Roman"/>
                <w:b/>
                <w:sz w:val="24"/>
                <w:szCs w:val="24"/>
              </w:rPr>
            </w:pPr>
            <w:r w:rsidRPr="00802B1A">
              <w:rPr>
                <w:rFonts w:ascii="Times New Roman" w:eastAsia="Times New Roman" w:hAnsi="Times New Roman" w:cs="Times New Roman"/>
                <w:b/>
                <w:sz w:val="24"/>
                <w:szCs w:val="24"/>
              </w:rPr>
              <w:t>PO5</w:t>
            </w:r>
          </w:p>
        </w:tc>
        <w:tc>
          <w:tcPr>
            <w:tcW w:w="371" w:type="pct"/>
            <w:vAlign w:val="center"/>
          </w:tcPr>
          <w:p w:rsidR="00144DB7" w:rsidRPr="00802B1A" w:rsidRDefault="00144DB7" w:rsidP="009440AF">
            <w:pPr>
              <w:pStyle w:val="BodyA"/>
              <w:widowControl w:val="0"/>
              <w:spacing w:line="276" w:lineRule="auto"/>
              <w:jc w:val="both"/>
              <w:rPr>
                <w:rFonts w:ascii="Times New Roman" w:eastAsia="Times New Roman" w:hAnsi="Times New Roman" w:cs="Times New Roman"/>
                <w:b/>
                <w:sz w:val="24"/>
                <w:szCs w:val="24"/>
              </w:rPr>
            </w:pPr>
            <w:r w:rsidRPr="00802B1A">
              <w:rPr>
                <w:rFonts w:ascii="Times New Roman" w:eastAsia="Times New Roman" w:hAnsi="Times New Roman" w:cs="Times New Roman"/>
                <w:b/>
                <w:sz w:val="24"/>
                <w:szCs w:val="24"/>
              </w:rPr>
              <w:t>PO6</w:t>
            </w:r>
          </w:p>
        </w:tc>
        <w:tc>
          <w:tcPr>
            <w:tcW w:w="371" w:type="pct"/>
            <w:vAlign w:val="center"/>
          </w:tcPr>
          <w:p w:rsidR="00144DB7" w:rsidRPr="00802B1A" w:rsidRDefault="00144DB7" w:rsidP="009440AF">
            <w:pPr>
              <w:pStyle w:val="BodyA"/>
              <w:widowControl w:val="0"/>
              <w:spacing w:line="276" w:lineRule="auto"/>
              <w:jc w:val="both"/>
              <w:rPr>
                <w:rFonts w:ascii="Times New Roman" w:eastAsia="Times New Roman" w:hAnsi="Times New Roman" w:cs="Times New Roman"/>
                <w:b/>
                <w:sz w:val="24"/>
                <w:szCs w:val="24"/>
              </w:rPr>
            </w:pPr>
            <w:r w:rsidRPr="00802B1A">
              <w:rPr>
                <w:rFonts w:ascii="Times New Roman" w:eastAsia="Times New Roman" w:hAnsi="Times New Roman" w:cs="Times New Roman"/>
                <w:b/>
                <w:sz w:val="24"/>
                <w:szCs w:val="24"/>
              </w:rPr>
              <w:t>PO7</w:t>
            </w:r>
          </w:p>
        </w:tc>
        <w:tc>
          <w:tcPr>
            <w:tcW w:w="437" w:type="pct"/>
            <w:vAlign w:val="center"/>
          </w:tcPr>
          <w:p w:rsidR="00144DB7" w:rsidRPr="00802B1A" w:rsidRDefault="00144DB7" w:rsidP="009440AF">
            <w:pPr>
              <w:pStyle w:val="BodyA"/>
              <w:widowControl w:val="0"/>
              <w:spacing w:line="276" w:lineRule="auto"/>
              <w:jc w:val="both"/>
              <w:rPr>
                <w:rFonts w:ascii="Times New Roman" w:eastAsia="Times New Roman" w:hAnsi="Times New Roman" w:cs="Times New Roman"/>
                <w:b/>
                <w:sz w:val="24"/>
                <w:szCs w:val="24"/>
              </w:rPr>
            </w:pPr>
            <w:r w:rsidRPr="00802B1A">
              <w:rPr>
                <w:rFonts w:ascii="Times New Roman" w:eastAsia="Times New Roman" w:hAnsi="Times New Roman" w:cs="Times New Roman"/>
                <w:b/>
                <w:sz w:val="24"/>
                <w:szCs w:val="24"/>
              </w:rPr>
              <w:t>PSO1</w:t>
            </w:r>
          </w:p>
        </w:tc>
        <w:tc>
          <w:tcPr>
            <w:tcW w:w="437" w:type="pct"/>
            <w:vAlign w:val="center"/>
          </w:tcPr>
          <w:p w:rsidR="00144DB7" w:rsidRPr="00802B1A" w:rsidRDefault="00144DB7" w:rsidP="009440AF">
            <w:pPr>
              <w:pStyle w:val="BodyA"/>
              <w:widowControl w:val="0"/>
              <w:spacing w:line="276" w:lineRule="auto"/>
              <w:jc w:val="both"/>
              <w:rPr>
                <w:rFonts w:ascii="Times New Roman" w:eastAsia="Times New Roman" w:hAnsi="Times New Roman" w:cs="Times New Roman"/>
                <w:b/>
                <w:sz w:val="24"/>
                <w:szCs w:val="24"/>
              </w:rPr>
            </w:pPr>
            <w:r w:rsidRPr="00802B1A">
              <w:rPr>
                <w:rFonts w:ascii="Times New Roman" w:eastAsia="Times New Roman" w:hAnsi="Times New Roman" w:cs="Times New Roman"/>
                <w:b/>
                <w:sz w:val="24"/>
                <w:szCs w:val="24"/>
              </w:rPr>
              <w:t>PSO2</w:t>
            </w:r>
          </w:p>
        </w:tc>
        <w:tc>
          <w:tcPr>
            <w:tcW w:w="437" w:type="pct"/>
            <w:vAlign w:val="center"/>
          </w:tcPr>
          <w:p w:rsidR="00144DB7" w:rsidRPr="00802B1A" w:rsidRDefault="00144DB7" w:rsidP="009440AF">
            <w:pPr>
              <w:pStyle w:val="BodyA"/>
              <w:widowControl w:val="0"/>
              <w:spacing w:line="276" w:lineRule="auto"/>
              <w:jc w:val="both"/>
              <w:rPr>
                <w:rFonts w:ascii="Times New Roman" w:eastAsia="Times New Roman" w:hAnsi="Times New Roman" w:cs="Times New Roman"/>
                <w:b/>
                <w:sz w:val="24"/>
                <w:szCs w:val="24"/>
              </w:rPr>
            </w:pPr>
            <w:r w:rsidRPr="00802B1A">
              <w:rPr>
                <w:rFonts w:ascii="Times New Roman" w:eastAsia="Times New Roman" w:hAnsi="Times New Roman" w:cs="Times New Roman"/>
                <w:b/>
                <w:sz w:val="24"/>
                <w:szCs w:val="24"/>
              </w:rPr>
              <w:t>PSO3</w:t>
            </w:r>
          </w:p>
        </w:tc>
        <w:tc>
          <w:tcPr>
            <w:tcW w:w="708" w:type="pct"/>
          </w:tcPr>
          <w:p w:rsidR="00144DB7" w:rsidRPr="00802B1A" w:rsidRDefault="00144DB7" w:rsidP="009440AF">
            <w:pPr>
              <w:pStyle w:val="BodyA"/>
              <w:widowControl w:val="0"/>
              <w:spacing w:line="276" w:lineRule="auto"/>
              <w:jc w:val="both"/>
              <w:rPr>
                <w:rFonts w:ascii="Times New Roman" w:eastAsia="Times New Roman" w:hAnsi="Times New Roman" w:cs="Times New Roman"/>
                <w:b/>
                <w:sz w:val="24"/>
                <w:szCs w:val="24"/>
              </w:rPr>
            </w:pPr>
            <w:r w:rsidRPr="00802B1A">
              <w:rPr>
                <w:rFonts w:ascii="Times New Roman" w:eastAsia="Times New Roman" w:hAnsi="Times New Roman" w:cs="Times New Roman"/>
                <w:b/>
                <w:sz w:val="24"/>
                <w:szCs w:val="24"/>
              </w:rPr>
              <w:t>PSO4</w:t>
            </w:r>
          </w:p>
        </w:tc>
      </w:tr>
      <w:tr w:rsidR="00144DB7" w:rsidRPr="00802B1A" w:rsidTr="009440AF">
        <w:trPr>
          <w:jc w:val="center"/>
        </w:trPr>
        <w:tc>
          <w:tcPr>
            <w:tcW w:w="385" w:type="pct"/>
            <w:vAlign w:val="center"/>
          </w:tcPr>
          <w:p w:rsidR="00144DB7" w:rsidRPr="00802B1A" w:rsidRDefault="00144DB7" w:rsidP="009440AF">
            <w:pPr>
              <w:pStyle w:val="BodyA"/>
              <w:widowControl w:val="0"/>
              <w:spacing w:line="276" w:lineRule="auto"/>
              <w:jc w:val="both"/>
              <w:rPr>
                <w:rFonts w:ascii="Times New Roman" w:eastAsia="Times New Roman" w:hAnsi="Times New Roman" w:cs="Times New Roman"/>
                <w:b/>
                <w:sz w:val="24"/>
                <w:szCs w:val="24"/>
              </w:rPr>
            </w:pPr>
            <w:r w:rsidRPr="00802B1A">
              <w:rPr>
                <w:rFonts w:ascii="Times New Roman" w:eastAsia="Times New Roman" w:hAnsi="Times New Roman" w:cs="Times New Roman"/>
                <w:b/>
                <w:sz w:val="24"/>
                <w:szCs w:val="24"/>
              </w:rPr>
              <w:t>CO1</w:t>
            </w:r>
          </w:p>
        </w:tc>
        <w:tc>
          <w:tcPr>
            <w:tcW w:w="371" w:type="pct"/>
            <w:vAlign w:val="center"/>
          </w:tcPr>
          <w:p w:rsidR="00144DB7" w:rsidRPr="00802B1A" w:rsidRDefault="00144DB7" w:rsidP="009440AF">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371" w:type="pct"/>
            <w:vAlign w:val="center"/>
          </w:tcPr>
          <w:p w:rsidR="00144DB7" w:rsidRPr="00802B1A" w:rsidRDefault="00144DB7" w:rsidP="009440AF">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371" w:type="pct"/>
            <w:vAlign w:val="center"/>
          </w:tcPr>
          <w:p w:rsidR="00144DB7" w:rsidRPr="00802B1A" w:rsidRDefault="00144DB7" w:rsidP="009440AF">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w:t>
            </w:r>
          </w:p>
        </w:tc>
        <w:tc>
          <w:tcPr>
            <w:tcW w:w="371" w:type="pct"/>
            <w:vAlign w:val="center"/>
          </w:tcPr>
          <w:p w:rsidR="00144DB7" w:rsidRPr="00802B1A" w:rsidRDefault="00144DB7" w:rsidP="009440AF">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371" w:type="pct"/>
            <w:vAlign w:val="center"/>
          </w:tcPr>
          <w:p w:rsidR="00144DB7" w:rsidRPr="00802B1A" w:rsidRDefault="00144DB7" w:rsidP="009440AF">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w:t>
            </w:r>
          </w:p>
        </w:tc>
        <w:tc>
          <w:tcPr>
            <w:tcW w:w="371" w:type="pct"/>
            <w:vAlign w:val="center"/>
          </w:tcPr>
          <w:p w:rsidR="00144DB7" w:rsidRPr="00802B1A" w:rsidRDefault="00144DB7" w:rsidP="009440AF">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371" w:type="pct"/>
            <w:vAlign w:val="center"/>
          </w:tcPr>
          <w:p w:rsidR="00144DB7" w:rsidRPr="00802B1A" w:rsidRDefault="00144DB7" w:rsidP="009440AF">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37" w:type="pct"/>
            <w:vAlign w:val="center"/>
          </w:tcPr>
          <w:p w:rsidR="00144DB7" w:rsidRPr="00802B1A" w:rsidRDefault="00144DB7" w:rsidP="009440AF">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37" w:type="pct"/>
            <w:vAlign w:val="center"/>
          </w:tcPr>
          <w:p w:rsidR="00144DB7" w:rsidRPr="00802B1A" w:rsidRDefault="00144DB7" w:rsidP="009440AF">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37" w:type="pct"/>
            <w:vAlign w:val="center"/>
          </w:tcPr>
          <w:p w:rsidR="00144DB7" w:rsidRPr="00802B1A" w:rsidRDefault="00144DB7" w:rsidP="009440AF">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708" w:type="pct"/>
            <w:vAlign w:val="center"/>
          </w:tcPr>
          <w:p w:rsidR="00144DB7" w:rsidRPr="00802B1A" w:rsidRDefault="00144DB7" w:rsidP="009440AF">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r>
      <w:tr w:rsidR="00144DB7" w:rsidRPr="00802B1A" w:rsidTr="009440AF">
        <w:trPr>
          <w:jc w:val="center"/>
        </w:trPr>
        <w:tc>
          <w:tcPr>
            <w:tcW w:w="385" w:type="pct"/>
            <w:vAlign w:val="center"/>
          </w:tcPr>
          <w:p w:rsidR="00144DB7" w:rsidRPr="00802B1A" w:rsidRDefault="00144DB7" w:rsidP="009440AF">
            <w:pPr>
              <w:pStyle w:val="TableParagraph"/>
              <w:spacing w:before="0" w:line="276" w:lineRule="auto"/>
              <w:jc w:val="both"/>
              <w:rPr>
                <w:b/>
                <w:sz w:val="24"/>
                <w:szCs w:val="24"/>
              </w:rPr>
            </w:pPr>
            <w:r w:rsidRPr="00802B1A">
              <w:rPr>
                <w:b/>
                <w:sz w:val="24"/>
                <w:szCs w:val="24"/>
              </w:rPr>
              <w:t>CO2</w:t>
            </w:r>
          </w:p>
        </w:tc>
        <w:tc>
          <w:tcPr>
            <w:tcW w:w="371" w:type="pct"/>
            <w:vAlign w:val="center"/>
          </w:tcPr>
          <w:p w:rsidR="00144DB7" w:rsidRPr="00802B1A" w:rsidRDefault="00144DB7" w:rsidP="009440AF">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371" w:type="pct"/>
            <w:vAlign w:val="center"/>
          </w:tcPr>
          <w:p w:rsidR="00144DB7" w:rsidRPr="00802B1A" w:rsidRDefault="00144DB7" w:rsidP="009440AF">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371" w:type="pct"/>
            <w:vAlign w:val="center"/>
          </w:tcPr>
          <w:p w:rsidR="00144DB7" w:rsidRPr="00802B1A" w:rsidRDefault="00144DB7" w:rsidP="009440AF">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371" w:type="pct"/>
            <w:vAlign w:val="center"/>
          </w:tcPr>
          <w:p w:rsidR="00144DB7" w:rsidRPr="00802B1A" w:rsidRDefault="00144DB7" w:rsidP="009440AF">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371" w:type="pct"/>
            <w:vAlign w:val="center"/>
          </w:tcPr>
          <w:p w:rsidR="00144DB7" w:rsidRPr="00802B1A" w:rsidRDefault="00144DB7" w:rsidP="009440AF">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w:t>
            </w:r>
          </w:p>
        </w:tc>
        <w:tc>
          <w:tcPr>
            <w:tcW w:w="371" w:type="pct"/>
            <w:vAlign w:val="center"/>
          </w:tcPr>
          <w:p w:rsidR="00144DB7" w:rsidRPr="00802B1A" w:rsidRDefault="00144DB7" w:rsidP="009440AF">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3</w:t>
            </w:r>
          </w:p>
        </w:tc>
        <w:tc>
          <w:tcPr>
            <w:tcW w:w="371" w:type="pct"/>
            <w:vAlign w:val="center"/>
          </w:tcPr>
          <w:p w:rsidR="00144DB7" w:rsidRPr="00802B1A" w:rsidRDefault="00144DB7" w:rsidP="009440AF">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37" w:type="pct"/>
            <w:vAlign w:val="center"/>
          </w:tcPr>
          <w:p w:rsidR="00144DB7" w:rsidRPr="00802B1A" w:rsidRDefault="00144DB7" w:rsidP="009440AF">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37" w:type="pct"/>
            <w:vAlign w:val="center"/>
          </w:tcPr>
          <w:p w:rsidR="00144DB7" w:rsidRPr="00802B1A" w:rsidRDefault="00144DB7" w:rsidP="009440AF">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37" w:type="pct"/>
            <w:vAlign w:val="center"/>
          </w:tcPr>
          <w:p w:rsidR="00144DB7" w:rsidRPr="00802B1A" w:rsidRDefault="00144DB7" w:rsidP="009440AF">
            <w:pPr>
              <w:widowControl w:val="0"/>
              <w:spacing w:line="276" w:lineRule="auto"/>
              <w:jc w:val="both"/>
              <w:rPr>
                <w:bCs/>
              </w:rPr>
            </w:pPr>
            <w:r w:rsidRPr="00802B1A">
              <w:rPr>
                <w:bCs/>
              </w:rPr>
              <w:t>1</w:t>
            </w:r>
          </w:p>
        </w:tc>
        <w:tc>
          <w:tcPr>
            <w:tcW w:w="708" w:type="pct"/>
            <w:vAlign w:val="center"/>
          </w:tcPr>
          <w:p w:rsidR="00144DB7" w:rsidRPr="00802B1A" w:rsidRDefault="00144DB7" w:rsidP="009440AF">
            <w:pPr>
              <w:widowControl w:val="0"/>
              <w:spacing w:line="276" w:lineRule="auto"/>
              <w:jc w:val="both"/>
              <w:rPr>
                <w:bCs/>
              </w:rPr>
            </w:pPr>
            <w:r w:rsidRPr="00802B1A">
              <w:rPr>
                <w:bCs/>
              </w:rPr>
              <w:t>1</w:t>
            </w:r>
          </w:p>
        </w:tc>
      </w:tr>
      <w:tr w:rsidR="00144DB7" w:rsidRPr="00802B1A" w:rsidTr="009440AF">
        <w:trPr>
          <w:jc w:val="center"/>
        </w:trPr>
        <w:tc>
          <w:tcPr>
            <w:tcW w:w="385" w:type="pct"/>
            <w:vAlign w:val="center"/>
          </w:tcPr>
          <w:p w:rsidR="00144DB7" w:rsidRPr="00802B1A" w:rsidRDefault="00144DB7" w:rsidP="009440AF">
            <w:pPr>
              <w:pStyle w:val="TableParagraph"/>
              <w:spacing w:before="0" w:line="276" w:lineRule="auto"/>
              <w:jc w:val="both"/>
              <w:rPr>
                <w:b/>
                <w:sz w:val="24"/>
                <w:szCs w:val="24"/>
              </w:rPr>
            </w:pPr>
            <w:r w:rsidRPr="00802B1A">
              <w:rPr>
                <w:b/>
                <w:sz w:val="24"/>
                <w:szCs w:val="24"/>
              </w:rPr>
              <w:t>CO3</w:t>
            </w:r>
          </w:p>
        </w:tc>
        <w:tc>
          <w:tcPr>
            <w:tcW w:w="371" w:type="pct"/>
            <w:vAlign w:val="center"/>
          </w:tcPr>
          <w:p w:rsidR="00144DB7" w:rsidRPr="00802B1A" w:rsidRDefault="00144DB7" w:rsidP="009440AF">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2</w:t>
            </w:r>
          </w:p>
        </w:tc>
        <w:tc>
          <w:tcPr>
            <w:tcW w:w="371" w:type="pct"/>
            <w:vAlign w:val="center"/>
          </w:tcPr>
          <w:p w:rsidR="00144DB7" w:rsidRPr="00802B1A" w:rsidRDefault="00144DB7" w:rsidP="009440AF">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371" w:type="pct"/>
            <w:vAlign w:val="center"/>
          </w:tcPr>
          <w:p w:rsidR="00144DB7" w:rsidRPr="00802B1A" w:rsidRDefault="00144DB7" w:rsidP="009440AF">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w:t>
            </w:r>
          </w:p>
        </w:tc>
        <w:tc>
          <w:tcPr>
            <w:tcW w:w="371" w:type="pct"/>
            <w:vAlign w:val="center"/>
          </w:tcPr>
          <w:p w:rsidR="00144DB7" w:rsidRPr="00802B1A" w:rsidRDefault="00144DB7" w:rsidP="009440AF">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371" w:type="pct"/>
            <w:vAlign w:val="center"/>
          </w:tcPr>
          <w:p w:rsidR="00144DB7" w:rsidRPr="00802B1A" w:rsidRDefault="00144DB7" w:rsidP="009440AF">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w:t>
            </w:r>
          </w:p>
        </w:tc>
        <w:tc>
          <w:tcPr>
            <w:tcW w:w="371" w:type="pct"/>
            <w:vAlign w:val="center"/>
          </w:tcPr>
          <w:p w:rsidR="00144DB7" w:rsidRPr="00802B1A" w:rsidRDefault="00144DB7" w:rsidP="009440AF">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3</w:t>
            </w:r>
          </w:p>
        </w:tc>
        <w:tc>
          <w:tcPr>
            <w:tcW w:w="371" w:type="pct"/>
            <w:vAlign w:val="center"/>
          </w:tcPr>
          <w:p w:rsidR="00144DB7" w:rsidRPr="00802B1A" w:rsidRDefault="00144DB7" w:rsidP="009440AF">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37" w:type="pct"/>
            <w:vAlign w:val="center"/>
          </w:tcPr>
          <w:p w:rsidR="00144DB7" w:rsidRPr="00802B1A" w:rsidRDefault="00144DB7" w:rsidP="009440AF">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37" w:type="pct"/>
            <w:vAlign w:val="center"/>
          </w:tcPr>
          <w:p w:rsidR="00144DB7" w:rsidRPr="00802B1A" w:rsidRDefault="00144DB7" w:rsidP="009440AF">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37" w:type="pct"/>
            <w:vAlign w:val="center"/>
          </w:tcPr>
          <w:p w:rsidR="00144DB7" w:rsidRPr="00802B1A" w:rsidRDefault="00144DB7" w:rsidP="009440AF">
            <w:pPr>
              <w:widowControl w:val="0"/>
              <w:spacing w:line="276" w:lineRule="auto"/>
              <w:jc w:val="both"/>
              <w:rPr>
                <w:bCs/>
              </w:rPr>
            </w:pPr>
            <w:r w:rsidRPr="00802B1A">
              <w:rPr>
                <w:bCs/>
              </w:rPr>
              <w:t>1</w:t>
            </w:r>
          </w:p>
        </w:tc>
        <w:tc>
          <w:tcPr>
            <w:tcW w:w="708" w:type="pct"/>
            <w:vAlign w:val="center"/>
          </w:tcPr>
          <w:p w:rsidR="00144DB7" w:rsidRPr="00802B1A" w:rsidRDefault="00144DB7" w:rsidP="009440AF">
            <w:pPr>
              <w:widowControl w:val="0"/>
              <w:spacing w:line="276" w:lineRule="auto"/>
              <w:jc w:val="both"/>
              <w:rPr>
                <w:bCs/>
              </w:rPr>
            </w:pPr>
            <w:r w:rsidRPr="00802B1A">
              <w:rPr>
                <w:bCs/>
              </w:rPr>
              <w:t>1</w:t>
            </w:r>
          </w:p>
        </w:tc>
      </w:tr>
      <w:tr w:rsidR="00144DB7" w:rsidRPr="00802B1A" w:rsidTr="009440AF">
        <w:trPr>
          <w:jc w:val="center"/>
        </w:trPr>
        <w:tc>
          <w:tcPr>
            <w:tcW w:w="385" w:type="pct"/>
            <w:vAlign w:val="center"/>
          </w:tcPr>
          <w:p w:rsidR="00144DB7" w:rsidRPr="00802B1A" w:rsidRDefault="00144DB7" w:rsidP="009440AF">
            <w:pPr>
              <w:pStyle w:val="TableParagraph"/>
              <w:spacing w:before="0" w:line="276" w:lineRule="auto"/>
              <w:jc w:val="both"/>
              <w:rPr>
                <w:b/>
                <w:sz w:val="24"/>
                <w:szCs w:val="24"/>
              </w:rPr>
            </w:pPr>
            <w:r w:rsidRPr="00802B1A">
              <w:rPr>
                <w:b/>
                <w:sz w:val="24"/>
                <w:szCs w:val="24"/>
              </w:rPr>
              <w:t>CO4</w:t>
            </w:r>
          </w:p>
        </w:tc>
        <w:tc>
          <w:tcPr>
            <w:tcW w:w="371" w:type="pct"/>
            <w:vAlign w:val="center"/>
          </w:tcPr>
          <w:p w:rsidR="00144DB7" w:rsidRPr="00802B1A" w:rsidRDefault="00144DB7" w:rsidP="009440AF">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371" w:type="pct"/>
            <w:vAlign w:val="center"/>
          </w:tcPr>
          <w:p w:rsidR="00144DB7" w:rsidRPr="00802B1A" w:rsidRDefault="00144DB7" w:rsidP="009440AF">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371" w:type="pct"/>
            <w:vAlign w:val="center"/>
          </w:tcPr>
          <w:p w:rsidR="00144DB7" w:rsidRPr="00802B1A" w:rsidRDefault="00144DB7" w:rsidP="009440AF">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w:t>
            </w:r>
          </w:p>
        </w:tc>
        <w:tc>
          <w:tcPr>
            <w:tcW w:w="371" w:type="pct"/>
            <w:vAlign w:val="center"/>
          </w:tcPr>
          <w:p w:rsidR="00144DB7" w:rsidRPr="00802B1A" w:rsidRDefault="00144DB7" w:rsidP="009440AF">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371" w:type="pct"/>
            <w:vAlign w:val="center"/>
          </w:tcPr>
          <w:p w:rsidR="00144DB7" w:rsidRPr="00802B1A" w:rsidRDefault="00144DB7" w:rsidP="009440AF">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w:t>
            </w:r>
          </w:p>
        </w:tc>
        <w:tc>
          <w:tcPr>
            <w:tcW w:w="371" w:type="pct"/>
            <w:vAlign w:val="center"/>
          </w:tcPr>
          <w:p w:rsidR="00144DB7" w:rsidRPr="00802B1A" w:rsidRDefault="00144DB7" w:rsidP="009440AF">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371" w:type="pct"/>
            <w:vAlign w:val="center"/>
          </w:tcPr>
          <w:p w:rsidR="00144DB7" w:rsidRPr="00802B1A" w:rsidRDefault="00144DB7" w:rsidP="009440AF">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37" w:type="pct"/>
            <w:vAlign w:val="center"/>
          </w:tcPr>
          <w:p w:rsidR="00144DB7" w:rsidRPr="00802B1A" w:rsidRDefault="00144DB7" w:rsidP="009440AF">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37" w:type="pct"/>
            <w:vAlign w:val="center"/>
          </w:tcPr>
          <w:p w:rsidR="00144DB7" w:rsidRPr="00802B1A" w:rsidRDefault="00144DB7" w:rsidP="009440AF">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37" w:type="pct"/>
            <w:vAlign w:val="center"/>
          </w:tcPr>
          <w:p w:rsidR="00144DB7" w:rsidRPr="00802B1A" w:rsidRDefault="00144DB7" w:rsidP="009440AF">
            <w:pPr>
              <w:widowControl w:val="0"/>
              <w:spacing w:line="276" w:lineRule="auto"/>
              <w:jc w:val="both"/>
              <w:rPr>
                <w:bCs/>
              </w:rPr>
            </w:pPr>
            <w:r w:rsidRPr="00802B1A">
              <w:rPr>
                <w:bCs/>
              </w:rPr>
              <w:t>1</w:t>
            </w:r>
          </w:p>
        </w:tc>
        <w:tc>
          <w:tcPr>
            <w:tcW w:w="708" w:type="pct"/>
            <w:vAlign w:val="center"/>
          </w:tcPr>
          <w:p w:rsidR="00144DB7" w:rsidRPr="00802B1A" w:rsidRDefault="00144DB7" w:rsidP="009440AF">
            <w:pPr>
              <w:widowControl w:val="0"/>
              <w:spacing w:line="276" w:lineRule="auto"/>
              <w:jc w:val="both"/>
              <w:rPr>
                <w:bCs/>
              </w:rPr>
            </w:pPr>
            <w:r w:rsidRPr="00802B1A">
              <w:rPr>
                <w:bCs/>
              </w:rPr>
              <w:t>1</w:t>
            </w:r>
          </w:p>
        </w:tc>
      </w:tr>
    </w:tbl>
    <w:p w:rsidR="00144DB7" w:rsidRDefault="00144DB7" w:rsidP="00144DB7">
      <w:pPr>
        <w:pStyle w:val="BodyA"/>
        <w:widowControl w:val="0"/>
        <w:spacing w:after="0"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 strongly related, 2: moderately related and 3: weakly related</w:t>
      </w:r>
    </w:p>
    <w:p w:rsidR="00144DB7" w:rsidRDefault="00144DB7" w:rsidP="00144DB7">
      <w:pPr>
        <w:spacing w:after="160" w:line="259" w:lineRule="auto"/>
        <w:rPr>
          <w:bCs/>
          <w:color w:val="000000"/>
          <w:u w:color="000000"/>
          <w:lang w:eastAsia="en-IN"/>
        </w:rPr>
      </w:pPr>
      <w:r>
        <w:rPr>
          <w:bCs/>
        </w:rPr>
        <w:br w:type="page"/>
      </w:r>
    </w:p>
    <w:p w:rsidR="00144DB7" w:rsidRPr="00F37183" w:rsidRDefault="00144DB7" w:rsidP="00144DB7">
      <w:pPr>
        <w:rPr>
          <w:b/>
          <w:color w:val="000000"/>
        </w:rPr>
      </w:pPr>
    </w:p>
    <w:tbl>
      <w:tblPr>
        <w:tblpPr w:leftFromText="180" w:rightFromText="180" w:bottomFromText="160" w:vertAnchor="text" w:horzAnchor="margin" w:tblpY="196"/>
        <w:tblW w:w="93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3"/>
        <w:gridCol w:w="5689"/>
        <w:gridCol w:w="362"/>
        <w:gridCol w:w="363"/>
        <w:gridCol w:w="353"/>
        <w:gridCol w:w="375"/>
      </w:tblGrid>
      <w:tr w:rsidR="00144DB7" w:rsidRPr="00802B1A" w:rsidTr="009440AF">
        <w:trPr>
          <w:trHeight w:val="610"/>
        </w:trPr>
        <w:tc>
          <w:tcPr>
            <w:tcW w:w="220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144DB7" w:rsidRPr="00802B1A" w:rsidRDefault="00144DB7" w:rsidP="009440AF">
            <w:pPr>
              <w:pStyle w:val="BodyA"/>
              <w:spacing w:after="0" w:line="276" w:lineRule="auto"/>
              <w:jc w:val="both"/>
              <w:rPr>
                <w:rFonts w:ascii="Times New Roman" w:hAnsi="Times New Roman" w:cs="Times New Roman"/>
                <w:sz w:val="24"/>
                <w:szCs w:val="24"/>
              </w:rPr>
            </w:pPr>
            <w:r w:rsidRPr="00802B1A">
              <w:rPr>
                <w:rFonts w:ascii="Times New Roman" w:hAnsi="Times New Roman" w:cs="Times New Roman"/>
                <w:b/>
                <w:sz w:val="24"/>
                <w:szCs w:val="24"/>
              </w:rPr>
              <w:t>LAW 2604</w:t>
            </w:r>
          </w:p>
        </w:tc>
        <w:tc>
          <w:tcPr>
            <w:tcW w:w="569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144DB7" w:rsidRPr="00802B1A" w:rsidRDefault="00144DB7" w:rsidP="009440AF">
            <w:pPr>
              <w:spacing w:line="276" w:lineRule="auto"/>
              <w:jc w:val="both"/>
              <w:rPr>
                <w:b/>
              </w:rPr>
            </w:pPr>
            <w:r w:rsidRPr="00802B1A">
              <w:rPr>
                <w:b/>
              </w:rPr>
              <w:t>LAW OF TORT (MOTOR VEHICLES ACT AND CONSUMER PROTECTION ACT, 1986)</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802B1A" w:rsidRDefault="00144DB7" w:rsidP="009440AF">
            <w:pPr>
              <w:pStyle w:val="BodyA"/>
              <w:spacing w:after="0" w:line="276" w:lineRule="auto"/>
              <w:jc w:val="both"/>
              <w:rPr>
                <w:rFonts w:ascii="Times New Roman" w:hAnsi="Times New Roman" w:cs="Times New Roman"/>
                <w:sz w:val="24"/>
                <w:szCs w:val="24"/>
              </w:rPr>
            </w:pPr>
            <w:r w:rsidRPr="00802B1A">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802B1A" w:rsidRDefault="00144DB7" w:rsidP="009440AF">
            <w:pPr>
              <w:pStyle w:val="BodyA"/>
              <w:spacing w:after="0" w:line="276" w:lineRule="auto"/>
              <w:jc w:val="both"/>
              <w:rPr>
                <w:rFonts w:ascii="Times New Roman" w:hAnsi="Times New Roman" w:cs="Times New Roman"/>
                <w:sz w:val="24"/>
                <w:szCs w:val="24"/>
              </w:rPr>
            </w:pPr>
            <w:r w:rsidRPr="00802B1A">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802B1A" w:rsidRDefault="00144DB7" w:rsidP="009440AF">
            <w:pPr>
              <w:pStyle w:val="BodyA"/>
              <w:spacing w:after="0" w:line="276" w:lineRule="auto"/>
              <w:jc w:val="both"/>
              <w:rPr>
                <w:rFonts w:ascii="Times New Roman" w:hAnsi="Times New Roman" w:cs="Times New Roman"/>
                <w:sz w:val="24"/>
                <w:szCs w:val="24"/>
              </w:rPr>
            </w:pPr>
            <w:r w:rsidRPr="00802B1A">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802B1A" w:rsidRDefault="00144DB7" w:rsidP="009440AF">
            <w:pPr>
              <w:pStyle w:val="BodyA"/>
              <w:spacing w:after="0" w:line="276" w:lineRule="auto"/>
              <w:jc w:val="both"/>
              <w:rPr>
                <w:rFonts w:ascii="Times New Roman" w:hAnsi="Times New Roman" w:cs="Times New Roman"/>
                <w:sz w:val="24"/>
                <w:szCs w:val="24"/>
              </w:rPr>
            </w:pPr>
            <w:r w:rsidRPr="00802B1A">
              <w:rPr>
                <w:rFonts w:ascii="Times New Roman" w:eastAsia="Cambria" w:hAnsi="Times New Roman" w:cs="Times New Roman"/>
                <w:sz w:val="24"/>
                <w:szCs w:val="24"/>
              </w:rPr>
              <w:t>C</w:t>
            </w:r>
          </w:p>
        </w:tc>
      </w:tr>
      <w:tr w:rsidR="00144DB7" w:rsidRPr="00802B1A" w:rsidTr="009440AF">
        <w:trPr>
          <w:trHeight w:val="310"/>
        </w:trPr>
        <w:tc>
          <w:tcPr>
            <w:tcW w:w="220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802B1A" w:rsidRDefault="00144DB7" w:rsidP="009440AF">
            <w:pPr>
              <w:pStyle w:val="BodyA"/>
              <w:spacing w:after="0" w:line="276" w:lineRule="auto"/>
              <w:jc w:val="both"/>
              <w:rPr>
                <w:rFonts w:ascii="Times New Roman" w:hAnsi="Times New Roman" w:cs="Times New Roman"/>
                <w:sz w:val="24"/>
                <w:szCs w:val="24"/>
              </w:rPr>
            </w:pPr>
            <w:r>
              <w:rPr>
                <w:rFonts w:ascii="Times New Roman" w:hAnsi="Times New Roman" w:cs="Times New Roman"/>
                <w:sz w:val="24"/>
                <w:szCs w:val="24"/>
              </w:rPr>
              <w:t>Version</w:t>
            </w:r>
          </w:p>
        </w:tc>
        <w:tc>
          <w:tcPr>
            <w:tcW w:w="569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802B1A" w:rsidRDefault="00144DB7" w:rsidP="009440AF">
            <w:pPr>
              <w:pStyle w:val="BodyA"/>
              <w:spacing w:after="0" w:line="276" w:lineRule="auto"/>
              <w:jc w:val="both"/>
              <w:rPr>
                <w:rFonts w:ascii="Times New Roman" w:hAnsi="Times New Roman" w:cs="Times New Roman"/>
                <w:bCs/>
                <w:sz w:val="24"/>
                <w:szCs w:val="24"/>
              </w:rPr>
            </w:pPr>
            <w:r w:rsidRPr="00802B1A">
              <w:rPr>
                <w:rFonts w:ascii="Times New Roman" w:hAnsi="Times New Roman" w:cs="Times New Roman"/>
                <w:bCs/>
                <w:sz w:val="24"/>
                <w:szCs w:val="24"/>
              </w:rPr>
              <w:t>Date of Approval</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802B1A" w:rsidRDefault="00144DB7" w:rsidP="009440AF">
            <w:pPr>
              <w:pStyle w:val="BodyA"/>
              <w:spacing w:after="0" w:line="276" w:lineRule="auto"/>
              <w:jc w:val="both"/>
              <w:rPr>
                <w:rFonts w:ascii="Times New Roman" w:hAnsi="Times New Roman" w:cs="Times New Roman"/>
                <w:sz w:val="24"/>
                <w:szCs w:val="24"/>
              </w:rPr>
            </w:pPr>
            <w:r w:rsidRPr="00802B1A">
              <w:rPr>
                <w:rFonts w:ascii="Times New Roman" w:eastAsia="Cambria" w:hAnsi="Times New Roman" w:cs="Times New Roman"/>
                <w:sz w:val="24"/>
                <w:szCs w:val="24"/>
              </w:rPr>
              <w:t>3</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802B1A" w:rsidRDefault="00144DB7" w:rsidP="009440AF">
            <w:pPr>
              <w:pStyle w:val="BodyA"/>
              <w:spacing w:after="0" w:line="276" w:lineRule="auto"/>
              <w:jc w:val="both"/>
              <w:rPr>
                <w:rFonts w:ascii="Times New Roman" w:hAnsi="Times New Roman" w:cs="Times New Roman"/>
                <w:sz w:val="24"/>
                <w:szCs w:val="24"/>
              </w:rPr>
            </w:pPr>
            <w:r w:rsidRPr="00802B1A">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802B1A" w:rsidRDefault="00144DB7" w:rsidP="009440AF">
            <w:pPr>
              <w:pStyle w:val="BodyA"/>
              <w:spacing w:after="0" w:line="276" w:lineRule="auto"/>
              <w:jc w:val="both"/>
              <w:rPr>
                <w:rFonts w:ascii="Times New Roman" w:hAnsi="Times New Roman" w:cs="Times New Roman"/>
                <w:sz w:val="24"/>
                <w:szCs w:val="24"/>
              </w:rPr>
            </w:pPr>
            <w:r w:rsidRPr="00802B1A">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802B1A" w:rsidRDefault="00144DB7" w:rsidP="009440AF">
            <w:pPr>
              <w:pStyle w:val="BodyA"/>
              <w:spacing w:after="0" w:line="276" w:lineRule="auto"/>
              <w:jc w:val="both"/>
              <w:rPr>
                <w:rFonts w:ascii="Times New Roman" w:hAnsi="Times New Roman" w:cs="Times New Roman"/>
                <w:sz w:val="24"/>
                <w:szCs w:val="24"/>
              </w:rPr>
            </w:pPr>
            <w:r w:rsidRPr="00802B1A">
              <w:rPr>
                <w:rFonts w:ascii="Times New Roman" w:eastAsia="Cambria" w:hAnsi="Times New Roman" w:cs="Times New Roman"/>
                <w:sz w:val="24"/>
                <w:szCs w:val="24"/>
              </w:rPr>
              <w:t>4</w:t>
            </w:r>
          </w:p>
        </w:tc>
      </w:tr>
      <w:tr w:rsidR="00144DB7" w:rsidRPr="00802B1A" w:rsidTr="009440AF">
        <w:trPr>
          <w:trHeight w:val="310"/>
        </w:trPr>
        <w:tc>
          <w:tcPr>
            <w:tcW w:w="220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802B1A" w:rsidRDefault="00144DB7" w:rsidP="009440AF">
            <w:pPr>
              <w:pStyle w:val="BodyA"/>
              <w:spacing w:after="0" w:line="276" w:lineRule="auto"/>
              <w:jc w:val="both"/>
              <w:rPr>
                <w:rFonts w:ascii="Times New Roman" w:hAnsi="Times New Roman" w:cs="Times New Roman"/>
                <w:sz w:val="24"/>
                <w:szCs w:val="24"/>
              </w:rPr>
            </w:pPr>
            <w:r w:rsidRPr="00802B1A">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144DB7" w:rsidRPr="00802B1A" w:rsidRDefault="00144DB7" w:rsidP="009440AF">
            <w:pPr>
              <w:spacing w:line="276" w:lineRule="auto"/>
              <w:jc w:val="both"/>
            </w:pPr>
          </w:p>
        </w:tc>
      </w:tr>
      <w:tr w:rsidR="00144DB7" w:rsidRPr="00802B1A" w:rsidTr="009440AF">
        <w:trPr>
          <w:trHeight w:val="310"/>
        </w:trPr>
        <w:tc>
          <w:tcPr>
            <w:tcW w:w="220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802B1A" w:rsidRDefault="00144DB7" w:rsidP="009440AF">
            <w:pPr>
              <w:pStyle w:val="BodyA"/>
              <w:spacing w:after="0" w:line="276" w:lineRule="auto"/>
              <w:jc w:val="both"/>
              <w:rPr>
                <w:rFonts w:ascii="Times New Roman" w:hAnsi="Times New Roman" w:cs="Times New Roman"/>
                <w:sz w:val="24"/>
                <w:szCs w:val="24"/>
              </w:rPr>
            </w:pPr>
            <w:r w:rsidRPr="00802B1A">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144DB7" w:rsidRPr="00802B1A" w:rsidRDefault="00144DB7" w:rsidP="009440AF">
            <w:pPr>
              <w:spacing w:line="276" w:lineRule="auto"/>
              <w:jc w:val="both"/>
            </w:pPr>
          </w:p>
        </w:tc>
      </w:tr>
    </w:tbl>
    <w:p w:rsidR="00144DB7" w:rsidRPr="00802B1A" w:rsidRDefault="00144DB7" w:rsidP="00144DB7">
      <w:pPr>
        <w:spacing w:line="276" w:lineRule="auto"/>
        <w:jc w:val="both"/>
        <w:rPr>
          <w:b/>
          <w:color w:val="000000"/>
        </w:rPr>
      </w:pPr>
    </w:p>
    <w:p w:rsidR="00144DB7" w:rsidRDefault="00144DB7" w:rsidP="00144DB7">
      <w:pPr>
        <w:pStyle w:val="BodyA"/>
        <w:spacing w:after="0" w:line="276" w:lineRule="auto"/>
        <w:jc w:val="both"/>
        <w:rPr>
          <w:rFonts w:ascii="Times New Roman" w:hAnsi="Times New Roman" w:cs="Times New Roman"/>
          <w:b/>
          <w:bCs/>
          <w:sz w:val="24"/>
          <w:szCs w:val="24"/>
        </w:rPr>
      </w:pPr>
    </w:p>
    <w:p w:rsidR="00144DB7" w:rsidRPr="00802B1A" w:rsidRDefault="00144DB7" w:rsidP="00144DB7">
      <w:pPr>
        <w:pStyle w:val="BodyA"/>
        <w:spacing w:after="0" w:line="276" w:lineRule="auto"/>
        <w:jc w:val="both"/>
        <w:rPr>
          <w:rFonts w:ascii="Times New Roman" w:hAnsi="Times New Roman" w:cs="Times New Roman"/>
          <w:b/>
          <w:bCs/>
          <w:sz w:val="24"/>
          <w:szCs w:val="24"/>
        </w:rPr>
      </w:pPr>
      <w:r w:rsidRPr="00802B1A">
        <w:rPr>
          <w:rFonts w:ascii="Times New Roman" w:hAnsi="Times New Roman" w:cs="Times New Roman"/>
          <w:b/>
          <w:bCs/>
          <w:sz w:val="24"/>
          <w:szCs w:val="24"/>
        </w:rPr>
        <w:t>Course Description</w:t>
      </w:r>
    </w:p>
    <w:p w:rsidR="00144DB7" w:rsidRPr="00802B1A" w:rsidRDefault="00144DB7" w:rsidP="00144DB7">
      <w:pPr>
        <w:pStyle w:val="BodyA"/>
        <w:spacing w:after="0" w:line="276" w:lineRule="auto"/>
        <w:jc w:val="both"/>
        <w:rPr>
          <w:rFonts w:ascii="Times New Roman" w:hAnsi="Times New Roman" w:cs="Times New Roman"/>
          <w:b/>
          <w:bCs/>
          <w:sz w:val="24"/>
          <w:szCs w:val="24"/>
        </w:rPr>
      </w:pPr>
      <w:r w:rsidRPr="00802B1A">
        <w:rPr>
          <w:rFonts w:ascii="Times New Roman" w:hAnsi="Times New Roman" w:cs="Times New Roman"/>
          <w:sz w:val="24"/>
          <w:szCs w:val="24"/>
        </w:rPr>
        <w:t>A Tort is a civil wrong for which the legal remedy is an action brought by means of civil proceedings by or on behalf of the injured party for damages or some other legal remedy desired by the person who has suffered the wrong. This branch of common law has a large potential to expand and apply its principles in contemporary areas like Human Rights, Environmental Rights, and Intellectual Property Rights. Hence, a student of law needs to have good knowledge about Law of Torts.</w:t>
      </w:r>
    </w:p>
    <w:p w:rsidR="00144DB7" w:rsidRPr="00802B1A" w:rsidRDefault="00144DB7" w:rsidP="00144DB7">
      <w:pPr>
        <w:spacing w:line="276" w:lineRule="auto"/>
        <w:jc w:val="both"/>
      </w:pPr>
      <w:r w:rsidRPr="00802B1A">
        <w:rPr>
          <w:color w:val="2C2C2C"/>
          <w:shd w:val="clear" w:color="auto" w:fill="FFFFFF"/>
        </w:rPr>
        <w:t xml:space="preserve">The purpose of this Course is to provide a detailed knowledge and skill in the Law of Tort </w:t>
      </w:r>
      <w:r w:rsidRPr="00802B1A">
        <w:t xml:space="preserve">and to set out the law of private rights and remedies which are not covered by statute. Students need to be well acquainted with this branch of law governing actions for damages for injuries to certain kinds of rights, like the right to personal security, property and reputation. The Course covers Consumer Protection Act as well as Motor Vehicle Act which are carved out from the general principles of Tort.   </w:t>
      </w:r>
    </w:p>
    <w:p w:rsidR="00144DB7" w:rsidRPr="00802B1A" w:rsidRDefault="00144DB7" w:rsidP="00144DB7">
      <w:pPr>
        <w:pStyle w:val="BodyA"/>
        <w:spacing w:after="0" w:line="276" w:lineRule="auto"/>
        <w:jc w:val="both"/>
        <w:rPr>
          <w:rFonts w:ascii="Times New Roman" w:hAnsi="Times New Roman" w:cs="Times New Roman"/>
          <w:color w:val="2C2C2C"/>
          <w:sz w:val="24"/>
          <w:szCs w:val="24"/>
          <w:shd w:val="clear" w:color="auto" w:fill="FFFFFF"/>
        </w:rPr>
      </w:pPr>
    </w:p>
    <w:p w:rsidR="00144DB7" w:rsidRPr="00802B1A" w:rsidRDefault="00144DB7" w:rsidP="00144DB7">
      <w:pPr>
        <w:pStyle w:val="BodyA"/>
        <w:spacing w:after="0" w:line="276" w:lineRule="auto"/>
        <w:jc w:val="both"/>
        <w:rPr>
          <w:rFonts w:ascii="Times New Roman" w:eastAsia="Times New Roman" w:hAnsi="Times New Roman" w:cs="Times New Roman"/>
          <w:b/>
          <w:bCs/>
          <w:sz w:val="24"/>
          <w:szCs w:val="24"/>
        </w:rPr>
      </w:pPr>
      <w:r w:rsidRPr="00802B1A">
        <w:rPr>
          <w:rFonts w:ascii="Times New Roman" w:hAnsi="Times New Roman" w:cs="Times New Roman"/>
          <w:b/>
          <w:bCs/>
          <w:sz w:val="24"/>
          <w:szCs w:val="24"/>
        </w:rPr>
        <w:t>Course Objectives</w:t>
      </w:r>
    </w:p>
    <w:p w:rsidR="00144DB7" w:rsidRPr="00802B1A" w:rsidRDefault="00144DB7" w:rsidP="00144DB7">
      <w:pPr>
        <w:pStyle w:val="BodyA"/>
        <w:spacing w:after="0" w:line="276" w:lineRule="auto"/>
        <w:jc w:val="both"/>
        <w:rPr>
          <w:rFonts w:ascii="Times New Roman" w:hAnsi="Times New Roman" w:cs="Times New Roman"/>
          <w:sz w:val="24"/>
          <w:szCs w:val="24"/>
        </w:rPr>
      </w:pPr>
      <w:r w:rsidRPr="00802B1A">
        <w:rPr>
          <w:rFonts w:ascii="Times New Roman" w:hAnsi="Times New Roman" w:cs="Times New Roman"/>
          <w:sz w:val="24"/>
          <w:szCs w:val="24"/>
        </w:rPr>
        <w:t xml:space="preserve">The Objectives of this Course are to </w:t>
      </w:r>
    </w:p>
    <w:p w:rsidR="00144DB7" w:rsidRPr="00802B1A" w:rsidRDefault="00144DB7" w:rsidP="00B6004C">
      <w:pPr>
        <w:pStyle w:val="BodyA"/>
        <w:numPr>
          <w:ilvl w:val="0"/>
          <w:numId w:val="30"/>
        </w:numPr>
        <w:spacing w:after="0" w:line="276" w:lineRule="auto"/>
        <w:jc w:val="both"/>
        <w:rPr>
          <w:rFonts w:ascii="Times New Roman" w:hAnsi="Times New Roman" w:cs="Times New Roman"/>
          <w:sz w:val="24"/>
          <w:szCs w:val="24"/>
        </w:rPr>
      </w:pPr>
      <w:r w:rsidRPr="00802B1A">
        <w:rPr>
          <w:rFonts w:ascii="Times New Roman" w:hAnsi="Times New Roman" w:cs="Times New Roman"/>
          <w:sz w:val="24"/>
          <w:szCs w:val="24"/>
        </w:rPr>
        <w:t>Familiarise the students with the specialized discipline of Tort law that is one of the most litigated areas of law in western world.</w:t>
      </w:r>
    </w:p>
    <w:p w:rsidR="00144DB7" w:rsidRPr="00802B1A" w:rsidRDefault="00144DB7" w:rsidP="00B6004C">
      <w:pPr>
        <w:pStyle w:val="BodyA"/>
        <w:numPr>
          <w:ilvl w:val="0"/>
          <w:numId w:val="30"/>
        </w:numPr>
        <w:spacing w:after="0" w:line="276" w:lineRule="auto"/>
        <w:jc w:val="both"/>
        <w:rPr>
          <w:rFonts w:ascii="Times New Roman" w:hAnsi="Times New Roman" w:cs="Times New Roman"/>
          <w:sz w:val="24"/>
          <w:szCs w:val="24"/>
        </w:rPr>
      </w:pPr>
      <w:r w:rsidRPr="00802B1A">
        <w:rPr>
          <w:rFonts w:ascii="Times New Roman" w:hAnsi="Times New Roman" w:cs="Times New Roman"/>
          <w:sz w:val="24"/>
          <w:szCs w:val="24"/>
        </w:rPr>
        <w:t xml:space="preserve">Equip the student with an understanding of the principles underpinning the Law of Torts. </w:t>
      </w:r>
    </w:p>
    <w:p w:rsidR="00144DB7" w:rsidRPr="00802B1A" w:rsidRDefault="00144DB7" w:rsidP="00B6004C">
      <w:pPr>
        <w:pStyle w:val="BodyA"/>
        <w:numPr>
          <w:ilvl w:val="0"/>
          <w:numId w:val="31"/>
        </w:numPr>
        <w:spacing w:after="0" w:line="276" w:lineRule="auto"/>
        <w:jc w:val="both"/>
        <w:rPr>
          <w:rFonts w:ascii="Times New Roman" w:hAnsi="Times New Roman" w:cs="Times New Roman"/>
          <w:sz w:val="24"/>
          <w:szCs w:val="24"/>
        </w:rPr>
      </w:pPr>
      <w:r w:rsidRPr="00802B1A">
        <w:rPr>
          <w:rFonts w:ascii="Times New Roman" w:hAnsi="Times New Roman" w:cs="Times New Roman"/>
          <w:sz w:val="24"/>
          <w:szCs w:val="24"/>
        </w:rPr>
        <w:t>Familiarise them with complex issues arising out of the provisions of the Law of Torts and apply the same in practice.</w:t>
      </w:r>
    </w:p>
    <w:p w:rsidR="00144DB7" w:rsidRPr="00802B1A" w:rsidRDefault="00144DB7" w:rsidP="00B6004C">
      <w:pPr>
        <w:pStyle w:val="BodyA"/>
        <w:numPr>
          <w:ilvl w:val="0"/>
          <w:numId w:val="31"/>
        </w:numPr>
        <w:spacing w:after="0" w:line="276" w:lineRule="auto"/>
        <w:jc w:val="both"/>
        <w:rPr>
          <w:rFonts w:ascii="Times New Roman" w:hAnsi="Times New Roman" w:cs="Times New Roman"/>
          <w:sz w:val="24"/>
          <w:szCs w:val="24"/>
        </w:rPr>
      </w:pPr>
      <w:r w:rsidRPr="00802B1A">
        <w:rPr>
          <w:rFonts w:ascii="Times New Roman" w:eastAsia="Times New Roman" w:hAnsi="Times New Roman" w:cs="Times New Roman"/>
          <w:sz w:val="24"/>
          <w:szCs w:val="24"/>
        </w:rPr>
        <w:t xml:space="preserve">Equip the students with the basic concept of </w:t>
      </w:r>
      <w:r w:rsidRPr="00802B1A">
        <w:rPr>
          <w:rFonts w:ascii="Times New Roman" w:hAnsi="Times New Roman" w:cs="Times New Roman"/>
          <w:sz w:val="24"/>
          <w:szCs w:val="24"/>
        </w:rPr>
        <w:t>Consumer Protection Act as well as Motor Vehicles Act.</w:t>
      </w:r>
    </w:p>
    <w:p w:rsidR="00144DB7" w:rsidRPr="00802B1A" w:rsidRDefault="00144DB7" w:rsidP="00144DB7">
      <w:pPr>
        <w:pStyle w:val="BodyA"/>
        <w:spacing w:after="0" w:line="276" w:lineRule="auto"/>
        <w:jc w:val="both"/>
        <w:rPr>
          <w:rFonts w:ascii="Times New Roman" w:hAnsi="Times New Roman" w:cs="Times New Roman"/>
          <w:b/>
          <w:bCs/>
          <w:sz w:val="24"/>
          <w:szCs w:val="24"/>
        </w:rPr>
      </w:pPr>
    </w:p>
    <w:p w:rsidR="00144DB7" w:rsidRPr="00802B1A" w:rsidRDefault="00144DB7" w:rsidP="00144DB7">
      <w:pPr>
        <w:pStyle w:val="BodyA"/>
        <w:spacing w:after="0" w:line="276" w:lineRule="auto"/>
        <w:jc w:val="both"/>
        <w:rPr>
          <w:rFonts w:ascii="Times New Roman" w:eastAsia="Times New Roman" w:hAnsi="Times New Roman" w:cs="Times New Roman"/>
          <w:b/>
          <w:bCs/>
          <w:sz w:val="24"/>
          <w:szCs w:val="24"/>
        </w:rPr>
      </w:pPr>
      <w:r w:rsidRPr="00802B1A">
        <w:rPr>
          <w:rFonts w:ascii="Times New Roman" w:hAnsi="Times New Roman" w:cs="Times New Roman"/>
          <w:b/>
          <w:bCs/>
          <w:sz w:val="24"/>
          <w:szCs w:val="24"/>
        </w:rPr>
        <w:t>Course Outcomes</w:t>
      </w:r>
    </w:p>
    <w:p w:rsidR="00144DB7" w:rsidRPr="00802B1A" w:rsidRDefault="00144DB7" w:rsidP="00144DB7">
      <w:pPr>
        <w:pStyle w:val="BodyA"/>
        <w:spacing w:after="0" w:line="276" w:lineRule="auto"/>
        <w:jc w:val="both"/>
        <w:rPr>
          <w:rFonts w:ascii="Times New Roman" w:eastAsia="Times New Roman" w:hAnsi="Times New Roman" w:cs="Times New Roman"/>
          <w:sz w:val="24"/>
          <w:szCs w:val="24"/>
        </w:rPr>
      </w:pPr>
      <w:r w:rsidRPr="00802B1A">
        <w:rPr>
          <w:rFonts w:ascii="Times New Roman" w:hAnsi="Times New Roman" w:cs="Times New Roman"/>
          <w:sz w:val="24"/>
          <w:szCs w:val="24"/>
        </w:rPr>
        <w:t>On completion of this Course, the students will be able to</w:t>
      </w:r>
    </w:p>
    <w:p w:rsidR="00144DB7" w:rsidRPr="00802B1A" w:rsidRDefault="00144DB7" w:rsidP="00144DB7">
      <w:pPr>
        <w:spacing w:line="276" w:lineRule="auto"/>
        <w:jc w:val="both"/>
      </w:pPr>
      <w:r w:rsidRPr="00802B1A">
        <w:t xml:space="preserve">CO1: </w:t>
      </w:r>
      <w:r w:rsidRPr="00802B1A">
        <w:rPr>
          <w:color w:val="000000" w:themeColor="text1"/>
        </w:rPr>
        <w:t xml:space="preserve">Clarify the nature of laws and basic concepts of Law of Torts. </w:t>
      </w:r>
      <w:r w:rsidRPr="00802B1A">
        <w:rPr>
          <w:color w:val="2C2C2C"/>
          <w:shd w:val="clear" w:color="auto" w:fill="FFFFFF"/>
        </w:rPr>
        <w:t>Distinguish Tort from crime, breach of contract, trust or other obligations.</w:t>
      </w:r>
    </w:p>
    <w:p w:rsidR="00144DB7" w:rsidRPr="00802B1A" w:rsidRDefault="00144DB7" w:rsidP="00144DB7">
      <w:pPr>
        <w:spacing w:line="276" w:lineRule="auto"/>
        <w:jc w:val="both"/>
        <w:rPr>
          <w:rFonts w:eastAsia="Arial Unicode MS"/>
          <w:color w:val="000000"/>
          <w:u w:color="000000"/>
          <w:lang w:eastAsia="en-IN"/>
        </w:rPr>
      </w:pPr>
      <w:r w:rsidRPr="00802B1A">
        <w:t>CO2:</w:t>
      </w:r>
      <w:r w:rsidRPr="00802B1A">
        <w:rPr>
          <w:color w:val="000000"/>
          <w:shd w:val="clear" w:color="auto" w:fill="FFFFFF"/>
        </w:rPr>
        <w:t> </w:t>
      </w:r>
      <w:r w:rsidRPr="00802B1A">
        <w:rPr>
          <w:rFonts w:eastAsia="Arial Unicode MS"/>
          <w:color w:val="000000"/>
          <w:u w:color="000000"/>
          <w:lang w:eastAsia="en-IN"/>
        </w:rPr>
        <w:t>Define the term negligence and analyse its concepts. Examine the possible defences and also evaluate means of proving negligence including burden of proof, standard of proof, the use of expert evidence and application of the </w:t>
      </w:r>
      <w:r w:rsidRPr="00802B1A">
        <w:rPr>
          <w:rFonts w:eastAsia="Arial Unicode MS"/>
          <w:i/>
          <w:iCs/>
          <w:color w:val="000000"/>
          <w:u w:color="000000"/>
          <w:lang w:eastAsia="en-IN"/>
        </w:rPr>
        <w:t>res ipsa loquitur </w:t>
      </w:r>
      <w:r w:rsidRPr="00802B1A">
        <w:rPr>
          <w:rFonts w:eastAsia="Arial Unicode MS"/>
          <w:color w:val="000000"/>
          <w:u w:color="000000"/>
          <w:lang w:eastAsia="en-IN"/>
        </w:rPr>
        <w:t>concept.</w:t>
      </w:r>
    </w:p>
    <w:p w:rsidR="00144DB7" w:rsidRPr="00802B1A" w:rsidRDefault="00144DB7" w:rsidP="00144DB7">
      <w:pPr>
        <w:spacing w:line="276" w:lineRule="auto"/>
        <w:jc w:val="both"/>
        <w:rPr>
          <w:color w:val="000000"/>
          <w:shd w:val="clear" w:color="auto" w:fill="FFFFFF"/>
        </w:rPr>
      </w:pPr>
      <w:r w:rsidRPr="00802B1A">
        <w:lastRenderedPageBreak/>
        <w:t>CO3:</w:t>
      </w:r>
      <w:r w:rsidRPr="00802B1A">
        <w:rPr>
          <w:color w:val="2C2C2C"/>
          <w:shd w:val="clear" w:color="auto" w:fill="FFFFFF"/>
        </w:rPr>
        <w:t xml:space="preserve">  Analyse the principle of vicarious liability. </w:t>
      </w:r>
    </w:p>
    <w:p w:rsidR="00144DB7" w:rsidRPr="00802B1A" w:rsidRDefault="00144DB7" w:rsidP="00144DB7">
      <w:pPr>
        <w:tabs>
          <w:tab w:val="left" w:pos="360"/>
        </w:tabs>
        <w:spacing w:line="276" w:lineRule="auto"/>
        <w:jc w:val="both"/>
      </w:pPr>
      <w:r w:rsidRPr="00802B1A">
        <w:t xml:space="preserve">CO4: </w:t>
      </w:r>
      <w:r w:rsidRPr="00802B1A">
        <w:rPr>
          <w:color w:val="000000"/>
          <w:shd w:val="clear" w:color="auto" w:fill="FFFFFF"/>
        </w:rPr>
        <w:t> </w:t>
      </w:r>
      <w:r w:rsidRPr="00802B1A">
        <w:rPr>
          <w:color w:val="2C2C2C"/>
          <w:shd w:val="clear" w:color="auto" w:fill="FFFFFF"/>
        </w:rPr>
        <w:t>Determine the principles of strict liability. Compare strict liability with absolute liability.</w:t>
      </w:r>
    </w:p>
    <w:p w:rsidR="00144DB7" w:rsidRDefault="00144DB7" w:rsidP="00144DB7">
      <w:pPr>
        <w:spacing w:line="276" w:lineRule="auto"/>
        <w:ind w:left="448" w:hanging="357"/>
        <w:jc w:val="both"/>
      </w:pPr>
    </w:p>
    <w:tbl>
      <w:tblPr>
        <w:tblStyle w:val="TableGrid"/>
        <w:tblW w:w="5024" w:type="pct"/>
        <w:tblLook w:val="04A0" w:firstRow="1" w:lastRow="0" w:firstColumn="1" w:lastColumn="0" w:noHBand="0" w:noVBand="1"/>
      </w:tblPr>
      <w:tblGrid>
        <w:gridCol w:w="7619"/>
        <w:gridCol w:w="1128"/>
        <w:gridCol w:w="1146"/>
      </w:tblGrid>
      <w:tr w:rsidR="00144DB7" w:rsidRPr="00802B1A" w:rsidTr="009440AF">
        <w:trPr>
          <w:trHeight w:val="631"/>
        </w:trPr>
        <w:tc>
          <w:tcPr>
            <w:tcW w:w="3851" w:type="pct"/>
            <w:tcBorders>
              <w:top w:val="single" w:sz="4" w:space="0" w:color="auto"/>
              <w:left w:val="single" w:sz="4" w:space="0" w:color="auto"/>
              <w:bottom w:val="single" w:sz="4" w:space="0" w:color="auto"/>
              <w:right w:val="single" w:sz="4" w:space="0" w:color="auto"/>
            </w:tcBorders>
            <w:vAlign w:val="center"/>
            <w:hideMark/>
          </w:tcPr>
          <w:p w:rsidR="00144DB7" w:rsidRPr="00802B1A" w:rsidRDefault="00144DB7" w:rsidP="009440AF">
            <w:pPr>
              <w:pStyle w:val="BodyA"/>
              <w:spacing w:line="276" w:lineRule="auto"/>
              <w:jc w:val="both"/>
              <w:rPr>
                <w:rFonts w:ascii="Times New Roman" w:eastAsia="Times New Roman" w:hAnsi="Times New Roman" w:cs="Times New Roman"/>
                <w:b/>
                <w:sz w:val="24"/>
                <w:szCs w:val="24"/>
              </w:rPr>
            </w:pPr>
            <w:r w:rsidRPr="00802B1A">
              <w:rPr>
                <w:rFonts w:ascii="Times New Roman" w:eastAsia="Times New Roman" w:hAnsi="Times New Roman" w:cs="Times New Roman"/>
                <w:b/>
                <w:sz w:val="24"/>
                <w:szCs w:val="24"/>
              </w:rPr>
              <w:t>Modules</w:t>
            </w:r>
          </w:p>
        </w:tc>
        <w:tc>
          <w:tcPr>
            <w:tcW w:w="570" w:type="pct"/>
            <w:tcBorders>
              <w:top w:val="single" w:sz="4" w:space="0" w:color="auto"/>
              <w:left w:val="single" w:sz="4" w:space="0" w:color="auto"/>
              <w:bottom w:val="single" w:sz="4" w:space="0" w:color="auto"/>
              <w:right w:val="single" w:sz="4" w:space="0" w:color="auto"/>
            </w:tcBorders>
            <w:vAlign w:val="center"/>
            <w:hideMark/>
          </w:tcPr>
          <w:p w:rsidR="00144DB7" w:rsidRPr="00802B1A" w:rsidRDefault="00144DB7" w:rsidP="009440AF">
            <w:pPr>
              <w:pStyle w:val="BodyA"/>
              <w:spacing w:line="276" w:lineRule="auto"/>
              <w:jc w:val="both"/>
              <w:rPr>
                <w:rFonts w:ascii="Times New Roman" w:eastAsia="Times New Roman" w:hAnsi="Times New Roman" w:cs="Times New Roman"/>
                <w:b/>
                <w:sz w:val="24"/>
                <w:szCs w:val="24"/>
              </w:rPr>
            </w:pPr>
            <w:r w:rsidRPr="00802B1A">
              <w:rPr>
                <w:rFonts w:ascii="Times New Roman" w:eastAsia="Times New Roman" w:hAnsi="Times New Roman" w:cs="Times New Roman"/>
                <w:b/>
                <w:sz w:val="24"/>
                <w:szCs w:val="24"/>
              </w:rPr>
              <w:t>Blooms level*</w:t>
            </w:r>
          </w:p>
        </w:tc>
        <w:tc>
          <w:tcPr>
            <w:tcW w:w="579" w:type="pct"/>
            <w:tcBorders>
              <w:top w:val="single" w:sz="4" w:space="0" w:color="auto"/>
              <w:left w:val="single" w:sz="4" w:space="0" w:color="auto"/>
              <w:bottom w:val="single" w:sz="4" w:space="0" w:color="auto"/>
              <w:right w:val="single" w:sz="4" w:space="0" w:color="auto"/>
            </w:tcBorders>
            <w:vAlign w:val="center"/>
            <w:hideMark/>
          </w:tcPr>
          <w:p w:rsidR="00144DB7" w:rsidRPr="00802B1A" w:rsidRDefault="00144DB7" w:rsidP="009440AF">
            <w:pPr>
              <w:pStyle w:val="BodyA"/>
              <w:spacing w:line="276" w:lineRule="auto"/>
              <w:jc w:val="both"/>
              <w:rPr>
                <w:rFonts w:ascii="Times New Roman" w:eastAsia="Times New Roman" w:hAnsi="Times New Roman" w:cs="Times New Roman"/>
                <w:b/>
                <w:sz w:val="24"/>
                <w:szCs w:val="24"/>
              </w:rPr>
            </w:pPr>
            <w:r w:rsidRPr="00802B1A">
              <w:rPr>
                <w:rFonts w:ascii="Times New Roman" w:eastAsia="Times New Roman" w:hAnsi="Times New Roman" w:cs="Times New Roman"/>
                <w:b/>
                <w:sz w:val="24"/>
                <w:szCs w:val="24"/>
              </w:rPr>
              <w:t>Number of hours</w:t>
            </w:r>
          </w:p>
        </w:tc>
      </w:tr>
      <w:tr w:rsidR="00144DB7" w:rsidRPr="00802B1A" w:rsidTr="009440AF">
        <w:trPr>
          <w:trHeight w:val="1744"/>
        </w:trPr>
        <w:tc>
          <w:tcPr>
            <w:tcW w:w="3851" w:type="pct"/>
            <w:tcBorders>
              <w:top w:val="single" w:sz="4" w:space="0" w:color="auto"/>
              <w:left w:val="single" w:sz="4" w:space="0" w:color="auto"/>
              <w:bottom w:val="single" w:sz="4" w:space="0" w:color="auto"/>
              <w:right w:val="single" w:sz="4" w:space="0" w:color="auto"/>
            </w:tcBorders>
            <w:vAlign w:val="center"/>
          </w:tcPr>
          <w:p w:rsidR="00144DB7" w:rsidRPr="00802B1A" w:rsidRDefault="00144DB7" w:rsidP="009440AF">
            <w:pPr>
              <w:pStyle w:val="BodyA"/>
              <w:spacing w:line="276" w:lineRule="auto"/>
              <w:jc w:val="both"/>
              <w:rPr>
                <w:rFonts w:ascii="Times New Roman" w:eastAsia="Times New Roman" w:hAnsi="Times New Roman" w:cs="Times New Roman"/>
                <w:b/>
                <w:bCs/>
                <w:sz w:val="24"/>
                <w:szCs w:val="24"/>
              </w:rPr>
            </w:pPr>
            <w:r w:rsidRPr="00802B1A">
              <w:rPr>
                <w:rFonts w:ascii="Times New Roman" w:eastAsia="Times New Roman" w:hAnsi="Times New Roman" w:cs="Times New Roman"/>
                <w:b/>
                <w:bCs/>
                <w:sz w:val="24"/>
                <w:szCs w:val="24"/>
              </w:rPr>
              <w:t>MODULE 1: Introduction:</w:t>
            </w:r>
          </w:p>
          <w:p w:rsidR="00144DB7" w:rsidRPr="00802B1A" w:rsidRDefault="00144DB7" w:rsidP="009440AF">
            <w:pPr>
              <w:spacing w:line="276" w:lineRule="auto"/>
              <w:jc w:val="both"/>
            </w:pPr>
            <w:r w:rsidRPr="00802B1A">
              <w:t xml:space="preserve">Nature and Definition of Torts ; Tort distinguished from Contract, Quasi-Contract, Crime : Conditions of liability including </w:t>
            </w:r>
            <w:r w:rsidRPr="00802B1A">
              <w:rPr>
                <w:i/>
              </w:rPr>
              <w:t>damnum sine injuria</w:t>
            </w:r>
            <w:r w:rsidRPr="00802B1A">
              <w:t xml:space="preserve">, </w:t>
            </w:r>
            <w:r w:rsidRPr="00802B1A">
              <w:rPr>
                <w:i/>
              </w:rPr>
              <w:t>injuria sine damnum</w:t>
            </w:r>
            <w:r w:rsidRPr="00802B1A">
              <w:t xml:space="preserve">; Remoteness of damages; Maxims: </w:t>
            </w:r>
            <w:r w:rsidRPr="00802B1A">
              <w:rPr>
                <w:i/>
              </w:rPr>
              <w:t>Ubijus ibi remedium</w:t>
            </w:r>
            <w:r w:rsidRPr="00802B1A">
              <w:t xml:space="preserve">, </w:t>
            </w:r>
            <w:r w:rsidRPr="00802B1A">
              <w:rPr>
                <w:i/>
              </w:rPr>
              <w:t>Res ipsa loquitor</w:t>
            </w:r>
            <w:r w:rsidRPr="00802B1A">
              <w:t xml:space="preserve">, etc.; Justification in Tort - </w:t>
            </w:r>
            <w:r w:rsidRPr="00802B1A">
              <w:rPr>
                <w:i/>
              </w:rPr>
              <w:t>Volenti non-fit Injuria</w:t>
            </w:r>
            <w:r w:rsidRPr="00802B1A">
              <w:t>, Necessity, Plaintiff’s default</w:t>
            </w:r>
            <w:r w:rsidRPr="00802B1A">
              <w:rPr>
                <w:b/>
                <w:bCs/>
              </w:rPr>
              <w:t xml:space="preserve">, </w:t>
            </w:r>
            <w:r w:rsidRPr="00802B1A">
              <w:t>Act of God, Inevitable accidents, Private defenses, Judicial and Quasi – Judicial Acts, Parental and quasi-parental authority.</w:t>
            </w:r>
          </w:p>
        </w:tc>
        <w:tc>
          <w:tcPr>
            <w:tcW w:w="570" w:type="pct"/>
            <w:tcBorders>
              <w:top w:val="single" w:sz="4" w:space="0" w:color="auto"/>
              <w:left w:val="single" w:sz="4" w:space="0" w:color="auto"/>
              <w:bottom w:val="single" w:sz="4" w:space="0" w:color="auto"/>
              <w:right w:val="single" w:sz="4" w:space="0" w:color="auto"/>
            </w:tcBorders>
            <w:vAlign w:val="center"/>
            <w:hideMark/>
          </w:tcPr>
          <w:p w:rsidR="00144DB7" w:rsidRPr="00802B1A" w:rsidRDefault="00144DB7" w:rsidP="009440AF">
            <w:pPr>
              <w:pStyle w:val="BodyA"/>
              <w:spacing w:line="276" w:lineRule="auto"/>
              <w:jc w:val="both"/>
              <w:rPr>
                <w:rFonts w:ascii="Times New Roman" w:eastAsia="Times New Roman" w:hAnsi="Times New Roman" w:cs="Times New Roman"/>
                <w:sz w:val="24"/>
                <w:szCs w:val="24"/>
              </w:rPr>
            </w:pPr>
            <w:r w:rsidRPr="00802B1A">
              <w:rPr>
                <w:rFonts w:ascii="Times New Roman" w:eastAsia="Times New Roman" w:hAnsi="Times New Roman" w:cs="Times New Roman"/>
                <w:sz w:val="24"/>
                <w:szCs w:val="24"/>
              </w:rPr>
              <w:t xml:space="preserve">L1, L2 </w:t>
            </w:r>
          </w:p>
        </w:tc>
        <w:tc>
          <w:tcPr>
            <w:tcW w:w="579" w:type="pct"/>
            <w:tcBorders>
              <w:top w:val="single" w:sz="4" w:space="0" w:color="auto"/>
              <w:left w:val="single" w:sz="4" w:space="0" w:color="auto"/>
              <w:bottom w:val="single" w:sz="4" w:space="0" w:color="auto"/>
              <w:right w:val="single" w:sz="4" w:space="0" w:color="auto"/>
            </w:tcBorders>
            <w:vAlign w:val="center"/>
            <w:hideMark/>
          </w:tcPr>
          <w:p w:rsidR="00144DB7" w:rsidRPr="00802B1A" w:rsidRDefault="00144DB7" w:rsidP="009440AF">
            <w:pPr>
              <w:pStyle w:val="BodyA"/>
              <w:spacing w:line="276" w:lineRule="auto"/>
              <w:jc w:val="both"/>
              <w:rPr>
                <w:rFonts w:ascii="Times New Roman" w:eastAsia="Times New Roman" w:hAnsi="Times New Roman" w:cs="Times New Roman"/>
                <w:sz w:val="24"/>
                <w:szCs w:val="24"/>
              </w:rPr>
            </w:pPr>
            <w:r w:rsidRPr="00802B1A">
              <w:rPr>
                <w:rFonts w:ascii="Times New Roman" w:eastAsia="Times New Roman" w:hAnsi="Times New Roman" w:cs="Times New Roman"/>
                <w:sz w:val="24"/>
                <w:szCs w:val="24"/>
              </w:rPr>
              <w:t xml:space="preserve">     08</w:t>
            </w:r>
          </w:p>
        </w:tc>
      </w:tr>
      <w:tr w:rsidR="00144DB7" w:rsidRPr="00802B1A" w:rsidTr="009440AF">
        <w:trPr>
          <w:trHeight w:val="1744"/>
        </w:trPr>
        <w:tc>
          <w:tcPr>
            <w:tcW w:w="3851" w:type="pct"/>
            <w:tcBorders>
              <w:top w:val="single" w:sz="4" w:space="0" w:color="auto"/>
              <w:left w:val="single" w:sz="4" w:space="0" w:color="auto"/>
              <w:bottom w:val="single" w:sz="4" w:space="0" w:color="auto"/>
              <w:right w:val="single" w:sz="4" w:space="0" w:color="auto"/>
            </w:tcBorders>
            <w:vAlign w:val="center"/>
            <w:hideMark/>
          </w:tcPr>
          <w:p w:rsidR="00144DB7" w:rsidRPr="00802B1A" w:rsidRDefault="00144DB7" w:rsidP="009440AF">
            <w:pPr>
              <w:pStyle w:val="BodyA"/>
              <w:spacing w:line="276" w:lineRule="auto"/>
              <w:jc w:val="both"/>
              <w:rPr>
                <w:rFonts w:ascii="Times New Roman" w:hAnsi="Times New Roman" w:cs="Times New Roman"/>
                <w:b/>
                <w:sz w:val="24"/>
                <w:szCs w:val="24"/>
              </w:rPr>
            </w:pPr>
            <w:r w:rsidRPr="00802B1A">
              <w:rPr>
                <w:rFonts w:ascii="Times New Roman" w:eastAsia="Times New Roman" w:hAnsi="Times New Roman" w:cs="Times New Roman"/>
                <w:b/>
                <w:bCs/>
                <w:sz w:val="24"/>
                <w:szCs w:val="24"/>
              </w:rPr>
              <w:t>MODULE 2:</w:t>
            </w:r>
            <w:r w:rsidRPr="00802B1A">
              <w:rPr>
                <w:rFonts w:ascii="Times New Roman" w:hAnsi="Times New Roman" w:cs="Times New Roman"/>
                <w:b/>
                <w:sz w:val="24"/>
                <w:szCs w:val="24"/>
              </w:rPr>
              <w:t>Actions in Tort</w:t>
            </w:r>
          </w:p>
          <w:p w:rsidR="00144DB7" w:rsidRPr="00802B1A" w:rsidRDefault="00144DB7" w:rsidP="009440AF">
            <w:pPr>
              <w:spacing w:line="276" w:lineRule="auto"/>
              <w:jc w:val="both"/>
            </w:pPr>
            <w:r w:rsidRPr="00802B1A">
              <w:t>Assault, Battery, False Imprisonment, Malicious Prosecution; Defamation-Libel, Slander including defenses in an action for defamation.; Vicarious Liability; Liability of State; Doctrine of Sovereign Immunity.</w:t>
            </w:r>
          </w:p>
          <w:p w:rsidR="00144DB7" w:rsidRPr="00802B1A" w:rsidRDefault="00144DB7" w:rsidP="009440AF">
            <w:pPr>
              <w:spacing w:line="276" w:lineRule="auto"/>
              <w:jc w:val="both"/>
              <w:rPr>
                <w:bdr w:val="none" w:sz="0" w:space="0" w:color="auto" w:frame="1"/>
                <w:lang w:eastAsia="en-IN"/>
              </w:rPr>
            </w:pPr>
          </w:p>
        </w:tc>
        <w:tc>
          <w:tcPr>
            <w:tcW w:w="570" w:type="pct"/>
            <w:tcBorders>
              <w:top w:val="single" w:sz="4" w:space="0" w:color="auto"/>
              <w:left w:val="single" w:sz="4" w:space="0" w:color="auto"/>
              <w:bottom w:val="single" w:sz="4" w:space="0" w:color="auto"/>
              <w:right w:val="single" w:sz="4" w:space="0" w:color="auto"/>
            </w:tcBorders>
            <w:vAlign w:val="center"/>
            <w:hideMark/>
          </w:tcPr>
          <w:p w:rsidR="00144DB7" w:rsidRPr="00802B1A" w:rsidRDefault="00144DB7" w:rsidP="009440AF">
            <w:pPr>
              <w:pStyle w:val="BodyA"/>
              <w:spacing w:line="276" w:lineRule="auto"/>
              <w:jc w:val="both"/>
              <w:rPr>
                <w:rFonts w:ascii="Times New Roman" w:eastAsia="Times New Roman" w:hAnsi="Times New Roman" w:cs="Times New Roman"/>
                <w:sz w:val="24"/>
                <w:szCs w:val="24"/>
              </w:rPr>
            </w:pPr>
            <w:r w:rsidRPr="00802B1A">
              <w:rPr>
                <w:rFonts w:ascii="Times New Roman" w:eastAsia="Times New Roman" w:hAnsi="Times New Roman" w:cs="Times New Roman"/>
                <w:sz w:val="24"/>
                <w:szCs w:val="24"/>
              </w:rPr>
              <w:t xml:space="preserve">L1, L2 </w:t>
            </w:r>
          </w:p>
        </w:tc>
        <w:tc>
          <w:tcPr>
            <w:tcW w:w="579" w:type="pct"/>
            <w:tcBorders>
              <w:top w:val="single" w:sz="4" w:space="0" w:color="auto"/>
              <w:left w:val="single" w:sz="4" w:space="0" w:color="auto"/>
              <w:bottom w:val="single" w:sz="4" w:space="0" w:color="auto"/>
              <w:right w:val="single" w:sz="4" w:space="0" w:color="auto"/>
            </w:tcBorders>
            <w:vAlign w:val="center"/>
            <w:hideMark/>
          </w:tcPr>
          <w:p w:rsidR="00144DB7" w:rsidRPr="00802B1A" w:rsidRDefault="00144DB7" w:rsidP="009440AF">
            <w:pPr>
              <w:pStyle w:val="BodyA"/>
              <w:spacing w:line="276" w:lineRule="auto"/>
              <w:jc w:val="both"/>
              <w:rPr>
                <w:rFonts w:ascii="Times New Roman" w:eastAsia="Times New Roman" w:hAnsi="Times New Roman" w:cs="Times New Roman"/>
                <w:sz w:val="24"/>
                <w:szCs w:val="24"/>
              </w:rPr>
            </w:pPr>
            <w:r w:rsidRPr="00802B1A">
              <w:rPr>
                <w:rFonts w:ascii="Times New Roman" w:eastAsia="Times New Roman" w:hAnsi="Times New Roman" w:cs="Times New Roman"/>
                <w:sz w:val="24"/>
                <w:szCs w:val="24"/>
              </w:rPr>
              <w:t xml:space="preserve">    10</w:t>
            </w:r>
          </w:p>
        </w:tc>
      </w:tr>
      <w:tr w:rsidR="00144DB7" w:rsidRPr="00802B1A" w:rsidTr="009440AF">
        <w:trPr>
          <w:trHeight w:val="1646"/>
        </w:trPr>
        <w:tc>
          <w:tcPr>
            <w:tcW w:w="3851" w:type="pct"/>
            <w:tcBorders>
              <w:top w:val="single" w:sz="4" w:space="0" w:color="auto"/>
              <w:left w:val="single" w:sz="4" w:space="0" w:color="auto"/>
              <w:bottom w:val="single" w:sz="4" w:space="0" w:color="auto"/>
              <w:right w:val="single" w:sz="4" w:space="0" w:color="auto"/>
            </w:tcBorders>
            <w:vAlign w:val="center"/>
            <w:hideMark/>
          </w:tcPr>
          <w:p w:rsidR="00144DB7" w:rsidRPr="00802B1A" w:rsidRDefault="00144DB7" w:rsidP="009440AF">
            <w:pPr>
              <w:spacing w:line="276" w:lineRule="auto"/>
              <w:jc w:val="both"/>
              <w:rPr>
                <w:b/>
                <w:bdr w:val="none" w:sz="0" w:space="0" w:color="auto" w:frame="1"/>
                <w:lang w:eastAsia="en-IN"/>
              </w:rPr>
            </w:pPr>
            <w:r w:rsidRPr="00802B1A">
              <w:rPr>
                <w:b/>
                <w:bCs/>
                <w:bdr w:val="none" w:sz="0" w:space="0" w:color="auto" w:frame="1"/>
                <w:lang w:eastAsia="en-IN"/>
              </w:rPr>
              <w:t xml:space="preserve">MODULE 3: </w:t>
            </w:r>
            <w:r w:rsidRPr="00802B1A">
              <w:rPr>
                <w:b/>
              </w:rPr>
              <w:t>Negligence</w:t>
            </w:r>
            <w:r w:rsidRPr="00802B1A">
              <w:rPr>
                <w:b/>
                <w:bCs/>
                <w:bdr w:val="none" w:sz="0" w:space="0" w:color="auto" w:frame="1"/>
                <w:lang w:eastAsia="en-IN"/>
              </w:rPr>
              <w:t>:</w:t>
            </w:r>
          </w:p>
          <w:p w:rsidR="00144DB7" w:rsidRPr="00802B1A" w:rsidRDefault="00144DB7" w:rsidP="009440AF">
            <w:pPr>
              <w:tabs>
                <w:tab w:val="left" w:pos="540"/>
                <w:tab w:val="left" w:pos="900"/>
              </w:tabs>
              <w:spacing w:line="276" w:lineRule="auto"/>
              <w:jc w:val="both"/>
              <w:rPr>
                <w:b/>
                <w:bCs/>
                <w:bdr w:val="none" w:sz="0" w:space="0" w:color="auto" w:frame="1"/>
                <w:lang w:eastAsia="en-IN"/>
              </w:rPr>
            </w:pPr>
            <w:r w:rsidRPr="00802B1A">
              <w:t>Negligence including contributory negligence and other defenses: Absolute liability/Strict liability, Rules in Ryland v. Fletcher</w:t>
            </w:r>
            <w:r w:rsidRPr="00802B1A">
              <w:rPr>
                <w:b/>
              </w:rPr>
              <w:t xml:space="preserve"> ; </w:t>
            </w:r>
            <w:r w:rsidRPr="00802B1A">
              <w:t>Principles for the application of the rule and defenses; Enterprises engaged in hazardous activities – M.C. Mehta v. Union of India; Nuisance; Trespass.</w:t>
            </w:r>
          </w:p>
        </w:tc>
        <w:tc>
          <w:tcPr>
            <w:tcW w:w="570" w:type="pct"/>
            <w:tcBorders>
              <w:top w:val="single" w:sz="4" w:space="0" w:color="auto"/>
              <w:left w:val="single" w:sz="4" w:space="0" w:color="auto"/>
              <w:bottom w:val="single" w:sz="4" w:space="0" w:color="auto"/>
              <w:right w:val="single" w:sz="4" w:space="0" w:color="auto"/>
            </w:tcBorders>
            <w:vAlign w:val="center"/>
            <w:hideMark/>
          </w:tcPr>
          <w:p w:rsidR="00144DB7" w:rsidRPr="00802B1A" w:rsidRDefault="00144DB7" w:rsidP="009440AF">
            <w:pPr>
              <w:pStyle w:val="BodyA"/>
              <w:spacing w:line="276" w:lineRule="auto"/>
              <w:jc w:val="both"/>
              <w:rPr>
                <w:rFonts w:ascii="Times New Roman" w:eastAsia="Times New Roman" w:hAnsi="Times New Roman" w:cs="Times New Roman"/>
                <w:sz w:val="24"/>
                <w:szCs w:val="24"/>
              </w:rPr>
            </w:pPr>
            <w:r w:rsidRPr="00802B1A">
              <w:rPr>
                <w:rFonts w:ascii="Times New Roman" w:eastAsia="Times New Roman" w:hAnsi="Times New Roman" w:cs="Times New Roman"/>
                <w:sz w:val="24"/>
                <w:szCs w:val="24"/>
              </w:rPr>
              <w:t>L1, L2</w:t>
            </w:r>
          </w:p>
        </w:tc>
        <w:tc>
          <w:tcPr>
            <w:tcW w:w="579" w:type="pct"/>
            <w:tcBorders>
              <w:top w:val="single" w:sz="4" w:space="0" w:color="auto"/>
              <w:left w:val="single" w:sz="4" w:space="0" w:color="auto"/>
              <w:bottom w:val="single" w:sz="4" w:space="0" w:color="auto"/>
              <w:right w:val="single" w:sz="4" w:space="0" w:color="auto"/>
            </w:tcBorders>
            <w:vAlign w:val="center"/>
            <w:hideMark/>
          </w:tcPr>
          <w:p w:rsidR="00144DB7" w:rsidRPr="00802B1A" w:rsidRDefault="00144DB7" w:rsidP="009440AF">
            <w:pPr>
              <w:pStyle w:val="BodyA"/>
              <w:spacing w:line="276" w:lineRule="auto"/>
              <w:jc w:val="both"/>
              <w:rPr>
                <w:rFonts w:ascii="Times New Roman" w:eastAsia="Times New Roman" w:hAnsi="Times New Roman" w:cs="Times New Roman"/>
                <w:sz w:val="24"/>
                <w:szCs w:val="24"/>
              </w:rPr>
            </w:pPr>
            <w:r w:rsidRPr="00802B1A">
              <w:rPr>
                <w:rFonts w:ascii="Times New Roman" w:eastAsia="Times New Roman" w:hAnsi="Times New Roman" w:cs="Times New Roman"/>
                <w:sz w:val="24"/>
                <w:szCs w:val="24"/>
              </w:rPr>
              <w:t>08</w:t>
            </w:r>
          </w:p>
        </w:tc>
      </w:tr>
      <w:tr w:rsidR="00144DB7" w:rsidRPr="00802B1A" w:rsidTr="009440AF">
        <w:trPr>
          <w:trHeight w:val="1518"/>
        </w:trPr>
        <w:tc>
          <w:tcPr>
            <w:tcW w:w="3851" w:type="pct"/>
            <w:tcBorders>
              <w:top w:val="single" w:sz="4" w:space="0" w:color="auto"/>
              <w:left w:val="single" w:sz="4" w:space="0" w:color="auto"/>
              <w:bottom w:val="single" w:sz="4" w:space="0" w:color="auto"/>
              <w:right w:val="single" w:sz="4" w:space="0" w:color="auto"/>
            </w:tcBorders>
            <w:vAlign w:val="center"/>
            <w:hideMark/>
          </w:tcPr>
          <w:p w:rsidR="00144DB7" w:rsidRPr="00802B1A" w:rsidRDefault="00144DB7" w:rsidP="009440AF">
            <w:pPr>
              <w:pStyle w:val="BodyA"/>
              <w:spacing w:line="276" w:lineRule="auto"/>
              <w:jc w:val="both"/>
              <w:rPr>
                <w:rFonts w:ascii="Times New Roman" w:eastAsia="Times New Roman" w:hAnsi="Times New Roman" w:cs="Times New Roman"/>
                <w:sz w:val="24"/>
                <w:szCs w:val="24"/>
              </w:rPr>
            </w:pPr>
            <w:r w:rsidRPr="00802B1A">
              <w:rPr>
                <w:rFonts w:ascii="Times New Roman" w:eastAsia="Times New Roman" w:hAnsi="Times New Roman" w:cs="Times New Roman"/>
                <w:b/>
                <w:bCs/>
                <w:sz w:val="24"/>
                <w:szCs w:val="24"/>
              </w:rPr>
              <w:t>MODULE 4:</w:t>
            </w:r>
            <w:r w:rsidRPr="00802B1A">
              <w:rPr>
                <w:rFonts w:ascii="Times New Roman" w:hAnsi="Times New Roman" w:cs="Times New Roman"/>
                <w:sz w:val="24"/>
                <w:szCs w:val="24"/>
              </w:rPr>
              <w:t xml:space="preserve"> : </w:t>
            </w:r>
            <w:r w:rsidRPr="00802B1A">
              <w:rPr>
                <w:rFonts w:ascii="Times New Roman" w:hAnsi="Times New Roman" w:cs="Times New Roman"/>
                <w:b/>
                <w:sz w:val="24"/>
                <w:szCs w:val="24"/>
              </w:rPr>
              <w:t>Consumer Protection</w:t>
            </w:r>
            <w:r w:rsidRPr="00802B1A">
              <w:rPr>
                <w:rFonts w:ascii="Times New Roman" w:eastAsia="Times New Roman" w:hAnsi="Times New Roman" w:cs="Times New Roman"/>
                <w:b/>
                <w:bCs/>
                <w:sz w:val="24"/>
                <w:szCs w:val="24"/>
              </w:rPr>
              <w:t>:</w:t>
            </w:r>
          </w:p>
          <w:p w:rsidR="00144DB7" w:rsidRPr="00802B1A" w:rsidRDefault="00144DB7" w:rsidP="009440AF">
            <w:pPr>
              <w:spacing w:line="276" w:lineRule="auto"/>
              <w:jc w:val="both"/>
            </w:pPr>
            <w:r w:rsidRPr="00802B1A">
              <w:t>The concept of a Consumer and Consumer Dispute, definition of ‘consumer’ under the consumer Protection Act, 1986: The Aims and Objectives of the Consumer Protection Act, 1986.  Shift from Caveat Emptor to Caveat Venditor, Consumer Protection Councils under the Consumer Protection Act 1986. Redressal mechanism under the Consumer Protection Act, 1986; The District Forum, The State Commission; The National Commission.  Why a consumer may institute proceedings.</w:t>
            </w:r>
          </w:p>
          <w:p w:rsidR="00144DB7" w:rsidRPr="00802B1A" w:rsidRDefault="00144DB7" w:rsidP="009440AF">
            <w:pPr>
              <w:tabs>
                <w:tab w:val="left" w:pos="540"/>
                <w:tab w:val="left" w:pos="900"/>
              </w:tabs>
              <w:spacing w:line="276" w:lineRule="auto"/>
              <w:jc w:val="both"/>
            </w:pPr>
          </w:p>
        </w:tc>
        <w:tc>
          <w:tcPr>
            <w:tcW w:w="570" w:type="pct"/>
            <w:tcBorders>
              <w:top w:val="single" w:sz="4" w:space="0" w:color="auto"/>
              <w:left w:val="single" w:sz="4" w:space="0" w:color="auto"/>
              <w:bottom w:val="single" w:sz="4" w:space="0" w:color="auto"/>
              <w:right w:val="single" w:sz="4" w:space="0" w:color="auto"/>
            </w:tcBorders>
            <w:vAlign w:val="center"/>
          </w:tcPr>
          <w:p w:rsidR="00144DB7" w:rsidRPr="00802B1A" w:rsidRDefault="00144DB7" w:rsidP="009440AF">
            <w:pPr>
              <w:pStyle w:val="BodyA"/>
              <w:spacing w:line="276" w:lineRule="auto"/>
              <w:jc w:val="both"/>
              <w:rPr>
                <w:rFonts w:ascii="Times New Roman" w:eastAsia="Times New Roman" w:hAnsi="Times New Roman" w:cs="Times New Roman"/>
                <w:sz w:val="24"/>
                <w:szCs w:val="24"/>
              </w:rPr>
            </w:pPr>
            <w:r w:rsidRPr="00802B1A">
              <w:rPr>
                <w:rFonts w:ascii="Times New Roman" w:eastAsia="Times New Roman" w:hAnsi="Times New Roman" w:cs="Times New Roman"/>
                <w:sz w:val="24"/>
                <w:szCs w:val="24"/>
              </w:rPr>
              <w:t>L1,L2</w:t>
            </w:r>
          </w:p>
        </w:tc>
        <w:tc>
          <w:tcPr>
            <w:tcW w:w="579" w:type="pct"/>
            <w:tcBorders>
              <w:top w:val="single" w:sz="4" w:space="0" w:color="auto"/>
              <w:left w:val="single" w:sz="4" w:space="0" w:color="auto"/>
              <w:bottom w:val="single" w:sz="4" w:space="0" w:color="auto"/>
              <w:right w:val="single" w:sz="4" w:space="0" w:color="auto"/>
            </w:tcBorders>
            <w:vAlign w:val="center"/>
            <w:hideMark/>
          </w:tcPr>
          <w:p w:rsidR="00144DB7" w:rsidRPr="00802B1A" w:rsidRDefault="00144DB7" w:rsidP="009440AF">
            <w:pPr>
              <w:pStyle w:val="BodyA"/>
              <w:spacing w:line="276" w:lineRule="auto"/>
              <w:jc w:val="both"/>
              <w:rPr>
                <w:rFonts w:ascii="Times New Roman" w:eastAsia="Times New Roman" w:hAnsi="Times New Roman" w:cs="Times New Roman"/>
                <w:sz w:val="24"/>
                <w:szCs w:val="24"/>
              </w:rPr>
            </w:pPr>
            <w:r w:rsidRPr="00802B1A">
              <w:rPr>
                <w:rFonts w:ascii="Times New Roman" w:eastAsia="Times New Roman" w:hAnsi="Times New Roman" w:cs="Times New Roman"/>
                <w:sz w:val="24"/>
                <w:szCs w:val="24"/>
              </w:rPr>
              <w:t>12</w:t>
            </w:r>
          </w:p>
        </w:tc>
      </w:tr>
      <w:tr w:rsidR="00144DB7" w:rsidRPr="00802B1A" w:rsidTr="009440AF">
        <w:trPr>
          <w:trHeight w:val="699"/>
        </w:trPr>
        <w:tc>
          <w:tcPr>
            <w:tcW w:w="3851" w:type="pct"/>
            <w:tcBorders>
              <w:top w:val="single" w:sz="4" w:space="0" w:color="auto"/>
              <w:left w:val="single" w:sz="4" w:space="0" w:color="auto"/>
              <w:bottom w:val="single" w:sz="4" w:space="0" w:color="auto"/>
              <w:right w:val="single" w:sz="4" w:space="0" w:color="auto"/>
            </w:tcBorders>
            <w:vAlign w:val="center"/>
            <w:hideMark/>
          </w:tcPr>
          <w:p w:rsidR="00144DB7" w:rsidRPr="00802B1A" w:rsidRDefault="00144DB7" w:rsidP="009440AF">
            <w:pPr>
              <w:spacing w:line="276" w:lineRule="auto"/>
              <w:jc w:val="both"/>
              <w:rPr>
                <w:b/>
              </w:rPr>
            </w:pPr>
            <w:r w:rsidRPr="00802B1A">
              <w:rPr>
                <w:b/>
                <w:bCs/>
              </w:rPr>
              <w:t>MODULE 5:</w:t>
            </w:r>
            <w:r w:rsidRPr="00802B1A">
              <w:rPr>
                <w:b/>
              </w:rPr>
              <w:t xml:space="preserve"> Motor Vehicles</w:t>
            </w:r>
            <w:r w:rsidRPr="00802B1A">
              <w:rPr>
                <w:b/>
                <w:bCs/>
              </w:rPr>
              <w:t>:</w:t>
            </w:r>
          </w:p>
          <w:p w:rsidR="00144DB7" w:rsidRPr="00802B1A" w:rsidRDefault="00144DB7" w:rsidP="009440AF">
            <w:pPr>
              <w:spacing w:line="276" w:lineRule="auto"/>
              <w:jc w:val="both"/>
            </w:pPr>
            <w:r w:rsidRPr="00802B1A">
              <w:t>Motor Vehicles Claims and compensation: Relevant provisions of the relating Motor Vehicles Act relating to the liability and assessment of compensation:  Liability without fault in certain cases : voidance of contracts restrictive of liability: Special provisions and scheme of compensation in case of hit and run motor accidents: offences penalties and procedure: Insurance of Motor Vehicles against third party risks(Sec. 145 – 152): Claims tribunals: Sec. 165-176:  Special provisions as to payment of compensation on structured formula basis:  Claims on non-structured basis: Method of calculating compensation evolved by the courts( study with reference to relevant judgments): Defences: Changing  parameters of negligence and  burden of proof.</w:t>
            </w:r>
          </w:p>
        </w:tc>
        <w:tc>
          <w:tcPr>
            <w:tcW w:w="570" w:type="pct"/>
            <w:tcBorders>
              <w:top w:val="single" w:sz="4" w:space="0" w:color="auto"/>
              <w:left w:val="single" w:sz="4" w:space="0" w:color="auto"/>
              <w:bottom w:val="single" w:sz="4" w:space="0" w:color="auto"/>
              <w:right w:val="single" w:sz="4" w:space="0" w:color="auto"/>
            </w:tcBorders>
            <w:vAlign w:val="center"/>
            <w:hideMark/>
          </w:tcPr>
          <w:p w:rsidR="00144DB7" w:rsidRPr="00802B1A" w:rsidRDefault="00144DB7" w:rsidP="009440AF">
            <w:pPr>
              <w:pStyle w:val="BodyA"/>
              <w:spacing w:line="276" w:lineRule="auto"/>
              <w:jc w:val="both"/>
              <w:rPr>
                <w:rFonts w:ascii="Times New Roman" w:eastAsia="Times New Roman" w:hAnsi="Times New Roman" w:cs="Times New Roman"/>
                <w:sz w:val="24"/>
                <w:szCs w:val="24"/>
              </w:rPr>
            </w:pPr>
            <w:r w:rsidRPr="00802B1A">
              <w:rPr>
                <w:rFonts w:ascii="Times New Roman" w:eastAsia="Times New Roman" w:hAnsi="Times New Roman" w:cs="Times New Roman"/>
                <w:sz w:val="24"/>
                <w:szCs w:val="24"/>
              </w:rPr>
              <w:t xml:space="preserve">L1, L2 </w:t>
            </w:r>
          </w:p>
        </w:tc>
        <w:tc>
          <w:tcPr>
            <w:tcW w:w="579" w:type="pct"/>
            <w:tcBorders>
              <w:top w:val="single" w:sz="4" w:space="0" w:color="auto"/>
              <w:left w:val="single" w:sz="4" w:space="0" w:color="auto"/>
              <w:bottom w:val="single" w:sz="4" w:space="0" w:color="auto"/>
              <w:right w:val="single" w:sz="4" w:space="0" w:color="auto"/>
            </w:tcBorders>
            <w:vAlign w:val="center"/>
            <w:hideMark/>
          </w:tcPr>
          <w:p w:rsidR="00144DB7" w:rsidRPr="00802B1A" w:rsidRDefault="00144DB7" w:rsidP="009440AF">
            <w:pPr>
              <w:pStyle w:val="BodyA"/>
              <w:spacing w:line="276" w:lineRule="auto"/>
              <w:jc w:val="both"/>
              <w:rPr>
                <w:rFonts w:ascii="Times New Roman" w:eastAsia="Times New Roman" w:hAnsi="Times New Roman" w:cs="Times New Roman"/>
                <w:sz w:val="24"/>
                <w:szCs w:val="24"/>
              </w:rPr>
            </w:pPr>
            <w:r w:rsidRPr="00802B1A">
              <w:rPr>
                <w:rFonts w:ascii="Times New Roman" w:eastAsia="Times New Roman" w:hAnsi="Times New Roman" w:cs="Times New Roman"/>
                <w:sz w:val="24"/>
                <w:szCs w:val="24"/>
              </w:rPr>
              <w:t>10</w:t>
            </w:r>
          </w:p>
          <w:p w:rsidR="00144DB7" w:rsidRPr="00802B1A" w:rsidRDefault="00144DB7" w:rsidP="009440AF">
            <w:pPr>
              <w:pStyle w:val="BodyA"/>
              <w:spacing w:line="276" w:lineRule="auto"/>
              <w:jc w:val="both"/>
              <w:rPr>
                <w:rFonts w:ascii="Times New Roman" w:eastAsia="Times New Roman" w:hAnsi="Times New Roman" w:cs="Times New Roman"/>
                <w:sz w:val="24"/>
                <w:szCs w:val="24"/>
              </w:rPr>
            </w:pPr>
          </w:p>
        </w:tc>
      </w:tr>
    </w:tbl>
    <w:p w:rsidR="00144DB7" w:rsidRPr="00802B1A" w:rsidRDefault="00144DB7" w:rsidP="00144DB7">
      <w:pPr>
        <w:pStyle w:val="Default"/>
        <w:spacing w:after="0" w:line="276" w:lineRule="auto"/>
        <w:jc w:val="both"/>
        <w:rPr>
          <w:rFonts w:ascii="Times New Roman" w:eastAsia="Times New Roman" w:hAnsi="Times New Roman" w:cs="Times New Roman"/>
          <w:i/>
          <w:iCs/>
          <w:sz w:val="24"/>
          <w:szCs w:val="24"/>
        </w:rPr>
      </w:pPr>
      <w:r w:rsidRPr="00802B1A">
        <w:rPr>
          <w:rFonts w:ascii="Times New Roman" w:eastAsia="Times New Roman" w:hAnsi="Times New Roman" w:cs="Times New Roman"/>
          <w:i/>
          <w:iCs/>
          <w:sz w:val="24"/>
          <w:szCs w:val="24"/>
        </w:rPr>
        <w:t xml:space="preserve">*Bloom’s Level: </w:t>
      </w:r>
    </w:p>
    <w:p w:rsidR="00144DB7" w:rsidRPr="00802B1A" w:rsidRDefault="00144DB7" w:rsidP="00144DB7">
      <w:pPr>
        <w:pStyle w:val="Default"/>
        <w:spacing w:after="0" w:line="276" w:lineRule="auto"/>
        <w:jc w:val="both"/>
        <w:rPr>
          <w:rFonts w:ascii="Times New Roman" w:eastAsia="Times New Roman" w:hAnsi="Times New Roman" w:cs="Times New Roman"/>
          <w:i/>
          <w:iCs/>
          <w:sz w:val="24"/>
          <w:szCs w:val="24"/>
        </w:rPr>
      </w:pPr>
      <w:r w:rsidRPr="00802B1A">
        <w:rPr>
          <w:rFonts w:ascii="Times New Roman" w:eastAsia="Times New Roman" w:hAnsi="Times New Roman" w:cs="Times New Roman"/>
          <w:i/>
          <w:iCs/>
          <w:sz w:val="24"/>
          <w:szCs w:val="24"/>
        </w:rPr>
        <w:t>L1-Knowledge; L2-Comprehension; L3-Application; L4:Analysis; L5:Synthesis, L6:Evaluation</w:t>
      </w:r>
    </w:p>
    <w:p w:rsidR="00144DB7" w:rsidRPr="00802B1A" w:rsidRDefault="00144DB7" w:rsidP="00144DB7">
      <w:pPr>
        <w:pStyle w:val="Default"/>
        <w:spacing w:after="0" w:line="276" w:lineRule="auto"/>
        <w:jc w:val="both"/>
        <w:rPr>
          <w:rFonts w:ascii="Times New Roman" w:eastAsia="Times New Roman" w:hAnsi="Times New Roman" w:cs="Times New Roman"/>
          <w:i/>
          <w:iCs/>
          <w:sz w:val="24"/>
          <w:szCs w:val="24"/>
        </w:rPr>
      </w:pPr>
    </w:p>
    <w:p w:rsidR="00144DB7" w:rsidRPr="00802B1A" w:rsidRDefault="00144DB7" w:rsidP="00144DB7">
      <w:pPr>
        <w:pStyle w:val="BodyA"/>
        <w:spacing w:after="0" w:line="276" w:lineRule="auto"/>
        <w:jc w:val="both"/>
        <w:rPr>
          <w:rFonts w:ascii="Times New Roman" w:hAnsi="Times New Roman" w:cs="Times New Roman"/>
          <w:b/>
          <w:bCs/>
          <w:sz w:val="24"/>
          <w:szCs w:val="24"/>
        </w:rPr>
      </w:pPr>
      <w:r w:rsidRPr="00802B1A">
        <w:rPr>
          <w:rFonts w:ascii="Times New Roman" w:hAnsi="Times New Roman" w:cs="Times New Roman"/>
          <w:b/>
          <w:bCs/>
          <w:sz w:val="24"/>
          <w:szCs w:val="24"/>
        </w:rPr>
        <w:t>Text Books</w:t>
      </w:r>
    </w:p>
    <w:p w:rsidR="00144DB7" w:rsidRPr="00802B1A" w:rsidRDefault="00144DB7" w:rsidP="00B6004C">
      <w:pPr>
        <w:pStyle w:val="ListParagraph"/>
        <w:numPr>
          <w:ilvl w:val="0"/>
          <w:numId w:val="48"/>
        </w:numPr>
        <w:spacing w:after="0"/>
        <w:jc w:val="both"/>
        <w:rPr>
          <w:rFonts w:ascii="Times New Roman" w:hAnsi="Times New Roman" w:cs="Times New Roman"/>
          <w:sz w:val="24"/>
          <w:szCs w:val="24"/>
        </w:rPr>
      </w:pPr>
      <w:r w:rsidRPr="00802B1A">
        <w:rPr>
          <w:rFonts w:ascii="Times New Roman" w:hAnsi="Times New Roman" w:cs="Times New Roman"/>
          <w:sz w:val="24"/>
          <w:szCs w:val="24"/>
        </w:rPr>
        <w:lastRenderedPageBreak/>
        <w:t xml:space="preserve">Ratanlal &amp; Dhirajlal. (2016). </w:t>
      </w:r>
      <w:r w:rsidRPr="00802B1A">
        <w:rPr>
          <w:rFonts w:ascii="Times New Roman" w:hAnsi="Times New Roman" w:cs="Times New Roman"/>
          <w:i/>
          <w:sz w:val="24"/>
          <w:szCs w:val="24"/>
        </w:rPr>
        <w:t xml:space="preserve">The Law of Tort, </w:t>
      </w:r>
      <w:r w:rsidRPr="00802B1A">
        <w:rPr>
          <w:rFonts w:ascii="Times New Roman" w:hAnsi="Times New Roman" w:cs="Times New Roman"/>
          <w:sz w:val="24"/>
          <w:szCs w:val="24"/>
        </w:rPr>
        <w:t xml:space="preserve">New Delhi:  </w:t>
      </w:r>
      <w:r w:rsidRPr="00802B1A">
        <w:rPr>
          <w:rFonts w:ascii="Times New Roman" w:hAnsi="Times New Roman" w:cs="Times New Roman"/>
          <w:color w:val="333333"/>
          <w:sz w:val="24"/>
          <w:szCs w:val="24"/>
          <w:shd w:val="clear" w:color="auto" w:fill="FFFFFF"/>
        </w:rPr>
        <w:t>Lexis Nexis.</w:t>
      </w:r>
    </w:p>
    <w:p w:rsidR="00144DB7" w:rsidRPr="00802B1A" w:rsidRDefault="00144DB7" w:rsidP="00B6004C">
      <w:pPr>
        <w:pStyle w:val="ListParagraph"/>
        <w:numPr>
          <w:ilvl w:val="0"/>
          <w:numId w:val="48"/>
        </w:numPr>
        <w:spacing w:after="0"/>
        <w:jc w:val="both"/>
        <w:rPr>
          <w:rFonts w:ascii="Times New Roman" w:hAnsi="Times New Roman" w:cs="Times New Roman"/>
          <w:i/>
          <w:sz w:val="24"/>
          <w:szCs w:val="24"/>
        </w:rPr>
      </w:pPr>
      <w:r w:rsidRPr="00802B1A">
        <w:rPr>
          <w:rFonts w:ascii="Times New Roman" w:hAnsi="Times New Roman" w:cs="Times New Roman"/>
          <w:sz w:val="24"/>
          <w:szCs w:val="24"/>
        </w:rPr>
        <w:t xml:space="preserve">Bangia, R.K. (2018). </w:t>
      </w:r>
      <w:r w:rsidRPr="00802B1A">
        <w:rPr>
          <w:rFonts w:ascii="Times New Roman" w:hAnsi="Times New Roman" w:cs="Times New Roman"/>
          <w:i/>
          <w:sz w:val="24"/>
          <w:szCs w:val="24"/>
        </w:rPr>
        <w:t xml:space="preserve">Law of Torts- Including Consumer Protection Act and Motor Vehicle Act, </w:t>
      </w:r>
      <w:r w:rsidRPr="00802B1A">
        <w:rPr>
          <w:rFonts w:ascii="Times New Roman" w:hAnsi="Times New Roman" w:cs="Times New Roman"/>
          <w:sz w:val="24"/>
          <w:szCs w:val="24"/>
        </w:rPr>
        <w:t>Allahabad: Central Law Agency.</w:t>
      </w:r>
    </w:p>
    <w:p w:rsidR="00144DB7" w:rsidRPr="00802B1A" w:rsidRDefault="00144DB7" w:rsidP="00144DB7">
      <w:pPr>
        <w:pStyle w:val="BodyA"/>
        <w:spacing w:after="0" w:line="276" w:lineRule="auto"/>
        <w:jc w:val="both"/>
        <w:rPr>
          <w:rFonts w:ascii="Times New Roman" w:hAnsi="Times New Roman" w:cs="Times New Roman"/>
          <w:b/>
          <w:bCs/>
          <w:sz w:val="24"/>
          <w:szCs w:val="24"/>
          <w:lang w:val="nl-NL"/>
        </w:rPr>
      </w:pPr>
      <w:r w:rsidRPr="00802B1A">
        <w:rPr>
          <w:rFonts w:ascii="Times New Roman" w:hAnsi="Times New Roman" w:cs="Times New Roman"/>
          <w:b/>
          <w:bCs/>
          <w:sz w:val="24"/>
          <w:szCs w:val="24"/>
          <w:lang w:val="nl-NL"/>
        </w:rPr>
        <w:t>Reference Books</w:t>
      </w:r>
    </w:p>
    <w:p w:rsidR="00144DB7" w:rsidRPr="00802B1A" w:rsidRDefault="00144DB7" w:rsidP="00B6004C">
      <w:pPr>
        <w:pStyle w:val="ListParagraph"/>
        <w:numPr>
          <w:ilvl w:val="0"/>
          <w:numId w:val="49"/>
        </w:numPr>
        <w:spacing w:after="0"/>
        <w:jc w:val="both"/>
        <w:rPr>
          <w:rFonts w:ascii="Times New Roman" w:hAnsi="Times New Roman" w:cs="Times New Roman"/>
          <w:sz w:val="24"/>
          <w:szCs w:val="24"/>
        </w:rPr>
      </w:pPr>
      <w:r w:rsidRPr="00802B1A">
        <w:rPr>
          <w:rFonts w:ascii="Times New Roman" w:hAnsi="Times New Roman" w:cs="Times New Roman"/>
          <w:sz w:val="24"/>
          <w:szCs w:val="24"/>
        </w:rPr>
        <w:t xml:space="preserve">Singh, S.P. (2015). </w:t>
      </w:r>
      <w:r w:rsidRPr="00802B1A">
        <w:rPr>
          <w:rFonts w:ascii="Times New Roman" w:hAnsi="Times New Roman" w:cs="Times New Roman"/>
          <w:i/>
          <w:sz w:val="24"/>
          <w:szCs w:val="24"/>
        </w:rPr>
        <w:t xml:space="preserve"> Law of Tort- including Compensation under Consumer Protection Act, </w:t>
      </w:r>
      <w:r w:rsidRPr="00802B1A">
        <w:rPr>
          <w:rFonts w:ascii="Times New Roman" w:hAnsi="Times New Roman" w:cs="Times New Roman"/>
          <w:sz w:val="24"/>
          <w:szCs w:val="24"/>
        </w:rPr>
        <w:t>New Delhi.  Universal law Publishing Company.</w:t>
      </w:r>
    </w:p>
    <w:p w:rsidR="00144DB7" w:rsidRPr="00802B1A" w:rsidRDefault="00144DB7" w:rsidP="00B6004C">
      <w:pPr>
        <w:pStyle w:val="ListParagraph"/>
        <w:numPr>
          <w:ilvl w:val="0"/>
          <w:numId w:val="49"/>
        </w:numPr>
        <w:spacing w:after="0"/>
        <w:jc w:val="both"/>
        <w:rPr>
          <w:rFonts w:ascii="Times New Roman" w:hAnsi="Times New Roman" w:cs="Times New Roman"/>
          <w:sz w:val="24"/>
          <w:szCs w:val="24"/>
        </w:rPr>
      </w:pPr>
      <w:r w:rsidRPr="00802B1A">
        <w:rPr>
          <w:rFonts w:ascii="Times New Roman" w:hAnsi="Times New Roman" w:cs="Times New Roman"/>
          <w:sz w:val="24"/>
          <w:szCs w:val="24"/>
        </w:rPr>
        <w:t xml:space="preserve">Dr. Singh, Avtar. (2001). </w:t>
      </w:r>
      <w:r w:rsidRPr="00802B1A">
        <w:rPr>
          <w:rFonts w:ascii="Times New Roman" w:hAnsi="Times New Roman" w:cs="Times New Roman"/>
          <w:i/>
          <w:sz w:val="24"/>
          <w:szCs w:val="24"/>
        </w:rPr>
        <w:t>Law of Consumer Protection in India</w:t>
      </w:r>
      <w:r w:rsidRPr="00802B1A">
        <w:rPr>
          <w:rFonts w:ascii="Times New Roman" w:hAnsi="Times New Roman" w:cs="Times New Roman"/>
          <w:sz w:val="24"/>
          <w:szCs w:val="24"/>
        </w:rPr>
        <w:t>, Allahabad: Allahabad Law Agency.</w:t>
      </w:r>
    </w:p>
    <w:p w:rsidR="00144DB7" w:rsidRDefault="00144DB7" w:rsidP="00144DB7">
      <w:pPr>
        <w:pStyle w:val="BodyText"/>
        <w:spacing w:after="0" w:line="276" w:lineRule="auto"/>
        <w:jc w:val="both"/>
        <w:rPr>
          <w:rFonts w:ascii="Times New Roman" w:hAnsi="Times New Roman" w:cs="Times New Roman"/>
          <w:b/>
          <w:bCs/>
          <w:sz w:val="24"/>
          <w:szCs w:val="24"/>
        </w:rPr>
      </w:pPr>
    </w:p>
    <w:p w:rsidR="00144DB7" w:rsidRPr="00802B1A" w:rsidRDefault="00144DB7" w:rsidP="00144DB7">
      <w:pPr>
        <w:pStyle w:val="BodyText"/>
        <w:spacing w:after="0" w:line="276" w:lineRule="auto"/>
        <w:jc w:val="both"/>
        <w:rPr>
          <w:rFonts w:ascii="Times New Roman" w:hAnsi="Times New Roman" w:cs="Times New Roman"/>
          <w:b/>
          <w:bCs/>
          <w:sz w:val="24"/>
          <w:szCs w:val="24"/>
        </w:rPr>
      </w:pPr>
      <w:r w:rsidRPr="00802B1A">
        <w:rPr>
          <w:rFonts w:ascii="Times New Roman" w:hAnsi="Times New Roman" w:cs="Times New Roman"/>
          <w:b/>
          <w:bCs/>
          <w:sz w:val="24"/>
          <w:szCs w:val="24"/>
        </w:rPr>
        <w:t>Modes of Evaluation: Quiz/Assignment/ Seminar/Written Examination</w:t>
      </w:r>
    </w:p>
    <w:p w:rsidR="00144DB7" w:rsidRPr="00802B1A" w:rsidRDefault="00144DB7" w:rsidP="00144DB7">
      <w:pPr>
        <w:pStyle w:val="BodyA"/>
        <w:spacing w:after="0" w:line="276" w:lineRule="auto"/>
        <w:jc w:val="both"/>
        <w:rPr>
          <w:rFonts w:ascii="Times New Roman" w:hAnsi="Times New Roman" w:cs="Times New Roman"/>
          <w:b/>
          <w:bCs/>
          <w:sz w:val="24"/>
          <w:szCs w:val="24"/>
          <w:lang w:val="de-DE"/>
        </w:rPr>
      </w:pPr>
      <w:r w:rsidRPr="00802B1A">
        <w:rPr>
          <w:rFonts w:ascii="Times New Roman" w:hAnsi="Times New Roman" w:cs="Times New Roman"/>
          <w:b/>
          <w:bCs/>
          <w:sz w:val="24"/>
          <w:szCs w:val="24"/>
          <w:lang w:val="de-DE"/>
        </w:rPr>
        <w:t>Examination Scheme:</w:t>
      </w:r>
    </w:p>
    <w:p w:rsidR="00144DB7" w:rsidRPr="00802B1A" w:rsidRDefault="00144DB7" w:rsidP="00144DB7">
      <w:pPr>
        <w:pStyle w:val="BodyA"/>
        <w:spacing w:after="0" w:line="276" w:lineRule="auto"/>
        <w:jc w:val="both"/>
        <w:rPr>
          <w:rFonts w:ascii="Times New Roman" w:eastAsia="Times New Roman" w:hAnsi="Times New Roman" w:cs="Times New Roman"/>
          <w:b/>
          <w:bCs/>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348"/>
        <w:gridCol w:w="1488"/>
        <w:gridCol w:w="1488"/>
        <w:gridCol w:w="1494"/>
        <w:gridCol w:w="1478"/>
        <w:gridCol w:w="1494"/>
      </w:tblGrid>
      <w:tr w:rsidR="00144DB7" w:rsidRPr="00802B1A" w:rsidTr="009440AF">
        <w:trPr>
          <w:trHeight w:val="232"/>
        </w:trPr>
        <w:tc>
          <w:tcPr>
            <w:tcW w:w="1199"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802B1A" w:rsidRDefault="00144DB7" w:rsidP="009440AF">
            <w:pPr>
              <w:pStyle w:val="BodyA"/>
              <w:spacing w:after="0" w:line="276" w:lineRule="auto"/>
              <w:jc w:val="both"/>
              <w:rPr>
                <w:rFonts w:ascii="Times New Roman" w:hAnsi="Times New Roman" w:cs="Times New Roman"/>
                <w:sz w:val="24"/>
                <w:szCs w:val="24"/>
              </w:rPr>
            </w:pPr>
            <w:r w:rsidRPr="00802B1A">
              <w:rPr>
                <w:rFonts w:ascii="Times New Roman" w:hAnsi="Times New Roman" w:cs="Times New Roman"/>
                <w:b/>
                <w:bCs/>
                <w:sz w:val="24"/>
                <w:szCs w:val="24"/>
              </w:rPr>
              <w:t>Components</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802B1A" w:rsidRDefault="00144DB7" w:rsidP="009440AF">
            <w:pPr>
              <w:pStyle w:val="BodyA"/>
              <w:spacing w:after="0" w:line="276" w:lineRule="auto"/>
              <w:jc w:val="both"/>
              <w:rPr>
                <w:rFonts w:ascii="Times New Roman" w:hAnsi="Times New Roman" w:cs="Times New Roman"/>
                <w:sz w:val="24"/>
                <w:szCs w:val="24"/>
              </w:rPr>
            </w:pPr>
            <w:r w:rsidRPr="00802B1A">
              <w:rPr>
                <w:rFonts w:ascii="Times New Roman" w:hAnsi="Times New Roman" w:cs="Times New Roman"/>
                <w:b/>
                <w:bCs/>
                <w:sz w:val="24"/>
                <w:szCs w:val="24"/>
              </w:rPr>
              <w:t>A</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802B1A" w:rsidRDefault="00144DB7" w:rsidP="009440AF">
            <w:pPr>
              <w:pStyle w:val="BodyA"/>
              <w:spacing w:after="0" w:line="276" w:lineRule="auto"/>
              <w:jc w:val="both"/>
              <w:rPr>
                <w:rFonts w:ascii="Times New Roman" w:hAnsi="Times New Roman" w:cs="Times New Roman"/>
                <w:sz w:val="24"/>
                <w:szCs w:val="24"/>
              </w:rPr>
            </w:pPr>
            <w:r w:rsidRPr="00802B1A">
              <w:rPr>
                <w:rFonts w:ascii="Times New Roman" w:hAnsi="Times New Roman" w:cs="Times New Roman"/>
                <w:b/>
                <w:bCs/>
                <w:sz w:val="24"/>
                <w:szCs w:val="24"/>
              </w:rPr>
              <w:t>CT</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802B1A" w:rsidRDefault="00144DB7" w:rsidP="009440AF">
            <w:pPr>
              <w:pStyle w:val="BodyA"/>
              <w:spacing w:after="0" w:line="276" w:lineRule="auto"/>
              <w:jc w:val="both"/>
              <w:rPr>
                <w:rFonts w:ascii="Times New Roman" w:hAnsi="Times New Roman" w:cs="Times New Roman"/>
                <w:sz w:val="24"/>
                <w:szCs w:val="24"/>
              </w:rPr>
            </w:pPr>
            <w:r w:rsidRPr="00802B1A">
              <w:rPr>
                <w:rFonts w:ascii="Times New Roman" w:hAnsi="Times New Roman" w:cs="Times New Roman"/>
                <w:b/>
                <w:bCs/>
                <w:sz w:val="24"/>
                <w:szCs w:val="24"/>
              </w:rPr>
              <w:t>S/V/Q</w:t>
            </w:r>
          </w:p>
        </w:tc>
        <w:tc>
          <w:tcPr>
            <w:tcW w:w="75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802B1A" w:rsidRDefault="00144DB7" w:rsidP="009440AF">
            <w:pPr>
              <w:pStyle w:val="BodyA"/>
              <w:spacing w:after="0" w:line="276" w:lineRule="auto"/>
              <w:jc w:val="both"/>
              <w:rPr>
                <w:rFonts w:ascii="Times New Roman" w:hAnsi="Times New Roman" w:cs="Times New Roman"/>
                <w:sz w:val="24"/>
                <w:szCs w:val="24"/>
              </w:rPr>
            </w:pPr>
            <w:r w:rsidRPr="00802B1A">
              <w:rPr>
                <w:rFonts w:ascii="Times New Roman" w:hAnsi="Times New Roman" w:cs="Times New Roman"/>
                <w:b/>
                <w:bCs/>
                <w:sz w:val="24"/>
                <w:szCs w:val="24"/>
              </w:rPr>
              <w:t>HA</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802B1A" w:rsidRDefault="00144DB7" w:rsidP="009440AF">
            <w:pPr>
              <w:pStyle w:val="BodyA"/>
              <w:spacing w:after="0" w:line="276" w:lineRule="auto"/>
              <w:jc w:val="both"/>
              <w:rPr>
                <w:rFonts w:ascii="Times New Roman" w:hAnsi="Times New Roman" w:cs="Times New Roman"/>
                <w:sz w:val="24"/>
                <w:szCs w:val="24"/>
              </w:rPr>
            </w:pPr>
            <w:r w:rsidRPr="00802B1A">
              <w:rPr>
                <w:rFonts w:ascii="Times New Roman" w:hAnsi="Times New Roman" w:cs="Times New Roman"/>
                <w:b/>
                <w:bCs/>
                <w:sz w:val="24"/>
                <w:szCs w:val="24"/>
              </w:rPr>
              <w:t>EE</w:t>
            </w:r>
          </w:p>
        </w:tc>
      </w:tr>
      <w:tr w:rsidR="00144DB7" w:rsidRPr="00802B1A" w:rsidTr="009440AF">
        <w:trPr>
          <w:trHeight w:val="232"/>
        </w:trPr>
        <w:tc>
          <w:tcPr>
            <w:tcW w:w="1199"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802B1A" w:rsidRDefault="00144DB7" w:rsidP="009440AF">
            <w:pPr>
              <w:pStyle w:val="BodyA"/>
              <w:spacing w:after="0" w:line="276" w:lineRule="auto"/>
              <w:jc w:val="both"/>
              <w:rPr>
                <w:rFonts w:ascii="Times New Roman" w:hAnsi="Times New Roman" w:cs="Times New Roman"/>
                <w:sz w:val="24"/>
                <w:szCs w:val="24"/>
              </w:rPr>
            </w:pPr>
            <w:r w:rsidRPr="00802B1A">
              <w:rPr>
                <w:rFonts w:ascii="Times New Roman" w:hAnsi="Times New Roman" w:cs="Times New Roman"/>
                <w:b/>
                <w:bCs/>
                <w:sz w:val="24"/>
                <w:szCs w:val="24"/>
              </w:rPr>
              <w:t>Weightage (%)</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802B1A" w:rsidRDefault="00144DB7" w:rsidP="009440AF">
            <w:pPr>
              <w:pStyle w:val="BodyA"/>
              <w:spacing w:after="0" w:line="276" w:lineRule="auto"/>
              <w:jc w:val="both"/>
              <w:rPr>
                <w:rFonts w:ascii="Times New Roman" w:hAnsi="Times New Roman" w:cs="Times New Roman"/>
                <w:sz w:val="24"/>
                <w:szCs w:val="24"/>
              </w:rPr>
            </w:pPr>
            <w:r w:rsidRPr="00802B1A">
              <w:rPr>
                <w:rFonts w:ascii="Times New Roman" w:hAnsi="Times New Roman" w:cs="Times New Roman"/>
                <w:sz w:val="24"/>
                <w:szCs w:val="24"/>
              </w:rPr>
              <w:t>5</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802B1A" w:rsidRDefault="00144DB7" w:rsidP="009440AF">
            <w:pPr>
              <w:pStyle w:val="BodyA"/>
              <w:spacing w:after="0" w:line="276" w:lineRule="auto"/>
              <w:jc w:val="both"/>
              <w:rPr>
                <w:rFonts w:ascii="Times New Roman" w:hAnsi="Times New Roman" w:cs="Times New Roman"/>
                <w:sz w:val="24"/>
                <w:szCs w:val="24"/>
              </w:rPr>
            </w:pPr>
            <w:r w:rsidRPr="00802B1A">
              <w:rPr>
                <w:rFonts w:ascii="Times New Roman" w:hAnsi="Times New Roman" w:cs="Times New Roman"/>
                <w:sz w:val="24"/>
                <w:szCs w:val="24"/>
              </w:rPr>
              <w:t>10</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802B1A" w:rsidRDefault="00144DB7" w:rsidP="009440AF">
            <w:pPr>
              <w:pStyle w:val="BodyA"/>
              <w:spacing w:after="0" w:line="276" w:lineRule="auto"/>
              <w:jc w:val="both"/>
              <w:rPr>
                <w:rFonts w:ascii="Times New Roman" w:hAnsi="Times New Roman" w:cs="Times New Roman"/>
                <w:sz w:val="24"/>
                <w:szCs w:val="24"/>
              </w:rPr>
            </w:pPr>
            <w:r w:rsidRPr="00802B1A">
              <w:rPr>
                <w:rFonts w:ascii="Times New Roman" w:hAnsi="Times New Roman" w:cs="Times New Roman"/>
                <w:sz w:val="24"/>
                <w:szCs w:val="24"/>
              </w:rPr>
              <w:t>8</w:t>
            </w:r>
          </w:p>
        </w:tc>
        <w:tc>
          <w:tcPr>
            <w:tcW w:w="75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802B1A" w:rsidRDefault="00144DB7" w:rsidP="009440AF">
            <w:pPr>
              <w:pStyle w:val="BodyA"/>
              <w:spacing w:after="0" w:line="276" w:lineRule="auto"/>
              <w:jc w:val="both"/>
              <w:rPr>
                <w:rFonts w:ascii="Times New Roman" w:hAnsi="Times New Roman" w:cs="Times New Roman"/>
                <w:sz w:val="24"/>
                <w:szCs w:val="24"/>
              </w:rPr>
            </w:pPr>
            <w:r w:rsidRPr="00802B1A">
              <w:rPr>
                <w:rFonts w:ascii="Times New Roman" w:hAnsi="Times New Roman" w:cs="Times New Roman"/>
                <w:sz w:val="24"/>
                <w:szCs w:val="24"/>
              </w:rPr>
              <w:t>7</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802B1A" w:rsidRDefault="00144DB7" w:rsidP="009440AF">
            <w:pPr>
              <w:pStyle w:val="BodyA"/>
              <w:spacing w:after="0" w:line="276" w:lineRule="auto"/>
              <w:jc w:val="both"/>
              <w:rPr>
                <w:rFonts w:ascii="Times New Roman" w:hAnsi="Times New Roman" w:cs="Times New Roman"/>
                <w:sz w:val="24"/>
                <w:szCs w:val="24"/>
              </w:rPr>
            </w:pPr>
            <w:r w:rsidRPr="00802B1A">
              <w:rPr>
                <w:rFonts w:ascii="Times New Roman" w:hAnsi="Times New Roman" w:cs="Times New Roman"/>
                <w:sz w:val="24"/>
                <w:szCs w:val="24"/>
              </w:rPr>
              <w:t>70</w:t>
            </w:r>
          </w:p>
        </w:tc>
      </w:tr>
    </w:tbl>
    <w:p w:rsidR="00144DB7" w:rsidRPr="00802B1A" w:rsidRDefault="00144DB7" w:rsidP="00144DB7">
      <w:pPr>
        <w:pStyle w:val="BodyA"/>
        <w:widowControl w:val="0"/>
        <w:spacing w:after="0" w:line="276" w:lineRule="auto"/>
        <w:jc w:val="both"/>
        <w:rPr>
          <w:rFonts w:ascii="Times New Roman" w:eastAsia="Times New Roman" w:hAnsi="Times New Roman" w:cs="Times New Roman"/>
          <w:b/>
          <w:bCs/>
          <w:sz w:val="24"/>
          <w:szCs w:val="24"/>
        </w:rPr>
      </w:pPr>
    </w:p>
    <w:p w:rsidR="00144DB7" w:rsidRPr="00802B1A" w:rsidRDefault="00144DB7" w:rsidP="00144DB7">
      <w:pPr>
        <w:pStyle w:val="BodyA"/>
        <w:spacing w:after="0" w:line="276" w:lineRule="auto"/>
        <w:jc w:val="both"/>
        <w:rPr>
          <w:rFonts w:ascii="Times New Roman" w:eastAsia="Times New Roman" w:hAnsi="Times New Roman" w:cs="Times New Roman"/>
          <w:sz w:val="24"/>
          <w:szCs w:val="24"/>
        </w:rPr>
      </w:pPr>
      <w:r w:rsidRPr="00802B1A">
        <w:rPr>
          <w:rFonts w:ascii="Times New Roman" w:hAnsi="Times New Roman" w:cs="Times New Roman"/>
          <w:sz w:val="24"/>
          <w:szCs w:val="24"/>
        </w:rPr>
        <w:t>CT: Class Test, HA: Home Assignment, S/V/Q: Seminar/Viva/Quiz, EE: End Semester Examination; Att: Attendance</w:t>
      </w:r>
    </w:p>
    <w:p w:rsidR="00144DB7" w:rsidRPr="00802B1A" w:rsidRDefault="00144DB7" w:rsidP="00144DB7">
      <w:pPr>
        <w:pStyle w:val="BodyA"/>
        <w:spacing w:after="0" w:line="276" w:lineRule="auto"/>
        <w:jc w:val="both"/>
        <w:rPr>
          <w:rFonts w:ascii="Times New Roman" w:eastAsia="Times New Roman" w:hAnsi="Times New Roman" w:cs="Times New Roman"/>
          <w:b/>
          <w:bCs/>
          <w:sz w:val="24"/>
          <w:szCs w:val="24"/>
        </w:rPr>
      </w:pPr>
      <w:r w:rsidRPr="00802B1A">
        <w:rPr>
          <w:rFonts w:ascii="Times New Roman" w:eastAsia="Times New Roman" w:hAnsi="Times New Roman" w:cs="Times New Roman"/>
          <w:b/>
          <w:bCs/>
          <w:sz w:val="24"/>
          <w:szCs w:val="24"/>
        </w:rPr>
        <w:t xml:space="preserve">   CO, PO and PSO mapping</w:t>
      </w:r>
    </w:p>
    <w:tbl>
      <w:tblPr>
        <w:tblStyle w:val="TableGrid"/>
        <w:tblW w:w="5000" w:type="pct"/>
        <w:jc w:val="center"/>
        <w:tblLayout w:type="fixed"/>
        <w:tblLook w:val="04A0" w:firstRow="1" w:lastRow="0" w:firstColumn="1" w:lastColumn="0" w:noHBand="0" w:noVBand="1"/>
      </w:tblPr>
      <w:tblGrid>
        <w:gridCol w:w="818"/>
        <w:gridCol w:w="822"/>
        <w:gridCol w:w="822"/>
        <w:gridCol w:w="822"/>
        <w:gridCol w:w="821"/>
        <w:gridCol w:w="823"/>
        <w:gridCol w:w="821"/>
        <w:gridCol w:w="821"/>
        <w:gridCol w:w="821"/>
        <w:gridCol w:w="821"/>
        <w:gridCol w:w="821"/>
        <w:gridCol w:w="813"/>
      </w:tblGrid>
      <w:tr w:rsidR="00144DB7" w:rsidRPr="00802B1A" w:rsidTr="009440AF">
        <w:trPr>
          <w:trHeight w:val="117"/>
          <w:jc w:val="center"/>
        </w:trPr>
        <w:tc>
          <w:tcPr>
            <w:tcW w:w="415" w:type="pct"/>
            <w:tcBorders>
              <w:top w:val="single" w:sz="4" w:space="0" w:color="auto"/>
              <w:left w:val="single" w:sz="4" w:space="0" w:color="auto"/>
              <w:bottom w:val="single" w:sz="4" w:space="0" w:color="auto"/>
              <w:right w:val="single" w:sz="4" w:space="0" w:color="auto"/>
            </w:tcBorders>
            <w:vAlign w:val="center"/>
          </w:tcPr>
          <w:p w:rsidR="00144DB7" w:rsidRPr="00802B1A" w:rsidRDefault="00144DB7" w:rsidP="009440AF">
            <w:pPr>
              <w:pStyle w:val="BodyA"/>
              <w:widowControl w:val="0"/>
              <w:spacing w:line="276" w:lineRule="auto"/>
              <w:jc w:val="both"/>
              <w:rPr>
                <w:rFonts w:ascii="Times New Roman" w:eastAsia="Times New Roman" w:hAnsi="Times New Roman" w:cs="Times New Roman"/>
                <w:b/>
                <w:sz w:val="24"/>
                <w:szCs w:val="24"/>
              </w:rPr>
            </w:pPr>
          </w:p>
        </w:tc>
        <w:tc>
          <w:tcPr>
            <w:tcW w:w="417" w:type="pct"/>
            <w:tcBorders>
              <w:top w:val="single" w:sz="4" w:space="0" w:color="auto"/>
              <w:left w:val="single" w:sz="4" w:space="0" w:color="auto"/>
              <w:bottom w:val="single" w:sz="4" w:space="0" w:color="auto"/>
              <w:right w:val="single" w:sz="4" w:space="0" w:color="auto"/>
            </w:tcBorders>
            <w:vAlign w:val="center"/>
            <w:hideMark/>
          </w:tcPr>
          <w:p w:rsidR="00144DB7" w:rsidRPr="00802B1A" w:rsidRDefault="00144DB7" w:rsidP="009440AF">
            <w:pPr>
              <w:pStyle w:val="BodyA"/>
              <w:widowControl w:val="0"/>
              <w:spacing w:line="276" w:lineRule="auto"/>
              <w:jc w:val="both"/>
              <w:rPr>
                <w:rFonts w:ascii="Times New Roman" w:eastAsia="Times New Roman" w:hAnsi="Times New Roman" w:cs="Times New Roman"/>
                <w:b/>
                <w:sz w:val="24"/>
                <w:szCs w:val="24"/>
              </w:rPr>
            </w:pPr>
            <w:r w:rsidRPr="00802B1A">
              <w:rPr>
                <w:rFonts w:ascii="Times New Roman" w:eastAsia="Times New Roman" w:hAnsi="Times New Roman" w:cs="Times New Roman"/>
                <w:b/>
                <w:sz w:val="24"/>
                <w:szCs w:val="24"/>
              </w:rPr>
              <w:t>PO1</w:t>
            </w:r>
          </w:p>
        </w:tc>
        <w:tc>
          <w:tcPr>
            <w:tcW w:w="417" w:type="pct"/>
            <w:tcBorders>
              <w:top w:val="single" w:sz="4" w:space="0" w:color="auto"/>
              <w:left w:val="single" w:sz="4" w:space="0" w:color="auto"/>
              <w:bottom w:val="single" w:sz="4" w:space="0" w:color="auto"/>
              <w:right w:val="single" w:sz="4" w:space="0" w:color="auto"/>
            </w:tcBorders>
            <w:vAlign w:val="center"/>
            <w:hideMark/>
          </w:tcPr>
          <w:p w:rsidR="00144DB7" w:rsidRPr="00802B1A" w:rsidRDefault="00144DB7" w:rsidP="009440AF">
            <w:pPr>
              <w:pStyle w:val="BodyA"/>
              <w:widowControl w:val="0"/>
              <w:spacing w:line="276" w:lineRule="auto"/>
              <w:jc w:val="both"/>
              <w:rPr>
                <w:rFonts w:ascii="Times New Roman" w:eastAsia="Times New Roman" w:hAnsi="Times New Roman" w:cs="Times New Roman"/>
                <w:b/>
                <w:sz w:val="24"/>
                <w:szCs w:val="24"/>
              </w:rPr>
            </w:pPr>
            <w:r w:rsidRPr="00802B1A">
              <w:rPr>
                <w:rFonts w:ascii="Times New Roman" w:eastAsia="Times New Roman" w:hAnsi="Times New Roman" w:cs="Times New Roman"/>
                <w:b/>
                <w:sz w:val="24"/>
                <w:szCs w:val="24"/>
              </w:rPr>
              <w:t>PO2</w:t>
            </w:r>
          </w:p>
        </w:tc>
        <w:tc>
          <w:tcPr>
            <w:tcW w:w="417" w:type="pct"/>
            <w:tcBorders>
              <w:top w:val="single" w:sz="4" w:space="0" w:color="auto"/>
              <w:left w:val="single" w:sz="4" w:space="0" w:color="auto"/>
              <w:bottom w:val="single" w:sz="4" w:space="0" w:color="auto"/>
              <w:right w:val="single" w:sz="4" w:space="0" w:color="auto"/>
            </w:tcBorders>
            <w:vAlign w:val="center"/>
            <w:hideMark/>
          </w:tcPr>
          <w:p w:rsidR="00144DB7" w:rsidRPr="00802B1A" w:rsidRDefault="00144DB7" w:rsidP="009440AF">
            <w:pPr>
              <w:pStyle w:val="BodyA"/>
              <w:widowControl w:val="0"/>
              <w:spacing w:line="276" w:lineRule="auto"/>
              <w:jc w:val="both"/>
              <w:rPr>
                <w:rFonts w:ascii="Times New Roman" w:eastAsia="Times New Roman" w:hAnsi="Times New Roman" w:cs="Times New Roman"/>
                <w:b/>
                <w:sz w:val="24"/>
                <w:szCs w:val="24"/>
              </w:rPr>
            </w:pPr>
            <w:r w:rsidRPr="00802B1A">
              <w:rPr>
                <w:rFonts w:ascii="Times New Roman" w:eastAsia="Times New Roman" w:hAnsi="Times New Roman" w:cs="Times New Roman"/>
                <w:b/>
                <w:sz w:val="24"/>
                <w:szCs w:val="24"/>
              </w:rPr>
              <w:t>PO3</w:t>
            </w:r>
          </w:p>
        </w:tc>
        <w:tc>
          <w:tcPr>
            <w:tcW w:w="417" w:type="pct"/>
            <w:tcBorders>
              <w:top w:val="single" w:sz="4" w:space="0" w:color="auto"/>
              <w:left w:val="single" w:sz="4" w:space="0" w:color="auto"/>
              <w:bottom w:val="single" w:sz="4" w:space="0" w:color="auto"/>
              <w:right w:val="single" w:sz="4" w:space="0" w:color="auto"/>
            </w:tcBorders>
            <w:vAlign w:val="center"/>
            <w:hideMark/>
          </w:tcPr>
          <w:p w:rsidR="00144DB7" w:rsidRPr="00802B1A" w:rsidRDefault="00144DB7" w:rsidP="009440AF">
            <w:pPr>
              <w:pStyle w:val="BodyA"/>
              <w:widowControl w:val="0"/>
              <w:spacing w:line="276" w:lineRule="auto"/>
              <w:jc w:val="both"/>
              <w:rPr>
                <w:rFonts w:ascii="Times New Roman" w:eastAsia="Times New Roman" w:hAnsi="Times New Roman" w:cs="Times New Roman"/>
                <w:b/>
                <w:sz w:val="24"/>
                <w:szCs w:val="24"/>
              </w:rPr>
            </w:pPr>
            <w:r w:rsidRPr="00802B1A">
              <w:rPr>
                <w:rFonts w:ascii="Times New Roman" w:eastAsia="Times New Roman" w:hAnsi="Times New Roman" w:cs="Times New Roman"/>
                <w:b/>
                <w:sz w:val="24"/>
                <w:szCs w:val="24"/>
              </w:rPr>
              <w:t>PO4</w:t>
            </w:r>
          </w:p>
        </w:tc>
        <w:tc>
          <w:tcPr>
            <w:tcW w:w="418" w:type="pct"/>
            <w:tcBorders>
              <w:top w:val="single" w:sz="4" w:space="0" w:color="auto"/>
              <w:left w:val="single" w:sz="4" w:space="0" w:color="auto"/>
              <w:bottom w:val="single" w:sz="4" w:space="0" w:color="auto"/>
              <w:right w:val="single" w:sz="4" w:space="0" w:color="auto"/>
            </w:tcBorders>
            <w:vAlign w:val="center"/>
            <w:hideMark/>
          </w:tcPr>
          <w:p w:rsidR="00144DB7" w:rsidRPr="00802B1A" w:rsidRDefault="00144DB7" w:rsidP="009440AF">
            <w:pPr>
              <w:pStyle w:val="BodyA"/>
              <w:widowControl w:val="0"/>
              <w:spacing w:line="276" w:lineRule="auto"/>
              <w:jc w:val="both"/>
              <w:rPr>
                <w:rFonts w:ascii="Times New Roman" w:eastAsia="Times New Roman" w:hAnsi="Times New Roman" w:cs="Times New Roman"/>
                <w:b/>
                <w:sz w:val="24"/>
                <w:szCs w:val="24"/>
              </w:rPr>
            </w:pPr>
            <w:r w:rsidRPr="00802B1A">
              <w:rPr>
                <w:rFonts w:ascii="Times New Roman" w:eastAsia="Times New Roman" w:hAnsi="Times New Roman" w:cs="Times New Roman"/>
                <w:b/>
                <w:sz w:val="24"/>
                <w:szCs w:val="24"/>
              </w:rPr>
              <w:t>PO5</w:t>
            </w:r>
          </w:p>
        </w:tc>
        <w:tc>
          <w:tcPr>
            <w:tcW w:w="417" w:type="pct"/>
            <w:tcBorders>
              <w:top w:val="single" w:sz="4" w:space="0" w:color="auto"/>
              <w:left w:val="single" w:sz="4" w:space="0" w:color="auto"/>
              <w:bottom w:val="single" w:sz="4" w:space="0" w:color="auto"/>
              <w:right w:val="single" w:sz="4" w:space="0" w:color="auto"/>
            </w:tcBorders>
            <w:vAlign w:val="center"/>
            <w:hideMark/>
          </w:tcPr>
          <w:p w:rsidR="00144DB7" w:rsidRPr="00802B1A" w:rsidRDefault="00144DB7" w:rsidP="009440AF">
            <w:pPr>
              <w:pStyle w:val="BodyA"/>
              <w:widowControl w:val="0"/>
              <w:spacing w:line="276" w:lineRule="auto"/>
              <w:jc w:val="both"/>
              <w:rPr>
                <w:rFonts w:ascii="Times New Roman" w:eastAsia="Times New Roman" w:hAnsi="Times New Roman" w:cs="Times New Roman"/>
                <w:b/>
                <w:sz w:val="24"/>
                <w:szCs w:val="24"/>
              </w:rPr>
            </w:pPr>
            <w:r w:rsidRPr="00802B1A">
              <w:rPr>
                <w:rFonts w:ascii="Times New Roman" w:eastAsia="Times New Roman" w:hAnsi="Times New Roman" w:cs="Times New Roman"/>
                <w:b/>
                <w:sz w:val="24"/>
                <w:szCs w:val="24"/>
              </w:rPr>
              <w:t>PO6</w:t>
            </w:r>
          </w:p>
        </w:tc>
        <w:tc>
          <w:tcPr>
            <w:tcW w:w="417" w:type="pct"/>
            <w:tcBorders>
              <w:top w:val="single" w:sz="4" w:space="0" w:color="auto"/>
              <w:left w:val="single" w:sz="4" w:space="0" w:color="auto"/>
              <w:bottom w:val="single" w:sz="4" w:space="0" w:color="auto"/>
              <w:right w:val="single" w:sz="4" w:space="0" w:color="auto"/>
            </w:tcBorders>
            <w:vAlign w:val="center"/>
            <w:hideMark/>
          </w:tcPr>
          <w:p w:rsidR="00144DB7" w:rsidRPr="00802B1A" w:rsidRDefault="00144DB7" w:rsidP="009440AF">
            <w:pPr>
              <w:pStyle w:val="BodyA"/>
              <w:widowControl w:val="0"/>
              <w:spacing w:line="276" w:lineRule="auto"/>
              <w:jc w:val="both"/>
              <w:rPr>
                <w:rFonts w:ascii="Times New Roman" w:eastAsia="Times New Roman" w:hAnsi="Times New Roman" w:cs="Times New Roman"/>
                <w:b/>
                <w:sz w:val="24"/>
                <w:szCs w:val="24"/>
              </w:rPr>
            </w:pPr>
            <w:r w:rsidRPr="00802B1A">
              <w:rPr>
                <w:rFonts w:ascii="Times New Roman" w:eastAsia="Times New Roman" w:hAnsi="Times New Roman" w:cs="Times New Roman"/>
                <w:b/>
                <w:sz w:val="24"/>
                <w:szCs w:val="24"/>
              </w:rPr>
              <w:t>PO7</w:t>
            </w:r>
          </w:p>
        </w:tc>
        <w:tc>
          <w:tcPr>
            <w:tcW w:w="417" w:type="pct"/>
            <w:tcBorders>
              <w:top w:val="single" w:sz="4" w:space="0" w:color="auto"/>
              <w:left w:val="single" w:sz="4" w:space="0" w:color="auto"/>
              <w:bottom w:val="single" w:sz="4" w:space="0" w:color="auto"/>
              <w:right w:val="single" w:sz="4" w:space="0" w:color="auto"/>
            </w:tcBorders>
            <w:vAlign w:val="center"/>
            <w:hideMark/>
          </w:tcPr>
          <w:p w:rsidR="00144DB7" w:rsidRPr="00802B1A" w:rsidRDefault="00144DB7" w:rsidP="009440AF">
            <w:pPr>
              <w:pStyle w:val="BodyA"/>
              <w:widowControl w:val="0"/>
              <w:spacing w:line="276" w:lineRule="auto"/>
              <w:jc w:val="both"/>
              <w:rPr>
                <w:rFonts w:ascii="Times New Roman" w:eastAsia="Times New Roman" w:hAnsi="Times New Roman" w:cs="Times New Roman"/>
                <w:b/>
                <w:sz w:val="24"/>
                <w:szCs w:val="24"/>
              </w:rPr>
            </w:pPr>
            <w:r w:rsidRPr="00802B1A">
              <w:rPr>
                <w:rFonts w:ascii="Times New Roman" w:eastAsia="Times New Roman" w:hAnsi="Times New Roman" w:cs="Times New Roman"/>
                <w:b/>
                <w:sz w:val="24"/>
                <w:szCs w:val="24"/>
              </w:rPr>
              <w:t>PSO1</w:t>
            </w:r>
          </w:p>
        </w:tc>
        <w:tc>
          <w:tcPr>
            <w:tcW w:w="417" w:type="pct"/>
            <w:tcBorders>
              <w:top w:val="single" w:sz="4" w:space="0" w:color="auto"/>
              <w:left w:val="single" w:sz="4" w:space="0" w:color="auto"/>
              <w:bottom w:val="single" w:sz="4" w:space="0" w:color="auto"/>
              <w:right w:val="single" w:sz="4" w:space="0" w:color="auto"/>
            </w:tcBorders>
            <w:vAlign w:val="center"/>
            <w:hideMark/>
          </w:tcPr>
          <w:p w:rsidR="00144DB7" w:rsidRPr="00802B1A" w:rsidRDefault="00144DB7" w:rsidP="009440AF">
            <w:pPr>
              <w:pStyle w:val="BodyA"/>
              <w:widowControl w:val="0"/>
              <w:spacing w:line="276" w:lineRule="auto"/>
              <w:jc w:val="both"/>
              <w:rPr>
                <w:rFonts w:ascii="Times New Roman" w:eastAsia="Times New Roman" w:hAnsi="Times New Roman" w:cs="Times New Roman"/>
                <w:b/>
                <w:sz w:val="24"/>
                <w:szCs w:val="24"/>
              </w:rPr>
            </w:pPr>
            <w:r w:rsidRPr="00802B1A">
              <w:rPr>
                <w:rFonts w:ascii="Times New Roman" w:eastAsia="Times New Roman" w:hAnsi="Times New Roman" w:cs="Times New Roman"/>
                <w:b/>
                <w:sz w:val="24"/>
                <w:szCs w:val="24"/>
              </w:rPr>
              <w:t>PSO2</w:t>
            </w:r>
          </w:p>
        </w:tc>
        <w:tc>
          <w:tcPr>
            <w:tcW w:w="417" w:type="pct"/>
            <w:tcBorders>
              <w:top w:val="single" w:sz="4" w:space="0" w:color="auto"/>
              <w:left w:val="single" w:sz="4" w:space="0" w:color="auto"/>
              <w:bottom w:val="single" w:sz="4" w:space="0" w:color="auto"/>
              <w:right w:val="single" w:sz="4" w:space="0" w:color="auto"/>
            </w:tcBorders>
            <w:vAlign w:val="center"/>
            <w:hideMark/>
          </w:tcPr>
          <w:p w:rsidR="00144DB7" w:rsidRPr="00802B1A" w:rsidRDefault="00144DB7" w:rsidP="009440AF">
            <w:pPr>
              <w:pStyle w:val="BodyA"/>
              <w:widowControl w:val="0"/>
              <w:spacing w:line="276" w:lineRule="auto"/>
              <w:jc w:val="both"/>
              <w:rPr>
                <w:rFonts w:ascii="Times New Roman" w:eastAsia="Times New Roman" w:hAnsi="Times New Roman" w:cs="Times New Roman"/>
                <w:b/>
                <w:sz w:val="24"/>
                <w:szCs w:val="24"/>
              </w:rPr>
            </w:pPr>
            <w:r w:rsidRPr="00802B1A">
              <w:rPr>
                <w:rFonts w:ascii="Times New Roman" w:eastAsia="Times New Roman" w:hAnsi="Times New Roman" w:cs="Times New Roman"/>
                <w:b/>
                <w:sz w:val="24"/>
                <w:szCs w:val="24"/>
              </w:rPr>
              <w:t>PSO3</w:t>
            </w:r>
          </w:p>
        </w:tc>
        <w:tc>
          <w:tcPr>
            <w:tcW w:w="413" w:type="pct"/>
            <w:tcBorders>
              <w:top w:val="single" w:sz="4" w:space="0" w:color="auto"/>
              <w:left w:val="single" w:sz="4" w:space="0" w:color="auto"/>
              <w:bottom w:val="single" w:sz="4" w:space="0" w:color="auto"/>
              <w:right w:val="single" w:sz="4" w:space="0" w:color="auto"/>
            </w:tcBorders>
            <w:hideMark/>
          </w:tcPr>
          <w:p w:rsidR="00144DB7" w:rsidRPr="00802B1A" w:rsidRDefault="00144DB7" w:rsidP="009440AF">
            <w:pPr>
              <w:pStyle w:val="BodyA"/>
              <w:widowControl w:val="0"/>
              <w:spacing w:line="276" w:lineRule="auto"/>
              <w:jc w:val="both"/>
              <w:rPr>
                <w:rFonts w:ascii="Times New Roman" w:eastAsia="Times New Roman" w:hAnsi="Times New Roman" w:cs="Times New Roman"/>
                <w:b/>
                <w:sz w:val="24"/>
                <w:szCs w:val="24"/>
              </w:rPr>
            </w:pPr>
            <w:r w:rsidRPr="00802B1A">
              <w:rPr>
                <w:rFonts w:ascii="Times New Roman" w:eastAsia="Times New Roman" w:hAnsi="Times New Roman" w:cs="Times New Roman"/>
                <w:b/>
                <w:sz w:val="24"/>
                <w:szCs w:val="24"/>
              </w:rPr>
              <w:t>PSO4</w:t>
            </w:r>
          </w:p>
        </w:tc>
      </w:tr>
      <w:tr w:rsidR="00144DB7" w:rsidRPr="00802B1A" w:rsidTr="009440AF">
        <w:trPr>
          <w:trHeight w:val="117"/>
          <w:jc w:val="center"/>
        </w:trPr>
        <w:tc>
          <w:tcPr>
            <w:tcW w:w="415" w:type="pct"/>
            <w:tcBorders>
              <w:top w:val="single" w:sz="4" w:space="0" w:color="auto"/>
              <w:left w:val="single" w:sz="4" w:space="0" w:color="auto"/>
              <w:bottom w:val="single" w:sz="4" w:space="0" w:color="auto"/>
              <w:right w:val="single" w:sz="4" w:space="0" w:color="auto"/>
            </w:tcBorders>
            <w:vAlign w:val="center"/>
            <w:hideMark/>
          </w:tcPr>
          <w:p w:rsidR="00144DB7" w:rsidRPr="00802B1A" w:rsidRDefault="00144DB7" w:rsidP="009440AF">
            <w:pPr>
              <w:pStyle w:val="BodyA"/>
              <w:widowControl w:val="0"/>
              <w:spacing w:line="276" w:lineRule="auto"/>
              <w:jc w:val="both"/>
              <w:rPr>
                <w:rFonts w:ascii="Times New Roman" w:eastAsia="Times New Roman" w:hAnsi="Times New Roman" w:cs="Times New Roman"/>
                <w:b/>
                <w:sz w:val="24"/>
                <w:szCs w:val="24"/>
              </w:rPr>
            </w:pPr>
            <w:r w:rsidRPr="00802B1A">
              <w:rPr>
                <w:rFonts w:ascii="Times New Roman" w:eastAsia="Times New Roman" w:hAnsi="Times New Roman" w:cs="Times New Roman"/>
                <w:b/>
                <w:sz w:val="24"/>
                <w:szCs w:val="24"/>
              </w:rPr>
              <w:t>CO1</w:t>
            </w:r>
          </w:p>
        </w:tc>
        <w:tc>
          <w:tcPr>
            <w:tcW w:w="417" w:type="pct"/>
            <w:tcBorders>
              <w:top w:val="single" w:sz="4" w:space="0" w:color="auto"/>
              <w:left w:val="single" w:sz="4" w:space="0" w:color="auto"/>
              <w:bottom w:val="single" w:sz="4" w:space="0" w:color="auto"/>
              <w:right w:val="single" w:sz="4" w:space="0" w:color="auto"/>
            </w:tcBorders>
            <w:vAlign w:val="center"/>
            <w:hideMark/>
          </w:tcPr>
          <w:p w:rsidR="00144DB7" w:rsidRPr="00802B1A" w:rsidRDefault="00144DB7" w:rsidP="009440AF">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144DB7" w:rsidRPr="00802B1A" w:rsidRDefault="00144DB7" w:rsidP="009440AF">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144DB7" w:rsidRPr="00802B1A" w:rsidRDefault="00144DB7" w:rsidP="009440AF">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3</w:t>
            </w:r>
          </w:p>
        </w:tc>
        <w:tc>
          <w:tcPr>
            <w:tcW w:w="417" w:type="pct"/>
            <w:tcBorders>
              <w:top w:val="single" w:sz="4" w:space="0" w:color="auto"/>
              <w:left w:val="single" w:sz="4" w:space="0" w:color="auto"/>
              <w:bottom w:val="single" w:sz="4" w:space="0" w:color="auto"/>
              <w:right w:val="single" w:sz="4" w:space="0" w:color="auto"/>
            </w:tcBorders>
            <w:vAlign w:val="center"/>
            <w:hideMark/>
          </w:tcPr>
          <w:p w:rsidR="00144DB7" w:rsidRPr="00802B1A" w:rsidRDefault="00144DB7" w:rsidP="009440AF">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18" w:type="pct"/>
            <w:tcBorders>
              <w:top w:val="single" w:sz="4" w:space="0" w:color="auto"/>
              <w:left w:val="single" w:sz="4" w:space="0" w:color="auto"/>
              <w:bottom w:val="single" w:sz="4" w:space="0" w:color="auto"/>
              <w:right w:val="single" w:sz="4" w:space="0" w:color="auto"/>
            </w:tcBorders>
            <w:vAlign w:val="center"/>
            <w:hideMark/>
          </w:tcPr>
          <w:p w:rsidR="00144DB7" w:rsidRPr="00802B1A" w:rsidRDefault="00144DB7" w:rsidP="009440AF">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144DB7" w:rsidRPr="00802B1A" w:rsidRDefault="00144DB7" w:rsidP="009440AF">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144DB7" w:rsidRPr="00802B1A" w:rsidRDefault="00144DB7" w:rsidP="009440AF">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144DB7" w:rsidRPr="00802B1A" w:rsidRDefault="00144DB7" w:rsidP="009440AF">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144DB7" w:rsidRPr="00802B1A" w:rsidRDefault="00144DB7" w:rsidP="009440AF">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144DB7" w:rsidRPr="00802B1A" w:rsidRDefault="00144DB7" w:rsidP="009440AF">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3</w:t>
            </w:r>
          </w:p>
        </w:tc>
        <w:tc>
          <w:tcPr>
            <w:tcW w:w="413" w:type="pct"/>
            <w:tcBorders>
              <w:top w:val="single" w:sz="4" w:space="0" w:color="auto"/>
              <w:left w:val="single" w:sz="4" w:space="0" w:color="auto"/>
              <w:bottom w:val="single" w:sz="4" w:space="0" w:color="auto"/>
              <w:right w:val="single" w:sz="4" w:space="0" w:color="auto"/>
            </w:tcBorders>
            <w:vAlign w:val="center"/>
            <w:hideMark/>
          </w:tcPr>
          <w:p w:rsidR="00144DB7" w:rsidRPr="00802B1A" w:rsidRDefault="00144DB7" w:rsidP="009440AF">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r>
      <w:tr w:rsidR="00144DB7" w:rsidRPr="00802B1A" w:rsidTr="009440AF">
        <w:trPr>
          <w:trHeight w:val="117"/>
          <w:jc w:val="center"/>
        </w:trPr>
        <w:tc>
          <w:tcPr>
            <w:tcW w:w="415" w:type="pct"/>
            <w:tcBorders>
              <w:top w:val="single" w:sz="4" w:space="0" w:color="auto"/>
              <w:left w:val="single" w:sz="4" w:space="0" w:color="auto"/>
              <w:bottom w:val="single" w:sz="4" w:space="0" w:color="auto"/>
              <w:right w:val="single" w:sz="4" w:space="0" w:color="auto"/>
            </w:tcBorders>
            <w:vAlign w:val="center"/>
            <w:hideMark/>
          </w:tcPr>
          <w:p w:rsidR="00144DB7" w:rsidRPr="00802B1A" w:rsidRDefault="00144DB7" w:rsidP="009440AF">
            <w:pPr>
              <w:pStyle w:val="TableParagraph"/>
              <w:spacing w:before="0" w:line="276" w:lineRule="auto"/>
              <w:jc w:val="both"/>
              <w:rPr>
                <w:b/>
                <w:sz w:val="24"/>
                <w:szCs w:val="24"/>
                <w:bdr w:val="none" w:sz="0" w:space="0" w:color="auto" w:frame="1"/>
                <w:lang w:eastAsia="en-IN"/>
              </w:rPr>
            </w:pPr>
            <w:r w:rsidRPr="00802B1A">
              <w:rPr>
                <w:b/>
                <w:sz w:val="24"/>
                <w:szCs w:val="24"/>
                <w:bdr w:val="none" w:sz="0" w:space="0" w:color="auto" w:frame="1"/>
                <w:lang w:eastAsia="en-IN"/>
              </w:rPr>
              <w:t>CO2</w:t>
            </w:r>
          </w:p>
        </w:tc>
        <w:tc>
          <w:tcPr>
            <w:tcW w:w="417" w:type="pct"/>
            <w:tcBorders>
              <w:top w:val="single" w:sz="4" w:space="0" w:color="auto"/>
              <w:left w:val="single" w:sz="4" w:space="0" w:color="auto"/>
              <w:bottom w:val="single" w:sz="4" w:space="0" w:color="auto"/>
              <w:right w:val="single" w:sz="4" w:space="0" w:color="auto"/>
            </w:tcBorders>
            <w:vAlign w:val="center"/>
            <w:hideMark/>
          </w:tcPr>
          <w:p w:rsidR="00144DB7" w:rsidRPr="00802B1A" w:rsidRDefault="00144DB7" w:rsidP="009440AF">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144DB7" w:rsidRPr="00802B1A" w:rsidRDefault="00144DB7" w:rsidP="009440AF">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144DB7" w:rsidRPr="00802B1A" w:rsidRDefault="00144DB7" w:rsidP="009440AF">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144DB7" w:rsidRPr="00802B1A" w:rsidRDefault="00144DB7" w:rsidP="009440AF">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18" w:type="pct"/>
            <w:tcBorders>
              <w:top w:val="single" w:sz="4" w:space="0" w:color="auto"/>
              <w:left w:val="single" w:sz="4" w:space="0" w:color="auto"/>
              <w:bottom w:val="single" w:sz="4" w:space="0" w:color="auto"/>
              <w:right w:val="single" w:sz="4" w:space="0" w:color="auto"/>
            </w:tcBorders>
            <w:vAlign w:val="center"/>
            <w:hideMark/>
          </w:tcPr>
          <w:p w:rsidR="00144DB7" w:rsidRPr="00802B1A" w:rsidRDefault="00144DB7" w:rsidP="009440AF">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144DB7" w:rsidRPr="00802B1A" w:rsidRDefault="00144DB7" w:rsidP="009440AF">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144DB7" w:rsidRPr="00802B1A" w:rsidRDefault="00144DB7" w:rsidP="009440AF">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144DB7" w:rsidRPr="00802B1A" w:rsidRDefault="00144DB7" w:rsidP="009440AF">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144DB7" w:rsidRPr="00802B1A" w:rsidRDefault="00144DB7" w:rsidP="009440AF">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144DB7" w:rsidRPr="00802B1A" w:rsidRDefault="00144DB7" w:rsidP="009440AF">
            <w:pPr>
              <w:widowControl w:val="0"/>
              <w:spacing w:line="276" w:lineRule="auto"/>
              <w:jc w:val="both"/>
              <w:rPr>
                <w:bCs/>
                <w:bdr w:val="none" w:sz="0" w:space="0" w:color="auto" w:frame="1"/>
                <w:lang w:eastAsia="en-IN"/>
              </w:rPr>
            </w:pPr>
            <w:r w:rsidRPr="00802B1A">
              <w:rPr>
                <w:bCs/>
                <w:bdr w:val="none" w:sz="0" w:space="0" w:color="auto" w:frame="1"/>
                <w:lang w:eastAsia="en-IN"/>
              </w:rPr>
              <w:t>2</w:t>
            </w:r>
          </w:p>
        </w:tc>
        <w:tc>
          <w:tcPr>
            <w:tcW w:w="413" w:type="pct"/>
            <w:tcBorders>
              <w:top w:val="single" w:sz="4" w:space="0" w:color="auto"/>
              <w:left w:val="single" w:sz="4" w:space="0" w:color="auto"/>
              <w:bottom w:val="single" w:sz="4" w:space="0" w:color="auto"/>
              <w:right w:val="single" w:sz="4" w:space="0" w:color="auto"/>
            </w:tcBorders>
            <w:vAlign w:val="center"/>
            <w:hideMark/>
          </w:tcPr>
          <w:p w:rsidR="00144DB7" w:rsidRPr="00802B1A" w:rsidRDefault="00144DB7" w:rsidP="009440AF">
            <w:pPr>
              <w:widowControl w:val="0"/>
              <w:spacing w:line="276" w:lineRule="auto"/>
              <w:jc w:val="both"/>
              <w:rPr>
                <w:bCs/>
                <w:bdr w:val="none" w:sz="0" w:space="0" w:color="auto" w:frame="1"/>
                <w:lang w:eastAsia="en-IN"/>
              </w:rPr>
            </w:pPr>
            <w:r w:rsidRPr="00802B1A">
              <w:rPr>
                <w:bCs/>
                <w:bdr w:val="none" w:sz="0" w:space="0" w:color="auto" w:frame="1"/>
                <w:lang w:eastAsia="en-IN"/>
              </w:rPr>
              <w:t xml:space="preserve">    2</w:t>
            </w:r>
          </w:p>
        </w:tc>
      </w:tr>
      <w:tr w:rsidR="00144DB7" w:rsidRPr="00802B1A" w:rsidTr="009440AF">
        <w:trPr>
          <w:trHeight w:val="117"/>
          <w:jc w:val="center"/>
        </w:trPr>
        <w:tc>
          <w:tcPr>
            <w:tcW w:w="415" w:type="pct"/>
            <w:tcBorders>
              <w:top w:val="single" w:sz="4" w:space="0" w:color="auto"/>
              <w:left w:val="single" w:sz="4" w:space="0" w:color="auto"/>
              <w:bottom w:val="single" w:sz="4" w:space="0" w:color="auto"/>
              <w:right w:val="single" w:sz="4" w:space="0" w:color="auto"/>
            </w:tcBorders>
            <w:vAlign w:val="center"/>
            <w:hideMark/>
          </w:tcPr>
          <w:p w:rsidR="00144DB7" w:rsidRPr="00802B1A" w:rsidRDefault="00144DB7" w:rsidP="009440AF">
            <w:pPr>
              <w:pStyle w:val="TableParagraph"/>
              <w:spacing w:before="0" w:line="276" w:lineRule="auto"/>
              <w:jc w:val="both"/>
              <w:rPr>
                <w:b/>
                <w:sz w:val="24"/>
                <w:szCs w:val="24"/>
                <w:bdr w:val="none" w:sz="0" w:space="0" w:color="auto" w:frame="1"/>
                <w:lang w:eastAsia="en-IN"/>
              </w:rPr>
            </w:pPr>
            <w:r w:rsidRPr="00802B1A">
              <w:rPr>
                <w:b/>
                <w:sz w:val="24"/>
                <w:szCs w:val="24"/>
                <w:bdr w:val="none" w:sz="0" w:space="0" w:color="auto" w:frame="1"/>
                <w:lang w:eastAsia="en-IN"/>
              </w:rPr>
              <w:t>CO3</w:t>
            </w:r>
          </w:p>
        </w:tc>
        <w:tc>
          <w:tcPr>
            <w:tcW w:w="417" w:type="pct"/>
            <w:tcBorders>
              <w:top w:val="single" w:sz="4" w:space="0" w:color="auto"/>
              <w:left w:val="single" w:sz="4" w:space="0" w:color="auto"/>
              <w:bottom w:val="single" w:sz="4" w:space="0" w:color="auto"/>
              <w:right w:val="single" w:sz="4" w:space="0" w:color="auto"/>
            </w:tcBorders>
            <w:vAlign w:val="center"/>
            <w:hideMark/>
          </w:tcPr>
          <w:p w:rsidR="00144DB7" w:rsidRPr="00802B1A" w:rsidRDefault="00144DB7" w:rsidP="009440AF">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144DB7" w:rsidRPr="00802B1A" w:rsidRDefault="00144DB7" w:rsidP="009440AF">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144DB7" w:rsidRPr="00802B1A" w:rsidRDefault="00144DB7" w:rsidP="009440AF">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144DB7" w:rsidRPr="00802B1A" w:rsidRDefault="00144DB7" w:rsidP="009440AF">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18" w:type="pct"/>
            <w:tcBorders>
              <w:top w:val="single" w:sz="4" w:space="0" w:color="auto"/>
              <w:left w:val="single" w:sz="4" w:space="0" w:color="auto"/>
              <w:bottom w:val="single" w:sz="4" w:space="0" w:color="auto"/>
              <w:right w:val="single" w:sz="4" w:space="0" w:color="auto"/>
            </w:tcBorders>
            <w:vAlign w:val="center"/>
            <w:hideMark/>
          </w:tcPr>
          <w:p w:rsidR="00144DB7" w:rsidRPr="00802B1A" w:rsidRDefault="00144DB7" w:rsidP="009440AF">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144DB7" w:rsidRPr="00802B1A" w:rsidRDefault="00144DB7" w:rsidP="009440AF">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2</w:t>
            </w:r>
          </w:p>
        </w:tc>
        <w:tc>
          <w:tcPr>
            <w:tcW w:w="417" w:type="pct"/>
            <w:tcBorders>
              <w:top w:val="single" w:sz="4" w:space="0" w:color="auto"/>
              <w:left w:val="single" w:sz="4" w:space="0" w:color="auto"/>
              <w:bottom w:val="single" w:sz="4" w:space="0" w:color="auto"/>
              <w:right w:val="single" w:sz="4" w:space="0" w:color="auto"/>
            </w:tcBorders>
            <w:vAlign w:val="center"/>
            <w:hideMark/>
          </w:tcPr>
          <w:p w:rsidR="00144DB7" w:rsidRPr="00802B1A" w:rsidRDefault="00144DB7" w:rsidP="009440AF">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144DB7" w:rsidRPr="00802B1A" w:rsidRDefault="00144DB7" w:rsidP="009440AF">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144DB7" w:rsidRPr="00802B1A" w:rsidRDefault="00144DB7" w:rsidP="009440AF">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144DB7" w:rsidRPr="00802B1A" w:rsidRDefault="00144DB7" w:rsidP="009440AF">
            <w:pPr>
              <w:widowControl w:val="0"/>
              <w:spacing w:line="276" w:lineRule="auto"/>
              <w:jc w:val="both"/>
              <w:rPr>
                <w:bCs/>
                <w:bdr w:val="none" w:sz="0" w:space="0" w:color="auto" w:frame="1"/>
                <w:lang w:eastAsia="en-IN"/>
              </w:rPr>
            </w:pPr>
            <w:r w:rsidRPr="00802B1A">
              <w:rPr>
                <w:bCs/>
                <w:bdr w:val="none" w:sz="0" w:space="0" w:color="auto" w:frame="1"/>
                <w:lang w:eastAsia="en-IN"/>
              </w:rPr>
              <w:t>1</w:t>
            </w:r>
          </w:p>
        </w:tc>
        <w:tc>
          <w:tcPr>
            <w:tcW w:w="413" w:type="pct"/>
            <w:tcBorders>
              <w:top w:val="single" w:sz="4" w:space="0" w:color="auto"/>
              <w:left w:val="single" w:sz="4" w:space="0" w:color="auto"/>
              <w:bottom w:val="single" w:sz="4" w:space="0" w:color="auto"/>
              <w:right w:val="single" w:sz="4" w:space="0" w:color="auto"/>
            </w:tcBorders>
            <w:vAlign w:val="center"/>
            <w:hideMark/>
          </w:tcPr>
          <w:p w:rsidR="00144DB7" w:rsidRPr="00802B1A" w:rsidRDefault="00144DB7" w:rsidP="009440AF">
            <w:pPr>
              <w:widowControl w:val="0"/>
              <w:spacing w:line="276" w:lineRule="auto"/>
              <w:jc w:val="both"/>
              <w:rPr>
                <w:bCs/>
                <w:bdr w:val="none" w:sz="0" w:space="0" w:color="auto" w:frame="1"/>
                <w:lang w:eastAsia="en-IN"/>
              </w:rPr>
            </w:pPr>
            <w:r w:rsidRPr="00802B1A">
              <w:rPr>
                <w:bCs/>
                <w:bdr w:val="none" w:sz="0" w:space="0" w:color="auto" w:frame="1"/>
                <w:lang w:eastAsia="en-IN"/>
              </w:rPr>
              <w:t>2</w:t>
            </w:r>
          </w:p>
        </w:tc>
      </w:tr>
      <w:tr w:rsidR="00144DB7" w:rsidRPr="00802B1A" w:rsidTr="009440AF">
        <w:trPr>
          <w:trHeight w:val="117"/>
          <w:jc w:val="center"/>
        </w:trPr>
        <w:tc>
          <w:tcPr>
            <w:tcW w:w="415" w:type="pct"/>
            <w:tcBorders>
              <w:top w:val="single" w:sz="4" w:space="0" w:color="auto"/>
              <w:left w:val="single" w:sz="4" w:space="0" w:color="auto"/>
              <w:bottom w:val="single" w:sz="4" w:space="0" w:color="auto"/>
              <w:right w:val="single" w:sz="4" w:space="0" w:color="auto"/>
            </w:tcBorders>
            <w:vAlign w:val="center"/>
            <w:hideMark/>
          </w:tcPr>
          <w:p w:rsidR="00144DB7" w:rsidRPr="00802B1A" w:rsidRDefault="00144DB7" w:rsidP="009440AF">
            <w:pPr>
              <w:pStyle w:val="TableParagraph"/>
              <w:spacing w:before="0" w:line="276" w:lineRule="auto"/>
              <w:jc w:val="both"/>
              <w:rPr>
                <w:b/>
                <w:sz w:val="24"/>
                <w:szCs w:val="24"/>
                <w:bdr w:val="none" w:sz="0" w:space="0" w:color="auto" w:frame="1"/>
                <w:lang w:eastAsia="en-IN"/>
              </w:rPr>
            </w:pPr>
            <w:r w:rsidRPr="00802B1A">
              <w:rPr>
                <w:b/>
                <w:sz w:val="24"/>
                <w:szCs w:val="24"/>
                <w:bdr w:val="none" w:sz="0" w:space="0" w:color="auto" w:frame="1"/>
                <w:lang w:eastAsia="en-IN"/>
              </w:rPr>
              <w:t>CO4</w:t>
            </w:r>
          </w:p>
        </w:tc>
        <w:tc>
          <w:tcPr>
            <w:tcW w:w="417" w:type="pct"/>
            <w:tcBorders>
              <w:top w:val="single" w:sz="4" w:space="0" w:color="auto"/>
              <w:left w:val="single" w:sz="4" w:space="0" w:color="auto"/>
              <w:bottom w:val="single" w:sz="4" w:space="0" w:color="auto"/>
              <w:right w:val="single" w:sz="4" w:space="0" w:color="auto"/>
            </w:tcBorders>
            <w:vAlign w:val="center"/>
            <w:hideMark/>
          </w:tcPr>
          <w:p w:rsidR="00144DB7" w:rsidRPr="00802B1A" w:rsidRDefault="00144DB7" w:rsidP="009440AF">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144DB7" w:rsidRPr="00802B1A" w:rsidRDefault="00144DB7" w:rsidP="009440AF">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144DB7" w:rsidRPr="00802B1A" w:rsidRDefault="00144DB7" w:rsidP="009440AF">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144DB7" w:rsidRPr="00802B1A" w:rsidRDefault="00144DB7" w:rsidP="009440AF">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w:t>
            </w:r>
          </w:p>
        </w:tc>
        <w:tc>
          <w:tcPr>
            <w:tcW w:w="418" w:type="pct"/>
            <w:tcBorders>
              <w:top w:val="single" w:sz="4" w:space="0" w:color="auto"/>
              <w:left w:val="single" w:sz="4" w:space="0" w:color="auto"/>
              <w:bottom w:val="single" w:sz="4" w:space="0" w:color="auto"/>
              <w:right w:val="single" w:sz="4" w:space="0" w:color="auto"/>
            </w:tcBorders>
            <w:vAlign w:val="center"/>
            <w:hideMark/>
          </w:tcPr>
          <w:p w:rsidR="00144DB7" w:rsidRPr="00802B1A" w:rsidRDefault="00144DB7" w:rsidP="009440AF">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144DB7" w:rsidRPr="00802B1A" w:rsidRDefault="00144DB7" w:rsidP="009440AF">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2</w:t>
            </w:r>
          </w:p>
        </w:tc>
        <w:tc>
          <w:tcPr>
            <w:tcW w:w="417" w:type="pct"/>
            <w:tcBorders>
              <w:top w:val="single" w:sz="4" w:space="0" w:color="auto"/>
              <w:left w:val="single" w:sz="4" w:space="0" w:color="auto"/>
              <w:bottom w:val="single" w:sz="4" w:space="0" w:color="auto"/>
              <w:right w:val="single" w:sz="4" w:space="0" w:color="auto"/>
            </w:tcBorders>
            <w:vAlign w:val="center"/>
            <w:hideMark/>
          </w:tcPr>
          <w:p w:rsidR="00144DB7" w:rsidRPr="00802B1A" w:rsidRDefault="00144DB7" w:rsidP="009440AF">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144DB7" w:rsidRPr="00802B1A" w:rsidRDefault="00144DB7" w:rsidP="009440AF">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144DB7" w:rsidRPr="00802B1A" w:rsidRDefault="00144DB7" w:rsidP="009440AF">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144DB7" w:rsidRPr="00802B1A" w:rsidRDefault="00144DB7" w:rsidP="009440AF">
            <w:pPr>
              <w:widowControl w:val="0"/>
              <w:spacing w:line="276" w:lineRule="auto"/>
              <w:jc w:val="both"/>
              <w:rPr>
                <w:bCs/>
                <w:bdr w:val="none" w:sz="0" w:space="0" w:color="auto" w:frame="1"/>
                <w:lang w:eastAsia="en-IN"/>
              </w:rPr>
            </w:pPr>
            <w:r w:rsidRPr="00802B1A">
              <w:rPr>
                <w:bCs/>
                <w:bdr w:val="none" w:sz="0" w:space="0" w:color="auto" w:frame="1"/>
                <w:lang w:eastAsia="en-IN"/>
              </w:rPr>
              <w:t xml:space="preserve">     --</w:t>
            </w:r>
          </w:p>
        </w:tc>
        <w:tc>
          <w:tcPr>
            <w:tcW w:w="413" w:type="pct"/>
            <w:tcBorders>
              <w:top w:val="single" w:sz="4" w:space="0" w:color="auto"/>
              <w:left w:val="single" w:sz="4" w:space="0" w:color="auto"/>
              <w:bottom w:val="single" w:sz="4" w:space="0" w:color="auto"/>
              <w:right w:val="single" w:sz="4" w:space="0" w:color="auto"/>
            </w:tcBorders>
            <w:vAlign w:val="center"/>
            <w:hideMark/>
          </w:tcPr>
          <w:p w:rsidR="00144DB7" w:rsidRPr="00802B1A" w:rsidRDefault="00144DB7" w:rsidP="009440AF">
            <w:pPr>
              <w:widowControl w:val="0"/>
              <w:spacing w:line="276" w:lineRule="auto"/>
              <w:jc w:val="both"/>
              <w:rPr>
                <w:bCs/>
                <w:bdr w:val="none" w:sz="0" w:space="0" w:color="auto" w:frame="1"/>
                <w:lang w:eastAsia="en-IN"/>
              </w:rPr>
            </w:pPr>
            <w:r w:rsidRPr="00802B1A">
              <w:rPr>
                <w:bCs/>
                <w:bdr w:val="none" w:sz="0" w:space="0" w:color="auto" w:frame="1"/>
                <w:lang w:eastAsia="en-IN"/>
              </w:rPr>
              <w:t>1</w:t>
            </w:r>
          </w:p>
        </w:tc>
      </w:tr>
    </w:tbl>
    <w:p w:rsidR="00144DB7" w:rsidRPr="00802B1A" w:rsidRDefault="00144DB7" w:rsidP="00144DB7">
      <w:pPr>
        <w:pStyle w:val="BodyA"/>
        <w:widowControl w:val="0"/>
        <w:spacing w:after="0"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 strongly related, 2: moderately related and 3: weakly related</w:t>
      </w:r>
    </w:p>
    <w:p w:rsidR="00144DB7" w:rsidRDefault="00144DB7" w:rsidP="00144DB7">
      <w:pPr>
        <w:spacing w:line="276" w:lineRule="auto"/>
        <w:jc w:val="both"/>
      </w:pPr>
    </w:p>
    <w:p w:rsidR="00144DB7" w:rsidRDefault="00144DB7" w:rsidP="00144DB7">
      <w:pPr>
        <w:spacing w:line="276" w:lineRule="auto"/>
        <w:jc w:val="both"/>
      </w:pPr>
    </w:p>
    <w:p w:rsidR="00144DB7" w:rsidRDefault="00144DB7" w:rsidP="00144DB7">
      <w:pPr>
        <w:spacing w:line="276" w:lineRule="auto"/>
        <w:jc w:val="both"/>
      </w:pPr>
    </w:p>
    <w:p w:rsidR="00144DB7" w:rsidRDefault="00144DB7" w:rsidP="00144DB7">
      <w:pPr>
        <w:spacing w:line="276" w:lineRule="auto"/>
        <w:jc w:val="both"/>
      </w:pPr>
    </w:p>
    <w:p w:rsidR="00144DB7" w:rsidRPr="00802B1A" w:rsidRDefault="00144DB7" w:rsidP="00144DB7">
      <w:pPr>
        <w:spacing w:line="276" w:lineRule="auto"/>
        <w:jc w:val="both"/>
      </w:pPr>
    </w:p>
    <w:p w:rsidR="00002479" w:rsidRDefault="00002479">
      <w:pPr>
        <w:spacing w:after="160" w:line="259" w:lineRule="auto"/>
      </w:pPr>
      <w:r>
        <w:br w:type="page"/>
      </w:r>
    </w:p>
    <w:p w:rsidR="00144DB7" w:rsidRPr="001E748D" w:rsidRDefault="00144DB7" w:rsidP="00144DB7"/>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4"/>
        <w:gridCol w:w="5692"/>
        <w:gridCol w:w="362"/>
        <w:gridCol w:w="363"/>
        <w:gridCol w:w="353"/>
        <w:gridCol w:w="375"/>
      </w:tblGrid>
      <w:tr w:rsidR="00144DB7" w:rsidRPr="00802B1A" w:rsidTr="009440AF">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802B1A" w:rsidRDefault="00144DB7" w:rsidP="009440AF">
            <w:pPr>
              <w:pStyle w:val="BodyA"/>
              <w:spacing w:after="0" w:line="276" w:lineRule="auto"/>
              <w:jc w:val="both"/>
              <w:rPr>
                <w:rFonts w:ascii="Times New Roman" w:hAnsi="Times New Roman" w:cs="Times New Roman"/>
                <w:sz w:val="24"/>
                <w:szCs w:val="24"/>
              </w:rPr>
            </w:pPr>
            <w:r w:rsidRPr="00802B1A">
              <w:rPr>
                <w:rFonts w:ascii="Times New Roman" w:hAnsi="Times New Roman" w:cs="Times New Roman"/>
                <w:b/>
                <w:w w:val="99"/>
                <w:sz w:val="24"/>
                <w:szCs w:val="24"/>
              </w:rPr>
              <w:t>LAW2605</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144DB7" w:rsidRPr="00802B1A" w:rsidRDefault="00144DB7" w:rsidP="009440AF">
            <w:pPr>
              <w:pStyle w:val="NormalWeb"/>
              <w:spacing w:before="0" w:beforeAutospacing="0" w:after="0" w:afterAutospacing="0" w:line="276" w:lineRule="auto"/>
              <w:jc w:val="center"/>
              <w:rPr>
                <w:rFonts w:ascii="Times New Roman" w:hAnsi="Times New Roman" w:cs="Times New Roman"/>
                <w:sz w:val="24"/>
                <w:szCs w:val="24"/>
              </w:rPr>
            </w:pPr>
            <w:r w:rsidRPr="00802B1A">
              <w:rPr>
                <w:rFonts w:ascii="Times New Roman" w:hAnsi="Times New Roman" w:cs="Times New Roman"/>
                <w:b/>
                <w:sz w:val="24"/>
                <w:szCs w:val="24"/>
              </w:rPr>
              <w:t>LABOUR LAW-II</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802B1A" w:rsidRDefault="00144DB7" w:rsidP="009440AF">
            <w:pPr>
              <w:pStyle w:val="BodyA"/>
              <w:spacing w:after="0" w:line="276" w:lineRule="auto"/>
              <w:jc w:val="both"/>
              <w:rPr>
                <w:rFonts w:ascii="Times New Roman" w:hAnsi="Times New Roman" w:cs="Times New Roman"/>
                <w:sz w:val="24"/>
                <w:szCs w:val="24"/>
              </w:rPr>
            </w:pPr>
            <w:r w:rsidRPr="00802B1A">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802B1A" w:rsidRDefault="00144DB7" w:rsidP="009440AF">
            <w:pPr>
              <w:pStyle w:val="BodyA"/>
              <w:spacing w:after="0" w:line="276" w:lineRule="auto"/>
              <w:jc w:val="both"/>
              <w:rPr>
                <w:rFonts w:ascii="Times New Roman" w:hAnsi="Times New Roman" w:cs="Times New Roman"/>
                <w:sz w:val="24"/>
                <w:szCs w:val="24"/>
              </w:rPr>
            </w:pPr>
            <w:r w:rsidRPr="00802B1A">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802B1A" w:rsidRDefault="00144DB7" w:rsidP="009440AF">
            <w:pPr>
              <w:pStyle w:val="BodyA"/>
              <w:spacing w:after="0" w:line="276" w:lineRule="auto"/>
              <w:jc w:val="both"/>
              <w:rPr>
                <w:rFonts w:ascii="Times New Roman" w:hAnsi="Times New Roman" w:cs="Times New Roman"/>
                <w:sz w:val="24"/>
                <w:szCs w:val="24"/>
              </w:rPr>
            </w:pPr>
            <w:r w:rsidRPr="00802B1A">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802B1A" w:rsidRDefault="00144DB7" w:rsidP="009440AF">
            <w:pPr>
              <w:pStyle w:val="BodyA"/>
              <w:spacing w:after="0" w:line="276" w:lineRule="auto"/>
              <w:jc w:val="both"/>
              <w:rPr>
                <w:rFonts w:ascii="Times New Roman" w:hAnsi="Times New Roman" w:cs="Times New Roman"/>
                <w:sz w:val="24"/>
                <w:szCs w:val="24"/>
              </w:rPr>
            </w:pPr>
            <w:r w:rsidRPr="00802B1A">
              <w:rPr>
                <w:rFonts w:ascii="Times New Roman" w:eastAsia="Cambria" w:hAnsi="Times New Roman" w:cs="Times New Roman"/>
                <w:sz w:val="24"/>
                <w:szCs w:val="24"/>
              </w:rPr>
              <w:t>C</w:t>
            </w:r>
          </w:p>
        </w:tc>
      </w:tr>
      <w:tr w:rsidR="00144DB7" w:rsidRPr="00802B1A" w:rsidTr="009440AF">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802B1A" w:rsidRDefault="00144DB7" w:rsidP="009440AF">
            <w:pPr>
              <w:pStyle w:val="BodyA"/>
              <w:spacing w:after="0" w:line="276" w:lineRule="auto"/>
              <w:jc w:val="both"/>
              <w:rPr>
                <w:rFonts w:ascii="Times New Roman" w:hAnsi="Times New Roman" w:cs="Times New Roman"/>
                <w:sz w:val="24"/>
                <w:szCs w:val="24"/>
              </w:rPr>
            </w:pPr>
            <w:r>
              <w:rPr>
                <w:rFonts w:ascii="Times New Roman" w:eastAsia="Cambria" w:hAnsi="Times New Roman" w:cs="Times New Roman"/>
                <w:sz w:val="24"/>
                <w:szCs w:val="24"/>
              </w:rPr>
              <w:t>Version</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802B1A" w:rsidRDefault="00144DB7" w:rsidP="009440AF">
            <w:pPr>
              <w:pStyle w:val="BodyA"/>
              <w:spacing w:after="0" w:line="276" w:lineRule="auto"/>
              <w:jc w:val="center"/>
              <w:rPr>
                <w:rFonts w:ascii="Times New Roman" w:hAnsi="Times New Roman" w:cs="Times New Roman"/>
                <w:bCs/>
                <w:sz w:val="24"/>
                <w:szCs w:val="24"/>
              </w:rPr>
            </w:pPr>
            <w:r w:rsidRPr="00802B1A">
              <w:rPr>
                <w:rFonts w:ascii="Times New Roman" w:hAnsi="Times New Roman" w:cs="Times New Roman"/>
                <w:bCs/>
                <w:sz w:val="24"/>
                <w:szCs w:val="24"/>
              </w:rPr>
              <w:t>Date of Approval</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802B1A" w:rsidRDefault="00144DB7" w:rsidP="009440AF">
            <w:pPr>
              <w:pStyle w:val="BodyA"/>
              <w:spacing w:after="0" w:line="276" w:lineRule="auto"/>
              <w:jc w:val="both"/>
              <w:rPr>
                <w:rFonts w:ascii="Times New Roman" w:hAnsi="Times New Roman" w:cs="Times New Roman"/>
                <w:sz w:val="24"/>
                <w:szCs w:val="24"/>
              </w:rPr>
            </w:pPr>
            <w:r w:rsidRPr="00802B1A">
              <w:rPr>
                <w:rFonts w:ascii="Times New Roman" w:eastAsia="Cambria" w:hAnsi="Times New Roman" w:cs="Times New Roman"/>
                <w:sz w:val="24"/>
                <w:szCs w:val="24"/>
              </w:rPr>
              <w:t>3</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802B1A" w:rsidRDefault="00144DB7" w:rsidP="009440AF">
            <w:pPr>
              <w:pStyle w:val="BodyA"/>
              <w:spacing w:after="0" w:line="276" w:lineRule="auto"/>
              <w:jc w:val="both"/>
              <w:rPr>
                <w:rFonts w:ascii="Times New Roman" w:hAnsi="Times New Roman" w:cs="Times New Roman"/>
                <w:sz w:val="24"/>
                <w:szCs w:val="24"/>
              </w:rPr>
            </w:pPr>
            <w:r w:rsidRPr="00802B1A">
              <w:rPr>
                <w:rFonts w:ascii="Times New Roman" w:eastAsia="Cambria" w:hAnsi="Times New Roman" w:cs="Times New Roman"/>
                <w:sz w:val="24"/>
                <w:szCs w:val="24"/>
              </w:rPr>
              <w:t>0</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802B1A" w:rsidRDefault="00144DB7" w:rsidP="009440AF">
            <w:pPr>
              <w:pStyle w:val="BodyA"/>
              <w:spacing w:after="0" w:line="276" w:lineRule="auto"/>
              <w:jc w:val="both"/>
              <w:rPr>
                <w:rFonts w:ascii="Times New Roman" w:hAnsi="Times New Roman" w:cs="Times New Roman"/>
                <w:sz w:val="24"/>
                <w:szCs w:val="24"/>
              </w:rPr>
            </w:pPr>
            <w:r w:rsidRPr="00802B1A">
              <w:rPr>
                <w:rFonts w:ascii="Times New Roman" w:eastAsia="Cambria" w:hAnsi="Times New Roman" w:cs="Times New Roman"/>
                <w:sz w:val="24"/>
                <w:szCs w:val="24"/>
              </w:rPr>
              <w:t>1</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802B1A" w:rsidRDefault="00144DB7" w:rsidP="009440AF">
            <w:pPr>
              <w:pStyle w:val="BodyA"/>
              <w:spacing w:after="0" w:line="276" w:lineRule="auto"/>
              <w:jc w:val="both"/>
              <w:rPr>
                <w:rFonts w:ascii="Times New Roman" w:hAnsi="Times New Roman" w:cs="Times New Roman"/>
                <w:sz w:val="24"/>
                <w:szCs w:val="24"/>
              </w:rPr>
            </w:pPr>
            <w:r w:rsidRPr="00802B1A">
              <w:rPr>
                <w:rFonts w:ascii="Times New Roman" w:eastAsia="Cambria" w:hAnsi="Times New Roman" w:cs="Times New Roman"/>
                <w:sz w:val="24"/>
                <w:szCs w:val="24"/>
              </w:rPr>
              <w:t>4</w:t>
            </w:r>
          </w:p>
        </w:tc>
      </w:tr>
      <w:tr w:rsidR="00144DB7" w:rsidRPr="00802B1A" w:rsidTr="009440AF">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802B1A" w:rsidRDefault="00144DB7" w:rsidP="009440AF">
            <w:pPr>
              <w:pStyle w:val="BodyA"/>
              <w:spacing w:after="0" w:line="276" w:lineRule="auto"/>
              <w:jc w:val="both"/>
              <w:rPr>
                <w:rFonts w:ascii="Times New Roman" w:hAnsi="Times New Roman" w:cs="Times New Roman"/>
                <w:sz w:val="24"/>
                <w:szCs w:val="24"/>
              </w:rPr>
            </w:pPr>
            <w:r w:rsidRPr="00802B1A">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100DF4" w:rsidRDefault="00144DB7" w:rsidP="009440AF">
            <w:pPr>
              <w:spacing w:line="276" w:lineRule="auto"/>
              <w:jc w:val="center"/>
              <w:rPr>
                <w:b/>
                <w:bCs/>
              </w:rPr>
            </w:pPr>
            <w:r w:rsidRPr="00100DF4">
              <w:rPr>
                <w:b/>
                <w:bCs/>
              </w:rPr>
              <w:t>LABOUR LAW I</w:t>
            </w:r>
            <w:r>
              <w:rPr>
                <w:b/>
                <w:bCs/>
              </w:rPr>
              <w:t xml:space="preserve"> LAW 2504</w:t>
            </w:r>
          </w:p>
        </w:tc>
      </w:tr>
      <w:tr w:rsidR="00144DB7" w:rsidRPr="00802B1A" w:rsidTr="009440AF">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802B1A" w:rsidRDefault="00144DB7" w:rsidP="009440AF">
            <w:pPr>
              <w:pStyle w:val="BodyA"/>
              <w:spacing w:after="0" w:line="276" w:lineRule="auto"/>
              <w:jc w:val="both"/>
              <w:rPr>
                <w:rFonts w:ascii="Times New Roman" w:hAnsi="Times New Roman" w:cs="Times New Roman"/>
                <w:sz w:val="24"/>
                <w:szCs w:val="24"/>
              </w:rPr>
            </w:pPr>
            <w:r w:rsidRPr="00802B1A">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802B1A" w:rsidRDefault="00144DB7" w:rsidP="009440AF">
            <w:pPr>
              <w:spacing w:line="276" w:lineRule="auto"/>
              <w:jc w:val="both"/>
            </w:pPr>
          </w:p>
        </w:tc>
      </w:tr>
    </w:tbl>
    <w:p w:rsidR="00144DB7" w:rsidRPr="00802B1A" w:rsidRDefault="00144DB7" w:rsidP="00144DB7">
      <w:pPr>
        <w:spacing w:line="276" w:lineRule="auto"/>
        <w:jc w:val="both"/>
        <w:rPr>
          <w:b/>
          <w:bCs/>
        </w:rPr>
      </w:pPr>
    </w:p>
    <w:p w:rsidR="00144DB7" w:rsidRPr="00802B1A" w:rsidRDefault="00144DB7" w:rsidP="00144DB7">
      <w:pPr>
        <w:spacing w:line="276" w:lineRule="auto"/>
        <w:jc w:val="both"/>
      </w:pPr>
      <w:r w:rsidRPr="00802B1A">
        <w:rPr>
          <w:b/>
          <w:bCs/>
        </w:rPr>
        <w:t>Course Description</w:t>
      </w:r>
      <w:r w:rsidRPr="00802B1A">
        <w:t>:</w:t>
      </w:r>
    </w:p>
    <w:p w:rsidR="00144DB7" w:rsidRPr="00802B1A" w:rsidRDefault="00E54820" w:rsidP="00144DB7">
      <w:pPr>
        <w:shd w:val="clear" w:color="auto" w:fill="FFFFFF"/>
        <w:spacing w:line="276" w:lineRule="auto"/>
        <w:jc w:val="both"/>
        <w:rPr>
          <w:lang w:eastAsia="en-IN"/>
        </w:rPr>
      </w:pPr>
      <w:hyperlink r:id="rId15">
        <w:r w:rsidR="00144DB7" w:rsidRPr="00802B1A">
          <w:rPr>
            <w:lang w:eastAsia="en-IN"/>
          </w:rPr>
          <w:t>Labour Laws</w:t>
        </w:r>
      </w:hyperlink>
      <w:r w:rsidR="00144DB7" w:rsidRPr="00802B1A">
        <w:rPr>
          <w:lang w:eastAsia="en-IN"/>
        </w:rPr>
        <w:t> play a significant and vital role in the corporate sector. The laws exist so that employees are treated appropriately in work environments and so their rights as an employee are protected. Labour Laws ensure that employers are valued for their expertise and that they are compensated accordingly.</w:t>
      </w:r>
    </w:p>
    <w:p w:rsidR="00144DB7" w:rsidRPr="00802B1A" w:rsidRDefault="00144DB7" w:rsidP="00144DB7">
      <w:pPr>
        <w:shd w:val="clear" w:color="auto" w:fill="FFFFFF"/>
        <w:spacing w:line="276" w:lineRule="auto"/>
        <w:jc w:val="both"/>
        <w:rPr>
          <w:lang w:eastAsia="en-IN"/>
        </w:rPr>
      </w:pPr>
      <w:r w:rsidRPr="00802B1A">
        <w:rPr>
          <w:lang w:eastAsia="en-IN"/>
        </w:rPr>
        <w:t>Although employees are expected to adhere to their agreement in a work contract, they still cannot be subjected to ill-treatment. Company policies should not discriminate or devalue employees, but rather elevate the employee experience.</w:t>
      </w:r>
    </w:p>
    <w:p w:rsidR="00144DB7" w:rsidRPr="00802B1A" w:rsidRDefault="00144DB7" w:rsidP="00144DB7">
      <w:pPr>
        <w:shd w:val="clear" w:color="auto" w:fill="FFFFFF"/>
        <w:spacing w:line="276" w:lineRule="auto"/>
        <w:jc w:val="both"/>
        <w:rPr>
          <w:lang w:eastAsia="en-IN"/>
        </w:rPr>
      </w:pPr>
      <w:r w:rsidRPr="00802B1A">
        <w:rPr>
          <w:lang w:eastAsia="en-IN"/>
        </w:rPr>
        <w:t>Through benefits and skills development plans, companies can ensure that they are in line with these laws. Employees should be able to enjoy leave, breaks and other company benefits. Skill Development is now a priority for companies. In this way, when employees enrich their skills, the company promotes from within.</w:t>
      </w:r>
    </w:p>
    <w:p w:rsidR="00144DB7" w:rsidRPr="00802B1A" w:rsidRDefault="00144DB7" w:rsidP="00144DB7">
      <w:pPr>
        <w:shd w:val="clear" w:color="auto" w:fill="FFFFFF"/>
        <w:spacing w:line="276" w:lineRule="auto"/>
        <w:jc w:val="both"/>
        <w:rPr>
          <w:lang w:eastAsia="en-IN"/>
        </w:rPr>
      </w:pPr>
      <w:r w:rsidRPr="00802B1A">
        <w:rPr>
          <w:lang w:eastAsia="en-IN"/>
        </w:rPr>
        <w:t>Ultimately Labour Laws work for both employees and the employer, ensuring a successful working relationship. The Course is designed to enable students to understand and apply the various Labour Law Legislations</w:t>
      </w:r>
    </w:p>
    <w:p w:rsidR="00144DB7" w:rsidRDefault="00144DB7" w:rsidP="00144DB7">
      <w:pPr>
        <w:shd w:val="clear" w:color="auto" w:fill="FFFFFF"/>
        <w:spacing w:line="276" w:lineRule="auto"/>
        <w:jc w:val="both"/>
        <w:rPr>
          <w:b/>
          <w:bCs/>
          <w:color w:val="000000"/>
          <w:lang w:eastAsia="en-IN"/>
        </w:rPr>
      </w:pPr>
    </w:p>
    <w:p w:rsidR="00144DB7" w:rsidRPr="00802B1A" w:rsidRDefault="00144DB7" w:rsidP="00144DB7">
      <w:pPr>
        <w:shd w:val="clear" w:color="auto" w:fill="FFFFFF"/>
        <w:spacing w:line="276" w:lineRule="auto"/>
        <w:jc w:val="both"/>
        <w:rPr>
          <w:color w:val="000000"/>
          <w:lang w:eastAsia="en-IN"/>
        </w:rPr>
      </w:pPr>
      <w:r w:rsidRPr="00802B1A">
        <w:rPr>
          <w:b/>
          <w:bCs/>
          <w:color w:val="000000"/>
          <w:lang w:eastAsia="en-IN"/>
        </w:rPr>
        <w:t>Course Objectives</w:t>
      </w:r>
    </w:p>
    <w:p w:rsidR="00144DB7" w:rsidRPr="00802B1A" w:rsidRDefault="00144DB7" w:rsidP="00144DB7">
      <w:pPr>
        <w:shd w:val="clear" w:color="auto" w:fill="FFFFFF"/>
        <w:spacing w:line="276" w:lineRule="auto"/>
        <w:jc w:val="both"/>
        <w:rPr>
          <w:color w:val="000000"/>
          <w:lang w:eastAsia="en-IN"/>
        </w:rPr>
      </w:pPr>
      <w:r w:rsidRPr="00802B1A">
        <w:rPr>
          <w:color w:val="000000"/>
          <w:lang w:eastAsia="en-IN"/>
        </w:rPr>
        <w:t>The Objectives of the Course are:</w:t>
      </w:r>
    </w:p>
    <w:p w:rsidR="00144DB7" w:rsidRPr="00802B1A" w:rsidRDefault="00144DB7" w:rsidP="00B6004C">
      <w:pPr>
        <w:numPr>
          <w:ilvl w:val="0"/>
          <w:numId w:val="50"/>
        </w:numPr>
        <w:shd w:val="clear" w:color="auto" w:fill="FFFFFF"/>
        <w:spacing w:line="276" w:lineRule="auto"/>
        <w:jc w:val="both"/>
        <w:rPr>
          <w:color w:val="000000"/>
          <w:lang w:eastAsia="en-IN"/>
        </w:rPr>
      </w:pPr>
      <w:r w:rsidRPr="00802B1A">
        <w:rPr>
          <w:color w:val="000000"/>
          <w:lang w:eastAsia="en-IN"/>
        </w:rPr>
        <w:t>To know the development and the judicial setup of Labour Laws.</w:t>
      </w:r>
    </w:p>
    <w:p w:rsidR="00144DB7" w:rsidRPr="00802B1A" w:rsidRDefault="00144DB7" w:rsidP="00B6004C">
      <w:pPr>
        <w:numPr>
          <w:ilvl w:val="0"/>
          <w:numId w:val="50"/>
        </w:numPr>
        <w:shd w:val="clear" w:color="auto" w:fill="FFFFFF"/>
        <w:spacing w:line="276" w:lineRule="auto"/>
        <w:jc w:val="both"/>
        <w:rPr>
          <w:color w:val="000000"/>
          <w:lang w:eastAsia="en-IN"/>
        </w:rPr>
      </w:pPr>
      <w:r w:rsidRPr="00802B1A">
        <w:rPr>
          <w:color w:val="000000"/>
          <w:lang w:eastAsia="en-IN"/>
        </w:rPr>
        <w:t>To learn the salient features of welfare and Wage Legislations.</w:t>
      </w:r>
    </w:p>
    <w:p w:rsidR="00144DB7" w:rsidRPr="00802B1A" w:rsidRDefault="00144DB7" w:rsidP="00B6004C">
      <w:pPr>
        <w:numPr>
          <w:ilvl w:val="0"/>
          <w:numId w:val="50"/>
        </w:numPr>
        <w:shd w:val="clear" w:color="auto" w:fill="FFFFFF"/>
        <w:spacing w:line="276" w:lineRule="auto"/>
        <w:jc w:val="both"/>
        <w:rPr>
          <w:color w:val="000000"/>
          <w:lang w:eastAsia="en-IN"/>
        </w:rPr>
      </w:pPr>
      <w:r w:rsidRPr="00802B1A">
        <w:rPr>
          <w:color w:val="000000"/>
          <w:lang w:eastAsia="en-IN"/>
        </w:rPr>
        <w:t>To learn the laws relating to Industrial Relations, Social Security and Working Conditions.</w:t>
      </w:r>
    </w:p>
    <w:p w:rsidR="00144DB7" w:rsidRPr="00802B1A" w:rsidRDefault="00144DB7" w:rsidP="00B6004C">
      <w:pPr>
        <w:numPr>
          <w:ilvl w:val="0"/>
          <w:numId w:val="50"/>
        </w:numPr>
        <w:shd w:val="clear" w:color="auto" w:fill="FFFFFF"/>
        <w:spacing w:line="276" w:lineRule="auto"/>
        <w:jc w:val="both"/>
        <w:rPr>
          <w:color w:val="000000"/>
          <w:lang w:eastAsia="en-IN"/>
        </w:rPr>
      </w:pPr>
      <w:r w:rsidRPr="00802B1A">
        <w:rPr>
          <w:color w:val="000000"/>
          <w:lang w:eastAsia="en-IN"/>
        </w:rPr>
        <w:t>To understand the laws related to Working Conditions in different settings.</w:t>
      </w:r>
    </w:p>
    <w:p w:rsidR="00144DB7" w:rsidRDefault="00144DB7" w:rsidP="00144DB7">
      <w:pPr>
        <w:shd w:val="clear" w:color="auto" w:fill="FFFFFF"/>
        <w:spacing w:line="276" w:lineRule="auto"/>
        <w:jc w:val="both"/>
        <w:rPr>
          <w:b/>
          <w:bCs/>
          <w:color w:val="000000"/>
          <w:lang w:eastAsia="en-IN"/>
        </w:rPr>
      </w:pPr>
    </w:p>
    <w:p w:rsidR="00144DB7" w:rsidRPr="00802B1A" w:rsidRDefault="00144DB7" w:rsidP="00144DB7">
      <w:pPr>
        <w:shd w:val="clear" w:color="auto" w:fill="FFFFFF"/>
        <w:spacing w:line="276" w:lineRule="auto"/>
        <w:jc w:val="both"/>
        <w:rPr>
          <w:b/>
          <w:bCs/>
          <w:color w:val="000000"/>
          <w:lang w:eastAsia="en-IN"/>
        </w:rPr>
      </w:pPr>
      <w:r w:rsidRPr="00802B1A">
        <w:rPr>
          <w:b/>
          <w:bCs/>
          <w:color w:val="000000"/>
          <w:lang w:eastAsia="en-IN"/>
        </w:rPr>
        <w:t>Course Outcome: </w:t>
      </w:r>
    </w:p>
    <w:p w:rsidR="00144DB7" w:rsidRPr="00802B1A" w:rsidRDefault="00144DB7" w:rsidP="00144DB7">
      <w:pPr>
        <w:shd w:val="clear" w:color="auto" w:fill="FFFFFF"/>
        <w:spacing w:line="276" w:lineRule="auto"/>
        <w:jc w:val="both"/>
        <w:rPr>
          <w:color w:val="000000"/>
          <w:lang w:eastAsia="en-IN"/>
        </w:rPr>
      </w:pPr>
      <w:r w:rsidRPr="00802B1A">
        <w:rPr>
          <w:color w:val="000000"/>
          <w:lang w:eastAsia="en-IN"/>
        </w:rPr>
        <w:t>After successful completion of the Course the students will be able to:</w:t>
      </w:r>
    </w:p>
    <w:p w:rsidR="00144DB7" w:rsidRPr="00802B1A" w:rsidRDefault="00144DB7" w:rsidP="00144DB7">
      <w:pPr>
        <w:shd w:val="clear" w:color="auto" w:fill="FFFFFF"/>
        <w:spacing w:line="276" w:lineRule="auto"/>
        <w:jc w:val="both"/>
        <w:rPr>
          <w:bCs/>
          <w:color w:val="000000"/>
          <w:lang w:eastAsia="en-IN"/>
        </w:rPr>
      </w:pPr>
    </w:p>
    <w:p w:rsidR="00144DB7" w:rsidRPr="00802B1A" w:rsidRDefault="00144DB7" w:rsidP="00144DB7">
      <w:pPr>
        <w:shd w:val="clear" w:color="auto" w:fill="FFFFFF"/>
        <w:spacing w:line="276" w:lineRule="auto"/>
        <w:ind w:left="720"/>
        <w:jc w:val="both"/>
        <w:rPr>
          <w:color w:val="000000"/>
          <w:lang w:eastAsia="en-IN"/>
        </w:rPr>
      </w:pPr>
      <w:r w:rsidRPr="00802B1A">
        <w:rPr>
          <w:color w:val="000000"/>
          <w:lang w:eastAsia="en-IN"/>
        </w:rPr>
        <w:t>CO1: Explain the development and the judicial setup of Labour Laws;</w:t>
      </w:r>
    </w:p>
    <w:p w:rsidR="00144DB7" w:rsidRPr="00802B1A" w:rsidRDefault="00144DB7" w:rsidP="00144DB7">
      <w:pPr>
        <w:shd w:val="clear" w:color="auto" w:fill="FFFFFF"/>
        <w:spacing w:line="276" w:lineRule="auto"/>
        <w:ind w:left="720"/>
        <w:jc w:val="both"/>
        <w:rPr>
          <w:color w:val="000000"/>
          <w:lang w:eastAsia="en-IN"/>
        </w:rPr>
      </w:pPr>
      <w:r w:rsidRPr="00802B1A">
        <w:rPr>
          <w:color w:val="000000"/>
          <w:lang w:eastAsia="en-IN"/>
        </w:rPr>
        <w:t>CO2: Describe the salient features of Welfare and Wage Legislations and integrate the knowledge of Labour Law in General HRD Practice;</w:t>
      </w:r>
    </w:p>
    <w:p w:rsidR="00144DB7" w:rsidRPr="00802B1A" w:rsidRDefault="00144DB7" w:rsidP="00144DB7">
      <w:pPr>
        <w:shd w:val="clear" w:color="auto" w:fill="FFFFFF"/>
        <w:spacing w:line="276" w:lineRule="auto"/>
        <w:ind w:left="720"/>
        <w:jc w:val="both"/>
        <w:rPr>
          <w:color w:val="000000"/>
          <w:lang w:eastAsia="en-IN"/>
        </w:rPr>
      </w:pPr>
      <w:r w:rsidRPr="00802B1A">
        <w:rPr>
          <w:color w:val="000000"/>
          <w:lang w:eastAsia="en-IN"/>
        </w:rPr>
        <w:t>CO3: Explain and apply the laws relating to Industrial Relations, Social Security and Working conditions and enquiry procedures</w:t>
      </w:r>
    </w:p>
    <w:p w:rsidR="00144DB7" w:rsidRPr="00802B1A" w:rsidRDefault="00144DB7" w:rsidP="00144DB7">
      <w:pPr>
        <w:spacing w:line="276" w:lineRule="auto"/>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99"/>
        <w:gridCol w:w="1276"/>
        <w:gridCol w:w="1072"/>
      </w:tblGrid>
      <w:tr w:rsidR="00144DB7" w:rsidRPr="00802B1A" w:rsidTr="009440AF">
        <w:tc>
          <w:tcPr>
            <w:tcW w:w="6799" w:type="dxa"/>
            <w:shd w:val="clear" w:color="auto" w:fill="auto"/>
          </w:tcPr>
          <w:p w:rsidR="00144DB7" w:rsidRPr="00802B1A" w:rsidRDefault="00144DB7" w:rsidP="009440AF">
            <w:pPr>
              <w:spacing w:line="276" w:lineRule="auto"/>
              <w:jc w:val="both"/>
              <w:rPr>
                <w:b/>
                <w:bCs/>
              </w:rPr>
            </w:pPr>
            <w:r w:rsidRPr="00802B1A">
              <w:rPr>
                <w:b/>
                <w:bCs/>
              </w:rPr>
              <w:t>MODULES</w:t>
            </w:r>
          </w:p>
        </w:tc>
        <w:tc>
          <w:tcPr>
            <w:tcW w:w="1276" w:type="dxa"/>
            <w:shd w:val="clear" w:color="auto" w:fill="auto"/>
          </w:tcPr>
          <w:p w:rsidR="00144DB7" w:rsidRPr="00802B1A" w:rsidRDefault="00144DB7" w:rsidP="009440AF">
            <w:pPr>
              <w:spacing w:line="276" w:lineRule="auto"/>
              <w:jc w:val="both"/>
            </w:pPr>
            <w:r w:rsidRPr="00802B1A">
              <w:t xml:space="preserve">Bloom’s </w:t>
            </w:r>
            <w:r w:rsidRPr="00802B1A">
              <w:lastRenderedPageBreak/>
              <w:t xml:space="preserve">Level </w:t>
            </w:r>
          </w:p>
        </w:tc>
        <w:tc>
          <w:tcPr>
            <w:tcW w:w="1072" w:type="dxa"/>
            <w:shd w:val="clear" w:color="auto" w:fill="auto"/>
          </w:tcPr>
          <w:p w:rsidR="00144DB7" w:rsidRPr="00802B1A" w:rsidRDefault="00144DB7" w:rsidP="009440AF">
            <w:pPr>
              <w:spacing w:line="276" w:lineRule="auto"/>
              <w:jc w:val="both"/>
            </w:pPr>
            <w:r w:rsidRPr="00802B1A">
              <w:lastRenderedPageBreak/>
              <w:t xml:space="preserve">Number </w:t>
            </w:r>
            <w:r w:rsidRPr="00802B1A">
              <w:lastRenderedPageBreak/>
              <w:t>of Hours</w:t>
            </w:r>
          </w:p>
        </w:tc>
      </w:tr>
      <w:tr w:rsidR="00144DB7" w:rsidRPr="00802B1A" w:rsidTr="009440AF">
        <w:tc>
          <w:tcPr>
            <w:tcW w:w="6799" w:type="dxa"/>
            <w:shd w:val="clear" w:color="auto" w:fill="auto"/>
          </w:tcPr>
          <w:p w:rsidR="00144DB7" w:rsidRPr="00802B1A" w:rsidRDefault="00144DB7" w:rsidP="009440AF">
            <w:pPr>
              <w:spacing w:line="276" w:lineRule="auto"/>
              <w:jc w:val="both"/>
              <w:rPr>
                <w:b/>
                <w:bCs/>
              </w:rPr>
            </w:pPr>
            <w:r w:rsidRPr="00802B1A">
              <w:rPr>
                <w:b/>
                <w:bCs/>
              </w:rPr>
              <w:lastRenderedPageBreak/>
              <w:t>Module I: Minimum Wages Act, 1948</w:t>
            </w:r>
          </w:p>
          <w:p w:rsidR="00144DB7" w:rsidRPr="00A70A01" w:rsidRDefault="00144DB7" w:rsidP="009440AF">
            <w:pPr>
              <w:jc w:val="both"/>
            </w:pPr>
            <w:r w:rsidRPr="00A70A01">
              <w:t xml:space="preserve">Concept of Labour Welfare, Classification and Importance, Labour welfare activities, </w:t>
            </w:r>
          </w:p>
          <w:p w:rsidR="00144DB7" w:rsidRPr="00A70A01" w:rsidRDefault="00144DB7" w:rsidP="009440AF">
            <w:pPr>
              <w:jc w:val="both"/>
            </w:pPr>
            <w:r w:rsidRPr="00A70A01">
              <w:t xml:space="preserve">Concept of minimum wage, fair wage, living wage and need based minimum wage, </w:t>
            </w:r>
          </w:p>
          <w:p w:rsidR="00144DB7" w:rsidRPr="00A70A01" w:rsidRDefault="00144DB7" w:rsidP="009440AF">
            <w:pPr>
              <w:jc w:val="both"/>
            </w:pPr>
            <w:r w:rsidRPr="00A70A01">
              <w:t xml:space="preserve">Constitutional validity of the Minimum wages Act, 1948, Procedure for fixation and revision of minimum wages, </w:t>
            </w:r>
          </w:p>
          <w:p w:rsidR="00144DB7" w:rsidRPr="00A70A01" w:rsidRDefault="00144DB7" w:rsidP="009440AF">
            <w:pPr>
              <w:jc w:val="both"/>
            </w:pPr>
            <w:r w:rsidRPr="00A70A01">
              <w:t>Fixation of minimum rates of wage by time rate or by piece rate, Procedure for hearing and deciding claims.</w:t>
            </w:r>
          </w:p>
        </w:tc>
        <w:tc>
          <w:tcPr>
            <w:tcW w:w="1276" w:type="dxa"/>
            <w:shd w:val="clear" w:color="auto" w:fill="auto"/>
          </w:tcPr>
          <w:p w:rsidR="00144DB7" w:rsidRPr="00802B1A" w:rsidRDefault="00144DB7" w:rsidP="009440AF">
            <w:pPr>
              <w:spacing w:line="276" w:lineRule="auto"/>
              <w:jc w:val="both"/>
            </w:pPr>
            <w:r w:rsidRPr="00802B1A">
              <w:t>L1, L2</w:t>
            </w:r>
          </w:p>
        </w:tc>
        <w:tc>
          <w:tcPr>
            <w:tcW w:w="1072" w:type="dxa"/>
            <w:shd w:val="clear" w:color="auto" w:fill="auto"/>
          </w:tcPr>
          <w:p w:rsidR="00144DB7" w:rsidRPr="00802B1A" w:rsidRDefault="00144DB7" w:rsidP="009440AF">
            <w:pPr>
              <w:spacing w:line="276" w:lineRule="auto"/>
              <w:jc w:val="both"/>
            </w:pPr>
            <w:r w:rsidRPr="00802B1A">
              <w:t>4</w:t>
            </w:r>
          </w:p>
        </w:tc>
      </w:tr>
      <w:tr w:rsidR="00144DB7" w:rsidRPr="00802B1A" w:rsidTr="009440AF">
        <w:tc>
          <w:tcPr>
            <w:tcW w:w="6799" w:type="dxa"/>
            <w:shd w:val="clear" w:color="auto" w:fill="auto"/>
          </w:tcPr>
          <w:p w:rsidR="00144DB7" w:rsidRPr="00A70A01" w:rsidRDefault="00144DB7" w:rsidP="009440AF">
            <w:pPr>
              <w:tabs>
                <w:tab w:val="left" w:pos="720"/>
                <w:tab w:val="left" w:pos="1440"/>
                <w:tab w:val="left" w:pos="2160"/>
                <w:tab w:val="left" w:pos="2880"/>
                <w:tab w:val="left" w:pos="3600"/>
                <w:tab w:val="center" w:pos="4514"/>
              </w:tabs>
              <w:spacing w:line="276" w:lineRule="auto"/>
              <w:jc w:val="both"/>
              <w:rPr>
                <w:b/>
                <w:bCs/>
              </w:rPr>
            </w:pPr>
            <w:r w:rsidRPr="00802B1A">
              <w:rPr>
                <w:b/>
                <w:bCs/>
              </w:rPr>
              <w:t>Module II: Payment of Wages Act, 1936</w:t>
            </w:r>
            <w:r w:rsidRPr="00802B1A">
              <w:rPr>
                <w:b/>
                <w:bCs/>
              </w:rPr>
              <w:tab/>
            </w:r>
            <w:r w:rsidRPr="00802B1A">
              <w:rPr>
                <w:b/>
                <w:bCs/>
              </w:rPr>
              <w:tab/>
            </w:r>
          </w:p>
          <w:p w:rsidR="00144DB7" w:rsidRPr="00A70A01" w:rsidRDefault="00144DB7" w:rsidP="009440AF">
            <w:pPr>
              <w:jc w:val="both"/>
            </w:pPr>
            <w:r w:rsidRPr="00A70A01">
              <w:t xml:space="preserve">Object, scope and application of the Act, Definition of wage, </w:t>
            </w:r>
          </w:p>
          <w:p w:rsidR="00144DB7" w:rsidRPr="00A70A01" w:rsidRDefault="00144DB7" w:rsidP="009440AF">
            <w:pPr>
              <w:jc w:val="both"/>
            </w:pPr>
            <w:r w:rsidRPr="00A70A01">
              <w:t xml:space="preserve">Responsibility for payment of wages, </w:t>
            </w:r>
          </w:p>
          <w:p w:rsidR="00144DB7" w:rsidRPr="00A70A01" w:rsidRDefault="00144DB7" w:rsidP="009440AF">
            <w:pPr>
              <w:jc w:val="both"/>
            </w:pPr>
            <w:r w:rsidRPr="00A70A01">
              <w:t xml:space="preserve">Fixation of wage period, Time of payment of wage, </w:t>
            </w:r>
          </w:p>
          <w:p w:rsidR="00144DB7" w:rsidRPr="00A70A01" w:rsidRDefault="00144DB7" w:rsidP="009440AF">
            <w:pPr>
              <w:jc w:val="both"/>
            </w:pPr>
            <w:r w:rsidRPr="00A70A01">
              <w:t xml:space="preserve">Deductions which may be made from wages, </w:t>
            </w:r>
          </w:p>
          <w:p w:rsidR="00144DB7" w:rsidRPr="00A70A01" w:rsidRDefault="00144DB7" w:rsidP="009440AF">
            <w:pPr>
              <w:jc w:val="both"/>
            </w:pPr>
            <w:r w:rsidRPr="00A70A01">
              <w:t>Maximum amount of deduction.</w:t>
            </w:r>
          </w:p>
        </w:tc>
        <w:tc>
          <w:tcPr>
            <w:tcW w:w="1276" w:type="dxa"/>
            <w:shd w:val="clear" w:color="auto" w:fill="auto"/>
          </w:tcPr>
          <w:p w:rsidR="00144DB7" w:rsidRPr="00802B1A" w:rsidRDefault="00144DB7" w:rsidP="009440AF">
            <w:pPr>
              <w:spacing w:line="276" w:lineRule="auto"/>
              <w:jc w:val="both"/>
            </w:pPr>
            <w:r w:rsidRPr="00802B1A">
              <w:t>L3, L4, L5, L6</w:t>
            </w:r>
          </w:p>
        </w:tc>
        <w:tc>
          <w:tcPr>
            <w:tcW w:w="1072" w:type="dxa"/>
            <w:shd w:val="clear" w:color="auto" w:fill="auto"/>
          </w:tcPr>
          <w:p w:rsidR="00144DB7" w:rsidRPr="00802B1A" w:rsidRDefault="00144DB7" w:rsidP="009440AF">
            <w:pPr>
              <w:spacing w:line="276" w:lineRule="auto"/>
              <w:jc w:val="both"/>
            </w:pPr>
            <w:r w:rsidRPr="00802B1A">
              <w:t>16</w:t>
            </w:r>
          </w:p>
        </w:tc>
      </w:tr>
      <w:tr w:rsidR="00144DB7" w:rsidRPr="00802B1A" w:rsidTr="009440AF">
        <w:tc>
          <w:tcPr>
            <w:tcW w:w="6799" w:type="dxa"/>
            <w:shd w:val="clear" w:color="auto" w:fill="auto"/>
          </w:tcPr>
          <w:p w:rsidR="00144DB7" w:rsidRPr="00802B1A" w:rsidRDefault="00144DB7" w:rsidP="009440AF">
            <w:pPr>
              <w:spacing w:line="276" w:lineRule="auto"/>
              <w:jc w:val="both"/>
              <w:rPr>
                <w:b/>
                <w:bCs/>
              </w:rPr>
            </w:pPr>
            <w:r w:rsidRPr="00802B1A">
              <w:rPr>
                <w:b/>
                <w:bCs/>
              </w:rPr>
              <w:t>Module III: Workmen’s Compensation Act, 1923</w:t>
            </w:r>
            <w:r w:rsidRPr="00802B1A">
              <w:rPr>
                <w:b/>
                <w:bCs/>
              </w:rPr>
              <w:tab/>
            </w:r>
            <w:r w:rsidRPr="00802B1A">
              <w:rPr>
                <w:b/>
                <w:bCs/>
              </w:rPr>
              <w:tab/>
            </w:r>
          </w:p>
          <w:p w:rsidR="00144DB7" w:rsidRPr="00A70A01" w:rsidRDefault="00144DB7" w:rsidP="009440AF">
            <w:pPr>
              <w:jc w:val="both"/>
            </w:pPr>
            <w:r w:rsidRPr="00A70A01">
              <w:t xml:space="preserve">Definition of dependant, </w:t>
            </w:r>
          </w:p>
          <w:p w:rsidR="00144DB7" w:rsidRPr="00A70A01" w:rsidRDefault="00144DB7" w:rsidP="009440AF">
            <w:pPr>
              <w:jc w:val="both"/>
            </w:pPr>
            <w:r w:rsidRPr="00A70A01">
              <w:t xml:space="preserve">workman, partial disablement and total disablement, </w:t>
            </w:r>
          </w:p>
          <w:p w:rsidR="00144DB7" w:rsidRPr="00A70A01" w:rsidRDefault="00144DB7" w:rsidP="009440AF">
            <w:pPr>
              <w:jc w:val="both"/>
            </w:pPr>
            <w:r w:rsidRPr="00A70A01">
              <w:t xml:space="preserve">Employer’s liability for compensation: Scope of arising out of and in the course of employment, </w:t>
            </w:r>
          </w:p>
          <w:p w:rsidR="00144DB7" w:rsidRPr="00A70A01" w:rsidRDefault="00144DB7" w:rsidP="009440AF">
            <w:pPr>
              <w:jc w:val="both"/>
            </w:pPr>
            <w:r w:rsidRPr="00A70A01">
              <w:t xml:space="preserve">Doctrine of notional extension, When employer is not liable, </w:t>
            </w:r>
          </w:p>
          <w:p w:rsidR="00144DB7" w:rsidRPr="00A70A01" w:rsidRDefault="00144DB7" w:rsidP="009440AF">
            <w:pPr>
              <w:jc w:val="both"/>
            </w:pPr>
            <w:r w:rsidRPr="00A70A01">
              <w:t xml:space="preserve">Employer’s Liability when contract or is engaged, Amount of compensation, </w:t>
            </w:r>
          </w:p>
          <w:p w:rsidR="00144DB7" w:rsidRPr="00A70A01" w:rsidRDefault="00144DB7" w:rsidP="009440AF">
            <w:pPr>
              <w:jc w:val="both"/>
            </w:pPr>
            <w:r w:rsidRPr="00A70A01">
              <w:t xml:space="preserve">Distribution of Compensation, </w:t>
            </w:r>
          </w:p>
          <w:p w:rsidR="00144DB7" w:rsidRPr="00A70A01" w:rsidRDefault="00144DB7" w:rsidP="009440AF">
            <w:pPr>
              <w:jc w:val="both"/>
            </w:pPr>
            <w:r w:rsidRPr="00A70A01">
              <w:t xml:space="preserve">Procedure in proceedings before Commissioner, </w:t>
            </w:r>
          </w:p>
          <w:p w:rsidR="00144DB7" w:rsidRPr="00A70A01" w:rsidRDefault="00144DB7" w:rsidP="009440AF">
            <w:pPr>
              <w:jc w:val="both"/>
            </w:pPr>
            <w:r w:rsidRPr="00A70A01">
              <w:t>Appeals.</w:t>
            </w:r>
            <w:r w:rsidRPr="00A70A01">
              <w:tab/>
            </w:r>
          </w:p>
        </w:tc>
        <w:tc>
          <w:tcPr>
            <w:tcW w:w="1276" w:type="dxa"/>
            <w:shd w:val="clear" w:color="auto" w:fill="auto"/>
          </w:tcPr>
          <w:p w:rsidR="00144DB7" w:rsidRPr="00802B1A" w:rsidRDefault="00144DB7" w:rsidP="009440AF">
            <w:pPr>
              <w:spacing w:line="276" w:lineRule="auto"/>
              <w:jc w:val="both"/>
            </w:pPr>
            <w:r w:rsidRPr="00802B1A">
              <w:t>L3, L4, L6</w:t>
            </w:r>
          </w:p>
        </w:tc>
        <w:tc>
          <w:tcPr>
            <w:tcW w:w="1072" w:type="dxa"/>
            <w:shd w:val="clear" w:color="auto" w:fill="auto"/>
          </w:tcPr>
          <w:p w:rsidR="00144DB7" w:rsidRPr="00802B1A" w:rsidRDefault="00144DB7" w:rsidP="009440AF">
            <w:pPr>
              <w:spacing w:line="276" w:lineRule="auto"/>
              <w:jc w:val="both"/>
            </w:pPr>
            <w:r w:rsidRPr="00802B1A">
              <w:t>12</w:t>
            </w:r>
          </w:p>
        </w:tc>
      </w:tr>
      <w:tr w:rsidR="00144DB7" w:rsidRPr="00802B1A" w:rsidTr="009440AF">
        <w:tc>
          <w:tcPr>
            <w:tcW w:w="6799" w:type="dxa"/>
            <w:shd w:val="clear" w:color="auto" w:fill="auto"/>
          </w:tcPr>
          <w:p w:rsidR="00144DB7" w:rsidRPr="00802B1A" w:rsidRDefault="00144DB7" w:rsidP="009440AF">
            <w:pPr>
              <w:spacing w:line="276" w:lineRule="auto"/>
              <w:jc w:val="both"/>
              <w:rPr>
                <w:b/>
                <w:bCs/>
              </w:rPr>
            </w:pPr>
            <w:r w:rsidRPr="00802B1A">
              <w:rPr>
                <w:b/>
                <w:bCs/>
              </w:rPr>
              <w:t xml:space="preserve">Module IV: Factories Act, 1948 &amp; Social Security </w:t>
            </w:r>
            <w:r w:rsidRPr="00802B1A">
              <w:rPr>
                <w:b/>
                <w:bCs/>
              </w:rPr>
              <w:tab/>
            </w:r>
            <w:r w:rsidRPr="00802B1A">
              <w:rPr>
                <w:b/>
                <w:bCs/>
              </w:rPr>
              <w:tab/>
            </w:r>
            <w:r w:rsidRPr="00802B1A">
              <w:rPr>
                <w:b/>
                <w:bCs/>
              </w:rPr>
              <w:tab/>
            </w:r>
            <w:r w:rsidRPr="00802B1A">
              <w:rPr>
                <w:b/>
                <w:bCs/>
              </w:rPr>
              <w:tab/>
            </w:r>
          </w:p>
          <w:p w:rsidR="00144DB7" w:rsidRPr="00A70A01" w:rsidRDefault="00144DB7" w:rsidP="009440AF">
            <w:pPr>
              <w:tabs>
                <w:tab w:val="num" w:pos="1080"/>
              </w:tabs>
              <w:jc w:val="both"/>
            </w:pPr>
            <w:r w:rsidRPr="00A70A01">
              <w:t xml:space="preserve">Concept of “factory”, “manufacturing process” “worker” and “occupier”: </w:t>
            </w:r>
          </w:p>
          <w:p w:rsidR="00144DB7" w:rsidRPr="00802B1A" w:rsidRDefault="00144DB7" w:rsidP="009440AF">
            <w:pPr>
              <w:tabs>
                <w:tab w:val="num" w:pos="1080"/>
              </w:tabs>
              <w:jc w:val="both"/>
            </w:pPr>
            <w:r w:rsidRPr="00A70A01">
              <w:t xml:space="preserve">General duties of occupier, </w:t>
            </w:r>
          </w:p>
          <w:p w:rsidR="00144DB7" w:rsidRPr="00802B1A" w:rsidRDefault="00144DB7" w:rsidP="009440AF">
            <w:pPr>
              <w:tabs>
                <w:tab w:val="num" w:pos="1080"/>
              </w:tabs>
              <w:jc w:val="both"/>
            </w:pPr>
            <w:r w:rsidRPr="00A70A01">
              <w:t xml:space="preserve">Measures to be taken in factories for health, safety and welfare of workers, </w:t>
            </w:r>
          </w:p>
          <w:p w:rsidR="00144DB7" w:rsidRPr="00802B1A" w:rsidRDefault="00144DB7" w:rsidP="009440AF">
            <w:pPr>
              <w:tabs>
                <w:tab w:val="num" w:pos="1080"/>
              </w:tabs>
              <w:jc w:val="both"/>
            </w:pPr>
            <w:r w:rsidRPr="00A70A01">
              <w:t xml:space="preserve">Working hours of adults, Employment of young person and children, </w:t>
            </w:r>
          </w:p>
          <w:p w:rsidR="00144DB7" w:rsidRPr="00802B1A" w:rsidRDefault="00144DB7" w:rsidP="009440AF">
            <w:pPr>
              <w:tabs>
                <w:tab w:val="num" w:pos="1080"/>
              </w:tabs>
              <w:jc w:val="both"/>
            </w:pPr>
            <w:r w:rsidRPr="00A70A01">
              <w:t xml:space="preserve">Annual leave with wages, Additional provisions regulating employment of women in factory, </w:t>
            </w:r>
          </w:p>
          <w:p w:rsidR="00144DB7" w:rsidRPr="00802B1A" w:rsidRDefault="00144DB7" w:rsidP="009440AF">
            <w:pPr>
              <w:tabs>
                <w:tab w:val="num" w:pos="1080"/>
              </w:tabs>
              <w:jc w:val="both"/>
            </w:pPr>
            <w:r w:rsidRPr="00A70A01">
              <w:t>Social Security of Workmen ; Concept and scope of social security Origin of Social Security in India, Claim and Adjudication of Disputes under Employee’s State Insurance Act. 1948.</w:t>
            </w:r>
          </w:p>
        </w:tc>
        <w:tc>
          <w:tcPr>
            <w:tcW w:w="1276" w:type="dxa"/>
            <w:shd w:val="clear" w:color="auto" w:fill="auto"/>
          </w:tcPr>
          <w:p w:rsidR="00144DB7" w:rsidRPr="00802B1A" w:rsidRDefault="00144DB7" w:rsidP="009440AF">
            <w:pPr>
              <w:spacing w:line="276" w:lineRule="auto"/>
              <w:jc w:val="both"/>
            </w:pPr>
            <w:r w:rsidRPr="00802B1A">
              <w:t>L3, L4, L5, L6</w:t>
            </w:r>
          </w:p>
        </w:tc>
        <w:tc>
          <w:tcPr>
            <w:tcW w:w="1072" w:type="dxa"/>
            <w:shd w:val="clear" w:color="auto" w:fill="auto"/>
          </w:tcPr>
          <w:p w:rsidR="00144DB7" w:rsidRPr="00802B1A" w:rsidRDefault="00144DB7" w:rsidP="009440AF">
            <w:pPr>
              <w:spacing w:line="276" w:lineRule="auto"/>
              <w:jc w:val="both"/>
            </w:pPr>
            <w:r w:rsidRPr="00802B1A">
              <w:t>16</w:t>
            </w:r>
          </w:p>
        </w:tc>
      </w:tr>
    </w:tbl>
    <w:p w:rsidR="00144DB7" w:rsidRPr="00802B1A" w:rsidRDefault="00144DB7" w:rsidP="00144DB7">
      <w:pPr>
        <w:spacing w:line="276" w:lineRule="auto"/>
        <w:jc w:val="both"/>
      </w:pPr>
      <w:r w:rsidRPr="00802B1A">
        <w:t>*Bloom’s Level: L1-Knowledge; L2-Comprehension; L3-Application; L4: Analysis; L5:Synthesis, L6:Evaluation</w:t>
      </w:r>
    </w:p>
    <w:p w:rsidR="00144DB7" w:rsidRPr="00802B1A" w:rsidRDefault="00144DB7" w:rsidP="00144DB7">
      <w:pPr>
        <w:spacing w:line="276" w:lineRule="auto"/>
        <w:jc w:val="both"/>
        <w:rPr>
          <w:b/>
        </w:rPr>
      </w:pPr>
    </w:p>
    <w:p w:rsidR="00144DB7" w:rsidRPr="00802B1A" w:rsidRDefault="00144DB7" w:rsidP="00144DB7">
      <w:pPr>
        <w:spacing w:line="276" w:lineRule="auto"/>
        <w:jc w:val="both"/>
        <w:rPr>
          <w:b/>
        </w:rPr>
      </w:pPr>
      <w:r w:rsidRPr="00802B1A">
        <w:rPr>
          <w:b/>
        </w:rPr>
        <w:t>MODULE-I</w:t>
      </w:r>
    </w:p>
    <w:p w:rsidR="00144DB7" w:rsidRPr="00802B1A" w:rsidRDefault="00144DB7" w:rsidP="00144DB7">
      <w:pPr>
        <w:spacing w:line="276" w:lineRule="auto"/>
        <w:jc w:val="both"/>
        <w:rPr>
          <w:b/>
        </w:rPr>
      </w:pPr>
      <w:r w:rsidRPr="00802B1A">
        <w:rPr>
          <w:b/>
        </w:rPr>
        <w:t>Compulsory Readings:-</w:t>
      </w:r>
    </w:p>
    <w:p w:rsidR="00144DB7" w:rsidRPr="00802B1A" w:rsidRDefault="00144DB7" w:rsidP="00B6004C">
      <w:pPr>
        <w:pStyle w:val="ListParagraph"/>
        <w:numPr>
          <w:ilvl w:val="0"/>
          <w:numId w:val="51"/>
        </w:numPr>
        <w:spacing w:after="0"/>
        <w:jc w:val="both"/>
        <w:rPr>
          <w:rFonts w:ascii="Times New Roman" w:hAnsi="Times New Roman" w:cs="Times New Roman"/>
          <w:color w:val="222222"/>
          <w:sz w:val="24"/>
          <w:szCs w:val="24"/>
          <w:shd w:val="clear" w:color="auto" w:fill="FFFFFF"/>
        </w:rPr>
      </w:pPr>
      <w:r w:rsidRPr="00802B1A">
        <w:rPr>
          <w:rFonts w:ascii="Times New Roman" w:hAnsi="Times New Roman" w:cs="Times New Roman"/>
          <w:color w:val="222222"/>
          <w:sz w:val="24"/>
          <w:szCs w:val="24"/>
          <w:shd w:val="clear" w:color="auto" w:fill="FFFFFF"/>
        </w:rPr>
        <w:t>Neumark, D. and Wascher, W.L., 2007. Minimum wages and employment. </w:t>
      </w:r>
      <w:r w:rsidRPr="00802B1A">
        <w:rPr>
          <w:rFonts w:ascii="Times New Roman" w:hAnsi="Times New Roman" w:cs="Times New Roman"/>
          <w:i/>
          <w:iCs/>
          <w:color w:val="222222"/>
          <w:sz w:val="24"/>
          <w:szCs w:val="24"/>
          <w:shd w:val="clear" w:color="auto" w:fill="FFFFFF"/>
        </w:rPr>
        <w:t>Foundations and Trends® in Microeconomics</w:t>
      </w:r>
      <w:r w:rsidRPr="00802B1A">
        <w:rPr>
          <w:rFonts w:ascii="Times New Roman" w:hAnsi="Times New Roman" w:cs="Times New Roman"/>
          <w:color w:val="222222"/>
          <w:sz w:val="24"/>
          <w:szCs w:val="24"/>
          <w:shd w:val="clear" w:color="auto" w:fill="FFFFFF"/>
        </w:rPr>
        <w:t>, </w:t>
      </w:r>
      <w:r w:rsidRPr="00802B1A">
        <w:rPr>
          <w:rFonts w:ascii="Times New Roman" w:hAnsi="Times New Roman" w:cs="Times New Roman"/>
          <w:i/>
          <w:iCs/>
          <w:color w:val="222222"/>
          <w:sz w:val="24"/>
          <w:szCs w:val="24"/>
          <w:shd w:val="clear" w:color="auto" w:fill="FFFFFF"/>
        </w:rPr>
        <w:t>3</w:t>
      </w:r>
      <w:r w:rsidRPr="00802B1A">
        <w:rPr>
          <w:rFonts w:ascii="Times New Roman" w:hAnsi="Times New Roman" w:cs="Times New Roman"/>
          <w:color w:val="222222"/>
          <w:sz w:val="24"/>
          <w:szCs w:val="24"/>
          <w:shd w:val="clear" w:color="auto" w:fill="FFFFFF"/>
        </w:rPr>
        <w:t>(1–2), pp.1-182.</w:t>
      </w:r>
    </w:p>
    <w:p w:rsidR="00144DB7" w:rsidRPr="00802B1A" w:rsidRDefault="00144DB7" w:rsidP="00B6004C">
      <w:pPr>
        <w:pStyle w:val="ListParagraph"/>
        <w:numPr>
          <w:ilvl w:val="0"/>
          <w:numId w:val="51"/>
        </w:numPr>
        <w:spacing w:after="0"/>
        <w:jc w:val="both"/>
        <w:rPr>
          <w:rFonts w:ascii="Times New Roman" w:hAnsi="Times New Roman" w:cs="Times New Roman"/>
          <w:color w:val="222222"/>
          <w:sz w:val="24"/>
          <w:szCs w:val="24"/>
          <w:shd w:val="clear" w:color="auto" w:fill="FFFFFF"/>
        </w:rPr>
      </w:pPr>
      <w:r w:rsidRPr="00802B1A">
        <w:rPr>
          <w:rFonts w:ascii="Times New Roman" w:hAnsi="Times New Roman" w:cs="Times New Roman"/>
          <w:color w:val="222222"/>
          <w:sz w:val="24"/>
          <w:szCs w:val="24"/>
          <w:shd w:val="clear" w:color="auto" w:fill="FFFFFF"/>
        </w:rPr>
        <w:lastRenderedPageBreak/>
        <w:t>Rani, U. and Belser, P., 2012. The effectiveness of minimum wages in developing countries: The case of India. </w:t>
      </w:r>
      <w:r w:rsidRPr="00802B1A">
        <w:rPr>
          <w:rFonts w:ascii="Times New Roman" w:hAnsi="Times New Roman" w:cs="Times New Roman"/>
          <w:i/>
          <w:iCs/>
          <w:color w:val="222222"/>
          <w:sz w:val="24"/>
          <w:szCs w:val="24"/>
          <w:shd w:val="clear" w:color="auto" w:fill="FFFFFF"/>
        </w:rPr>
        <w:t>International Journal of Labour Research</w:t>
      </w:r>
      <w:r w:rsidRPr="00802B1A">
        <w:rPr>
          <w:rFonts w:ascii="Times New Roman" w:hAnsi="Times New Roman" w:cs="Times New Roman"/>
          <w:color w:val="222222"/>
          <w:sz w:val="24"/>
          <w:szCs w:val="24"/>
          <w:shd w:val="clear" w:color="auto" w:fill="FFFFFF"/>
        </w:rPr>
        <w:t>, </w:t>
      </w:r>
      <w:r w:rsidRPr="00802B1A">
        <w:rPr>
          <w:rFonts w:ascii="Times New Roman" w:hAnsi="Times New Roman" w:cs="Times New Roman"/>
          <w:i/>
          <w:iCs/>
          <w:color w:val="222222"/>
          <w:sz w:val="24"/>
          <w:szCs w:val="24"/>
          <w:shd w:val="clear" w:color="auto" w:fill="FFFFFF"/>
        </w:rPr>
        <w:t>4</w:t>
      </w:r>
      <w:r w:rsidRPr="00802B1A">
        <w:rPr>
          <w:rFonts w:ascii="Times New Roman" w:hAnsi="Times New Roman" w:cs="Times New Roman"/>
          <w:color w:val="222222"/>
          <w:sz w:val="24"/>
          <w:szCs w:val="24"/>
          <w:shd w:val="clear" w:color="auto" w:fill="FFFFFF"/>
        </w:rPr>
        <w:t>(1), p.45.</w:t>
      </w:r>
    </w:p>
    <w:p w:rsidR="00144DB7" w:rsidRPr="00A70A01" w:rsidRDefault="00144DB7" w:rsidP="00B6004C">
      <w:pPr>
        <w:pStyle w:val="ListParagraph"/>
        <w:numPr>
          <w:ilvl w:val="0"/>
          <w:numId w:val="51"/>
        </w:numPr>
        <w:spacing w:after="0"/>
        <w:jc w:val="both"/>
        <w:rPr>
          <w:rFonts w:ascii="Times New Roman" w:hAnsi="Times New Roman" w:cs="Times New Roman"/>
          <w:sz w:val="24"/>
          <w:szCs w:val="24"/>
        </w:rPr>
      </w:pPr>
      <w:r w:rsidRPr="00802B1A">
        <w:rPr>
          <w:rFonts w:ascii="Times New Roman" w:hAnsi="Times New Roman" w:cs="Times New Roman"/>
          <w:color w:val="222222"/>
          <w:sz w:val="24"/>
          <w:szCs w:val="24"/>
          <w:shd w:val="clear" w:color="auto" w:fill="FFFFFF"/>
        </w:rPr>
        <w:t>Soundararajan, V., 2013, March. Minimum wages and enforcement in india inverted u-shaped employment effects. In </w:t>
      </w:r>
      <w:r w:rsidRPr="00802B1A">
        <w:rPr>
          <w:rFonts w:ascii="Times New Roman" w:hAnsi="Times New Roman" w:cs="Times New Roman"/>
          <w:i/>
          <w:iCs/>
          <w:color w:val="222222"/>
          <w:sz w:val="24"/>
          <w:szCs w:val="24"/>
          <w:shd w:val="clear" w:color="auto" w:fill="FFFFFF"/>
        </w:rPr>
        <w:t>8th IZA/World Bank Conference on Employment and Development</w:t>
      </w:r>
      <w:r w:rsidRPr="00802B1A">
        <w:rPr>
          <w:rFonts w:ascii="Times New Roman" w:hAnsi="Times New Roman" w:cs="Times New Roman"/>
          <w:color w:val="222222"/>
          <w:sz w:val="24"/>
          <w:szCs w:val="24"/>
          <w:shd w:val="clear" w:color="auto" w:fill="FFFFFF"/>
        </w:rPr>
        <w:t>.</w:t>
      </w:r>
    </w:p>
    <w:p w:rsidR="00144DB7" w:rsidRPr="00802B1A" w:rsidRDefault="00144DB7" w:rsidP="00144DB7">
      <w:pPr>
        <w:spacing w:line="276" w:lineRule="auto"/>
        <w:jc w:val="both"/>
        <w:rPr>
          <w:b/>
        </w:rPr>
      </w:pPr>
      <w:r w:rsidRPr="00802B1A">
        <w:rPr>
          <w:b/>
        </w:rPr>
        <w:t>Suggested Readings:</w:t>
      </w:r>
    </w:p>
    <w:p w:rsidR="00144DB7" w:rsidRPr="00802B1A" w:rsidRDefault="00144DB7" w:rsidP="00B6004C">
      <w:pPr>
        <w:pStyle w:val="ListParagraph"/>
        <w:numPr>
          <w:ilvl w:val="0"/>
          <w:numId w:val="53"/>
        </w:numPr>
        <w:spacing w:after="0"/>
        <w:jc w:val="both"/>
        <w:rPr>
          <w:rFonts w:ascii="Times New Roman" w:hAnsi="Times New Roman" w:cs="Times New Roman"/>
          <w:color w:val="222222"/>
          <w:sz w:val="24"/>
          <w:szCs w:val="24"/>
          <w:shd w:val="clear" w:color="auto" w:fill="FFFFFF"/>
        </w:rPr>
      </w:pPr>
      <w:r w:rsidRPr="00802B1A">
        <w:rPr>
          <w:rFonts w:ascii="Times New Roman" w:hAnsi="Times New Roman" w:cs="Times New Roman"/>
          <w:color w:val="222222"/>
          <w:sz w:val="24"/>
          <w:szCs w:val="24"/>
          <w:shd w:val="clear" w:color="auto" w:fill="FFFFFF"/>
        </w:rPr>
        <w:t>Gudibande, R. and Jacob, A., 2015. Minimum Wages for Domestic Workers: Impact Evaluation of the Indian Experience. </w:t>
      </w:r>
      <w:r w:rsidRPr="00802B1A">
        <w:rPr>
          <w:rFonts w:ascii="Times New Roman" w:hAnsi="Times New Roman" w:cs="Times New Roman"/>
          <w:i/>
          <w:iCs/>
          <w:color w:val="222222"/>
          <w:sz w:val="24"/>
          <w:szCs w:val="24"/>
          <w:shd w:val="clear" w:color="auto" w:fill="FFFFFF"/>
        </w:rPr>
        <w:t>Centre for Finance and Development (HEI), Working Papers</w:t>
      </w:r>
      <w:r w:rsidRPr="00802B1A">
        <w:rPr>
          <w:rFonts w:ascii="Times New Roman" w:hAnsi="Times New Roman" w:cs="Times New Roman"/>
          <w:color w:val="222222"/>
          <w:sz w:val="24"/>
          <w:szCs w:val="24"/>
          <w:shd w:val="clear" w:color="auto" w:fill="FFFFFF"/>
        </w:rPr>
        <w:t>, (5).</w:t>
      </w:r>
    </w:p>
    <w:p w:rsidR="00144DB7" w:rsidRPr="00802B1A" w:rsidRDefault="00144DB7" w:rsidP="00B6004C">
      <w:pPr>
        <w:pStyle w:val="ListParagraph"/>
        <w:numPr>
          <w:ilvl w:val="0"/>
          <w:numId w:val="53"/>
        </w:numPr>
        <w:spacing w:after="0"/>
        <w:jc w:val="both"/>
        <w:rPr>
          <w:rFonts w:ascii="Times New Roman" w:hAnsi="Times New Roman" w:cs="Times New Roman"/>
          <w:color w:val="222222"/>
          <w:sz w:val="24"/>
          <w:szCs w:val="24"/>
          <w:shd w:val="clear" w:color="auto" w:fill="FFFFFF"/>
        </w:rPr>
      </w:pPr>
      <w:r w:rsidRPr="00802B1A">
        <w:rPr>
          <w:rFonts w:ascii="Times New Roman" w:hAnsi="Times New Roman" w:cs="Times New Roman"/>
          <w:color w:val="222222"/>
          <w:sz w:val="24"/>
          <w:szCs w:val="24"/>
          <w:shd w:val="clear" w:color="auto" w:fill="FFFFFF"/>
        </w:rPr>
        <w:t>Varkkey, B. and Mehta, K., 2012. Minimum wages in India: Issues and concerns. </w:t>
      </w:r>
      <w:r w:rsidRPr="00802B1A">
        <w:rPr>
          <w:rFonts w:ascii="Times New Roman" w:hAnsi="Times New Roman" w:cs="Times New Roman"/>
          <w:i/>
          <w:iCs/>
          <w:color w:val="222222"/>
          <w:sz w:val="24"/>
          <w:szCs w:val="24"/>
          <w:shd w:val="clear" w:color="auto" w:fill="FFFFFF"/>
        </w:rPr>
        <w:t>unpublished paper, Indian Institute of Management, Ahmedabad</w:t>
      </w:r>
      <w:r w:rsidRPr="00802B1A">
        <w:rPr>
          <w:rFonts w:ascii="Times New Roman" w:hAnsi="Times New Roman" w:cs="Times New Roman"/>
          <w:color w:val="222222"/>
          <w:sz w:val="24"/>
          <w:szCs w:val="24"/>
          <w:shd w:val="clear" w:color="auto" w:fill="FFFFFF"/>
        </w:rPr>
        <w:t>.</w:t>
      </w:r>
    </w:p>
    <w:p w:rsidR="00144DB7" w:rsidRPr="00802B1A" w:rsidRDefault="00144DB7" w:rsidP="00144DB7">
      <w:pPr>
        <w:spacing w:line="276" w:lineRule="auto"/>
        <w:jc w:val="both"/>
        <w:rPr>
          <w:b/>
          <w:bCs/>
        </w:rPr>
      </w:pPr>
      <w:r w:rsidRPr="00802B1A">
        <w:rPr>
          <w:b/>
          <w:bCs/>
        </w:rPr>
        <w:t>Module II: Payment of Wages Act, 1936</w:t>
      </w:r>
    </w:p>
    <w:p w:rsidR="00144DB7" w:rsidRPr="00802B1A" w:rsidRDefault="00144DB7" w:rsidP="00144DB7">
      <w:pPr>
        <w:spacing w:line="276" w:lineRule="auto"/>
        <w:jc w:val="both"/>
        <w:rPr>
          <w:b/>
        </w:rPr>
      </w:pPr>
      <w:r w:rsidRPr="00802B1A">
        <w:rPr>
          <w:b/>
        </w:rPr>
        <w:t>Compulsory Readings:-</w:t>
      </w:r>
    </w:p>
    <w:p w:rsidR="00144DB7" w:rsidRPr="00802B1A" w:rsidRDefault="00144DB7" w:rsidP="00B6004C">
      <w:pPr>
        <w:pStyle w:val="ListParagraph"/>
        <w:numPr>
          <w:ilvl w:val="0"/>
          <w:numId w:val="54"/>
        </w:numPr>
        <w:spacing w:after="0"/>
        <w:jc w:val="both"/>
        <w:rPr>
          <w:rFonts w:ascii="Times New Roman" w:hAnsi="Times New Roman" w:cs="Times New Roman"/>
          <w:sz w:val="24"/>
          <w:szCs w:val="24"/>
        </w:rPr>
      </w:pPr>
      <w:r w:rsidRPr="00802B1A">
        <w:rPr>
          <w:rFonts w:ascii="Times New Roman" w:hAnsi="Times New Roman" w:cs="Times New Roman"/>
          <w:sz w:val="24"/>
          <w:szCs w:val="24"/>
        </w:rPr>
        <w:t>Bare Act: Payment of Wages Act, 1936</w:t>
      </w:r>
    </w:p>
    <w:p w:rsidR="00144DB7" w:rsidRPr="00802B1A" w:rsidRDefault="00144DB7" w:rsidP="00B6004C">
      <w:pPr>
        <w:pStyle w:val="ListParagraph"/>
        <w:numPr>
          <w:ilvl w:val="0"/>
          <w:numId w:val="54"/>
        </w:numPr>
        <w:spacing w:after="0"/>
        <w:jc w:val="both"/>
        <w:rPr>
          <w:rFonts w:ascii="Times New Roman" w:hAnsi="Times New Roman" w:cs="Times New Roman"/>
          <w:color w:val="222222"/>
          <w:sz w:val="24"/>
          <w:szCs w:val="24"/>
          <w:shd w:val="clear" w:color="auto" w:fill="FFFFFF"/>
        </w:rPr>
      </w:pPr>
      <w:r w:rsidRPr="00802B1A">
        <w:rPr>
          <w:rFonts w:ascii="Times New Roman" w:hAnsi="Times New Roman" w:cs="Times New Roman"/>
          <w:color w:val="222222"/>
          <w:sz w:val="24"/>
          <w:szCs w:val="24"/>
          <w:shd w:val="clear" w:color="auto" w:fill="FFFFFF"/>
        </w:rPr>
        <w:t>Cole, G.D.H., 1928. </w:t>
      </w:r>
      <w:r w:rsidRPr="00802B1A">
        <w:rPr>
          <w:rFonts w:ascii="Times New Roman" w:hAnsi="Times New Roman" w:cs="Times New Roman"/>
          <w:i/>
          <w:iCs/>
          <w:color w:val="222222"/>
          <w:sz w:val="24"/>
          <w:szCs w:val="24"/>
          <w:shd w:val="clear" w:color="auto" w:fill="FFFFFF"/>
        </w:rPr>
        <w:t>Payment of wages: A study in payment by result under the wage-system</w:t>
      </w:r>
      <w:r w:rsidRPr="00802B1A">
        <w:rPr>
          <w:rFonts w:ascii="Times New Roman" w:hAnsi="Times New Roman" w:cs="Times New Roman"/>
          <w:color w:val="222222"/>
          <w:sz w:val="24"/>
          <w:szCs w:val="24"/>
          <w:shd w:val="clear" w:color="auto" w:fill="FFFFFF"/>
        </w:rPr>
        <w:t>. Allen and Unwin, London.</w:t>
      </w:r>
    </w:p>
    <w:p w:rsidR="00144DB7" w:rsidRPr="00802B1A" w:rsidRDefault="00144DB7" w:rsidP="00B6004C">
      <w:pPr>
        <w:pStyle w:val="ListParagraph"/>
        <w:numPr>
          <w:ilvl w:val="0"/>
          <w:numId w:val="54"/>
        </w:numPr>
        <w:spacing w:after="0"/>
        <w:jc w:val="both"/>
        <w:rPr>
          <w:rFonts w:ascii="Times New Roman" w:hAnsi="Times New Roman" w:cs="Times New Roman"/>
          <w:color w:val="222222"/>
          <w:sz w:val="24"/>
          <w:szCs w:val="24"/>
          <w:shd w:val="clear" w:color="auto" w:fill="FFFFFF"/>
        </w:rPr>
      </w:pPr>
      <w:r w:rsidRPr="00802B1A">
        <w:rPr>
          <w:rFonts w:ascii="Times New Roman" w:hAnsi="Times New Roman" w:cs="Times New Roman"/>
          <w:color w:val="222222"/>
          <w:sz w:val="24"/>
          <w:szCs w:val="24"/>
          <w:shd w:val="clear" w:color="auto" w:fill="FFFFFF"/>
        </w:rPr>
        <w:t>Hausman, J.A., 1979. The effect of wages, taxes, and fixed costs of women's labor force participation.</w:t>
      </w:r>
    </w:p>
    <w:p w:rsidR="00144DB7" w:rsidRPr="00802B1A" w:rsidRDefault="00144DB7" w:rsidP="00B6004C">
      <w:pPr>
        <w:pStyle w:val="ListParagraph"/>
        <w:numPr>
          <w:ilvl w:val="0"/>
          <w:numId w:val="54"/>
        </w:numPr>
        <w:spacing w:after="0"/>
        <w:jc w:val="both"/>
        <w:rPr>
          <w:rFonts w:ascii="Times New Roman" w:hAnsi="Times New Roman" w:cs="Times New Roman"/>
          <w:color w:val="222222"/>
          <w:sz w:val="24"/>
          <w:szCs w:val="24"/>
          <w:shd w:val="clear" w:color="auto" w:fill="FFFFFF"/>
        </w:rPr>
      </w:pPr>
      <w:r w:rsidRPr="00802B1A">
        <w:rPr>
          <w:rFonts w:ascii="Times New Roman" w:hAnsi="Times New Roman" w:cs="Times New Roman"/>
          <w:color w:val="222222"/>
          <w:sz w:val="24"/>
          <w:szCs w:val="24"/>
          <w:shd w:val="clear" w:color="auto" w:fill="FFFFFF"/>
        </w:rPr>
        <w:t>Papola, T.S. and Pais, J., 2007. Debate on labour market reforms in India: A case of misplaced focus. </w:t>
      </w:r>
      <w:r w:rsidRPr="00802B1A">
        <w:rPr>
          <w:rFonts w:ascii="Times New Roman" w:hAnsi="Times New Roman" w:cs="Times New Roman"/>
          <w:i/>
          <w:iCs/>
          <w:color w:val="222222"/>
          <w:sz w:val="24"/>
          <w:szCs w:val="24"/>
          <w:shd w:val="clear" w:color="auto" w:fill="FFFFFF"/>
        </w:rPr>
        <w:t>The Indian Journal of Labour Economics</w:t>
      </w:r>
      <w:r w:rsidRPr="00802B1A">
        <w:rPr>
          <w:rFonts w:ascii="Times New Roman" w:hAnsi="Times New Roman" w:cs="Times New Roman"/>
          <w:color w:val="222222"/>
          <w:sz w:val="24"/>
          <w:szCs w:val="24"/>
          <w:shd w:val="clear" w:color="auto" w:fill="FFFFFF"/>
        </w:rPr>
        <w:t>, </w:t>
      </w:r>
      <w:r w:rsidRPr="00802B1A">
        <w:rPr>
          <w:rFonts w:ascii="Times New Roman" w:hAnsi="Times New Roman" w:cs="Times New Roman"/>
          <w:i/>
          <w:iCs/>
          <w:color w:val="222222"/>
          <w:sz w:val="24"/>
          <w:szCs w:val="24"/>
          <w:shd w:val="clear" w:color="auto" w:fill="FFFFFF"/>
        </w:rPr>
        <w:t>50</w:t>
      </w:r>
      <w:r w:rsidRPr="00802B1A">
        <w:rPr>
          <w:rFonts w:ascii="Times New Roman" w:hAnsi="Times New Roman" w:cs="Times New Roman"/>
          <w:color w:val="222222"/>
          <w:sz w:val="24"/>
          <w:szCs w:val="24"/>
          <w:shd w:val="clear" w:color="auto" w:fill="FFFFFF"/>
        </w:rPr>
        <w:t>(2), pp.61-65.</w:t>
      </w:r>
    </w:p>
    <w:p w:rsidR="00144DB7" w:rsidRPr="00802B1A" w:rsidRDefault="00144DB7" w:rsidP="00144DB7">
      <w:pPr>
        <w:spacing w:line="276" w:lineRule="auto"/>
        <w:jc w:val="both"/>
      </w:pPr>
      <w:r w:rsidRPr="00802B1A">
        <w:rPr>
          <w:b/>
        </w:rPr>
        <w:t>Suggested Readings</w:t>
      </w:r>
      <w:r w:rsidRPr="00802B1A">
        <w:t>:</w:t>
      </w:r>
    </w:p>
    <w:p w:rsidR="00144DB7" w:rsidRPr="00802B1A" w:rsidRDefault="00144DB7" w:rsidP="00B6004C">
      <w:pPr>
        <w:pStyle w:val="ListParagraph"/>
        <w:numPr>
          <w:ilvl w:val="0"/>
          <w:numId w:val="55"/>
        </w:numPr>
        <w:spacing w:after="0"/>
        <w:jc w:val="both"/>
        <w:rPr>
          <w:rFonts w:ascii="Times New Roman" w:hAnsi="Times New Roman" w:cs="Times New Roman"/>
          <w:color w:val="222222"/>
          <w:sz w:val="24"/>
          <w:szCs w:val="24"/>
          <w:shd w:val="clear" w:color="auto" w:fill="FFFFFF"/>
        </w:rPr>
      </w:pPr>
      <w:r w:rsidRPr="00802B1A">
        <w:rPr>
          <w:rFonts w:ascii="Times New Roman" w:hAnsi="Times New Roman" w:cs="Times New Roman"/>
          <w:color w:val="222222"/>
          <w:sz w:val="24"/>
          <w:szCs w:val="24"/>
          <w:shd w:val="clear" w:color="auto" w:fill="FFFFFF"/>
        </w:rPr>
        <w:t>Gilchrist, R.N., 1924. </w:t>
      </w:r>
      <w:r w:rsidRPr="00802B1A">
        <w:rPr>
          <w:rFonts w:ascii="Times New Roman" w:hAnsi="Times New Roman" w:cs="Times New Roman"/>
          <w:i/>
          <w:iCs/>
          <w:color w:val="222222"/>
          <w:sz w:val="24"/>
          <w:szCs w:val="24"/>
          <w:shd w:val="clear" w:color="auto" w:fill="FFFFFF"/>
        </w:rPr>
        <w:t>Payment of wages and profit sharing with a chapter on Indian conditions</w:t>
      </w:r>
      <w:r w:rsidRPr="00802B1A">
        <w:rPr>
          <w:rFonts w:ascii="Times New Roman" w:hAnsi="Times New Roman" w:cs="Times New Roman"/>
          <w:color w:val="222222"/>
          <w:sz w:val="24"/>
          <w:szCs w:val="24"/>
          <w:shd w:val="clear" w:color="auto" w:fill="FFFFFF"/>
        </w:rPr>
        <w:t>. University of Calcutta, Calcutta.</w:t>
      </w:r>
    </w:p>
    <w:p w:rsidR="00144DB7" w:rsidRPr="00802B1A" w:rsidRDefault="00144DB7" w:rsidP="00B6004C">
      <w:pPr>
        <w:pStyle w:val="ListParagraph"/>
        <w:numPr>
          <w:ilvl w:val="0"/>
          <w:numId w:val="55"/>
        </w:numPr>
        <w:spacing w:after="0"/>
        <w:jc w:val="both"/>
        <w:rPr>
          <w:rFonts w:ascii="Times New Roman" w:hAnsi="Times New Roman" w:cs="Times New Roman"/>
          <w:color w:val="222222"/>
          <w:sz w:val="24"/>
          <w:szCs w:val="24"/>
          <w:shd w:val="clear" w:color="auto" w:fill="FFFFFF"/>
        </w:rPr>
      </w:pPr>
      <w:r w:rsidRPr="00802B1A">
        <w:rPr>
          <w:rFonts w:ascii="Times New Roman" w:hAnsi="Times New Roman" w:cs="Times New Roman"/>
          <w:color w:val="222222"/>
          <w:sz w:val="24"/>
          <w:szCs w:val="24"/>
          <w:shd w:val="clear" w:color="auto" w:fill="FFFFFF"/>
        </w:rPr>
        <w:t>Rani, U. and Belser, P., 2012. The effectiveness of minimum wages in developing countries: The case of India. </w:t>
      </w:r>
      <w:r w:rsidRPr="00802B1A">
        <w:rPr>
          <w:rFonts w:ascii="Times New Roman" w:hAnsi="Times New Roman" w:cs="Times New Roman"/>
          <w:i/>
          <w:iCs/>
          <w:color w:val="222222"/>
          <w:sz w:val="24"/>
          <w:szCs w:val="24"/>
          <w:shd w:val="clear" w:color="auto" w:fill="FFFFFF"/>
        </w:rPr>
        <w:t>International Journal of Labour Research</w:t>
      </w:r>
      <w:r w:rsidRPr="00802B1A">
        <w:rPr>
          <w:rFonts w:ascii="Times New Roman" w:hAnsi="Times New Roman" w:cs="Times New Roman"/>
          <w:color w:val="222222"/>
          <w:sz w:val="24"/>
          <w:szCs w:val="24"/>
          <w:shd w:val="clear" w:color="auto" w:fill="FFFFFF"/>
        </w:rPr>
        <w:t>, </w:t>
      </w:r>
      <w:r w:rsidRPr="00802B1A">
        <w:rPr>
          <w:rFonts w:ascii="Times New Roman" w:hAnsi="Times New Roman" w:cs="Times New Roman"/>
          <w:i/>
          <w:iCs/>
          <w:color w:val="222222"/>
          <w:sz w:val="24"/>
          <w:szCs w:val="24"/>
          <w:shd w:val="clear" w:color="auto" w:fill="FFFFFF"/>
        </w:rPr>
        <w:t>4</w:t>
      </w:r>
      <w:r w:rsidRPr="00802B1A">
        <w:rPr>
          <w:rFonts w:ascii="Times New Roman" w:hAnsi="Times New Roman" w:cs="Times New Roman"/>
          <w:color w:val="222222"/>
          <w:sz w:val="24"/>
          <w:szCs w:val="24"/>
          <w:shd w:val="clear" w:color="auto" w:fill="FFFFFF"/>
        </w:rPr>
        <w:t>(1), p.45.</w:t>
      </w:r>
    </w:p>
    <w:p w:rsidR="00144DB7" w:rsidRPr="00802B1A" w:rsidRDefault="00144DB7" w:rsidP="00144DB7">
      <w:pPr>
        <w:spacing w:line="276" w:lineRule="auto"/>
        <w:jc w:val="both"/>
        <w:rPr>
          <w:color w:val="222222"/>
          <w:shd w:val="clear" w:color="auto" w:fill="FFFFFF"/>
        </w:rPr>
      </w:pPr>
    </w:p>
    <w:p w:rsidR="00144DB7" w:rsidRPr="00802B1A" w:rsidRDefault="00144DB7" w:rsidP="00144DB7">
      <w:pPr>
        <w:spacing w:line="276" w:lineRule="auto"/>
        <w:jc w:val="both"/>
        <w:rPr>
          <w:b/>
          <w:bCs/>
        </w:rPr>
      </w:pPr>
      <w:r w:rsidRPr="00802B1A">
        <w:rPr>
          <w:b/>
          <w:bCs/>
        </w:rPr>
        <w:t>Module III: Workmen’s Compensation Act, 1923</w:t>
      </w:r>
      <w:r w:rsidRPr="00802B1A">
        <w:rPr>
          <w:b/>
          <w:bCs/>
        </w:rPr>
        <w:tab/>
      </w:r>
    </w:p>
    <w:p w:rsidR="00144DB7" w:rsidRPr="00802B1A" w:rsidRDefault="00144DB7" w:rsidP="00144DB7">
      <w:pPr>
        <w:spacing w:line="276" w:lineRule="auto"/>
        <w:jc w:val="both"/>
        <w:rPr>
          <w:b/>
        </w:rPr>
      </w:pPr>
      <w:r w:rsidRPr="00802B1A">
        <w:rPr>
          <w:b/>
        </w:rPr>
        <w:t>Compulsory Readings:-</w:t>
      </w:r>
    </w:p>
    <w:p w:rsidR="00144DB7" w:rsidRPr="00802B1A" w:rsidRDefault="00144DB7" w:rsidP="00B6004C">
      <w:pPr>
        <w:pStyle w:val="ListParagraph"/>
        <w:numPr>
          <w:ilvl w:val="0"/>
          <w:numId w:val="52"/>
        </w:numPr>
        <w:spacing w:after="0"/>
        <w:jc w:val="both"/>
        <w:rPr>
          <w:rFonts w:ascii="Times New Roman" w:eastAsia="Times New Roman" w:hAnsi="Times New Roman" w:cs="Times New Roman"/>
          <w:b/>
          <w:bCs/>
          <w:sz w:val="24"/>
          <w:szCs w:val="24"/>
        </w:rPr>
      </w:pPr>
      <w:r w:rsidRPr="00802B1A">
        <w:rPr>
          <w:rFonts w:ascii="Times New Roman" w:hAnsi="Times New Roman" w:cs="Times New Roman"/>
          <w:sz w:val="24"/>
          <w:szCs w:val="24"/>
        </w:rPr>
        <w:t xml:space="preserve">Bare Act: </w:t>
      </w:r>
      <w:r w:rsidRPr="00802B1A">
        <w:rPr>
          <w:rFonts w:ascii="Times New Roman" w:eastAsia="Times New Roman" w:hAnsi="Times New Roman" w:cs="Times New Roman"/>
          <w:b/>
          <w:bCs/>
          <w:sz w:val="24"/>
          <w:szCs w:val="24"/>
        </w:rPr>
        <w:t>Workmen’s Compensation Act, 1923; Employees’ Compensation Act. 2017</w:t>
      </w:r>
    </w:p>
    <w:p w:rsidR="00144DB7" w:rsidRPr="00802B1A" w:rsidRDefault="00144DB7" w:rsidP="00B6004C">
      <w:pPr>
        <w:pStyle w:val="ListParagraph"/>
        <w:numPr>
          <w:ilvl w:val="0"/>
          <w:numId w:val="52"/>
        </w:numPr>
        <w:spacing w:after="0"/>
        <w:jc w:val="both"/>
        <w:rPr>
          <w:rFonts w:ascii="Times New Roman" w:hAnsi="Times New Roman" w:cs="Times New Roman"/>
          <w:color w:val="222222"/>
          <w:sz w:val="24"/>
          <w:szCs w:val="24"/>
          <w:shd w:val="clear" w:color="auto" w:fill="FFFFFF"/>
        </w:rPr>
      </w:pPr>
      <w:r w:rsidRPr="00802B1A">
        <w:rPr>
          <w:rFonts w:ascii="Times New Roman" w:hAnsi="Times New Roman" w:cs="Times New Roman"/>
          <w:color w:val="222222"/>
          <w:sz w:val="24"/>
          <w:szCs w:val="24"/>
          <w:shd w:val="clear" w:color="auto" w:fill="FFFFFF"/>
        </w:rPr>
        <w:t>Ansari, A.M., 1992. </w:t>
      </w:r>
      <w:r w:rsidRPr="00802B1A">
        <w:rPr>
          <w:rFonts w:ascii="Times New Roman" w:hAnsi="Times New Roman" w:cs="Times New Roman"/>
          <w:i/>
          <w:iCs/>
          <w:color w:val="222222"/>
          <w:sz w:val="24"/>
          <w:szCs w:val="24"/>
          <w:shd w:val="clear" w:color="auto" w:fill="FFFFFF"/>
        </w:rPr>
        <w:t>Disability and Compensation-A Study of Workmen's Compensation Act, 1923:(With Special Reference to the Notional Extension of Employer's Premises)</w:t>
      </w:r>
      <w:r w:rsidRPr="00802B1A">
        <w:rPr>
          <w:rFonts w:ascii="Times New Roman" w:hAnsi="Times New Roman" w:cs="Times New Roman"/>
          <w:color w:val="222222"/>
          <w:sz w:val="24"/>
          <w:szCs w:val="24"/>
          <w:shd w:val="clear" w:color="auto" w:fill="FFFFFF"/>
        </w:rPr>
        <w:t> (Doctoral dissertation, Aligarh Muslim University).</w:t>
      </w:r>
    </w:p>
    <w:p w:rsidR="00144DB7" w:rsidRPr="00802B1A" w:rsidRDefault="00144DB7" w:rsidP="00B6004C">
      <w:pPr>
        <w:pStyle w:val="ListParagraph"/>
        <w:numPr>
          <w:ilvl w:val="0"/>
          <w:numId w:val="52"/>
        </w:numPr>
        <w:spacing w:after="0"/>
        <w:jc w:val="both"/>
        <w:rPr>
          <w:rFonts w:ascii="Times New Roman" w:hAnsi="Times New Roman" w:cs="Times New Roman"/>
          <w:color w:val="222222"/>
          <w:sz w:val="24"/>
          <w:szCs w:val="24"/>
          <w:shd w:val="clear" w:color="auto" w:fill="FFFFFF"/>
        </w:rPr>
      </w:pPr>
      <w:r w:rsidRPr="00802B1A">
        <w:rPr>
          <w:rFonts w:ascii="Times New Roman" w:hAnsi="Times New Roman" w:cs="Times New Roman"/>
          <w:color w:val="222222"/>
          <w:sz w:val="24"/>
          <w:szCs w:val="24"/>
          <w:shd w:val="clear" w:color="auto" w:fill="FFFFFF"/>
        </w:rPr>
        <w:t>Krishnan, P.G., 1965. Employers' Liability for Workmen's Compensation: Kuppusamy v. Golden Hope Rubber Estate Ltd. </w:t>
      </w:r>
      <w:r w:rsidRPr="00802B1A">
        <w:rPr>
          <w:rFonts w:ascii="Times New Roman" w:hAnsi="Times New Roman" w:cs="Times New Roman"/>
          <w:i/>
          <w:iCs/>
          <w:color w:val="222222"/>
          <w:sz w:val="24"/>
          <w:szCs w:val="24"/>
          <w:shd w:val="clear" w:color="auto" w:fill="FFFFFF"/>
        </w:rPr>
        <w:t>Malaya Law Review</w:t>
      </w:r>
      <w:r w:rsidRPr="00802B1A">
        <w:rPr>
          <w:rFonts w:ascii="Times New Roman" w:hAnsi="Times New Roman" w:cs="Times New Roman"/>
          <w:color w:val="222222"/>
          <w:sz w:val="24"/>
          <w:szCs w:val="24"/>
          <w:shd w:val="clear" w:color="auto" w:fill="FFFFFF"/>
        </w:rPr>
        <w:t>, </w:t>
      </w:r>
      <w:r w:rsidRPr="00802B1A">
        <w:rPr>
          <w:rFonts w:ascii="Times New Roman" w:hAnsi="Times New Roman" w:cs="Times New Roman"/>
          <w:i/>
          <w:iCs/>
          <w:color w:val="222222"/>
          <w:sz w:val="24"/>
          <w:szCs w:val="24"/>
          <w:shd w:val="clear" w:color="auto" w:fill="FFFFFF"/>
        </w:rPr>
        <w:t>7</w:t>
      </w:r>
      <w:r w:rsidRPr="00802B1A">
        <w:rPr>
          <w:rFonts w:ascii="Times New Roman" w:hAnsi="Times New Roman" w:cs="Times New Roman"/>
          <w:color w:val="222222"/>
          <w:sz w:val="24"/>
          <w:szCs w:val="24"/>
          <w:shd w:val="clear" w:color="auto" w:fill="FFFFFF"/>
        </w:rPr>
        <w:t>(2), pp.368-373.</w:t>
      </w:r>
    </w:p>
    <w:p w:rsidR="00144DB7" w:rsidRPr="00802B1A" w:rsidRDefault="00144DB7" w:rsidP="00B6004C">
      <w:pPr>
        <w:pStyle w:val="ListParagraph"/>
        <w:numPr>
          <w:ilvl w:val="0"/>
          <w:numId w:val="52"/>
        </w:numPr>
        <w:spacing w:after="0"/>
        <w:jc w:val="both"/>
        <w:rPr>
          <w:rFonts w:ascii="Times New Roman" w:hAnsi="Times New Roman" w:cs="Times New Roman"/>
          <w:color w:val="222222"/>
          <w:sz w:val="24"/>
          <w:szCs w:val="24"/>
          <w:shd w:val="clear" w:color="auto" w:fill="FFFFFF"/>
        </w:rPr>
      </w:pPr>
      <w:r w:rsidRPr="00802B1A">
        <w:rPr>
          <w:rFonts w:ascii="Times New Roman" w:hAnsi="Times New Roman" w:cs="Times New Roman"/>
          <w:color w:val="222222"/>
          <w:sz w:val="24"/>
          <w:szCs w:val="24"/>
          <w:shd w:val="clear" w:color="auto" w:fill="FFFFFF"/>
        </w:rPr>
        <w:t>Sindhu, S., 2005. New dimensions of compensatory jurisprudence in India _ a critical study of judicial decisions.</w:t>
      </w:r>
    </w:p>
    <w:p w:rsidR="00144DB7" w:rsidRPr="00802B1A" w:rsidRDefault="00144DB7" w:rsidP="00144DB7">
      <w:pPr>
        <w:spacing w:line="276" w:lineRule="auto"/>
        <w:jc w:val="both"/>
        <w:rPr>
          <w:b/>
          <w:color w:val="222222"/>
          <w:shd w:val="clear" w:color="auto" w:fill="FFFFFF"/>
        </w:rPr>
      </w:pPr>
      <w:r w:rsidRPr="00802B1A">
        <w:rPr>
          <w:b/>
          <w:color w:val="222222"/>
          <w:shd w:val="clear" w:color="auto" w:fill="FFFFFF"/>
        </w:rPr>
        <w:t>Suggested Readings:-</w:t>
      </w:r>
    </w:p>
    <w:p w:rsidR="00144DB7" w:rsidRPr="00802B1A" w:rsidRDefault="00144DB7" w:rsidP="00B6004C">
      <w:pPr>
        <w:pStyle w:val="ListParagraph"/>
        <w:numPr>
          <w:ilvl w:val="0"/>
          <w:numId w:val="52"/>
        </w:numPr>
        <w:spacing w:after="0"/>
        <w:jc w:val="both"/>
        <w:rPr>
          <w:rFonts w:ascii="Times New Roman" w:hAnsi="Times New Roman" w:cs="Times New Roman"/>
          <w:color w:val="222222"/>
          <w:sz w:val="24"/>
          <w:szCs w:val="24"/>
          <w:shd w:val="clear" w:color="auto" w:fill="FFFFFF"/>
        </w:rPr>
      </w:pPr>
      <w:r w:rsidRPr="00802B1A">
        <w:rPr>
          <w:rFonts w:ascii="Times New Roman" w:hAnsi="Times New Roman" w:cs="Times New Roman"/>
          <w:color w:val="222222"/>
          <w:sz w:val="24"/>
          <w:szCs w:val="24"/>
          <w:shd w:val="clear" w:color="auto" w:fill="FFFFFF"/>
        </w:rPr>
        <w:t>Sag, M.J., 2006. Beyond Abstraction: The Law and Economics of Copyright Scope and Doctrinal Efficiency. </w:t>
      </w:r>
      <w:r w:rsidRPr="00802B1A">
        <w:rPr>
          <w:rFonts w:ascii="Times New Roman" w:hAnsi="Times New Roman" w:cs="Times New Roman"/>
          <w:i/>
          <w:iCs/>
          <w:color w:val="222222"/>
          <w:sz w:val="24"/>
          <w:szCs w:val="24"/>
          <w:shd w:val="clear" w:color="auto" w:fill="FFFFFF"/>
        </w:rPr>
        <w:t>Tul. L. Rev.</w:t>
      </w:r>
      <w:r w:rsidRPr="00802B1A">
        <w:rPr>
          <w:rFonts w:ascii="Times New Roman" w:hAnsi="Times New Roman" w:cs="Times New Roman"/>
          <w:color w:val="222222"/>
          <w:sz w:val="24"/>
          <w:szCs w:val="24"/>
          <w:shd w:val="clear" w:color="auto" w:fill="FFFFFF"/>
        </w:rPr>
        <w:t>, </w:t>
      </w:r>
      <w:r w:rsidRPr="00802B1A">
        <w:rPr>
          <w:rFonts w:ascii="Times New Roman" w:hAnsi="Times New Roman" w:cs="Times New Roman"/>
          <w:i/>
          <w:iCs/>
          <w:color w:val="222222"/>
          <w:sz w:val="24"/>
          <w:szCs w:val="24"/>
          <w:shd w:val="clear" w:color="auto" w:fill="FFFFFF"/>
        </w:rPr>
        <w:t>81</w:t>
      </w:r>
      <w:r w:rsidRPr="00802B1A">
        <w:rPr>
          <w:rFonts w:ascii="Times New Roman" w:hAnsi="Times New Roman" w:cs="Times New Roman"/>
          <w:color w:val="222222"/>
          <w:sz w:val="24"/>
          <w:szCs w:val="24"/>
          <w:shd w:val="clear" w:color="auto" w:fill="FFFFFF"/>
        </w:rPr>
        <w:t>, p.187.</w:t>
      </w:r>
    </w:p>
    <w:p w:rsidR="00144DB7" w:rsidRPr="00802B1A" w:rsidRDefault="00144DB7" w:rsidP="00B6004C">
      <w:pPr>
        <w:pStyle w:val="ListParagraph"/>
        <w:numPr>
          <w:ilvl w:val="0"/>
          <w:numId w:val="52"/>
        </w:numPr>
        <w:spacing w:after="0"/>
        <w:jc w:val="both"/>
        <w:rPr>
          <w:rFonts w:ascii="Times New Roman" w:hAnsi="Times New Roman" w:cs="Times New Roman"/>
          <w:color w:val="222222"/>
          <w:sz w:val="24"/>
          <w:szCs w:val="24"/>
          <w:shd w:val="clear" w:color="auto" w:fill="FFFFFF"/>
        </w:rPr>
      </w:pPr>
      <w:r w:rsidRPr="00802B1A">
        <w:rPr>
          <w:rFonts w:ascii="Times New Roman" w:hAnsi="Times New Roman" w:cs="Times New Roman"/>
          <w:color w:val="222222"/>
          <w:sz w:val="24"/>
          <w:szCs w:val="24"/>
          <w:shd w:val="clear" w:color="auto" w:fill="FFFFFF"/>
        </w:rPr>
        <w:t>Vijayaraghavan, L., 2009. Labor Standards and the Workmen's Compensation Act: A Study of Indian Law and Cases. </w:t>
      </w:r>
      <w:r w:rsidRPr="00802B1A">
        <w:rPr>
          <w:rFonts w:ascii="Times New Roman" w:hAnsi="Times New Roman" w:cs="Times New Roman"/>
          <w:i/>
          <w:iCs/>
          <w:color w:val="222222"/>
          <w:sz w:val="24"/>
          <w:szCs w:val="24"/>
          <w:shd w:val="clear" w:color="auto" w:fill="FFFFFF"/>
        </w:rPr>
        <w:t>ICFAI Journal of Employment Law</w:t>
      </w:r>
      <w:r w:rsidRPr="00802B1A">
        <w:rPr>
          <w:rFonts w:ascii="Times New Roman" w:hAnsi="Times New Roman" w:cs="Times New Roman"/>
          <w:color w:val="222222"/>
          <w:sz w:val="24"/>
          <w:szCs w:val="24"/>
          <w:shd w:val="clear" w:color="auto" w:fill="FFFFFF"/>
        </w:rPr>
        <w:t>, </w:t>
      </w:r>
      <w:r w:rsidRPr="00802B1A">
        <w:rPr>
          <w:rFonts w:ascii="Times New Roman" w:hAnsi="Times New Roman" w:cs="Times New Roman"/>
          <w:i/>
          <w:iCs/>
          <w:color w:val="222222"/>
          <w:sz w:val="24"/>
          <w:szCs w:val="24"/>
          <w:shd w:val="clear" w:color="auto" w:fill="FFFFFF"/>
        </w:rPr>
        <w:t>7</w:t>
      </w:r>
      <w:r w:rsidRPr="00802B1A">
        <w:rPr>
          <w:rFonts w:ascii="Times New Roman" w:hAnsi="Times New Roman" w:cs="Times New Roman"/>
          <w:color w:val="222222"/>
          <w:sz w:val="24"/>
          <w:szCs w:val="24"/>
          <w:shd w:val="clear" w:color="auto" w:fill="FFFFFF"/>
        </w:rPr>
        <w:t>(1).</w:t>
      </w:r>
    </w:p>
    <w:p w:rsidR="00144DB7" w:rsidRPr="00802B1A" w:rsidRDefault="00144DB7" w:rsidP="00B6004C">
      <w:pPr>
        <w:pStyle w:val="ListParagraph"/>
        <w:numPr>
          <w:ilvl w:val="0"/>
          <w:numId w:val="52"/>
        </w:numPr>
        <w:spacing w:after="0"/>
        <w:jc w:val="both"/>
        <w:rPr>
          <w:rFonts w:ascii="Times New Roman" w:hAnsi="Times New Roman" w:cs="Times New Roman"/>
          <w:color w:val="222222"/>
          <w:sz w:val="24"/>
          <w:szCs w:val="24"/>
          <w:shd w:val="clear" w:color="auto" w:fill="FFFFFF"/>
        </w:rPr>
      </w:pPr>
      <w:r w:rsidRPr="00802B1A">
        <w:rPr>
          <w:rFonts w:ascii="Times New Roman" w:hAnsi="Times New Roman" w:cs="Times New Roman"/>
          <w:color w:val="222222"/>
          <w:sz w:val="24"/>
          <w:szCs w:val="24"/>
          <w:shd w:val="clear" w:color="auto" w:fill="FFFFFF"/>
        </w:rPr>
        <w:t>Krishnan, P.G., 1989. Social Security: Workmen's Compensation. </w:t>
      </w:r>
      <w:r w:rsidRPr="00802B1A">
        <w:rPr>
          <w:rFonts w:ascii="Times New Roman" w:hAnsi="Times New Roman" w:cs="Times New Roman"/>
          <w:i/>
          <w:iCs/>
          <w:color w:val="222222"/>
          <w:sz w:val="24"/>
          <w:szCs w:val="24"/>
          <w:shd w:val="clear" w:color="auto" w:fill="FFFFFF"/>
        </w:rPr>
        <w:t>Cochin University Law Review</w:t>
      </w:r>
      <w:r w:rsidRPr="00802B1A">
        <w:rPr>
          <w:rFonts w:ascii="Times New Roman" w:hAnsi="Times New Roman" w:cs="Times New Roman"/>
          <w:color w:val="222222"/>
          <w:sz w:val="24"/>
          <w:szCs w:val="24"/>
          <w:shd w:val="clear" w:color="auto" w:fill="FFFFFF"/>
        </w:rPr>
        <w:t>, </w:t>
      </w:r>
      <w:r w:rsidRPr="00802B1A">
        <w:rPr>
          <w:rFonts w:ascii="Times New Roman" w:hAnsi="Times New Roman" w:cs="Times New Roman"/>
          <w:i/>
          <w:iCs/>
          <w:color w:val="222222"/>
          <w:sz w:val="24"/>
          <w:szCs w:val="24"/>
          <w:shd w:val="clear" w:color="auto" w:fill="FFFFFF"/>
        </w:rPr>
        <w:t>13</w:t>
      </w:r>
      <w:r w:rsidRPr="00802B1A">
        <w:rPr>
          <w:rFonts w:ascii="Times New Roman" w:hAnsi="Times New Roman" w:cs="Times New Roman"/>
          <w:color w:val="222222"/>
          <w:sz w:val="24"/>
          <w:szCs w:val="24"/>
          <w:shd w:val="clear" w:color="auto" w:fill="FFFFFF"/>
        </w:rPr>
        <w:t>(2), pp.125-150.</w:t>
      </w:r>
    </w:p>
    <w:p w:rsidR="00144DB7" w:rsidRPr="00802B1A" w:rsidRDefault="00144DB7" w:rsidP="00144DB7">
      <w:pPr>
        <w:spacing w:line="276" w:lineRule="auto"/>
        <w:jc w:val="both"/>
        <w:rPr>
          <w:b/>
          <w:bCs/>
        </w:rPr>
      </w:pPr>
      <w:r w:rsidRPr="00802B1A">
        <w:rPr>
          <w:b/>
          <w:bCs/>
        </w:rPr>
        <w:lastRenderedPageBreak/>
        <w:t xml:space="preserve">Module IV: Factories Act, 1948 &amp; Social Security </w:t>
      </w:r>
      <w:r w:rsidRPr="00802B1A">
        <w:rPr>
          <w:b/>
          <w:bCs/>
        </w:rPr>
        <w:tab/>
      </w:r>
    </w:p>
    <w:p w:rsidR="00144DB7" w:rsidRPr="00802B1A" w:rsidRDefault="00144DB7" w:rsidP="00144DB7">
      <w:pPr>
        <w:spacing w:line="276" w:lineRule="auto"/>
        <w:jc w:val="both"/>
        <w:rPr>
          <w:b/>
        </w:rPr>
      </w:pPr>
      <w:r w:rsidRPr="00802B1A">
        <w:rPr>
          <w:b/>
        </w:rPr>
        <w:t>Compulsory Readings:-</w:t>
      </w:r>
    </w:p>
    <w:p w:rsidR="00144DB7" w:rsidRPr="00802B1A" w:rsidRDefault="00144DB7" w:rsidP="00B6004C">
      <w:pPr>
        <w:pStyle w:val="ListParagraph"/>
        <w:numPr>
          <w:ilvl w:val="0"/>
          <w:numId w:val="52"/>
        </w:numPr>
        <w:spacing w:after="0"/>
        <w:jc w:val="both"/>
        <w:rPr>
          <w:rFonts w:ascii="Times New Roman" w:eastAsia="Times New Roman" w:hAnsi="Times New Roman" w:cs="Times New Roman"/>
          <w:b/>
          <w:bCs/>
          <w:sz w:val="24"/>
          <w:szCs w:val="24"/>
        </w:rPr>
      </w:pPr>
      <w:r w:rsidRPr="00802B1A">
        <w:rPr>
          <w:rFonts w:ascii="Times New Roman" w:hAnsi="Times New Roman" w:cs="Times New Roman"/>
          <w:sz w:val="24"/>
          <w:szCs w:val="24"/>
        </w:rPr>
        <w:t xml:space="preserve">Bare Act: </w:t>
      </w:r>
      <w:r w:rsidRPr="00802B1A">
        <w:rPr>
          <w:rFonts w:ascii="Times New Roman" w:eastAsia="Times New Roman" w:hAnsi="Times New Roman" w:cs="Times New Roman"/>
          <w:b/>
          <w:bCs/>
          <w:sz w:val="24"/>
          <w:szCs w:val="24"/>
        </w:rPr>
        <w:t>Factories Act, 1948</w:t>
      </w:r>
    </w:p>
    <w:p w:rsidR="00144DB7" w:rsidRPr="00802B1A" w:rsidRDefault="00144DB7" w:rsidP="00B6004C">
      <w:pPr>
        <w:pStyle w:val="ListParagraph"/>
        <w:numPr>
          <w:ilvl w:val="0"/>
          <w:numId w:val="52"/>
        </w:numPr>
        <w:spacing w:after="0"/>
        <w:jc w:val="both"/>
        <w:rPr>
          <w:rFonts w:ascii="Times New Roman" w:eastAsia="Times New Roman" w:hAnsi="Times New Roman" w:cs="Times New Roman"/>
          <w:b/>
          <w:bCs/>
          <w:sz w:val="24"/>
          <w:szCs w:val="24"/>
        </w:rPr>
      </w:pPr>
      <w:r w:rsidRPr="00802B1A">
        <w:rPr>
          <w:rFonts w:ascii="Times New Roman" w:hAnsi="Times New Roman" w:cs="Times New Roman"/>
          <w:color w:val="222222"/>
          <w:sz w:val="24"/>
          <w:szCs w:val="24"/>
          <w:shd w:val="clear" w:color="auto" w:fill="FFFFFF"/>
        </w:rPr>
        <w:t>Mehta, U., 1961. THE WORKING OF THE EMPLOYEES'STATE INSURANCE SCHEME IN INDIA: AN ASPECT OF CENTRE-STATE RELATIONS. </w:t>
      </w:r>
      <w:r w:rsidRPr="00802B1A">
        <w:rPr>
          <w:rFonts w:ascii="Times New Roman" w:hAnsi="Times New Roman" w:cs="Times New Roman"/>
          <w:i/>
          <w:iCs/>
          <w:color w:val="222222"/>
          <w:sz w:val="24"/>
          <w:szCs w:val="24"/>
          <w:shd w:val="clear" w:color="auto" w:fill="FFFFFF"/>
        </w:rPr>
        <w:t>The Indian Journal of Political Science</w:t>
      </w:r>
      <w:r w:rsidRPr="00802B1A">
        <w:rPr>
          <w:rFonts w:ascii="Times New Roman" w:hAnsi="Times New Roman" w:cs="Times New Roman"/>
          <w:color w:val="222222"/>
          <w:sz w:val="24"/>
          <w:szCs w:val="24"/>
          <w:shd w:val="clear" w:color="auto" w:fill="FFFFFF"/>
        </w:rPr>
        <w:t>, </w:t>
      </w:r>
      <w:r w:rsidRPr="00802B1A">
        <w:rPr>
          <w:rFonts w:ascii="Times New Roman" w:hAnsi="Times New Roman" w:cs="Times New Roman"/>
          <w:i/>
          <w:iCs/>
          <w:color w:val="222222"/>
          <w:sz w:val="24"/>
          <w:szCs w:val="24"/>
          <w:shd w:val="clear" w:color="auto" w:fill="FFFFFF"/>
        </w:rPr>
        <w:t>22</w:t>
      </w:r>
      <w:r w:rsidRPr="00802B1A">
        <w:rPr>
          <w:rFonts w:ascii="Times New Roman" w:hAnsi="Times New Roman" w:cs="Times New Roman"/>
          <w:color w:val="222222"/>
          <w:sz w:val="24"/>
          <w:szCs w:val="24"/>
          <w:shd w:val="clear" w:color="auto" w:fill="FFFFFF"/>
        </w:rPr>
        <w:t>(3), pp.205-213.</w:t>
      </w:r>
      <w:r w:rsidRPr="00802B1A">
        <w:rPr>
          <w:rFonts w:ascii="Times New Roman" w:eastAsia="Times New Roman" w:hAnsi="Times New Roman" w:cs="Times New Roman"/>
          <w:b/>
          <w:bCs/>
          <w:sz w:val="24"/>
          <w:szCs w:val="24"/>
        </w:rPr>
        <w:tab/>
      </w:r>
    </w:p>
    <w:p w:rsidR="00144DB7" w:rsidRPr="00802B1A" w:rsidRDefault="00144DB7" w:rsidP="00B6004C">
      <w:pPr>
        <w:pStyle w:val="ListParagraph"/>
        <w:numPr>
          <w:ilvl w:val="0"/>
          <w:numId w:val="52"/>
        </w:numPr>
        <w:spacing w:after="0"/>
        <w:jc w:val="both"/>
        <w:rPr>
          <w:rFonts w:ascii="Times New Roman" w:eastAsia="Times New Roman" w:hAnsi="Times New Roman" w:cs="Times New Roman"/>
          <w:b/>
          <w:bCs/>
          <w:sz w:val="24"/>
          <w:szCs w:val="24"/>
        </w:rPr>
      </w:pPr>
      <w:r w:rsidRPr="00802B1A">
        <w:rPr>
          <w:rFonts w:ascii="Times New Roman" w:hAnsi="Times New Roman" w:cs="Times New Roman"/>
          <w:color w:val="222222"/>
          <w:sz w:val="24"/>
          <w:szCs w:val="24"/>
          <w:shd w:val="clear" w:color="auto" w:fill="FFFFFF"/>
        </w:rPr>
        <w:t>Gruber, J. and McKnight, R., 2016. Controlling health care costs through limited network insurance plans: Evidence from Massachusetts state employees. </w:t>
      </w:r>
      <w:r w:rsidRPr="00802B1A">
        <w:rPr>
          <w:rFonts w:ascii="Times New Roman" w:hAnsi="Times New Roman" w:cs="Times New Roman"/>
          <w:i/>
          <w:iCs/>
          <w:color w:val="222222"/>
          <w:sz w:val="24"/>
          <w:szCs w:val="24"/>
          <w:shd w:val="clear" w:color="auto" w:fill="FFFFFF"/>
        </w:rPr>
        <w:t>American Economic Journal: Economic Policy</w:t>
      </w:r>
      <w:r w:rsidRPr="00802B1A">
        <w:rPr>
          <w:rFonts w:ascii="Times New Roman" w:hAnsi="Times New Roman" w:cs="Times New Roman"/>
          <w:color w:val="222222"/>
          <w:sz w:val="24"/>
          <w:szCs w:val="24"/>
          <w:shd w:val="clear" w:color="auto" w:fill="FFFFFF"/>
        </w:rPr>
        <w:t>, </w:t>
      </w:r>
      <w:r w:rsidRPr="00802B1A">
        <w:rPr>
          <w:rFonts w:ascii="Times New Roman" w:hAnsi="Times New Roman" w:cs="Times New Roman"/>
          <w:i/>
          <w:iCs/>
          <w:color w:val="222222"/>
          <w:sz w:val="24"/>
          <w:szCs w:val="24"/>
          <w:shd w:val="clear" w:color="auto" w:fill="FFFFFF"/>
        </w:rPr>
        <w:t>8</w:t>
      </w:r>
      <w:r w:rsidRPr="00802B1A">
        <w:rPr>
          <w:rFonts w:ascii="Times New Roman" w:hAnsi="Times New Roman" w:cs="Times New Roman"/>
          <w:color w:val="222222"/>
          <w:sz w:val="24"/>
          <w:szCs w:val="24"/>
          <w:shd w:val="clear" w:color="auto" w:fill="FFFFFF"/>
        </w:rPr>
        <w:t>(2), pp.219-50.</w:t>
      </w:r>
    </w:p>
    <w:p w:rsidR="00144DB7" w:rsidRPr="00802B1A" w:rsidRDefault="00144DB7" w:rsidP="00B6004C">
      <w:pPr>
        <w:pStyle w:val="ListParagraph"/>
        <w:numPr>
          <w:ilvl w:val="0"/>
          <w:numId w:val="52"/>
        </w:numPr>
        <w:spacing w:after="0"/>
        <w:jc w:val="both"/>
        <w:rPr>
          <w:rFonts w:ascii="Times New Roman" w:eastAsia="Times New Roman" w:hAnsi="Times New Roman" w:cs="Times New Roman"/>
          <w:b/>
          <w:bCs/>
          <w:sz w:val="24"/>
          <w:szCs w:val="24"/>
        </w:rPr>
      </w:pPr>
      <w:r w:rsidRPr="00802B1A">
        <w:rPr>
          <w:rFonts w:ascii="Times New Roman" w:hAnsi="Times New Roman" w:cs="Times New Roman"/>
          <w:color w:val="222222"/>
          <w:sz w:val="24"/>
          <w:szCs w:val="24"/>
          <w:shd w:val="clear" w:color="auto" w:fill="FFFFFF"/>
        </w:rPr>
        <w:t>Dash, U. and Muraleedharan, V.R., 2011. How equitable is employees’ state insurance scheme in India?: a case study of Tamil Nadu. </w:t>
      </w:r>
      <w:r w:rsidRPr="00802B1A">
        <w:rPr>
          <w:rFonts w:ascii="Times New Roman" w:hAnsi="Times New Roman" w:cs="Times New Roman"/>
          <w:i/>
          <w:iCs/>
          <w:color w:val="222222"/>
          <w:sz w:val="24"/>
          <w:szCs w:val="24"/>
          <w:shd w:val="clear" w:color="auto" w:fill="FFFFFF"/>
        </w:rPr>
        <w:t>Report, Consortium for Research on Equitable Health Systems, Department of Humanities and Social Sciences, Indian Institute of Technology, Chennai, India</w:t>
      </w:r>
      <w:r w:rsidRPr="00802B1A">
        <w:rPr>
          <w:rFonts w:ascii="Times New Roman" w:hAnsi="Times New Roman" w:cs="Times New Roman"/>
          <w:color w:val="222222"/>
          <w:sz w:val="24"/>
          <w:szCs w:val="24"/>
          <w:shd w:val="clear" w:color="auto" w:fill="FFFFFF"/>
        </w:rPr>
        <w:t>.</w:t>
      </w:r>
    </w:p>
    <w:p w:rsidR="00144DB7" w:rsidRPr="00802B1A" w:rsidRDefault="00144DB7" w:rsidP="00B6004C">
      <w:pPr>
        <w:pStyle w:val="ListParagraph"/>
        <w:numPr>
          <w:ilvl w:val="0"/>
          <w:numId w:val="52"/>
        </w:numPr>
        <w:spacing w:after="0"/>
        <w:jc w:val="both"/>
        <w:rPr>
          <w:rFonts w:ascii="Times New Roman" w:eastAsia="Times New Roman" w:hAnsi="Times New Roman" w:cs="Times New Roman"/>
          <w:b/>
          <w:bCs/>
          <w:sz w:val="24"/>
          <w:szCs w:val="24"/>
        </w:rPr>
      </w:pPr>
      <w:r w:rsidRPr="00802B1A">
        <w:rPr>
          <w:rFonts w:ascii="Times New Roman" w:hAnsi="Times New Roman" w:cs="Times New Roman"/>
          <w:color w:val="222222"/>
          <w:sz w:val="24"/>
          <w:szCs w:val="24"/>
          <w:shd w:val="clear" w:color="auto" w:fill="FFFFFF"/>
        </w:rPr>
        <w:t>Jayaprakash, K., Raju, H.G. and Thanuja, R., 2011. Employees State Insurance (ESI) Corporation. </w:t>
      </w:r>
      <w:r w:rsidRPr="00802B1A">
        <w:rPr>
          <w:rFonts w:ascii="Times New Roman" w:hAnsi="Times New Roman" w:cs="Times New Roman"/>
          <w:i/>
          <w:iCs/>
          <w:color w:val="222222"/>
          <w:sz w:val="24"/>
          <w:szCs w:val="24"/>
          <w:shd w:val="clear" w:color="auto" w:fill="FFFFFF"/>
        </w:rPr>
        <w:t>Public Health</w:t>
      </w:r>
    </w:p>
    <w:p w:rsidR="00144DB7" w:rsidRPr="00802B1A" w:rsidRDefault="00144DB7" w:rsidP="00144DB7">
      <w:pPr>
        <w:spacing w:line="276" w:lineRule="auto"/>
        <w:jc w:val="both"/>
        <w:rPr>
          <w:b/>
          <w:bCs/>
        </w:rPr>
      </w:pPr>
      <w:r w:rsidRPr="00802B1A">
        <w:rPr>
          <w:b/>
          <w:bCs/>
        </w:rPr>
        <w:t>Suggested Readings:</w:t>
      </w:r>
    </w:p>
    <w:p w:rsidR="00144DB7" w:rsidRPr="00802B1A" w:rsidRDefault="00144DB7" w:rsidP="00B6004C">
      <w:pPr>
        <w:pStyle w:val="ListParagraph"/>
        <w:numPr>
          <w:ilvl w:val="0"/>
          <w:numId w:val="56"/>
        </w:numPr>
        <w:spacing w:after="0"/>
        <w:jc w:val="both"/>
        <w:rPr>
          <w:rFonts w:ascii="Times New Roman" w:hAnsi="Times New Roman" w:cs="Times New Roman"/>
          <w:color w:val="222222"/>
          <w:sz w:val="24"/>
          <w:szCs w:val="24"/>
          <w:shd w:val="clear" w:color="auto" w:fill="FFFFFF"/>
        </w:rPr>
      </w:pPr>
      <w:r w:rsidRPr="00802B1A">
        <w:rPr>
          <w:rFonts w:ascii="Times New Roman" w:hAnsi="Times New Roman" w:cs="Times New Roman"/>
          <w:color w:val="222222"/>
          <w:sz w:val="24"/>
          <w:szCs w:val="24"/>
          <w:shd w:val="clear" w:color="auto" w:fill="FFFFFF"/>
        </w:rPr>
        <w:t>Kumar, A.A., Porkalai, D. and Arokiadass, M.A.S., 2018. Effective Utilization of Employee State Insurance (ESI) Policy at E-Publishing Sector. </w:t>
      </w:r>
      <w:r w:rsidRPr="00802B1A">
        <w:rPr>
          <w:rFonts w:ascii="Times New Roman" w:hAnsi="Times New Roman" w:cs="Times New Roman"/>
          <w:i/>
          <w:iCs/>
          <w:color w:val="222222"/>
          <w:sz w:val="24"/>
          <w:szCs w:val="24"/>
          <w:shd w:val="clear" w:color="auto" w:fill="FFFFFF"/>
        </w:rPr>
        <w:t>Global Journal of Management And Business Research</w:t>
      </w:r>
      <w:r w:rsidRPr="00802B1A">
        <w:rPr>
          <w:rFonts w:ascii="Times New Roman" w:hAnsi="Times New Roman" w:cs="Times New Roman"/>
          <w:color w:val="222222"/>
          <w:sz w:val="24"/>
          <w:szCs w:val="24"/>
          <w:shd w:val="clear" w:color="auto" w:fill="FFFFFF"/>
        </w:rPr>
        <w:t>.</w:t>
      </w:r>
    </w:p>
    <w:p w:rsidR="00144DB7" w:rsidRPr="00802B1A" w:rsidRDefault="00144DB7" w:rsidP="00B6004C">
      <w:pPr>
        <w:pStyle w:val="ListParagraph"/>
        <w:numPr>
          <w:ilvl w:val="0"/>
          <w:numId w:val="56"/>
        </w:numPr>
        <w:spacing w:after="0"/>
        <w:jc w:val="both"/>
        <w:rPr>
          <w:rFonts w:ascii="Times New Roman" w:hAnsi="Times New Roman" w:cs="Times New Roman"/>
          <w:color w:val="222222"/>
          <w:sz w:val="24"/>
          <w:szCs w:val="24"/>
          <w:shd w:val="clear" w:color="auto" w:fill="FFFFFF"/>
        </w:rPr>
      </w:pPr>
      <w:r w:rsidRPr="00802B1A">
        <w:rPr>
          <w:rFonts w:ascii="Times New Roman" w:hAnsi="Times New Roman" w:cs="Times New Roman"/>
          <w:color w:val="222222"/>
          <w:sz w:val="24"/>
          <w:szCs w:val="24"/>
          <w:shd w:val="clear" w:color="auto" w:fill="FFFFFF"/>
        </w:rPr>
        <w:t>Meriläinen, S., 2018. Development of Early Supplier Involvement (ESI) Process–Study for a Case Company.</w:t>
      </w:r>
    </w:p>
    <w:p w:rsidR="00144DB7" w:rsidRPr="00A70A01" w:rsidRDefault="00144DB7" w:rsidP="00B6004C">
      <w:pPr>
        <w:pStyle w:val="ListParagraph"/>
        <w:numPr>
          <w:ilvl w:val="0"/>
          <w:numId w:val="56"/>
        </w:numPr>
        <w:spacing w:after="0"/>
        <w:jc w:val="both"/>
        <w:rPr>
          <w:rFonts w:ascii="Times New Roman" w:eastAsia="Times New Roman" w:hAnsi="Times New Roman" w:cs="Times New Roman"/>
          <w:b/>
          <w:bCs/>
          <w:sz w:val="24"/>
          <w:szCs w:val="24"/>
        </w:rPr>
      </w:pPr>
      <w:r w:rsidRPr="00802B1A">
        <w:rPr>
          <w:rFonts w:ascii="Times New Roman" w:hAnsi="Times New Roman" w:cs="Times New Roman"/>
          <w:color w:val="222222"/>
          <w:sz w:val="24"/>
          <w:szCs w:val="24"/>
          <w:shd w:val="clear" w:color="auto" w:fill="FFFFFF"/>
        </w:rPr>
        <w:t>Kumar, A.A., Porkalai, D. and Arokiadass, M.A.S., 2018. Effective Utilization of Employee State Insurance (ESI) Policy at E-Publishing Sector. </w:t>
      </w:r>
      <w:r w:rsidRPr="00802B1A">
        <w:rPr>
          <w:rFonts w:ascii="Times New Roman" w:hAnsi="Times New Roman" w:cs="Times New Roman"/>
          <w:i/>
          <w:iCs/>
          <w:color w:val="222222"/>
          <w:sz w:val="24"/>
          <w:szCs w:val="24"/>
          <w:shd w:val="clear" w:color="auto" w:fill="FFFFFF"/>
        </w:rPr>
        <w:t>Global Journal of Management And Business Research</w:t>
      </w:r>
      <w:r w:rsidRPr="00802B1A">
        <w:rPr>
          <w:rFonts w:ascii="Times New Roman" w:hAnsi="Times New Roman" w:cs="Times New Roman"/>
          <w:color w:val="222222"/>
          <w:sz w:val="24"/>
          <w:szCs w:val="24"/>
          <w:shd w:val="clear" w:color="auto" w:fill="FFFFFF"/>
        </w:rPr>
        <w:t>.</w:t>
      </w:r>
    </w:p>
    <w:p w:rsidR="00144DB7" w:rsidRPr="00802B1A" w:rsidRDefault="00144DB7" w:rsidP="00B6004C">
      <w:pPr>
        <w:pStyle w:val="ListParagraph"/>
        <w:numPr>
          <w:ilvl w:val="0"/>
          <w:numId w:val="56"/>
        </w:numPr>
        <w:spacing w:after="0"/>
        <w:jc w:val="both"/>
        <w:rPr>
          <w:rFonts w:ascii="Times New Roman" w:eastAsia="Times New Roman" w:hAnsi="Times New Roman" w:cs="Times New Roman"/>
          <w:b/>
          <w:bCs/>
          <w:sz w:val="24"/>
          <w:szCs w:val="24"/>
        </w:rPr>
      </w:pPr>
      <w:r w:rsidRPr="00802B1A">
        <w:rPr>
          <w:rFonts w:ascii="Times New Roman" w:eastAsia="Times New Roman" w:hAnsi="Times New Roman" w:cs="Times New Roman"/>
          <w:b/>
          <w:bCs/>
          <w:sz w:val="24"/>
          <w:szCs w:val="24"/>
        </w:rPr>
        <w:tab/>
      </w:r>
    </w:p>
    <w:p w:rsidR="00144DB7" w:rsidRPr="00802B1A" w:rsidRDefault="00144DB7" w:rsidP="00144DB7">
      <w:pPr>
        <w:pStyle w:val="BodyText"/>
        <w:spacing w:after="0" w:line="276" w:lineRule="auto"/>
        <w:ind w:left="360"/>
        <w:jc w:val="both"/>
        <w:rPr>
          <w:rFonts w:ascii="Times New Roman" w:hAnsi="Times New Roman" w:cs="Times New Roman"/>
          <w:b/>
          <w:bCs/>
          <w:sz w:val="24"/>
          <w:szCs w:val="24"/>
        </w:rPr>
      </w:pPr>
      <w:r w:rsidRPr="00802B1A">
        <w:rPr>
          <w:rFonts w:ascii="Times New Roman" w:hAnsi="Times New Roman" w:cs="Times New Roman"/>
          <w:b/>
          <w:bCs/>
          <w:sz w:val="24"/>
          <w:szCs w:val="24"/>
        </w:rPr>
        <w:t>Modes of Evaluation: Quiz/Assignment/ Seminar/Written Examination</w:t>
      </w:r>
    </w:p>
    <w:p w:rsidR="00144DB7" w:rsidRPr="00802B1A" w:rsidRDefault="00144DB7" w:rsidP="00144DB7">
      <w:pPr>
        <w:pStyle w:val="BodyA"/>
        <w:spacing w:after="0" w:line="276" w:lineRule="auto"/>
        <w:ind w:left="360"/>
        <w:jc w:val="both"/>
        <w:rPr>
          <w:rFonts w:ascii="Times New Roman" w:hAnsi="Times New Roman" w:cs="Times New Roman"/>
          <w:b/>
          <w:bCs/>
          <w:sz w:val="24"/>
          <w:szCs w:val="24"/>
          <w:lang w:val="de-DE"/>
        </w:rPr>
      </w:pPr>
      <w:r w:rsidRPr="00802B1A">
        <w:rPr>
          <w:rFonts w:ascii="Times New Roman" w:hAnsi="Times New Roman" w:cs="Times New Roman"/>
          <w:b/>
          <w:bCs/>
          <w:sz w:val="24"/>
          <w:szCs w:val="24"/>
          <w:lang w:val="de-DE"/>
        </w:rPr>
        <w:t>Examination Scheme:</w:t>
      </w:r>
    </w:p>
    <w:p w:rsidR="00144DB7" w:rsidRPr="00802B1A" w:rsidRDefault="00144DB7" w:rsidP="00144DB7">
      <w:pPr>
        <w:pStyle w:val="BodyA"/>
        <w:spacing w:after="0" w:line="276" w:lineRule="auto"/>
        <w:ind w:left="360"/>
        <w:jc w:val="both"/>
        <w:rPr>
          <w:rFonts w:ascii="Times New Roman" w:eastAsia="Times New Roman" w:hAnsi="Times New Roman" w:cs="Times New Roman"/>
          <w:b/>
          <w:bCs/>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348"/>
        <w:gridCol w:w="1488"/>
        <w:gridCol w:w="1488"/>
        <w:gridCol w:w="1494"/>
        <w:gridCol w:w="1478"/>
        <w:gridCol w:w="1494"/>
      </w:tblGrid>
      <w:tr w:rsidR="00144DB7" w:rsidRPr="00802B1A" w:rsidTr="009440AF">
        <w:trPr>
          <w:trHeight w:val="232"/>
        </w:trPr>
        <w:tc>
          <w:tcPr>
            <w:tcW w:w="1199"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802B1A" w:rsidRDefault="00144DB7" w:rsidP="009440AF">
            <w:pPr>
              <w:pStyle w:val="BodyA"/>
              <w:spacing w:after="0" w:line="276" w:lineRule="auto"/>
              <w:ind w:left="360"/>
              <w:jc w:val="both"/>
              <w:rPr>
                <w:rFonts w:ascii="Times New Roman" w:hAnsi="Times New Roman" w:cs="Times New Roman"/>
                <w:sz w:val="24"/>
                <w:szCs w:val="24"/>
              </w:rPr>
            </w:pPr>
            <w:r w:rsidRPr="00802B1A">
              <w:rPr>
                <w:rFonts w:ascii="Times New Roman" w:hAnsi="Times New Roman" w:cs="Times New Roman"/>
                <w:b/>
                <w:bCs/>
                <w:sz w:val="24"/>
                <w:szCs w:val="24"/>
              </w:rPr>
              <w:t>Components</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802B1A" w:rsidRDefault="00144DB7" w:rsidP="009440AF">
            <w:pPr>
              <w:pStyle w:val="BodyA"/>
              <w:spacing w:after="0" w:line="276" w:lineRule="auto"/>
              <w:ind w:left="360"/>
              <w:jc w:val="both"/>
              <w:rPr>
                <w:rFonts w:ascii="Times New Roman" w:hAnsi="Times New Roman" w:cs="Times New Roman"/>
                <w:sz w:val="24"/>
                <w:szCs w:val="24"/>
              </w:rPr>
            </w:pPr>
            <w:r w:rsidRPr="00802B1A">
              <w:rPr>
                <w:rFonts w:ascii="Times New Roman" w:hAnsi="Times New Roman" w:cs="Times New Roman"/>
                <w:b/>
                <w:bCs/>
                <w:sz w:val="24"/>
                <w:szCs w:val="24"/>
              </w:rPr>
              <w:t>A</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802B1A" w:rsidRDefault="00144DB7" w:rsidP="009440AF">
            <w:pPr>
              <w:pStyle w:val="BodyA"/>
              <w:spacing w:after="0" w:line="276" w:lineRule="auto"/>
              <w:ind w:left="360"/>
              <w:jc w:val="both"/>
              <w:rPr>
                <w:rFonts w:ascii="Times New Roman" w:hAnsi="Times New Roman" w:cs="Times New Roman"/>
                <w:sz w:val="24"/>
                <w:szCs w:val="24"/>
              </w:rPr>
            </w:pPr>
            <w:r w:rsidRPr="00802B1A">
              <w:rPr>
                <w:rFonts w:ascii="Times New Roman" w:hAnsi="Times New Roman" w:cs="Times New Roman"/>
                <w:b/>
                <w:bCs/>
                <w:sz w:val="24"/>
                <w:szCs w:val="24"/>
              </w:rPr>
              <w:t>CT</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802B1A" w:rsidRDefault="00144DB7" w:rsidP="009440AF">
            <w:pPr>
              <w:pStyle w:val="BodyA"/>
              <w:spacing w:after="0" w:line="276" w:lineRule="auto"/>
              <w:ind w:left="360"/>
              <w:jc w:val="both"/>
              <w:rPr>
                <w:rFonts w:ascii="Times New Roman" w:hAnsi="Times New Roman" w:cs="Times New Roman"/>
                <w:sz w:val="24"/>
                <w:szCs w:val="24"/>
              </w:rPr>
            </w:pPr>
            <w:r w:rsidRPr="00802B1A">
              <w:rPr>
                <w:rFonts w:ascii="Times New Roman" w:hAnsi="Times New Roman" w:cs="Times New Roman"/>
                <w:b/>
                <w:bCs/>
                <w:sz w:val="24"/>
                <w:szCs w:val="24"/>
              </w:rPr>
              <w:t>S/V/Q</w:t>
            </w:r>
          </w:p>
        </w:tc>
        <w:tc>
          <w:tcPr>
            <w:tcW w:w="75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802B1A" w:rsidRDefault="00144DB7" w:rsidP="009440AF">
            <w:pPr>
              <w:pStyle w:val="BodyA"/>
              <w:spacing w:after="0" w:line="276" w:lineRule="auto"/>
              <w:ind w:left="360"/>
              <w:jc w:val="both"/>
              <w:rPr>
                <w:rFonts w:ascii="Times New Roman" w:hAnsi="Times New Roman" w:cs="Times New Roman"/>
                <w:sz w:val="24"/>
                <w:szCs w:val="24"/>
              </w:rPr>
            </w:pPr>
            <w:r w:rsidRPr="00802B1A">
              <w:rPr>
                <w:rFonts w:ascii="Times New Roman" w:hAnsi="Times New Roman" w:cs="Times New Roman"/>
                <w:b/>
                <w:bCs/>
                <w:sz w:val="24"/>
                <w:szCs w:val="24"/>
              </w:rPr>
              <w:t>HA</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802B1A" w:rsidRDefault="00144DB7" w:rsidP="009440AF">
            <w:pPr>
              <w:pStyle w:val="BodyA"/>
              <w:spacing w:after="0" w:line="276" w:lineRule="auto"/>
              <w:ind w:left="360"/>
              <w:jc w:val="both"/>
              <w:rPr>
                <w:rFonts w:ascii="Times New Roman" w:hAnsi="Times New Roman" w:cs="Times New Roman"/>
                <w:sz w:val="24"/>
                <w:szCs w:val="24"/>
              </w:rPr>
            </w:pPr>
            <w:r w:rsidRPr="00802B1A">
              <w:rPr>
                <w:rFonts w:ascii="Times New Roman" w:hAnsi="Times New Roman" w:cs="Times New Roman"/>
                <w:b/>
                <w:bCs/>
                <w:sz w:val="24"/>
                <w:szCs w:val="24"/>
              </w:rPr>
              <w:t>EE</w:t>
            </w:r>
          </w:p>
        </w:tc>
      </w:tr>
      <w:tr w:rsidR="00144DB7" w:rsidRPr="00802B1A" w:rsidTr="009440AF">
        <w:trPr>
          <w:trHeight w:val="232"/>
        </w:trPr>
        <w:tc>
          <w:tcPr>
            <w:tcW w:w="1199"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802B1A" w:rsidRDefault="00144DB7" w:rsidP="009440AF">
            <w:pPr>
              <w:pStyle w:val="BodyA"/>
              <w:spacing w:after="0" w:line="276" w:lineRule="auto"/>
              <w:ind w:left="360"/>
              <w:jc w:val="both"/>
              <w:rPr>
                <w:rFonts w:ascii="Times New Roman" w:hAnsi="Times New Roman" w:cs="Times New Roman"/>
                <w:sz w:val="24"/>
                <w:szCs w:val="24"/>
              </w:rPr>
            </w:pPr>
            <w:r w:rsidRPr="00802B1A">
              <w:rPr>
                <w:rFonts w:ascii="Times New Roman" w:hAnsi="Times New Roman" w:cs="Times New Roman"/>
                <w:b/>
                <w:bCs/>
                <w:sz w:val="24"/>
                <w:szCs w:val="24"/>
              </w:rPr>
              <w:t>Weightage (%)</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802B1A" w:rsidRDefault="00144DB7" w:rsidP="009440AF">
            <w:pPr>
              <w:pStyle w:val="BodyA"/>
              <w:spacing w:after="0" w:line="276" w:lineRule="auto"/>
              <w:ind w:left="360"/>
              <w:jc w:val="both"/>
              <w:rPr>
                <w:rFonts w:ascii="Times New Roman" w:hAnsi="Times New Roman" w:cs="Times New Roman"/>
                <w:sz w:val="24"/>
                <w:szCs w:val="24"/>
              </w:rPr>
            </w:pPr>
            <w:r w:rsidRPr="00802B1A">
              <w:rPr>
                <w:rFonts w:ascii="Times New Roman" w:hAnsi="Times New Roman" w:cs="Times New Roman"/>
                <w:sz w:val="24"/>
                <w:szCs w:val="24"/>
              </w:rPr>
              <w:t>5</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802B1A" w:rsidRDefault="00144DB7" w:rsidP="009440AF">
            <w:pPr>
              <w:pStyle w:val="BodyA"/>
              <w:spacing w:after="0" w:line="276" w:lineRule="auto"/>
              <w:ind w:left="360"/>
              <w:jc w:val="both"/>
              <w:rPr>
                <w:rFonts w:ascii="Times New Roman" w:hAnsi="Times New Roman" w:cs="Times New Roman"/>
                <w:sz w:val="24"/>
                <w:szCs w:val="24"/>
              </w:rPr>
            </w:pPr>
            <w:r w:rsidRPr="00802B1A">
              <w:rPr>
                <w:rFonts w:ascii="Times New Roman" w:hAnsi="Times New Roman" w:cs="Times New Roman"/>
                <w:sz w:val="24"/>
                <w:szCs w:val="24"/>
              </w:rPr>
              <w:t>10</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802B1A" w:rsidRDefault="00144DB7" w:rsidP="009440AF">
            <w:pPr>
              <w:pStyle w:val="BodyA"/>
              <w:spacing w:after="0" w:line="276" w:lineRule="auto"/>
              <w:ind w:left="360"/>
              <w:jc w:val="both"/>
              <w:rPr>
                <w:rFonts w:ascii="Times New Roman" w:hAnsi="Times New Roman" w:cs="Times New Roman"/>
                <w:sz w:val="24"/>
                <w:szCs w:val="24"/>
              </w:rPr>
            </w:pPr>
            <w:r w:rsidRPr="00802B1A">
              <w:rPr>
                <w:rFonts w:ascii="Times New Roman" w:hAnsi="Times New Roman" w:cs="Times New Roman"/>
                <w:sz w:val="24"/>
                <w:szCs w:val="24"/>
              </w:rPr>
              <w:t>8</w:t>
            </w:r>
          </w:p>
        </w:tc>
        <w:tc>
          <w:tcPr>
            <w:tcW w:w="75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802B1A" w:rsidRDefault="00144DB7" w:rsidP="009440AF">
            <w:pPr>
              <w:pStyle w:val="BodyA"/>
              <w:spacing w:after="0" w:line="276" w:lineRule="auto"/>
              <w:ind w:left="360"/>
              <w:jc w:val="both"/>
              <w:rPr>
                <w:rFonts w:ascii="Times New Roman" w:hAnsi="Times New Roman" w:cs="Times New Roman"/>
                <w:sz w:val="24"/>
                <w:szCs w:val="24"/>
              </w:rPr>
            </w:pPr>
            <w:r w:rsidRPr="00802B1A">
              <w:rPr>
                <w:rFonts w:ascii="Times New Roman" w:hAnsi="Times New Roman" w:cs="Times New Roman"/>
                <w:sz w:val="24"/>
                <w:szCs w:val="24"/>
              </w:rPr>
              <w:t>7</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802B1A" w:rsidRDefault="00144DB7" w:rsidP="009440AF">
            <w:pPr>
              <w:pStyle w:val="BodyA"/>
              <w:spacing w:after="0" w:line="276" w:lineRule="auto"/>
              <w:ind w:left="360"/>
              <w:jc w:val="both"/>
              <w:rPr>
                <w:rFonts w:ascii="Times New Roman" w:hAnsi="Times New Roman" w:cs="Times New Roman"/>
                <w:sz w:val="24"/>
                <w:szCs w:val="24"/>
              </w:rPr>
            </w:pPr>
            <w:r w:rsidRPr="00802B1A">
              <w:rPr>
                <w:rFonts w:ascii="Times New Roman" w:hAnsi="Times New Roman" w:cs="Times New Roman"/>
                <w:sz w:val="24"/>
                <w:szCs w:val="24"/>
              </w:rPr>
              <w:t>70</w:t>
            </w:r>
          </w:p>
        </w:tc>
      </w:tr>
    </w:tbl>
    <w:p w:rsidR="00144DB7" w:rsidRPr="00802B1A" w:rsidRDefault="00144DB7" w:rsidP="00144DB7">
      <w:pPr>
        <w:pStyle w:val="BodyA"/>
        <w:spacing w:after="0" w:line="276" w:lineRule="auto"/>
        <w:jc w:val="both"/>
        <w:rPr>
          <w:rFonts w:ascii="Times New Roman" w:eastAsia="Times New Roman" w:hAnsi="Times New Roman" w:cs="Times New Roman"/>
          <w:sz w:val="24"/>
          <w:szCs w:val="24"/>
        </w:rPr>
      </w:pPr>
      <w:r w:rsidRPr="00802B1A">
        <w:rPr>
          <w:rFonts w:ascii="Times New Roman" w:hAnsi="Times New Roman" w:cs="Times New Roman"/>
          <w:sz w:val="24"/>
          <w:szCs w:val="24"/>
        </w:rPr>
        <w:t>CT: Class Test, HA: Home Assignment, S/V/Q: Seminar/Viva/Quiz, EE: End Semester Examination; Att: Attendance</w:t>
      </w:r>
    </w:p>
    <w:p w:rsidR="00144DB7" w:rsidRPr="00802B1A" w:rsidRDefault="00144DB7" w:rsidP="00144DB7">
      <w:pPr>
        <w:spacing w:line="276" w:lineRule="auto"/>
        <w:jc w:val="both"/>
        <w:rPr>
          <w:b/>
          <w:bCs/>
        </w:rPr>
      </w:pPr>
    </w:p>
    <w:p w:rsidR="00144DB7" w:rsidRDefault="00144DB7" w:rsidP="00144DB7">
      <w:pPr>
        <w:pStyle w:val="BodyA"/>
        <w:spacing w:after="0" w:line="276" w:lineRule="auto"/>
        <w:jc w:val="both"/>
        <w:rPr>
          <w:rFonts w:ascii="Times New Roman" w:eastAsia="Times New Roman" w:hAnsi="Times New Roman" w:cs="Times New Roman"/>
          <w:b/>
          <w:bCs/>
          <w:sz w:val="24"/>
          <w:szCs w:val="24"/>
        </w:rPr>
      </w:pPr>
      <w:r w:rsidRPr="00802B1A">
        <w:rPr>
          <w:rFonts w:ascii="Times New Roman" w:eastAsia="Times New Roman" w:hAnsi="Times New Roman" w:cs="Times New Roman"/>
          <w:b/>
          <w:bCs/>
          <w:sz w:val="24"/>
          <w:szCs w:val="24"/>
        </w:rPr>
        <w:t>CO, PO and PSO mapping</w:t>
      </w:r>
      <w:r>
        <w:rPr>
          <w:rFonts w:ascii="Times New Roman" w:eastAsia="Times New Roman" w:hAnsi="Times New Roman" w:cs="Times New Roman"/>
          <w:b/>
          <w:bCs/>
          <w:sz w:val="24"/>
          <w:szCs w:val="24"/>
        </w:rPr>
        <w:t>:</w:t>
      </w:r>
    </w:p>
    <w:p w:rsidR="00144DB7" w:rsidRPr="00802B1A" w:rsidRDefault="00144DB7" w:rsidP="00144DB7">
      <w:pPr>
        <w:pStyle w:val="BodyA"/>
        <w:spacing w:after="0" w:line="276" w:lineRule="auto"/>
        <w:jc w:val="both"/>
        <w:rPr>
          <w:rFonts w:ascii="Times New Roman" w:eastAsia="Times New Roman" w:hAnsi="Times New Roman" w:cs="Times New Roman"/>
          <w:b/>
          <w:bCs/>
          <w:sz w:val="24"/>
          <w:szCs w:val="24"/>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7"/>
        <w:gridCol w:w="767"/>
        <w:gridCol w:w="768"/>
        <w:gridCol w:w="768"/>
        <w:gridCol w:w="768"/>
        <w:gridCol w:w="768"/>
        <w:gridCol w:w="768"/>
        <w:gridCol w:w="768"/>
        <w:gridCol w:w="920"/>
        <w:gridCol w:w="920"/>
        <w:gridCol w:w="920"/>
        <w:gridCol w:w="914"/>
      </w:tblGrid>
      <w:tr w:rsidR="00144DB7" w:rsidRPr="00802B1A" w:rsidTr="009440AF">
        <w:trPr>
          <w:trHeight w:val="339"/>
          <w:jc w:val="center"/>
        </w:trPr>
        <w:tc>
          <w:tcPr>
            <w:tcW w:w="405" w:type="pct"/>
            <w:tcBorders>
              <w:top w:val="single" w:sz="4" w:space="0" w:color="auto"/>
              <w:left w:val="single" w:sz="4" w:space="0" w:color="auto"/>
              <w:bottom w:val="single" w:sz="4" w:space="0" w:color="auto"/>
              <w:right w:val="single" w:sz="4" w:space="0" w:color="auto"/>
            </w:tcBorders>
            <w:shd w:val="clear" w:color="auto" w:fill="auto"/>
            <w:vAlign w:val="center"/>
          </w:tcPr>
          <w:p w:rsidR="00144DB7" w:rsidRPr="00802B1A" w:rsidRDefault="00144DB7" w:rsidP="009440AF">
            <w:pPr>
              <w:pStyle w:val="BodyA"/>
              <w:widowControl w:val="0"/>
              <w:spacing w:after="0" w:line="276" w:lineRule="auto"/>
              <w:jc w:val="both"/>
              <w:rPr>
                <w:rFonts w:ascii="Times New Roman" w:eastAsia="Times New Roman" w:hAnsi="Times New Roman" w:cs="Times New Roman"/>
                <w:b/>
                <w:sz w:val="24"/>
                <w:szCs w:val="24"/>
              </w:rPr>
            </w:pP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44DB7" w:rsidRPr="00802B1A" w:rsidRDefault="00144DB7" w:rsidP="009440AF">
            <w:pPr>
              <w:pStyle w:val="BodyA"/>
              <w:widowControl w:val="0"/>
              <w:spacing w:after="0" w:line="276" w:lineRule="auto"/>
              <w:jc w:val="both"/>
              <w:rPr>
                <w:rFonts w:ascii="Times New Roman" w:eastAsia="Times New Roman" w:hAnsi="Times New Roman" w:cs="Times New Roman"/>
                <w:b/>
                <w:sz w:val="24"/>
                <w:szCs w:val="24"/>
              </w:rPr>
            </w:pPr>
            <w:r w:rsidRPr="00802B1A">
              <w:rPr>
                <w:rFonts w:ascii="Times New Roman" w:eastAsia="Times New Roman" w:hAnsi="Times New Roman" w:cs="Times New Roman"/>
                <w:b/>
                <w:sz w:val="24"/>
                <w:szCs w:val="24"/>
              </w:rPr>
              <w:t>PO1</w:t>
            </w: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44DB7" w:rsidRPr="00802B1A" w:rsidRDefault="00144DB7" w:rsidP="009440AF">
            <w:pPr>
              <w:pStyle w:val="BodyA"/>
              <w:widowControl w:val="0"/>
              <w:spacing w:after="0" w:line="276" w:lineRule="auto"/>
              <w:jc w:val="both"/>
              <w:rPr>
                <w:rFonts w:ascii="Times New Roman" w:eastAsia="Times New Roman" w:hAnsi="Times New Roman" w:cs="Times New Roman"/>
                <w:b/>
                <w:sz w:val="24"/>
                <w:szCs w:val="24"/>
              </w:rPr>
            </w:pPr>
            <w:r w:rsidRPr="00802B1A">
              <w:rPr>
                <w:rFonts w:ascii="Times New Roman" w:eastAsia="Times New Roman" w:hAnsi="Times New Roman" w:cs="Times New Roman"/>
                <w:b/>
                <w:sz w:val="24"/>
                <w:szCs w:val="24"/>
              </w:rPr>
              <w:t>PO2</w:t>
            </w: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44DB7" w:rsidRPr="00802B1A" w:rsidRDefault="00144DB7" w:rsidP="009440AF">
            <w:pPr>
              <w:pStyle w:val="BodyA"/>
              <w:widowControl w:val="0"/>
              <w:spacing w:after="0" w:line="276" w:lineRule="auto"/>
              <w:jc w:val="both"/>
              <w:rPr>
                <w:rFonts w:ascii="Times New Roman" w:eastAsia="Times New Roman" w:hAnsi="Times New Roman" w:cs="Times New Roman"/>
                <w:b/>
                <w:sz w:val="24"/>
                <w:szCs w:val="24"/>
              </w:rPr>
            </w:pPr>
            <w:r w:rsidRPr="00802B1A">
              <w:rPr>
                <w:rFonts w:ascii="Times New Roman" w:eastAsia="Times New Roman" w:hAnsi="Times New Roman" w:cs="Times New Roman"/>
                <w:b/>
                <w:sz w:val="24"/>
                <w:szCs w:val="24"/>
              </w:rPr>
              <w:t>PO3</w:t>
            </w: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44DB7" w:rsidRPr="00802B1A" w:rsidRDefault="00144DB7" w:rsidP="009440AF">
            <w:pPr>
              <w:pStyle w:val="BodyA"/>
              <w:widowControl w:val="0"/>
              <w:spacing w:after="0" w:line="276" w:lineRule="auto"/>
              <w:jc w:val="both"/>
              <w:rPr>
                <w:rFonts w:ascii="Times New Roman" w:eastAsia="Times New Roman" w:hAnsi="Times New Roman" w:cs="Times New Roman"/>
                <w:b/>
                <w:sz w:val="24"/>
                <w:szCs w:val="24"/>
              </w:rPr>
            </w:pPr>
            <w:r w:rsidRPr="00802B1A">
              <w:rPr>
                <w:rFonts w:ascii="Times New Roman" w:eastAsia="Times New Roman" w:hAnsi="Times New Roman" w:cs="Times New Roman"/>
                <w:b/>
                <w:sz w:val="24"/>
                <w:szCs w:val="24"/>
              </w:rPr>
              <w:t>PO4</w:t>
            </w: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44DB7" w:rsidRPr="00802B1A" w:rsidRDefault="00144DB7" w:rsidP="009440AF">
            <w:pPr>
              <w:pStyle w:val="BodyA"/>
              <w:widowControl w:val="0"/>
              <w:spacing w:after="0" w:line="276" w:lineRule="auto"/>
              <w:jc w:val="both"/>
              <w:rPr>
                <w:rFonts w:ascii="Times New Roman" w:eastAsia="Times New Roman" w:hAnsi="Times New Roman" w:cs="Times New Roman"/>
                <w:b/>
                <w:sz w:val="24"/>
                <w:szCs w:val="24"/>
              </w:rPr>
            </w:pPr>
            <w:r w:rsidRPr="00802B1A">
              <w:rPr>
                <w:rFonts w:ascii="Times New Roman" w:eastAsia="Times New Roman" w:hAnsi="Times New Roman" w:cs="Times New Roman"/>
                <w:b/>
                <w:sz w:val="24"/>
                <w:szCs w:val="24"/>
              </w:rPr>
              <w:t>PO5</w:t>
            </w: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44DB7" w:rsidRPr="00802B1A" w:rsidRDefault="00144DB7" w:rsidP="009440AF">
            <w:pPr>
              <w:pStyle w:val="BodyA"/>
              <w:widowControl w:val="0"/>
              <w:spacing w:after="0" w:line="276" w:lineRule="auto"/>
              <w:jc w:val="both"/>
              <w:rPr>
                <w:rFonts w:ascii="Times New Roman" w:eastAsia="Times New Roman" w:hAnsi="Times New Roman" w:cs="Times New Roman"/>
                <w:b/>
                <w:sz w:val="24"/>
                <w:szCs w:val="24"/>
              </w:rPr>
            </w:pPr>
            <w:r w:rsidRPr="00802B1A">
              <w:rPr>
                <w:rFonts w:ascii="Times New Roman" w:eastAsia="Times New Roman" w:hAnsi="Times New Roman" w:cs="Times New Roman"/>
                <w:b/>
                <w:sz w:val="24"/>
                <w:szCs w:val="24"/>
              </w:rPr>
              <w:t>PO6</w:t>
            </w: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44DB7" w:rsidRPr="00802B1A" w:rsidRDefault="00144DB7" w:rsidP="009440AF">
            <w:pPr>
              <w:pStyle w:val="BodyA"/>
              <w:widowControl w:val="0"/>
              <w:spacing w:after="0" w:line="276" w:lineRule="auto"/>
              <w:jc w:val="both"/>
              <w:rPr>
                <w:rFonts w:ascii="Times New Roman" w:eastAsia="Times New Roman" w:hAnsi="Times New Roman" w:cs="Times New Roman"/>
                <w:b/>
                <w:sz w:val="24"/>
                <w:szCs w:val="24"/>
              </w:rPr>
            </w:pPr>
            <w:r w:rsidRPr="00802B1A">
              <w:rPr>
                <w:rFonts w:ascii="Times New Roman" w:eastAsia="Times New Roman" w:hAnsi="Times New Roman" w:cs="Times New Roman"/>
                <w:b/>
                <w:sz w:val="24"/>
                <w:szCs w:val="24"/>
              </w:rPr>
              <w:t>PO7</w:t>
            </w: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44DB7" w:rsidRPr="00802B1A" w:rsidRDefault="00144DB7" w:rsidP="009440AF">
            <w:pPr>
              <w:pStyle w:val="BodyA"/>
              <w:widowControl w:val="0"/>
              <w:spacing w:after="0" w:line="276" w:lineRule="auto"/>
              <w:jc w:val="both"/>
              <w:rPr>
                <w:rFonts w:ascii="Times New Roman" w:eastAsia="Times New Roman" w:hAnsi="Times New Roman" w:cs="Times New Roman"/>
                <w:b/>
                <w:sz w:val="24"/>
                <w:szCs w:val="24"/>
              </w:rPr>
            </w:pPr>
            <w:r w:rsidRPr="00802B1A">
              <w:rPr>
                <w:rFonts w:ascii="Times New Roman" w:eastAsia="Times New Roman" w:hAnsi="Times New Roman" w:cs="Times New Roman"/>
                <w:b/>
                <w:sz w:val="24"/>
                <w:szCs w:val="24"/>
              </w:rPr>
              <w:t>PSO1</w:t>
            </w: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44DB7" w:rsidRPr="00802B1A" w:rsidRDefault="00144DB7" w:rsidP="009440AF">
            <w:pPr>
              <w:pStyle w:val="BodyA"/>
              <w:widowControl w:val="0"/>
              <w:spacing w:after="0" w:line="276" w:lineRule="auto"/>
              <w:jc w:val="both"/>
              <w:rPr>
                <w:rFonts w:ascii="Times New Roman" w:eastAsia="Times New Roman" w:hAnsi="Times New Roman" w:cs="Times New Roman"/>
                <w:b/>
                <w:sz w:val="24"/>
                <w:szCs w:val="24"/>
              </w:rPr>
            </w:pPr>
            <w:r w:rsidRPr="00802B1A">
              <w:rPr>
                <w:rFonts w:ascii="Times New Roman" w:eastAsia="Times New Roman" w:hAnsi="Times New Roman" w:cs="Times New Roman"/>
                <w:b/>
                <w:sz w:val="24"/>
                <w:szCs w:val="24"/>
              </w:rPr>
              <w:t>PSO2</w:t>
            </w: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44DB7" w:rsidRPr="00802B1A" w:rsidRDefault="00144DB7" w:rsidP="009440AF">
            <w:pPr>
              <w:pStyle w:val="BodyA"/>
              <w:widowControl w:val="0"/>
              <w:spacing w:after="0" w:line="276" w:lineRule="auto"/>
              <w:jc w:val="both"/>
              <w:rPr>
                <w:rFonts w:ascii="Times New Roman" w:eastAsia="Times New Roman" w:hAnsi="Times New Roman" w:cs="Times New Roman"/>
                <w:b/>
                <w:sz w:val="24"/>
                <w:szCs w:val="24"/>
              </w:rPr>
            </w:pPr>
            <w:r w:rsidRPr="00802B1A">
              <w:rPr>
                <w:rFonts w:ascii="Times New Roman" w:eastAsia="Times New Roman" w:hAnsi="Times New Roman" w:cs="Times New Roman"/>
                <w:b/>
                <w:sz w:val="24"/>
                <w:szCs w:val="24"/>
              </w:rPr>
              <w:t>PSO3</w:t>
            </w:r>
          </w:p>
        </w:tc>
        <w:tc>
          <w:tcPr>
            <w:tcW w:w="467" w:type="pct"/>
            <w:tcBorders>
              <w:top w:val="single" w:sz="4" w:space="0" w:color="auto"/>
              <w:left w:val="single" w:sz="4" w:space="0" w:color="auto"/>
              <w:bottom w:val="single" w:sz="4" w:space="0" w:color="auto"/>
              <w:right w:val="single" w:sz="4" w:space="0" w:color="auto"/>
            </w:tcBorders>
            <w:shd w:val="clear" w:color="auto" w:fill="auto"/>
            <w:hideMark/>
          </w:tcPr>
          <w:p w:rsidR="00144DB7" w:rsidRPr="00802B1A" w:rsidRDefault="00144DB7" w:rsidP="009440AF">
            <w:pPr>
              <w:pStyle w:val="BodyA"/>
              <w:widowControl w:val="0"/>
              <w:spacing w:after="0" w:line="276" w:lineRule="auto"/>
              <w:jc w:val="both"/>
              <w:rPr>
                <w:rFonts w:ascii="Times New Roman" w:eastAsia="Times New Roman" w:hAnsi="Times New Roman" w:cs="Times New Roman"/>
                <w:b/>
                <w:sz w:val="24"/>
                <w:szCs w:val="24"/>
              </w:rPr>
            </w:pPr>
            <w:r w:rsidRPr="00802B1A">
              <w:rPr>
                <w:rFonts w:ascii="Times New Roman" w:eastAsia="Times New Roman" w:hAnsi="Times New Roman" w:cs="Times New Roman"/>
                <w:b/>
                <w:sz w:val="24"/>
                <w:szCs w:val="24"/>
              </w:rPr>
              <w:t>PSO4</w:t>
            </w:r>
          </w:p>
        </w:tc>
      </w:tr>
      <w:tr w:rsidR="00144DB7" w:rsidRPr="00802B1A" w:rsidTr="009440AF">
        <w:trPr>
          <w:trHeight w:val="339"/>
          <w:jc w:val="center"/>
        </w:trPr>
        <w:tc>
          <w:tcPr>
            <w:tcW w:w="40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44DB7" w:rsidRPr="00802B1A" w:rsidRDefault="00144DB7" w:rsidP="009440AF">
            <w:pPr>
              <w:pStyle w:val="BodyA"/>
              <w:widowControl w:val="0"/>
              <w:spacing w:after="0" w:line="276" w:lineRule="auto"/>
              <w:jc w:val="both"/>
              <w:rPr>
                <w:rFonts w:ascii="Times New Roman" w:eastAsia="Times New Roman" w:hAnsi="Times New Roman" w:cs="Times New Roman"/>
                <w:b/>
                <w:sz w:val="24"/>
                <w:szCs w:val="24"/>
              </w:rPr>
            </w:pPr>
            <w:r w:rsidRPr="00802B1A">
              <w:rPr>
                <w:rFonts w:ascii="Times New Roman" w:eastAsia="Times New Roman" w:hAnsi="Times New Roman" w:cs="Times New Roman"/>
                <w:b/>
                <w:sz w:val="24"/>
                <w:szCs w:val="24"/>
              </w:rPr>
              <w:t>CO1</w:t>
            </w: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44DB7" w:rsidRPr="00802B1A" w:rsidRDefault="00144DB7" w:rsidP="009440AF">
            <w:pPr>
              <w:pStyle w:val="BodyA"/>
              <w:widowControl w:val="0"/>
              <w:spacing w:after="0"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2</w:t>
            </w: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44DB7" w:rsidRPr="00802B1A" w:rsidRDefault="00144DB7" w:rsidP="009440AF">
            <w:pPr>
              <w:pStyle w:val="BodyA"/>
              <w:widowControl w:val="0"/>
              <w:spacing w:after="0"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2</w:t>
            </w: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44DB7" w:rsidRPr="00802B1A" w:rsidRDefault="00144DB7" w:rsidP="009440AF">
            <w:pPr>
              <w:pStyle w:val="BodyA"/>
              <w:widowControl w:val="0"/>
              <w:spacing w:after="0"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2</w:t>
            </w: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44DB7" w:rsidRPr="00802B1A" w:rsidRDefault="00144DB7" w:rsidP="009440AF">
            <w:pPr>
              <w:pStyle w:val="BodyA"/>
              <w:widowControl w:val="0"/>
              <w:spacing w:after="0"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0</w:t>
            </w: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44DB7" w:rsidRPr="00802B1A" w:rsidRDefault="00144DB7" w:rsidP="009440AF">
            <w:pPr>
              <w:pStyle w:val="BodyA"/>
              <w:widowControl w:val="0"/>
              <w:spacing w:after="0"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3</w:t>
            </w: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44DB7" w:rsidRPr="00802B1A" w:rsidRDefault="00144DB7" w:rsidP="009440AF">
            <w:pPr>
              <w:pStyle w:val="BodyA"/>
              <w:widowControl w:val="0"/>
              <w:spacing w:after="0"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3</w:t>
            </w: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44DB7" w:rsidRPr="00802B1A" w:rsidRDefault="00144DB7" w:rsidP="009440AF">
            <w:pPr>
              <w:pStyle w:val="BodyA"/>
              <w:widowControl w:val="0"/>
              <w:spacing w:after="0"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44DB7" w:rsidRPr="00802B1A" w:rsidRDefault="00144DB7" w:rsidP="009440AF">
            <w:pPr>
              <w:pStyle w:val="BodyA"/>
              <w:widowControl w:val="0"/>
              <w:spacing w:after="0"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44DB7" w:rsidRPr="00802B1A" w:rsidRDefault="00144DB7" w:rsidP="009440AF">
            <w:pPr>
              <w:pStyle w:val="BodyA"/>
              <w:widowControl w:val="0"/>
              <w:spacing w:after="0"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3</w:t>
            </w: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44DB7" w:rsidRPr="00802B1A" w:rsidRDefault="00144DB7" w:rsidP="009440AF">
            <w:pPr>
              <w:pStyle w:val="BodyA"/>
              <w:widowControl w:val="0"/>
              <w:spacing w:after="0"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2</w:t>
            </w: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44DB7" w:rsidRPr="00802B1A" w:rsidRDefault="00144DB7" w:rsidP="009440AF">
            <w:pPr>
              <w:pStyle w:val="BodyA"/>
              <w:widowControl w:val="0"/>
              <w:spacing w:after="0"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3</w:t>
            </w:r>
          </w:p>
        </w:tc>
      </w:tr>
      <w:tr w:rsidR="00144DB7" w:rsidRPr="00802B1A" w:rsidTr="009440AF">
        <w:trPr>
          <w:trHeight w:val="339"/>
          <w:jc w:val="center"/>
        </w:trPr>
        <w:tc>
          <w:tcPr>
            <w:tcW w:w="40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44DB7" w:rsidRPr="00802B1A" w:rsidRDefault="00144DB7" w:rsidP="009440AF">
            <w:pPr>
              <w:pStyle w:val="TableParagraph"/>
              <w:spacing w:before="0" w:line="276" w:lineRule="auto"/>
              <w:jc w:val="both"/>
              <w:rPr>
                <w:b/>
                <w:sz w:val="24"/>
                <w:szCs w:val="24"/>
                <w:bdr w:val="none" w:sz="0" w:space="0" w:color="auto" w:frame="1"/>
                <w:lang w:eastAsia="en-IN"/>
              </w:rPr>
            </w:pPr>
            <w:r w:rsidRPr="00802B1A">
              <w:rPr>
                <w:b/>
                <w:sz w:val="24"/>
                <w:szCs w:val="24"/>
                <w:bdr w:val="none" w:sz="0" w:space="0" w:color="auto" w:frame="1"/>
                <w:lang w:eastAsia="en-IN"/>
              </w:rPr>
              <w:t>CO2</w:t>
            </w: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44DB7" w:rsidRPr="00802B1A" w:rsidRDefault="00144DB7" w:rsidP="009440AF">
            <w:pPr>
              <w:pStyle w:val="BodyA"/>
              <w:widowControl w:val="0"/>
              <w:spacing w:after="0"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2</w:t>
            </w: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44DB7" w:rsidRPr="00802B1A" w:rsidRDefault="00144DB7" w:rsidP="009440AF">
            <w:pPr>
              <w:pStyle w:val="BodyA"/>
              <w:widowControl w:val="0"/>
              <w:spacing w:after="0"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2</w:t>
            </w: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44DB7" w:rsidRPr="00802B1A" w:rsidRDefault="00144DB7" w:rsidP="009440AF">
            <w:pPr>
              <w:pStyle w:val="BodyA"/>
              <w:widowControl w:val="0"/>
              <w:spacing w:after="0"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2</w:t>
            </w: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44DB7" w:rsidRPr="00802B1A" w:rsidRDefault="00144DB7" w:rsidP="009440AF">
            <w:pPr>
              <w:pStyle w:val="BodyA"/>
              <w:widowControl w:val="0"/>
              <w:spacing w:after="0"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0</w:t>
            </w: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44DB7" w:rsidRPr="00802B1A" w:rsidRDefault="00144DB7" w:rsidP="009440AF">
            <w:pPr>
              <w:pStyle w:val="BodyA"/>
              <w:widowControl w:val="0"/>
              <w:spacing w:after="0"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3</w:t>
            </w: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44DB7" w:rsidRPr="00802B1A" w:rsidRDefault="00144DB7" w:rsidP="009440AF">
            <w:pPr>
              <w:pStyle w:val="BodyA"/>
              <w:widowControl w:val="0"/>
              <w:spacing w:after="0"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3</w:t>
            </w: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44DB7" w:rsidRPr="00802B1A" w:rsidRDefault="00144DB7" w:rsidP="009440AF">
            <w:pPr>
              <w:pStyle w:val="BodyA"/>
              <w:widowControl w:val="0"/>
              <w:spacing w:after="0"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44DB7" w:rsidRPr="00802B1A" w:rsidRDefault="00144DB7" w:rsidP="009440AF">
            <w:pPr>
              <w:pStyle w:val="BodyA"/>
              <w:widowControl w:val="0"/>
              <w:spacing w:after="0"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44DB7" w:rsidRPr="00802B1A" w:rsidRDefault="00144DB7" w:rsidP="009440AF">
            <w:pPr>
              <w:pStyle w:val="BodyA"/>
              <w:widowControl w:val="0"/>
              <w:spacing w:after="0"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3</w:t>
            </w: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44DB7" w:rsidRPr="00802B1A" w:rsidRDefault="00144DB7" w:rsidP="009440AF">
            <w:pPr>
              <w:widowControl w:val="0"/>
              <w:spacing w:line="276" w:lineRule="auto"/>
              <w:jc w:val="both"/>
              <w:rPr>
                <w:bCs/>
                <w:bdr w:val="none" w:sz="0" w:space="0" w:color="auto" w:frame="1"/>
                <w:lang w:eastAsia="en-IN"/>
              </w:rPr>
            </w:pPr>
            <w:r w:rsidRPr="00802B1A">
              <w:rPr>
                <w:bCs/>
                <w:bdr w:val="none" w:sz="0" w:space="0" w:color="auto" w:frame="1"/>
                <w:lang w:eastAsia="en-IN"/>
              </w:rPr>
              <w:t>2</w:t>
            </w: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44DB7" w:rsidRPr="00802B1A" w:rsidRDefault="00144DB7" w:rsidP="009440AF">
            <w:pPr>
              <w:widowControl w:val="0"/>
              <w:spacing w:line="276" w:lineRule="auto"/>
              <w:jc w:val="both"/>
              <w:rPr>
                <w:bCs/>
                <w:bdr w:val="none" w:sz="0" w:space="0" w:color="auto" w:frame="1"/>
                <w:lang w:eastAsia="en-IN"/>
              </w:rPr>
            </w:pPr>
            <w:r w:rsidRPr="00802B1A">
              <w:rPr>
                <w:bCs/>
                <w:bdr w:val="none" w:sz="0" w:space="0" w:color="auto" w:frame="1"/>
                <w:lang w:eastAsia="en-IN"/>
              </w:rPr>
              <w:t xml:space="preserve">    3</w:t>
            </w:r>
          </w:p>
        </w:tc>
      </w:tr>
      <w:tr w:rsidR="00144DB7" w:rsidRPr="00802B1A" w:rsidTr="009440AF">
        <w:trPr>
          <w:trHeight w:val="230"/>
          <w:jc w:val="center"/>
        </w:trPr>
        <w:tc>
          <w:tcPr>
            <w:tcW w:w="40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44DB7" w:rsidRPr="00802B1A" w:rsidRDefault="00144DB7" w:rsidP="009440AF">
            <w:pPr>
              <w:pStyle w:val="TableParagraph"/>
              <w:spacing w:before="0" w:line="276" w:lineRule="auto"/>
              <w:jc w:val="both"/>
              <w:rPr>
                <w:b/>
                <w:sz w:val="24"/>
                <w:szCs w:val="24"/>
                <w:bdr w:val="none" w:sz="0" w:space="0" w:color="auto" w:frame="1"/>
                <w:lang w:eastAsia="en-IN"/>
              </w:rPr>
            </w:pPr>
            <w:r w:rsidRPr="00802B1A">
              <w:rPr>
                <w:b/>
                <w:sz w:val="24"/>
                <w:szCs w:val="24"/>
                <w:bdr w:val="none" w:sz="0" w:space="0" w:color="auto" w:frame="1"/>
                <w:lang w:eastAsia="en-IN"/>
              </w:rPr>
              <w:t>CO3</w:t>
            </w: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44DB7" w:rsidRPr="00802B1A" w:rsidRDefault="00144DB7" w:rsidP="009440AF">
            <w:pPr>
              <w:pStyle w:val="BodyA"/>
              <w:widowControl w:val="0"/>
              <w:spacing w:after="0"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2</w:t>
            </w: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44DB7" w:rsidRPr="00802B1A" w:rsidRDefault="00144DB7" w:rsidP="009440AF">
            <w:pPr>
              <w:pStyle w:val="BodyA"/>
              <w:widowControl w:val="0"/>
              <w:spacing w:after="0"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2</w:t>
            </w: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44DB7" w:rsidRPr="00802B1A" w:rsidRDefault="00144DB7" w:rsidP="009440AF">
            <w:pPr>
              <w:pStyle w:val="BodyA"/>
              <w:widowControl w:val="0"/>
              <w:spacing w:after="0"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2</w:t>
            </w: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44DB7" w:rsidRPr="00802B1A" w:rsidRDefault="00144DB7" w:rsidP="009440AF">
            <w:pPr>
              <w:pStyle w:val="BodyA"/>
              <w:widowControl w:val="0"/>
              <w:spacing w:after="0"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0</w:t>
            </w: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44DB7" w:rsidRPr="00802B1A" w:rsidRDefault="00144DB7" w:rsidP="009440AF">
            <w:pPr>
              <w:pStyle w:val="BodyA"/>
              <w:widowControl w:val="0"/>
              <w:spacing w:after="0"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3</w:t>
            </w: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44DB7" w:rsidRPr="00802B1A" w:rsidRDefault="00144DB7" w:rsidP="009440AF">
            <w:pPr>
              <w:pStyle w:val="BodyA"/>
              <w:widowControl w:val="0"/>
              <w:spacing w:after="0"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3</w:t>
            </w: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44DB7" w:rsidRPr="00802B1A" w:rsidRDefault="00144DB7" w:rsidP="009440AF">
            <w:pPr>
              <w:pStyle w:val="BodyA"/>
              <w:widowControl w:val="0"/>
              <w:spacing w:after="0"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44DB7" w:rsidRPr="00802B1A" w:rsidRDefault="00144DB7" w:rsidP="009440AF">
            <w:pPr>
              <w:pStyle w:val="BodyA"/>
              <w:widowControl w:val="0"/>
              <w:spacing w:after="0"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44DB7" w:rsidRPr="00802B1A" w:rsidRDefault="00144DB7" w:rsidP="009440AF">
            <w:pPr>
              <w:pStyle w:val="BodyA"/>
              <w:widowControl w:val="0"/>
              <w:spacing w:after="0"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3</w:t>
            </w: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44DB7" w:rsidRPr="00802B1A" w:rsidRDefault="00144DB7" w:rsidP="009440AF">
            <w:pPr>
              <w:widowControl w:val="0"/>
              <w:spacing w:line="276" w:lineRule="auto"/>
              <w:jc w:val="both"/>
              <w:rPr>
                <w:bCs/>
                <w:bdr w:val="none" w:sz="0" w:space="0" w:color="auto" w:frame="1"/>
                <w:lang w:eastAsia="en-IN"/>
              </w:rPr>
            </w:pPr>
            <w:r w:rsidRPr="00802B1A">
              <w:rPr>
                <w:bCs/>
                <w:bdr w:val="none" w:sz="0" w:space="0" w:color="auto" w:frame="1"/>
                <w:lang w:eastAsia="en-IN"/>
              </w:rPr>
              <w:t>2</w:t>
            </w: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44DB7" w:rsidRPr="00802B1A" w:rsidRDefault="00144DB7" w:rsidP="009440AF">
            <w:pPr>
              <w:widowControl w:val="0"/>
              <w:spacing w:line="276" w:lineRule="auto"/>
              <w:jc w:val="both"/>
              <w:rPr>
                <w:bCs/>
                <w:bdr w:val="none" w:sz="0" w:space="0" w:color="auto" w:frame="1"/>
                <w:lang w:eastAsia="en-IN"/>
              </w:rPr>
            </w:pPr>
            <w:r w:rsidRPr="00802B1A">
              <w:rPr>
                <w:bCs/>
                <w:bdr w:val="none" w:sz="0" w:space="0" w:color="auto" w:frame="1"/>
                <w:lang w:eastAsia="en-IN"/>
              </w:rPr>
              <w:t>3</w:t>
            </w:r>
          </w:p>
        </w:tc>
      </w:tr>
    </w:tbl>
    <w:p w:rsidR="00144DB7" w:rsidRPr="00F37183" w:rsidRDefault="00144DB7" w:rsidP="00144DB7">
      <w:pPr>
        <w:pStyle w:val="BodyA"/>
        <w:widowControl w:val="0"/>
        <w:spacing w:before="120" w:line="276" w:lineRule="auto"/>
        <w:jc w:val="center"/>
        <w:rPr>
          <w:rFonts w:ascii="Times New Roman" w:eastAsia="Times New Roman" w:hAnsi="Times New Roman" w:cs="Times New Roman"/>
          <w:bCs/>
          <w:sz w:val="24"/>
          <w:szCs w:val="24"/>
        </w:rPr>
      </w:pPr>
      <w:r w:rsidRPr="00F37183">
        <w:rPr>
          <w:rFonts w:ascii="Times New Roman" w:eastAsia="Times New Roman" w:hAnsi="Times New Roman" w:cs="Times New Roman"/>
          <w:bCs/>
          <w:sz w:val="24"/>
          <w:szCs w:val="24"/>
        </w:rPr>
        <w:t>1: strongly related, 2: moderately related and 3: weakly related</w:t>
      </w:r>
    </w:p>
    <w:p w:rsidR="00144DB7" w:rsidRDefault="00144DB7" w:rsidP="00144DB7">
      <w:pPr>
        <w:spacing w:after="160" w:line="259" w:lineRule="auto"/>
        <w:rPr>
          <w:rFonts w:ascii="Constantia" w:hAnsi="Constantia"/>
          <w:b/>
          <w:bCs/>
        </w:rPr>
      </w:pPr>
      <w:r>
        <w:rPr>
          <w:rFonts w:ascii="Constantia" w:hAnsi="Constantia"/>
          <w:b/>
          <w:bCs/>
        </w:rPr>
        <w:br w:type="page"/>
      </w:r>
    </w:p>
    <w:p w:rsidR="00144DB7" w:rsidRPr="00202FFB" w:rsidRDefault="00144DB7" w:rsidP="00144DB7">
      <w:pPr>
        <w:jc w:val="both"/>
        <w:rPr>
          <w:rFonts w:ascii="Constantia" w:hAnsi="Constantia"/>
          <w:b/>
          <w:bCs/>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605"/>
        <w:gridCol w:w="5291"/>
        <w:gridCol w:w="362"/>
        <w:gridCol w:w="363"/>
        <w:gridCol w:w="353"/>
        <w:gridCol w:w="375"/>
      </w:tblGrid>
      <w:tr w:rsidR="00144DB7" w:rsidRPr="00A70A01" w:rsidTr="009440AF">
        <w:trPr>
          <w:trHeight w:val="360"/>
        </w:trPr>
        <w:tc>
          <w:tcPr>
            <w:tcW w:w="260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A70A01" w:rsidRDefault="00144DB7" w:rsidP="009440AF">
            <w:pPr>
              <w:pStyle w:val="BodyA"/>
              <w:spacing w:after="0" w:line="276" w:lineRule="auto"/>
              <w:jc w:val="both"/>
              <w:rPr>
                <w:rFonts w:ascii="Times New Roman" w:hAnsi="Times New Roman" w:cs="Times New Roman"/>
                <w:sz w:val="24"/>
                <w:szCs w:val="24"/>
              </w:rPr>
            </w:pPr>
            <w:r w:rsidRPr="00A70A01">
              <w:rPr>
                <w:rFonts w:ascii="Times New Roman" w:eastAsia="Calibri" w:hAnsi="Times New Roman" w:cs="Times New Roman"/>
                <w:b/>
                <w:sz w:val="24"/>
                <w:szCs w:val="24"/>
              </w:rPr>
              <w:t>LAW 2606</w:t>
            </w:r>
          </w:p>
        </w:tc>
        <w:tc>
          <w:tcPr>
            <w:tcW w:w="52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144DB7" w:rsidRPr="00A70A01" w:rsidRDefault="00144DB7" w:rsidP="009440AF">
            <w:pPr>
              <w:pStyle w:val="Caption"/>
              <w:tabs>
                <w:tab w:val="clear" w:pos="1150"/>
              </w:tabs>
              <w:spacing w:line="276" w:lineRule="auto"/>
              <w:jc w:val="both"/>
              <w:rPr>
                <w:rFonts w:ascii="Times New Roman" w:hAnsi="Times New Roman" w:cs="Times New Roman"/>
                <w:sz w:val="24"/>
                <w:szCs w:val="24"/>
              </w:rPr>
            </w:pPr>
            <w:r w:rsidRPr="00A70A01">
              <w:rPr>
                <w:rFonts w:ascii="Times New Roman" w:hAnsi="Times New Roman" w:cs="Times New Roman"/>
                <w:sz w:val="24"/>
                <w:szCs w:val="24"/>
              </w:rPr>
              <w:t xml:space="preserve">CYBER LAWS </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A70A01" w:rsidRDefault="00144DB7" w:rsidP="009440AF">
            <w:pPr>
              <w:pStyle w:val="BodyA"/>
              <w:spacing w:after="0" w:line="276" w:lineRule="auto"/>
              <w:jc w:val="both"/>
              <w:rPr>
                <w:rFonts w:ascii="Times New Roman" w:hAnsi="Times New Roman" w:cs="Times New Roman"/>
                <w:b/>
                <w:sz w:val="24"/>
                <w:szCs w:val="24"/>
              </w:rPr>
            </w:pPr>
            <w:r w:rsidRPr="00A70A01">
              <w:rPr>
                <w:rFonts w:ascii="Times New Roman" w:eastAsia="Cambria" w:hAnsi="Times New Roman" w:cs="Times New Roman"/>
                <w:b/>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A70A01" w:rsidRDefault="00144DB7" w:rsidP="009440AF">
            <w:pPr>
              <w:pStyle w:val="BodyA"/>
              <w:spacing w:after="0" w:line="276" w:lineRule="auto"/>
              <w:jc w:val="both"/>
              <w:rPr>
                <w:rFonts w:ascii="Times New Roman" w:hAnsi="Times New Roman" w:cs="Times New Roman"/>
                <w:b/>
                <w:sz w:val="24"/>
                <w:szCs w:val="24"/>
              </w:rPr>
            </w:pPr>
            <w:r w:rsidRPr="00A70A01">
              <w:rPr>
                <w:rFonts w:ascii="Times New Roman" w:eastAsia="Cambria" w:hAnsi="Times New Roman" w:cs="Times New Roman"/>
                <w:b/>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A70A01" w:rsidRDefault="00144DB7" w:rsidP="009440AF">
            <w:pPr>
              <w:pStyle w:val="BodyA"/>
              <w:spacing w:after="0" w:line="276" w:lineRule="auto"/>
              <w:jc w:val="both"/>
              <w:rPr>
                <w:rFonts w:ascii="Times New Roman" w:hAnsi="Times New Roman" w:cs="Times New Roman"/>
                <w:b/>
                <w:sz w:val="24"/>
                <w:szCs w:val="24"/>
              </w:rPr>
            </w:pPr>
            <w:r w:rsidRPr="00A70A01">
              <w:rPr>
                <w:rFonts w:ascii="Times New Roman" w:eastAsia="Cambria" w:hAnsi="Times New Roman" w:cs="Times New Roman"/>
                <w:b/>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A70A01" w:rsidRDefault="00144DB7" w:rsidP="009440AF">
            <w:pPr>
              <w:pStyle w:val="BodyA"/>
              <w:spacing w:after="0" w:line="276" w:lineRule="auto"/>
              <w:jc w:val="both"/>
              <w:rPr>
                <w:rFonts w:ascii="Times New Roman" w:hAnsi="Times New Roman" w:cs="Times New Roman"/>
                <w:b/>
                <w:sz w:val="24"/>
                <w:szCs w:val="24"/>
              </w:rPr>
            </w:pPr>
            <w:r w:rsidRPr="00A70A01">
              <w:rPr>
                <w:rFonts w:ascii="Times New Roman" w:eastAsia="Cambria" w:hAnsi="Times New Roman" w:cs="Times New Roman"/>
                <w:b/>
                <w:sz w:val="24"/>
                <w:szCs w:val="24"/>
              </w:rPr>
              <w:t>C</w:t>
            </w:r>
          </w:p>
        </w:tc>
      </w:tr>
      <w:tr w:rsidR="00144DB7" w:rsidRPr="00A70A01" w:rsidTr="009440AF">
        <w:trPr>
          <w:trHeight w:val="310"/>
        </w:trPr>
        <w:tc>
          <w:tcPr>
            <w:tcW w:w="260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A70A01" w:rsidRDefault="00144DB7" w:rsidP="009440AF">
            <w:pPr>
              <w:pStyle w:val="BodyA"/>
              <w:spacing w:after="0" w:line="276" w:lineRule="auto"/>
              <w:jc w:val="both"/>
              <w:rPr>
                <w:rFonts w:ascii="Times New Roman" w:hAnsi="Times New Roman" w:cs="Times New Roman"/>
                <w:sz w:val="24"/>
                <w:szCs w:val="24"/>
              </w:rPr>
            </w:pPr>
            <w:r>
              <w:rPr>
                <w:rFonts w:ascii="Times New Roman" w:eastAsia="Cambria" w:hAnsi="Times New Roman" w:cs="Times New Roman"/>
                <w:sz w:val="24"/>
                <w:szCs w:val="24"/>
              </w:rPr>
              <w:t>Version</w:t>
            </w:r>
          </w:p>
        </w:tc>
        <w:tc>
          <w:tcPr>
            <w:tcW w:w="52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A70A01" w:rsidRDefault="00144DB7" w:rsidP="009440AF">
            <w:pPr>
              <w:pStyle w:val="BodyA"/>
              <w:spacing w:after="0" w:line="276" w:lineRule="auto"/>
              <w:jc w:val="both"/>
              <w:rPr>
                <w:rFonts w:ascii="Times New Roman" w:hAnsi="Times New Roman" w:cs="Times New Roman"/>
                <w:bCs/>
                <w:sz w:val="24"/>
                <w:szCs w:val="24"/>
              </w:rPr>
            </w:pPr>
            <w:r w:rsidRPr="00A70A01">
              <w:rPr>
                <w:rFonts w:ascii="Times New Roman" w:hAnsi="Times New Roman" w:cs="Times New Roman"/>
                <w:bCs/>
                <w:sz w:val="24"/>
                <w:szCs w:val="24"/>
              </w:rPr>
              <w:t>Date of Approval</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A70A01" w:rsidRDefault="00144DB7" w:rsidP="009440AF">
            <w:pPr>
              <w:pStyle w:val="BodyA"/>
              <w:spacing w:after="0" w:line="276" w:lineRule="auto"/>
              <w:jc w:val="both"/>
              <w:rPr>
                <w:rFonts w:ascii="Times New Roman" w:hAnsi="Times New Roman" w:cs="Times New Roman"/>
                <w:b/>
                <w:sz w:val="24"/>
                <w:szCs w:val="24"/>
              </w:rPr>
            </w:pPr>
            <w:r w:rsidRPr="00A70A01">
              <w:rPr>
                <w:rFonts w:ascii="Times New Roman" w:eastAsia="Cambria" w:hAnsi="Times New Roman" w:cs="Times New Roman"/>
                <w:b/>
                <w:sz w:val="24"/>
                <w:szCs w:val="24"/>
              </w:rPr>
              <w:t>3</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A70A01" w:rsidRDefault="00144DB7" w:rsidP="009440AF">
            <w:pPr>
              <w:pStyle w:val="BodyA"/>
              <w:spacing w:after="0" w:line="276" w:lineRule="auto"/>
              <w:jc w:val="both"/>
              <w:rPr>
                <w:rFonts w:ascii="Times New Roman" w:hAnsi="Times New Roman" w:cs="Times New Roman"/>
                <w:b/>
                <w:sz w:val="24"/>
                <w:szCs w:val="24"/>
              </w:rPr>
            </w:pPr>
            <w:r w:rsidRPr="00A70A01">
              <w:rPr>
                <w:rFonts w:ascii="Times New Roman" w:eastAsia="Cambria" w:hAnsi="Times New Roman" w:cs="Times New Roman"/>
                <w:b/>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A70A01" w:rsidRDefault="00144DB7" w:rsidP="009440AF">
            <w:pPr>
              <w:pStyle w:val="BodyA"/>
              <w:spacing w:after="0" w:line="276" w:lineRule="auto"/>
              <w:jc w:val="both"/>
              <w:rPr>
                <w:rFonts w:ascii="Times New Roman" w:hAnsi="Times New Roman" w:cs="Times New Roman"/>
                <w:b/>
                <w:sz w:val="24"/>
                <w:szCs w:val="24"/>
              </w:rPr>
            </w:pPr>
            <w:r w:rsidRPr="00A70A01">
              <w:rPr>
                <w:rFonts w:ascii="Times New Roman" w:eastAsia="Cambria" w:hAnsi="Times New Roman" w:cs="Times New Roman"/>
                <w:b/>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A70A01" w:rsidRDefault="00144DB7" w:rsidP="009440AF">
            <w:pPr>
              <w:pStyle w:val="BodyA"/>
              <w:spacing w:after="0" w:line="276" w:lineRule="auto"/>
              <w:jc w:val="both"/>
              <w:rPr>
                <w:rFonts w:ascii="Times New Roman" w:hAnsi="Times New Roman" w:cs="Times New Roman"/>
                <w:b/>
                <w:sz w:val="24"/>
                <w:szCs w:val="24"/>
              </w:rPr>
            </w:pPr>
            <w:r w:rsidRPr="00A70A01">
              <w:rPr>
                <w:rFonts w:ascii="Times New Roman" w:eastAsia="Cambria" w:hAnsi="Times New Roman" w:cs="Times New Roman"/>
                <w:b/>
                <w:sz w:val="24"/>
                <w:szCs w:val="24"/>
              </w:rPr>
              <w:t>4</w:t>
            </w:r>
          </w:p>
        </w:tc>
      </w:tr>
      <w:tr w:rsidR="00144DB7" w:rsidRPr="00A70A01" w:rsidTr="009440AF">
        <w:trPr>
          <w:trHeight w:val="310"/>
        </w:trPr>
        <w:tc>
          <w:tcPr>
            <w:tcW w:w="260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A70A01" w:rsidRDefault="00144DB7" w:rsidP="009440AF">
            <w:pPr>
              <w:pStyle w:val="BodyA"/>
              <w:spacing w:after="0" w:line="276" w:lineRule="auto"/>
              <w:jc w:val="both"/>
              <w:rPr>
                <w:rFonts w:ascii="Times New Roman" w:hAnsi="Times New Roman" w:cs="Times New Roman"/>
                <w:sz w:val="24"/>
                <w:szCs w:val="24"/>
              </w:rPr>
            </w:pPr>
            <w:r w:rsidRPr="00A70A01">
              <w:rPr>
                <w:rFonts w:ascii="Times New Roman" w:eastAsia="Cambria" w:hAnsi="Times New Roman" w:cs="Times New Roman"/>
                <w:sz w:val="24"/>
                <w:szCs w:val="24"/>
              </w:rPr>
              <w:t>Pre-requisites/Exposure</w:t>
            </w:r>
          </w:p>
        </w:tc>
        <w:tc>
          <w:tcPr>
            <w:tcW w:w="6744"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A70A01" w:rsidRDefault="00144DB7" w:rsidP="009440AF">
            <w:pPr>
              <w:spacing w:line="276" w:lineRule="auto"/>
              <w:jc w:val="both"/>
            </w:pPr>
          </w:p>
        </w:tc>
      </w:tr>
      <w:tr w:rsidR="00144DB7" w:rsidRPr="00A70A01" w:rsidTr="009440AF">
        <w:trPr>
          <w:trHeight w:val="310"/>
        </w:trPr>
        <w:tc>
          <w:tcPr>
            <w:tcW w:w="260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A70A01" w:rsidRDefault="00144DB7" w:rsidP="009440AF">
            <w:pPr>
              <w:pStyle w:val="BodyA"/>
              <w:spacing w:after="0" w:line="276" w:lineRule="auto"/>
              <w:jc w:val="both"/>
              <w:rPr>
                <w:rFonts w:ascii="Times New Roman" w:hAnsi="Times New Roman" w:cs="Times New Roman"/>
                <w:sz w:val="24"/>
                <w:szCs w:val="24"/>
              </w:rPr>
            </w:pPr>
            <w:r w:rsidRPr="00A70A01">
              <w:rPr>
                <w:rFonts w:ascii="Times New Roman" w:eastAsia="Cambria" w:hAnsi="Times New Roman" w:cs="Times New Roman"/>
                <w:sz w:val="24"/>
                <w:szCs w:val="24"/>
              </w:rPr>
              <w:t>Co-requisites</w:t>
            </w:r>
          </w:p>
        </w:tc>
        <w:tc>
          <w:tcPr>
            <w:tcW w:w="6744"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A70A01" w:rsidRDefault="00144DB7" w:rsidP="009440AF">
            <w:pPr>
              <w:spacing w:line="276" w:lineRule="auto"/>
              <w:jc w:val="both"/>
            </w:pPr>
          </w:p>
        </w:tc>
      </w:tr>
    </w:tbl>
    <w:p w:rsidR="00144DB7" w:rsidRPr="00A70A01" w:rsidRDefault="00144DB7" w:rsidP="00144DB7">
      <w:pPr>
        <w:spacing w:line="276" w:lineRule="auto"/>
        <w:jc w:val="both"/>
        <w:rPr>
          <w:b/>
          <w:color w:val="000000"/>
        </w:rPr>
      </w:pPr>
    </w:p>
    <w:p w:rsidR="00144DB7" w:rsidRPr="00A70A01" w:rsidRDefault="00144DB7" w:rsidP="00144DB7">
      <w:pPr>
        <w:pStyle w:val="BodyA"/>
        <w:spacing w:after="0" w:line="276" w:lineRule="auto"/>
        <w:jc w:val="both"/>
        <w:rPr>
          <w:rFonts w:ascii="Times New Roman" w:hAnsi="Times New Roman" w:cs="Times New Roman"/>
          <w:b/>
          <w:bCs/>
          <w:sz w:val="24"/>
          <w:szCs w:val="24"/>
        </w:rPr>
      </w:pPr>
      <w:r w:rsidRPr="00A70A01">
        <w:rPr>
          <w:rFonts w:ascii="Times New Roman" w:hAnsi="Times New Roman" w:cs="Times New Roman"/>
          <w:b/>
          <w:bCs/>
          <w:sz w:val="24"/>
          <w:szCs w:val="24"/>
        </w:rPr>
        <w:t>COURSE DESCRIPTION:</w:t>
      </w:r>
    </w:p>
    <w:p w:rsidR="00144DB7" w:rsidRDefault="00144DB7" w:rsidP="00144DB7">
      <w:pPr>
        <w:pStyle w:val="BodyA"/>
        <w:spacing w:after="0" w:line="276" w:lineRule="auto"/>
        <w:jc w:val="both"/>
        <w:rPr>
          <w:rFonts w:ascii="Times New Roman" w:eastAsia="Times New Roman" w:hAnsi="Times New Roman" w:cs="Times New Roman"/>
          <w:sz w:val="24"/>
          <w:szCs w:val="24"/>
        </w:rPr>
      </w:pPr>
      <w:r w:rsidRPr="00A70A01">
        <w:rPr>
          <w:rFonts w:ascii="Times New Roman" w:eastAsia="Times New Roman" w:hAnsi="Times New Roman" w:cs="Times New Roman"/>
          <w:sz w:val="24"/>
          <w:szCs w:val="24"/>
        </w:rPr>
        <w:t>With the advent of Information Technology law and Right to Information Law, new strides and strategies in legal justice education have come up.  There is a need that Law students must also be acquainted with these new developments if they have to find a comfortable berth in the competitive legal market as Law Professionals as well as legal managers.  Therefore, there seems to be an impending need to generate e-Legal Justice Education that exposes the students to have deep insights into the complexities of Information Technology and Right to Information.  This course will create understanding the legal recognition and procedure, Digital signatures, legal recognition of cyber authorities and Cyber appellate tribunal, legal implications of new varieties of offences and penalties under the Information Technology Act, 2000.  A student of law should also be taught the understanding of copy right issues, TRIPS Agreements, application of Patents to Computer Technology, etc.  Besides, the Course also aims at developing insights into the Right to Information Act, 2005 and its grey areas.</w:t>
      </w:r>
    </w:p>
    <w:p w:rsidR="00144DB7" w:rsidRPr="00A70A01" w:rsidRDefault="00144DB7" w:rsidP="00144DB7">
      <w:pPr>
        <w:pStyle w:val="BodyA"/>
        <w:spacing w:after="0" w:line="276" w:lineRule="auto"/>
        <w:jc w:val="both"/>
        <w:rPr>
          <w:rFonts w:ascii="Times New Roman" w:eastAsia="Times New Roman" w:hAnsi="Times New Roman" w:cs="Times New Roman"/>
          <w:sz w:val="24"/>
          <w:szCs w:val="24"/>
        </w:rPr>
      </w:pPr>
    </w:p>
    <w:p w:rsidR="00144DB7" w:rsidRPr="00A70A01" w:rsidRDefault="00144DB7" w:rsidP="00144DB7">
      <w:pPr>
        <w:pStyle w:val="BodyA"/>
        <w:spacing w:after="0" w:line="276" w:lineRule="auto"/>
        <w:jc w:val="both"/>
        <w:rPr>
          <w:rFonts w:ascii="Times New Roman" w:eastAsia="Times New Roman" w:hAnsi="Times New Roman" w:cs="Times New Roman"/>
          <w:b/>
          <w:bCs/>
          <w:sz w:val="24"/>
          <w:szCs w:val="24"/>
        </w:rPr>
      </w:pPr>
      <w:r w:rsidRPr="00A70A01">
        <w:rPr>
          <w:rFonts w:ascii="Times New Roman" w:hAnsi="Times New Roman" w:cs="Times New Roman"/>
          <w:b/>
          <w:bCs/>
          <w:sz w:val="24"/>
          <w:szCs w:val="24"/>
        </w:rPr>
        <w:t>COURSE OBJECTIVES</w:t>
      </w:r>
    </w:p>
    <w:p w:rsidR="00144DB7" w:rsidRPr="00A70A01" w:rsidRDefault="00144DB7" w:rsidP="00144DB7">
      <w:pPr>
        <w:pStyle w:val="BodyA"/>
        <w:spacing w:after="0" w:line="276" w:lineRule="auto"/>
        <w:jc w:val="both"/>
        <w:rPr>
          <w:rFonts w:ascii="Times New Roman" w:hAnsi="Times New Roman" w:cs="Times New Roman"/>
          <w:sz w:val="24"/>
          <w:szCs w:val="24"/>
        </w:rPr>
      </w:pPr>
      <w:r w:rsidRPr="00A70A01">
        <w:rPr>
          <w:rFonts w:ascii="Times New Roman" w:hAnsi="Times New Roman" w:cs="Times New Roman"/>
          <w:sz w:val="24"/>
          <w:szCs w:val="24"/>
        </w:rPr>
        <w:t>The Objectives of this Course are to:</w:t>
      </w:r>
    </w:p>
    <w:p w:rsidR="00144DB7" w:rsidRPr="00A70A01" w:rsidRDefault="00144DB7" w:rsidP="00B6004C">
      <w:pPr>
        <w:pStyle w:val="BodyA"/>
        <w:numPr>
          <w:ilvl w:val="0"/>
          <w:numId w:val="37"/>
        </w:numPr>
        <w:pBdr>
          <w:top w:val="nil"/>
          <w:left w:val="nil"/>
          <w:bottom w:val="nil"/>
          <w:right w:val="nil"/>
          <w:between w:val="nil"/>
          <w:bar w:val="nil"/>
        </w:pBdr>
        <w:spacing w:after="0" w:line="276" w:lineRule="auto"/>
        <w:jc w:val="both"/>
        <w:rPr>
          <w:rFonts w:ascii="Times New Roman" w:hAnsi="Times New Roman" w:cs="Times New Roman"/>
          <w:sz w:val="24"/>
          <w:szCs w:val="24"/>
        </w:rPr>
      </w:pPr>
      <w:r w:rsidRPr="00A70A01">
        <w:rPr>
          <w:rFonts w:ascii="Times New Roman" w:hAnsi="Times New Roman" w:cs="Times New Roman"/>
          <w:sz w:val="24"/>
          <w:szCs w:val="24"/>
        </w:rPr>
        <w:t>Equip students with substantive Law of Information Technology and consider how it is applied in practice.</w:t>
      </w:r>
    </w:p>
    <w:p w:rsidR="00144DB7" w:rsidRPr="00A70A01" w:rsidRDefault="00144DB7" w:rsidP="00B6004C">
      <w:pPr>
        <w:pStyle w:val="BodyA"/>
        <w:numPr>
          <w:ilvl w:val="0"/>
          <w:numId w:val="37"/>
        </w:numPr>
        <w:pBdr>
          <w:top w:val="nil"/>
          <w:left w:val="nil"/>
          <w:bottom w:val="nil"/>
          <w:right w:val="nil"/>
          <w:between w:val="nil"/>
          <w:bar w:val="nil"/>
        </w:pBdr>
        <w:spacing w:after="0" w:line="276" w:lineRule="auto"/>
        <w:jc w:val="both"/>
        <w:rPr>
          <w:rFonts w:ascii="Times New Roman" w:hAnsi="Times New Roman" w:cs="Times New Roman"/>
          <w:sz w:val="24"/>
          <w:szCs w:val="24"/>
        </w:rPr>
      </w:pPr>
      <w:r w:rsidRPr="00A70A01">
        <w:rPr>
          <w:rFonts w:ascii="Times New Roman" w:hAnsi="Times New Roman" w:cs="Times New Roman"/>
          <w:sz w:val="24"/>
          <w:szCs w:val="24"/>
        </w:rPr>
        <w:t xml:space="preserve">Enable them to be aware with principles of Cyber Laws and conceptualizations of justice underlying these laws. </w:t>
      </w:r>
    </w:p>
    <w:p w:rsidR="00144DB7" w:rsidRPr="00A70A01" w:rsidRDefault="00144DB7" w:rsidP="00B6004C">
      <w:pPr>
        <w:pStyle w:val="BodyA"/>
        <w:numPr>
          <w:ilvl w:val="0"/>
          <w:numId w:val="37"/>
        </w:numPr>
        <w:pBdr>
          <w:top w:val="nil"/>
          <w:left w:val="nil"/>
          <w:bottom w:val="nil"/>
          <w:right w:val="nil"/>
          <w:between w:val="nil"/>
          <w:bar w:val="nil"/>
        </w:pBdr>
        <w:spacing w:after="0" w:line="276" w:lineRule="auto"/>
        <w:jc w:val="both"/>
        <w:rPr>
          <w:rFonts w:ascii="Times New Roman" w:hAnsi="Times New Roman" w:cs="Times New Roman"/>
          <w:b/>
          <w:bCs/>
          <w:sz w:val="24"/>
          <w:szCs w:val="24"/>
        </w:rPr>
      </w:pPr>
      <w:r w:rsidRPr="00A70A01">
        <w:rPr>
          <w:rFonts w:ascii="Times New Roman" w:hAnsi="Times New Roman" w:cs="Times New Roman"/>
          <w:sz w:val="24"/>
          <w:szCs w:val="24"/>
        </w:rPr>
        <w:t xml:space="preserve">Teach them various cyber offences and various aspects of Cyber Laws including professional responsibility related to preserving and using of e-evidences and digital footprints. </w:t>
      </w:r>
    </w:p>
    <w:p w:rsidR="00144DB7" w:rsidRPr="00A70A01" w:rsidRDefault="00144DB7" w:rsidP="00144DB7">
      <w:pPr>
        <w:pStyle w:val="BodyA"/>
        <w:spacing w:after="0" w:line="276" w:lineRule="auto"/>
        <w:jc w:val="both"/>
        <w:rPr>
          <w:rFonts w:ascii="Times New Roman" w:hAnsi="Times New Roman" w:cs="Times New Roman"/>
          <w:b/>
          <w:bCs/>
          <w:sz w:val="24"/>
          <w:szCs w:val="24"/>
        </w:rPr>
      </w:pPr>
      <w:r w:rsidRPr="00A70A01">
        <w:rPr>
          <w:rFonts w:ascii="Times New Roman" w:hAnsi="Times New Roman" w:cs="Times New Roman"/>
          <w:b/>
          <w:bCs/>
          <w:sz w:val="24"/>
          <w:szCs w:val="24"/>
        </w:rPr>
        <w:t>COURSE OUTCOMES</w:t>
      </w:r>
    </w:p>
    <w:p w:rsidR="00144DB7" w:rsidRPr="00A70A01" w:rsidRDefault="00144DB7" w:rsidP="00144DB7">
      <w:pPr>
        <w:pStyle w:val="BodyA"/>
        <w:spacing w:after="0" w:line="276" w:lineRule="auto"/>
        <w:jc w:val="both"/>
        <w:rPr>
          <w:rFonts w:ascii="Times New Roman" w:eastAsia="Times New Roman" w:hAnsi="Times New Roman" w:cs="Times New Roman"/>
          <w:sz w:val="24"/>
          <w:szCs w:val="24"/>
        </w:rPr>
      </w:pPr>
      <w:r w:rsidRPr="00A70A01">
        <w:rPr>
          <w:rFonts w:ascii="Times New Roman" w:hAnsi="Times New Roman" w:cs="Times New Roman"/>
          <w:sz w:val="24"/>
          <w:szCs w:val="24"/>
        </w:rPr>
        <w:t>On completion of this Course, the students will be able to:</w:t>
      </w:r>
    </w:p>
    <w:p w:rsidR="00144DB7" w:rsidRPr="00A70A01" w:rsidRDefault="00144DB7" w:rsidP="00144DB7">
      <w:pPr>
        <w:spacing w:line="276" w:lineRule="auto"/>
        <w:jc w:val="both"/>
        <w:rPr>
          <w:rFonts w:eastAsia="Calibri"/>
        </w:rPr>
      </w:pPr>
      <w:r w:rsidRPr="00A70A01">
        <w:rPr>
          <w:rFonts w:eastAsia="Calibri"/>
          <w:b/>
        </w:rPr>
        <w:t>CO1:</w:t>
      </w:r>
      <w:r w:rsidRPr="00A70A01">
        <w:rPr>
          <w:rFonts w:eastAsia="Calibri"/>
        </w:rPr>
        <w:t xml:space="preserve"> Explain application of principles of Information Technology in practical working.</w:t>
      </w:r>
    </w:p>
    <w:p w:rsidR="00144DB7" w:rsidRPr="00A70A01" w:rsidRDefault="00144DB7" w:rsidP="00144DB7">
      <w:pPr>
        <w:spacing w:line="276" w:lineRule="auto"/>
        <w:jc w:val="both"/>
        <w:rPr>
          <w:rFonts w:eastAsia="Calibri"/>
        </w:rPr>
      </w:pPr>
      <w:r w:rsidRPr="00A70A01">
        <w:rPr>
          <w:rFonts w:eastAsia="Calibri"/>
          <w:b/>
        </w:rPr>
        <w:t>CO2:</w:t>
      </w:r>
      <w:r w:rsidRPr="00A70A01">
        <w:rPr>
          <w:rFonts w:eastAsia="Calibri"/>
        </w:rPr>
        <w:t xml:space="preserve"> Explain various types of cyber offences and adjudicatory authorities under the Information Technology and rules of Information Technology.</w:t>
      </w:r>
    </w:p>
    <w:p w:rsidR="00144DB7" w:rsidRPr="00A70A01" w:rsidRDefault="00144DB7" w:rsidP="00144DB7">
      <w:pPr>
        <w:spacing w:line="276" w:lineRule="auto"/>
        <w:jc w:val="both"/>
        <w:rPr>
          <w:rFonts w:eastAsia="Calibri"/>
        </w:rPr>
      </w:pPr>
      <w:r w:rsidRPr="00A70A01">
        <w:rPr>
          <w:rFonts w:eastAsia="Calibri"/>
          <w:b/>
        </w:rPr>
        <w:t>CO3:</w:t>
      </w:r>
      <w:r w:rsidRPr="00A70A01">
        <w:rPr>
          <w:color w:val="030303"/>
        </w:rPr>
        <w:t xml:space="preserve">Describe how to evaluate evidentiary value of digital and e- evidences. </w:t>
      </w:r>
    </w:p>
    <w:p w:rsidR="00144DB7" w:rsidRDefault="00144DB7" w:rsidP="00144DB7">
      <w:pPr>
        <w:spacing w:line="276" w:lineRule="auto"/>
        <w:jc w:val="both"/>
        <w:rPr>
          <w:color w:val="030303"/>
        </w:rPr>
      </w:pPr>
      <w:r w:rsidRPr="00A70A01">
        <w:rPr>
          <w:rFonts w:eastAsia="Calibri"/>
          <w:b/>
        </w:rPr>
        <w:t>CO4:</w:t>
      </w:r>
      <w:r w:rsidRPr="00A70A01">
        <w:rPr>
          <w:color w:val="030303"/>
        </w:rPr>
        <w:t xml:space="preserve">Analyse precautions for cyber security, digital hygiene and data resource management etc. </w:t>
      </w:r>
    </w:p>
    <w:p w:rsidR="00144DB7" w:rsidRPr="00A70A01" w:rsidRDefault="00144DB7" w:rsidP="00144DB7">
      <w:pPr>
        <w:spacing w:line="276" w:lineRule="auto"/>
        <w:jc w:val="both"/>
        <w:rPr>
          <w:color w:val="030303"/>
        </w:rPr>
      </w:pPr>
    </w:p>
    <w:tbl>
      <w:tblPr>
        <w:tblStyle w:val="TableGrid"/>
        <w:tblW w:w="5000" w:type="pct"/>
        <w:tblLook w:val="04A0" w:firstRow="1" w:lastRow="0" w:firstColumn="1" w:lastColumn="0" w:noHBand="0" w:noVBand="1"/>
      </w:tblPr>
      <w:tblGrid>
        <w:gridCol w:w="7361"/>
        <w:gridCol w:w="1345"/>
        <w:gridCol w:w="1140"/>
      </w:tblGrid>
      <w:tr w:rsidR="00144DB7" w:rsidRPr="00A70A01" w:rsidTr="009440AF">
        <w:tc>
          <w:tcPr>
            <w:tcW w:w="3738" w:type="pct"/>
            <w:vAlign w:val="center"/>
          </w:tcPr>
          <w:p w:rsidR="00144DB7" w:rsidRPr="00A70A01" w:rsidRDefault="00144DB7" w:rsidP="009440AF">
            <w:pPr>
              <w:pStyle w:val="BodyA"/>
              <w:spacing w:line="276" w:lineRule="auto"/>
              <w:jc w:val="both"/>
              <w:rPr>
                <w:rFonts w:ascii="Times New Roman" w:eastAsia="Times New Roman" w:hAnsi="Times New Roman" w:cs="Times New Roman"/>
                <w:b/>
                <w:sz w:val="24"/>
                <w:szCs w:val="24"/>
              </w:rPr>
            </w:pPr>
            <w:r w:rsidRPr="00A70A01">
              <w:rPr>
                <w:rFonts w:ascii="Times New Roman" w:eastAsia="Times New Roman" w:hAnsi="Times New Roman" w:cs="Times New Roman"/>
                <w:b/>
                <w:sz w:val="24"/>
                <w:szCs w:val="24"/>
              </w:rPr>
              <w:t>MODULES</w:t>
            </w:r>
          </w:p>
        </w:tc>
        <w:tc>
          <w:tcPr>
            <w:tcW w:w="683" w:type="pct"/>
            <w:vAlign w:val="center"/>
          </w:tcPr>
          <w:p w:rsidR="00144DB7" w:rsidRPr="00A70A01" w:rsidRDefault="00144DB7" w:rsidP="009440AF">
            <w:pPr>
              <w:pStyle w:val="BodyA"/>
              <w:spacing w:line="276" w:lineRule="auto"/>
              <w:jc w:val="both"/>
              <w:rPr>
                <w:rFonts w:ascii="Times New Roman" w:eastAsia="Times New Roman" w:hAnsi="Times New Roman" w:cs="Times New Roman"/>
                <w:b/>
                <w:sz w:val="24"/>
                <w:szCs w:val="24"/>
              </w:rPr>
            </w:pPr>
            <w:r w:rsidRPr="00A70A01">
              <w:rPr>
                <w:rFonts w:ascii="Times New Roman" w:eastAsia="Times New Roman" w:hAnsi="Times New Roman" w:cs="Times New Roman"/>
                <w:b/>
                <w:sz w:val="24"/>
                <w:szCs w:val="24"/>
              </w:rPr>
              <w:t>Blooms level*</w:t>
            </w:r>
          </w:p>
        </w:tc>
        <w:tc>
          <w:tcPr>
            <w:tcW w:w="579" w:type="pct"/>
            <w:vAlign w:val="center"/>
          </w:tcPr>
          <w:p w:rsidR="00144DB7" w:rsidRPr="00A70A01" w:rsidRDefault="00144DB7" w:rsidP="009440AF">
            <w:pPr>
              <w:pStyle w:val="BodyA"/>
              <w:spacing w:line="276" w:lineRule="auto"/>
              <w:jc w:val="both"/>
              <w:rPr>
                <w:rFonts w:ascii="Times New Roman" w:eastAsia="Times New Roman" w:hAnsi="Times New Roman" w:cs="Times New Roman"/>
                <w:b/>
                <w:sz w:val="24"/>
                <w:szCs w:val="24"/>
              </w:rPr>
            </w:pPr>
            <w:r w:rsidRPr="00A70A01">
              <w:rPr>
                <w:rFonts w:ascii="Times New Roman" w:eastAsia="Times New Roman" w:hAnsi="Times New Roman" w:cs="Times New Roman"/>
                <w:b/>
                <w:sz w:val="24"/>
                <w:szCs w:val="24"/>
              </w:rPr>
              <w:t>Number of hours</w:t>
            </w:r>
          </w:p>
        </w:tc>
      </w:tr>
      <w:tr w:rsidR="00144DB7" w:rsidRPr="00A70A01" w:rsidTr="009440AF">
        <w:tc>
          <w:tcPr>
            <w:tcW w:w="3738" w:type="pct"/>
            <w:vAlign w:val="center"/>
          </w:tcPr>
          <w:p w:rsidR="00144DB7" w:rsidRPr="00A70A01" w:rsidRDefault="00144DB7" w:rsidP="009440AF">
            <w:pPr>
              <w:spacing w:line="276" w:lineRule="auto"/>
              <w:jc w:val="both"/>
              <w:rPr>
                <w:b/>
              </w:rPr>
            </w:pPr>
            <w:r w:rsidRPr="00A70A01">
              <w:rPr>
                <w:b/>
              </w:rPr>
              <w:t>MODULE I: INTRODUCTION (NEED, ROLE AND VARIOUS ASPECT RELATED TO CYBER LAW)</w:t>
            </w:r>
          </w:p>
          <w:p w:rsidR="00144DB7" w:rsidRPr="00A70A01" w:rsidRDefault="00144DB7" w:rsidP="009440AF">
            <w:pPr>
              <w:spacing w:line="276" w:lineRule="auto"/>
              <w:jc w:val="both"/>
            </w:pPr>
            <w:r w:rsidRPr="00A70A01">
              <w:t>Need and role of Cyber; Jurisprudence</w:t>
            </w:r>
            <w:r w:rsidRPr="00A70A01">
              <w:rPr>
                <w:bCs/>
              </w:rPr>
              <w:t xml:space="preserve"> of Cyber Law in India;</w:t>
            </w:r>
            <w:r w:rsidRPr="00A70A01">
              <w:t xml:space="preserve"> Free speech and </w:t>
            </w:r>
            <w:r w:rsidRPr="00A70A01">
              <w:lastRenderedPageBreak/>
              <w:t xml:space="preserve">expression on Internet &amp;Privacy; issues, Right to data protection, </w:t>
            </w:r>
            <w:r w:rsidRPr="00A70A01">
              <w:rPr>
                <w:bCs/>
              </w:rPr>
              <w:t>Cyber Law &amp;Protection of Domain name.</w:t>
            </w:r>
          </w:p>
        </w:tc>
        <w:tc>
          <w:tcPr>
            <w:tcW w:w="683" w:type="pct"/>
            <w:vAlign w:val="center"/>
          </w:tcPr>
          <w:p w:rsidR="00144DB7" w:rsidRPr="00A70A01" w:rsidRDefault="00144DB7" w:rsidP="009440AF">
            <w:pPr>
              <w:pStyle w:val="BodyA"/>
              <w:spacing w:line="276" w:lineRule="auto"/>
              <w:jc w:val="both"/>
              <w:rPr>
                <w:rFonts w:ascii="Times New Roman" w:eastAsia="Times New Roman" w:hAnsi="Times New Roman" w:cs="Times New Roman"/>
                <w:sz w:val="24"/>
                <w:szCs w:val="24"/>
              </w:rPr>
            </w:pPr>
            <w:r w:rsidRPr="00A70A01">
              <w:rPr>
                <w:rFonts w:ascii="Times New Roman" w:eastAsia="Times New Roman" w:hAnsi="Times New Roman" w:cs="Times New Roman"/>
                <w:sz w:val="24"/>
                <w:szCs w:val="24"/>
              </w:rPr>
              <w:lastRenderedPageBreak/>
              <w:t>L1, L2&amp;L3</w:t>
            </w:r>
          </w:p>
        </w:tc>
        <w:tc>
          <w:tcPr>
            <w:tcW w:w="579" w:type="pct"/>
            <w:vAlign w:val="center"/>
          </w:tcPr>
          <w:p w:rsidR="00144DB7" w:rsidRPr="00A70A01" w:rsidRDefault="00144DB7" w:rsidP="009440AF">
            <w:pPr>
              <w:pStyle w:val="BodyA"/>
              <w:spacing w:line="276" w:lineRule="auto"/>
              <w:jc w:val="both"/>
              <w:rPr>
                <w:rFonts w:ascii="Times New Roman" w:eastAsia="Times New Roman" w:hAnsi="Times New Roman" w:cs="Times New Roman"/>
                <w:sz w:val="24"/>
                <w:szCs w:val="24"/>
              </w:rPr>
            </w:pPr>
            <w:r w:rsidRPr="00A70A01">
              <w:rPr>
                <w:rFonts w:ascii="Times New Roman" w:eastAsia="Times New Roman" w:hAnsi="Times New Roman" w:cs="Times New Roman"/>
                <w:sz w:val="24"/>
                <w:szCs w:val="24"/>
              </w:rPr>
              <w:t>10</w:t>
            </w:r>
          </w:p>
        </w:tc>
      </w:tr>
      <w:tr w:rsidR="00144DB7" w:rsidRPr="00A70A01" w:rsidTr="009440AF">
        <w:tc>
          <w:tcPr>
            <w:tcW w:w="3738" w:type="pct"/>
            <w:vAlign w:val="center"/>
          </w:tcPr>
          <w:p w:rsidR="00144DB7" w:rsidRPr="00A70A01" w:rsidRDefault="00144DB7" w:rsidP="009440AF">
            <w:pPr>
              <w:spacing w:line="276" w:lineRule="auto"/>
              <w:jc w:val="both"/>
              <w:rPr>
                <w:b/>
                <w:bCs/>
              </w:rPr>
            </w:pPr>
            <w:r w:rsidRPr="00A70A01">
              <w:rPr>
                <w:b/>
                <w:bCs/>
              </w:rPr>
              <w:t>MODULE II: CYBER JURISDICTION, INVESTIGATION &amp; CYBER FORENSICS</w:t>
            </w:r>
          </w:p>
          <w:p w:rsidR="00144DB7" w:rsidRPr="00A70A01" w:rsidRDefault="00144DB7" w:rsidP="009440AF">
            <w:pPr>
              <w:spacing w:line="276" w:lineRule="auto"/>
              <w:jc w:val="both"/>
            </w:pPr>
            <w:r w:rsidRPr="00A70A01">
              <w:rPr>
                <w:bCs/>
              </w:rPr>
              <w:t xml:space="preserve">Cybercrimes: Extradition and Jurisdictional issues; Investigation of Cyber Offences: Cyber equipment’s&amp; Cyber Cell; Cyber Forensics: provisions, need and role in cyber investigation. </w:t>
            </w:r>
          </w:p>
        </w:tc>
        <w:tc>
          <w:tcPr>
            <w:tcW w:w="683" w:type="pct"/>
            <w:vAlign w:val="center"/>
          </w:tcPr>
          <w:p w:rsidR="00144DB7" w:rsidRPr="00A70A01" w:rsidRDefault="00144DB7" w:rsidP="009440AF">
            <w:pPr>
              <w:pStyle w:val="BodyA"/>
              <w:spacing w:line="276" w:lineRule="auto"/>
              <w:jc w:val="both"/>
              <w:rPr>
                <w:rFonts w:ascii="Times New Roman" w:eastAsia="Times New Roman" w:hAnsi="Times New Roman" w:cs="Times New Roman"/>
                <w:sz w:val="24"/>
                <w:szCs w:val="24"/>
              </w:rPr>
            </w:pPr>
            <w:r w:rsidRPr="00A70A01">
              <w:rPr>
                <w:rFonts w:ascii="Times New Roman" w:eastAsia="Times New Roman" w:hAnsi="Times New Roman" w:cs="Times New Roman"/>
                <w:sz w:val="24"/>
                <w:szCs w:val="24"/>
              </w:rPr>
              <w:t>L1, L2,L3&amp;L6</w:t>
            </w:r>
          </w:p>
        </w:tc>
        <w:tc>
          <w:tcPr>
            <w:tcW w:w="579" w:type="pct"/>
            <w:vAlign w:val="center"/>
          </w:tcPr>
          <w:p w:rsidR="00144DB7" w:rsidRPr="00A70A01" w:rsidRDefault="00144DB7" w:rsidP="009440AF">
            <w:pPr>
              <w:pStyle w:val="BodyA"/>
              <w:spacing w:line="276" w:lineRule="auto"/>
              <w:jc w:val="both"/>
              <w:rPr>
                <w:rFonts w:ascii="Times New Roman" w:eastAsia="Times New Roman" w:hAnsi="Times New Roman" w:cs="Times New Roman"/>
                <w:sz w:val="24"/>
                <w:szCs w:val="24"/>
              </w:rPr>
            </w:pPr>
            <w:r w:rsidRPr="00A70A01">
              <w:rPr>
                <w:rFonts w:ascii="Times New Roman" w:eastAsia="Times New Roman" w:hAnsi="Times New Roman" w:cs="Times New Roman"/>
                <w:sz w:val="24"/>
                <w:szCs w:val="24"/>
              </w:rPr>
              <w:t>10</w:t>
            </w:r>
          </w:p>
        </w:tc>
      </w:tr>
      <w:tr w:rsidR="00144DB7" w:rsidRPr="00A70A01" w:rsidTr="009440AF">
        <w:tc>
          <w:tcPr>
            <w:tcW w:w="3738" w:type="pct"/>
            <w:vAlign w:val="center"/>
          </w:tcPr>
          <w:p w:rsidR="00144DB7" w:rsidRPr="00A70A01" w:rsidRDefault="00144DB7" w:rsidP="009440AF">
            <w:pPr>
              <w:spacing w:line="276" w:lineRule="auto"/>
              <w:jc w:val="both"/>
              <w:rPr>
                <w:b/>
                <w:bCs/>
              </w:rPr>
            </w:pPr>
            <w:r w:rsidRPr="00A70A01">
              <w:rPr>
                <w:b/>
              </w:rPr>
              <w:t xml:space="preserve">MODULE III: ELECTRONIC GOVERNANCE, </w:t>
            </w:r>
            <w:r w:rsidRPr="00A70A01">
              <w:rPr>
                <w:b/>
                <w:bCs/>
              </w:rPr>
              <w:t>CYBER SPACE &amp;IPR ISSUES</w:t>
            </w:r>
          </w:p>
          <w:p w:rsidR="00144DB7" w:rsidRPr="00A70A01" w:rsidRDefault="00144DB7" w:rsidP="009440AF">
            <w:pPr>
              <w:spacing w:line="276" w:lineRule="auto"/>
              <w:jc w:val="both"/>
            </w:pPr>
            <w:r w:rsidRPr="00A70A01">
              <w:t>Legal aspect of Electronic Governance; IPR Issues: An Overview, Patent, Copyright and Trademark&amp; other related Issues in Cyberspace.</w:t>
            </w:r>
          </w:p>
        </w:tc>
        <w:tc>
          <w:tcPr>
            <w:tcW w:w="683" w:type="pct"/>
            <w:vAlign w:val="center"/>
          </w:tcPr>
          <w:p w:rsidR="00144DB7" w:rsidRPr="00A70A01" w:rsidRDefault="00144DB7" w:rsidP="009440AF">
            <w:pPr>
              <w:pStyle w:val="BodyA"/>
              <w:spacing w:line="276" w:lineRule="auto"/>
              <w:jc w:val="both"/>
              <w:rPr>
                <w:rFonts w:ascii="Times New Roman" w:eastAsia="Times New Roman" w:hAnsi="Times New Roman" w:cs="Times New Roman"/>
                <w:sz w:val="24"/>
                <w:szCs w:val="24"/>
              </w:rPr>
            </w:pPr>
            <w:r w:rsidRPr="00A70A01">
              <w:rPr>
                <w:rFonts w:ascii="Times New Roman" w:eastAsia="Times New Roman" w:hAnsi="Times New Roman" w:cs="Times New Roman"/>
                <w:sz w:val="24"/>
                <w:szCs w:val="24"/>
              </w:rPr>
              <w:t>L1, L2,L3&amp;L6</w:t>
            </w:r>
          </w:p>
        </w:tc>
        <w:tc>
          <w:tcPr>
            <w:tcW w:w="579" w:type="pct"/>
            <w:vAlign w:val="center"/>
          </w:tcPr>
          <w:p w:rsidR="00144DB7" w:rsidRPr="00A70A01" w:rsidRDefault="00144DB7" w:rsidP="009440AF">
            <w:pPr>
              <w:pStyle w:val="BodyA"/>
              <w:spacing w:line="276" w:lineRule="auto"/>
              <w:jc w:val="both"/>
              <w:rPr>
                <w:rFonts w:ascii="Times New Roman" w:eastAsia="Times New Roman" w:hAnsi="Times New Roman" w:cs="Times New Roman"/>
                <w:sz w:val="24"/>
                <w:szCs w:val="24"/>
              </w:rPr>
            </w:pPr>
            <w:r w:rsidRPr="00A70A01">
              <w:rPr>
                <w:rFonts w:ascii="Times New Roman" w:eastAsia="Times New Roman" w:hAnsi="Times New Roman" w:cs="Times New Roman"/>
                <w:sz w:val="24"/>
                <w:szCs w:val="24"/>
              </w:rPr>
              <w:t>10</w:t>
            </w:r>
          </w:p>
        </w:tc>
      </w:tr>
      <w:tr w:rsidR="00144DB7" w:rsidRPr="00A70A01" w:rsidTr="009440AF">
        <w:tc>
          <w:tcPr>
            <w:tcW w:w="3738" w:type="pct"/>
            <w:vAlign w:val="center"/>
          </w:tcPr>
          <w:p w:rsidR="00144DB7" w:rsidRPr="00A70A01" w:rsidRDefault="00144DB7" w:rsidP="009440AF">
            <w:pPr>
              <w:spacing w:line="276" w:lineRule="auto"/>
              <w:jc w:val="both"/>
              <w:rPr>
                <w:b/>
              </w:rPr>
            </w:pPr>
            <w:r w:rsidRPr="00A70A01">
              <w:rPr>
                <w:b/>
              </w:rPr>
              <w:t>MODULE IV: CYBER LEGISLATIONS (LAWS, NATIONAL AND INTERNATIONAL TREATIES &amp; CONVENTIONS)</w:t>
            </w:r>
          </w:p>
          <w:p w:rsidR="00144DB7" w:rsidRPr="00A70A01" w:rsidRDefault="00144DB7" w:rsidP="009440AF">
            <w:pPr>
              <w:spacing w:line="276" w:lineRule="auto"/>
              <w:jc w:val="both"/>
            </w:pPr>
            <w:r w:rsidRPr="00A70A01">
              <w:rPr>
                <w:bCs/>
              </w:rPr>
              <w:t xml:space="preserve">Cyber Legislation: An Indian and International Regime; </w:t>
            </w:r>
            <w:r w:rsidRPr="00A70A01">
              <w:t>The Information Technology 2000, The Provisions relating to- Legal recognition of – Digital &amp; Electronic Signature, Secure E- records and Signature, E- signature Certificates, Certifying Authorities, Cyber, Appellate Tribunal and Miscellaneous Provisions.</w:t>
            </w:r>
          </w:p>
        </w:tc>
        <w:tc>
          <w:tcPr>
            <w:tcW w:w="683" w:type="pct"/>
            <w:vAlign w:val="center"/>
          </w:tcPr>
          <w:p w:rsidR="00144DB7" w:rsidRPr="00A70A01" w:rsidRDefault="00144DB7" w:rsidP="009440AF">
            <w:pPr>
              <w:pStyle w:val="BodyA"/>
              <w:spacing w:line="276" w:lineRule="auto"/>
              <w:jc w:val="both"/>
              <w:rPr>
                <w:rFonts w:ascii="Times New Roman" w:eastAsia="Times New Roman" w:hAnsi="Times New Roman" w:cs="Times New Roman"/>
                <w:sz w:val="24"/>
                <w:szCs w:val="24"/>
              </w:rPr>
            </w:pPr>
            <w:r w:rsidRPr="00A70A01">
              <w:rPr>
                <w:rFonts w:ascii="Times New Roman" w:eastAsia="Times New Roman" w:hAnsi="Times New Roman" w:cs="Times New Roman"/>
                <w:sz w:val="24"/>
                <w:szCs w:val="24"/>
              </w:rPr>
              <w:t>L1, L2,L3&amp;L6</w:t>
            </w:r>
          </w:p>
        </w:tc>
        <w:tc>
          <w:tcPr>
            <w:tcW w:w="579" w:type="pct"/>
            <w:vAlign w:val="center"/>
          </w:tcPr>
          <w:p w:rsidR="00144DB7" w:rsidRPr="00A70A01" w:rsidRDefault="00144DB7" w:rsidP="009440AF">
            <w:pPr>
              <w:pStyle w:val="BodyA"/>
              <w:spacing w:line="276" w:lineRule="auto"/>
              <w:jc w:val="both"/>
              <w:rPr>
                <w:rFonts w:ascii="Times New Roman" w:eastAsia="Times New Roman" w:hAnsi="Times New Roman" w:cs="Times New Roman"/>
                <w:sz w:val="24"/>
                <w:szCs w:val="24"/>
              </w:rPr>
            </w:pPr>
            <w:r w:rsidRPr="00A70A01">
              <w:rPr>
                <w:rFonts w:ascii="Times New Roman" w:eastAsia="Times New Roman" w:hAnsi="Times New Roman" w:cs="Times New Roman"/>
                <w:sz w:val="24"/>
                <w:szCs w:val="24"/>
              </w:rPr>
              <w:t>10</w:t>
            </w:r>
          </w:p>
        </w:tc>
      </w:tr>
      <w:tr w:rsidR="00144DB7" w:rsidRPr="00A70A01" w:rsidTr="009440AF">
        <w:tc>
          <w:tcPr>
            <w:tcW w:w="3738" w:type="pct"/>
            <w:vAlign w:val="center"/>
          </w:tcPr>
          <w:p w:rsidR="00144DB7" w:rsidRPr="00A70A01" w:rsidRDefault="00144DB7" w:rsidP="009440AF">
            <w:pPr>
              <w:spacing w:line="276" w:lineRule="auto"/>
              <w:jc w:val="both"/>
              <w:rPr>
                <w:b/>
              </w:rPr>
            </w:pPr>
            <w:r w:rsidRPr="00A70A01">
              <w:rPr>
                <w:b/>
              </w:rPr>
              <w:t>MODULE V: CYBER CRIMES (CIVIL &amp; CRIMINAL)</w:t>
            </w:r>
          </w:p>
          <w:p w:rsidR="00144DB7" w:rsidRPr="00A70A01" w:rsidRDefault="00144DB7" w:rsidP="009440AF">
            <w:pPr>
              <w:spacing w:line="276" w:lineRule="auto"/>
              <w:jc w:val="both"/>
            </w:pPr>
            <w:r w:rsidRPr="00A70A01">
              <w:rPr>
                <w:bCs/>
              </w:rPr>
              <w:t xml:space="preserve">Cyber Crimes and Cyber Victimization; </w:t>
            </w:r>
            <w:r w:rsidRPr="00A70A01">
              <w:t>Cyber Offences: Types &amp; the provisions for Penalties mentioned in IT Act, 2000; Cyber Pornography, Cyber Terrorism, Cyber Tort and Cyber defamation etc.</w:t>
            </w:r>
          </w:p>
        </w:tc>
        <w:tc>
          <w:tcPr>
            <w:tcW w:w="683" w:type="pct"/>
            <w:vAlign w:val="center"/>
          </w:tcPr>
          <w:p w:rsidR="00144DB7" w:rsidRPr="00A70A01" w:rsidRDefault="00144DB7" w:rsidP="009440AF">
            <w:pPr>
              <w:pStyle w:val="BodyA"/>
              <w:spacing w:line="276" w:lineRule="auto"/>
              <w:jc w:val="both"/>
              <w:rPr>
                <w:rFonts w:ascii="Times New Roman" w:eastAsia="Times New Roman" w:hAnsi="Times New Roman" w:cs="Times New Roman"/>
                <w:sz w:val="24"/>
                <w:szCs w:val="24"/>
              </w:rPr>
            </w:pPr>
            <w:r w:rsidRPr="00A70A01">
              <w:rPr>
                <w:rFonts w:ascii="Times New Roman" w:eastAsia="Times New Roman" w:hAnsi="Times New Roman" w:cs="Times New Roman"/>
                <w:sz w:val="24"/>
                <w:szCs w:val="24"/>
              </w:rPr>
              <w:t>L1, L2,L3&amp;L6</w:t>
            </w:r>
          </w:p>
        </w:tc>
        <w:tc>
          <w:tcPr>
            <w:tcW w:w="579" w:type="pct"/>
            <w:vAlign w:val="center"/>
          </w:tcPr>
          <w:p w:rsidR="00144DB7" w:rsidRPr="00A70A01" w:rsidRDefault="00144DB7" w:rsidP="009440AF">
            <w:pPr>
              <w:pStyle w:val="BodyA"/>
              <w:spacing w:line="276" w:lineRule="auto"/>
              <w:jc w:val="both"/>
              <w:rPr>
                <w:rFonts w:ascii="Times New Roman" w:eastAsia="Times New Roman" w:hAnsi="Times New Roman" w:cs="Times New Roman"/>
                <w:sz w:val="24"/>
                <w:szCs w:val="24"/>
              </w:rPr>
            </w:pPr>
            <w:r w:rsidRPr="00A70A01">
              <w:rPr>
                <w:rFonts w:ascii="Times New Roman" w:eastAsia="Times New Roman" w:hAnsi="Times New Roman" w:cs="Times New Roman"/>
                <w:sz w:val="24"/>
                <w:szCs w:val="24"/>
              </w:rPr>
              <w:t>8</w:t>
            </w:r>
          </w:p>
        </w:tc>
      </w:tr>
    </w:tbl>
    <w:p w:rsidR="00144DB7" w:rsidRPr="00A70A01" w:rsidRDefault="00144DB7" w:rsidP="00144DB7">
      <w:pPr>
        <w:pStyle w:val="Default"/>
        <w:spacing w:after="0" w:line="276" w:lineRule="auto"/>
        <w:jc w:val="both"/>
        <w:rPr>
          <w:rFonts w:ascii="Times New Roman" w:eastAsia="Times New Roman" w:hAnsi="Times New Roman" w:cs="Times New Roman"/>
          <w:i/>
          <w:iCs/>
          <w:sz w:val="24"/>
          <w:szCs w:val="24"/>
        </w:rPr>
      </w:pPr>
      <w:r w:rsidRPr="00A70A01">
        <w:rPr>
          <w:rFonts w:ascii="Times New Roman" w:eastAsia="Times New Roman" w:hAnsi="Times New Roman" w:cs="Times New Roman"/>
          <w:i/>
          <w:iCs/>
          <w:sz w:val="24"/>
          <w:szCs w:val="24"/>
        </w:rPr>
        <w:t xml:space="preserve">*Bloom’s Level: </w:t>
      </w:r>
    </w:p>
    <w:p w:rsidR="00144DB7" w:rsidRPr="00A70A01" w:rsidRDefault="00144DB7" w:rsidP="00144DB7">
      <w:pPr>
        <w:pStyle w:val="Default"/>
        <w:spacing w:after="0" w:line="276" w:lineRule="auto"/>
        <w:jc w:val="both"/>
        <w:rPr>
          <w:rFonts w:ascii="Times New Roman" w:eastAsia="Times New Roman" w:hAnsi="Times New Roman" w:cs="Times New Roman"/>
          <w:i/>
          <w:iCs/>
          <w:sz w:val="24"/>
          <w:szCs w:val="24"/>
        </w:rPr>
      </w:pPr>
      <w:r w:rsidRPr="00A70A01">
        <w:rPr>
          <w:rFonts w:ascii="Times New Roman" w:eastAsia="Times New Roman" w:hAnsi="Times New Roman" w:cs="Times New Roman"/>
          <w:i/>
          <w:iCs/>
          <w:sz w:val="24"/>
          <w:szCs w:val="24"/>
        </w:rPr>
        <w:t>L1-Knowledge; L2- Comparison; L3-Application; L4:Analysis; L5:Synthesis, L6:Evaluation</w:t>
      </w:r>
    </w:p>
    <w:p w:rsidR="00144DB7" w:rsidRDefault="00144DB7" w:rsidP="00144DB7">
      <w:pPr>
        <w:pStyle w:val="Default"/>
        <w:spacing w:after="0" w:line="276" w:lineRule="auto"/>
        <w:jc w:val="both"/>
        <w:rPr>
          <w:rFonts w:ascii="Times New Roman" w:eastAsia="Times New Roman" w:hAnsi="Times New Roman" w:cs="Times New Roman"/>
          <w:i/>
          <w:iCs/>
          <w:sz w:val="24"/>
          <w:szCs w:val="24"/>
        </w:rPr>
      </w:pPr>
    </w:p>
    <w:p w:rsidR="00144DB7" w:rsidRDefault="00144DB7" w:rsidP="00144DB7">
      <w:pPr>
        <w:pStyle w:val="Default"/>
        <w:spacing w:after="0" w:line="276" w:lineRule="auto"/>
        <w:jc w:val="both"/>
        <w:rPr>
          <w:rFonts w:ascii="Times New Roman" w:eastAsia="Times New Roman" w:hAnsi="Times New Roman" w:cs="Times New Roman"/>
          <w:i/>
          <w:iCs/>
          <w:sz w:val="24"/>
          <w:szCs w:val="24"/>
        </w:rPr>
      </w:pPr>
    </w:p>
    <w:p w:rsidR="00144DB7" w:rsidRPr="00A70A01" w:rsidRDefault="00144DB7" w:rsidP="00144DB7">
      <w:pPr>
        <w:pStyle w:val="Default"/>
        <w:spacing w:after="0" w:line="276" w:lineRule="auto"/>
        <w:jc w:val="both"/>
        <w:rPr>
          <w:rFonts w:ascii="Times New Roman" w:eastAsia="Times New Roman" w:hAnsi="Times New Roman" w:cs="Times New Roman"/>
          <w:i/>
          <w:iCs/>
          <w:sz w:val="24"/>
          <w:szCs w:val="24"/>
        </w:rPr>
      </w:pPr>
    </w:p>
    <w:p w:rsidR="00144DB7" w:rsidRPr="00A70A01" w:rsidRDefault="00144DB7" w:rsidP="00144DB7">
      <w:pPr>
        <w:pStyle w:val="BodyA"/>
        <w:spacing w:after="0" w:line="276" w:lineRule="auto"/>
        <w:jc w:val="both"/>
        <w:rPr>
          <w:rFonts w:ascii="Times New Roman" w:eastAsia="Times New Roman" w:hAnsi="Times New Roman" w:cs="Times New Roman"/>
          <w:b/>
          <w:bCs/>
          <w:sz w:val="24"/>
          <w:szCs w:val="24"/>
        </w:rPr>
      </w:pPr>
      <w:r w:rsidRPr="00A70A01">
        <w:rPr>
          <w:rFonts w:ascii="Times New Roman" w:hAnsi="Times New Roman" w:cs="Times New Roman"/>
          <w:b/>
          <w:bCs/>
          <w:sz w:val="24"/>
          <w:szCs w:val="24"/>
        </w:rPr>
        <w:t>Text Books</w:t>
      </w:r>
    </w:p>
    <w:p w:rsidR="00144DB7" w:rsidRPr="00A70A01" w:rsidRDefault="00144DB7" w:rsidP="00B6004C">
      <w:pPr>
        <w:numPr>
          <w:ilvl w:val="0"/>
          <w:numId w:val="57"/>
        </w:numPr>
        <w:spacing w:line="276" w:lineRule="auto"/>
        <w:jc w:val="both"/>
        <w:rPr>
          <w:lang w:val="fr-FR"/>
        </w:rPr>
      </w:pPr>
      <w:r w:rsidRPr="00A70A01">
        <w:t xml:space="preserve">Kamath Nandan (2018). </w:t>
      </w:r>
      <w:r w:rsidRPr="00A70A01">
        <w:rPr>
          <w:i/>
        </w:rPr>
        <w:t xml:space="preserve">Law relating to computers Internet, </w:t>
      </w:r>
      <w:r w:rsidRPr="00A70A01">
        <w:t xml:space="preserve">Universal Law Publishers </w:t>
      </w:r>
    </w:p>
    <w:p w:rsidR="00144DB7" w:rsidRPr="00A70A01" w:rsidRDefault="00144DB7" w:rsidP="00B6004C">
      <w:pPr>
        <w:numPr>
          <w:ilvl w:val="0"/>
          <w:numId w:val="57"/>
        </w:numPr>
        <w:spacing w:line="276" w:lineRule="auto"/>
        <w:jc w:val="both"/>
        <w:rPr>
          <w:lang w:val="fr-FR"/>
        </w:rPr>
      </w:pPr>
      <w:r w:rsidRPr="00A70A01">
        <w:rPr>
          <w:lang w:val="fr-FR"/>
        </w:rPr>
        <w:t xml:space="preserve">Kumar K.K. (2017). </w:t>
      </w:r>
      <w:r w:rsidRPr="00A70A01">
        <w:rPr>
          <w:i/>
          <w:lang w:val="fr-FR"/>
        </w:rPr>
        <w:t>Cyber Laws</w:t>
      </w:r>
      <w:r w:rsidRPr="00A70A01">
        <w:rPr>
          <w:lang w:val="fr-FR"/>
        </w:rPr>
        <w:t>, Dominant Publication.</w:t>
      </w:r>
    </w:p>
    <w:p w:rsidR="00144DB7" w:rsidRPr="00A70A01" w:rsidRDefault="00144DB7" w:rsidP="00B6004C">
      <w:pPr>
        <w:numPr>
          <w:ilvl w:val="0"/>
          <w:numId w:val="57"/>
        </w:numPr>
        <w:spacing w:line="276" w:lineRule="auto"/>
        <w:jc w:val="both"/>
      </w:pPr>
      <w:r w:rsidRPr="00A70A01">
        <w:t xml:space="preserve">Wdhera B.L. (2019). </w:t>
      </w:r>
      <w:r w:rsidRPr="00A70A01">
        <w:rPr>
          <w:i/>
        </w:rPr>
        <w:t>Cyber Laws, Patent, trademarks and Copyrights</w:t>
      </w:r>
      <w:r w:rsidRPr="00A70A01">
        <w:t>, Taxman Publication/</w:t>
      </w:r>
    </w:p>
    <w:p w:rsidR="00144DB7" w:rsidRPr="00A70A01" w:rsidRDefault="00144DB7" w:rsidP="00B6004C">
      <w:pPr>
        <w:numPr>
          <w:ilvl w:val="0"/>
          <w:numId w:val="57"/>
        </w:numPr>
        <w:spacing w:line="276" w:lineRule="auto"/>
        <w:jc w:val="both"/>
      </w:pPr>
      <w:r w:rsidRPr="00A70A01">
        <w:t xml:space="preserve">Duggal Pawan (2018). </w:t>
      </w:r>
      <w:r w:rsidRPr="00A70A01">
        <w:rPr>
          <w:i/>
        </w:rPr>
        <w:t>Information Technology and Cyber Offences,</w:t>
      </w:r>
      <w:r w:rsidRPr="00A70A01">
        <w:t xml:space="preserve"> Central Law Publication.</w:t>
      </w:r>
    </w:p>
    <w:p w:rsidR="00144DB7" w:rsidRPr="00A70A01" w:rsidRDefault="00144DB7" w:rsidP="00144DB7">
      <w:pPr>
        <w:spacing w:line="276" w:lineRule="auto"/>
        <w:ind w:left="360"/>
        <w:jc w:val="both"/>
      </w:pPr>
    </w:p>
    <w:p w:rsidR="00144DB7" w:rsidRPr="00A70A01" w:rsidRDefault="00144DB7" w:rsidP="00144DB7">
      <w:pPr>
        <w:pStyle w:val="BodyA"/>
        <w:spacing w:after="0" w:line="276" w:lineRule="auto"/>
        <w:jc w:val="both"/>
        <w:rPr>
          <w:rFonts w:ascii="Times New Roman" w:eastAsia="Times New Roman" w:hAnsi="Times New Roman" w:cs="Times New Roman"/>
          <w:b/>
          <w:bCs/>
          <w:sz w:val="24"/>
          <w:szCs w:val="24"/>
        </w:rPr>
      </w:pPr>
      <w:r w:rsidRPr="00A70A01">
        <w:rPr>
          <w:rFonts w:ascii="Times New Roman" w:hAnsi="Times New Roman" w:cs="Times New Roman"/>
          <w:b/>
          <w:bCs/>
          <w:sz w:val="24"/>
          <w:szCs w:val="24"/>
          <w:lang w:val="nl-NL"/>
        </w:rPr>
        <w:t>Reference Books</w:t>
      </w:r>
    </w:p>
    <w:p w:rsidR="00144DB7" w:rsidRPr="00A70A01" w:rsidRDefault="00144DB7" w:rsidP="00B6004C">
      <w:pPr>
        <w:numPr>
          <w:ilvl w:val="0"/>
          <w:numId w:val="39"/>
        </w:numPr>
        <w:spacing w:line="276" w:lineRule="auto"/>
        <w:jc w:val="both"/>
      </w:pPr>
      <w:r w:rsidRPr="00A70A01">
        <w:t xml:space="preserve">Duggal Pawan (2016). </w:t>
      </w:r>
      <w:r w:rsidRPr="00A70A01">
        <w:rPr>
          <w:i/>
        </w:rPr>
        <w:t>Cyber Prudence and Information  Technology Act, 2000</w:t>
      </w:r>
      <w:r w:rsidRPr="00A70A01">
        <w:t>, Lexis-Nexis Publication.</w:t>
      </w:r>
    </w:p>
    <w:p w:rsidR="00144DB7" w:rsidRPr="00A70A01" w:rsidRDefault="00144DB7" w:rsidP="00B6004C">
      <w:pPr>
        <w:pStyle w:val="ListParagraph"/>
        <w:numPr>
          <w:ilvl w:val="0"/>
          <w:numId w:val="39"/>
        </w:numPr>
        <w:spacing w:after="0"/>
        <w:jc w:val="both"/>
        <w:rPr>
          <w:rFonts w:ascii="Times New Roman" w:eastAsia="Times New Roman" w:hAnsi="Times New Roman" w:cs="Times New Roman"/>
          <w:sz w:val="24"/>
          <w:szCs w:val="24"/>
        </w:rPr>
      </w:pPr>
      <w:r w:rsidRPr="00A70A01">
        <w:rPr>
          <w:rFonts w:ascii="Times New Roman" w:eastAsia="Times New Roman" w:hAnsi="Times New Roman" w:cs="Times New Roman"/>
          <w:sz w:val="24"/>
          <w:szCs w:val="24"/>
        </w:rPr>
        <w:t xml:space="preserve">Justice Yatinder Singh (2018). </w:t>
      </w:r>
      <w:r w:rsidRPr="00A70A01">
        <w:rPr>
          <w:rFonts w:ascii="Times New Roman" w:eastAsia="Times New Roman" w:hAnsi="Times New Roman" w:cs="Times New Roman"/>
          <w:i/>
          <w:sz w:val="24"/>
          <w:szCs w:val="24"/>
        </w:rPr>
        <w:t>Information Technology Laws in India, (Lawyers’s Edition),</w:t>
      </w:r>
      <w:r w:rsidRPr="00A70A01">
        <w:rPr>
          <w:rFonts w:ascii="Times New Roman" w:eastAsia="Times New Roman" w:hAnsi="Times New Roman" w:cs="Times New Roman"/>
          <w:sz w:val="24"/>
          <w:szCs w:val="24"/>
        </w:rPr>
        <w:t xml:space="preserve"> Central Law Publication.</w:t>
      </w:r>
    </w:p>
    <w:p w:rsidR="00144DB7" w:rsidRPr="00A70A01" w:rsidRDefault="00144DB7" w:rsidP="00144DB7">
      <w:pPr>
        <w:pStyle w:val="BodyText"/>
        <w:spacing w:after="0" w:line="276" w:lineRule="auto"/>
        <w:jc w:val="both"/>
        <w:rPr>
          <w:rFonts w:ascii="Times New Roman" w:hAnsi="Times New Roman" w:cs="Times New Roman"/>
          <w:b/>
          <w:bCs/>
          <w:sz w:val="24"/>
          <w:szCs w:val="24"/>
        </w:rPr>
      </w:pPr>
    </w:p>
    <w:p w:rsidR="00144DB7" w:rsidRPr="00A70A01" w:rsidRDefault="00144DB7" w:rsidP="00144DB7">
      <w:pPr>
        <w:pStyle w:val="BodyText"/>
        <w:spacing w:after="0" w:line="276" w:lineRule="auto"/>
        <w:jc w:val="both"/>
        <w:rPr>
          <w:rFonts w:ascii="Times New Roman" w:hAnsi="Times New Roman" w:cs="Times New Roman"/>
          <w:b/>
          <w:bCs/>
          <w:sz w:val="24"/>
          <w:szCs w:val="24"/>
        </w:rPr>
      </w:pPr>
      <w:r w:rsidRPr="00A70A01">
        <w:rPr>
          <w:rFonts w:ascii="Times New Roman" w:hAnsi="Times New Roman" w:cs="Times New Roman"/>
          <w:b/>
          <w:bCs/>
          <w:sz w:val="24"/>
          <w:szCs w:val="24"/>
        </w:rPr>
        <w:t>Modes of Evaluation: Quiz/Assignment/ Seminar/Written Examination</w:t>
      </w:r>
    </w:p>
    <w:p w:rsidR="00144DB7" w:rsidRPr="00A70A01" w:rsidRDefault="00144DB7" w:rsidP="00144DB7">
      <w:pPr>
        <w:pStyle w:val="BodyA"/>
        <w:spacing w:after="0" w:line="276" w:lineRule="auto"/>
        <w:jc w:val="both"/>
        <w:rPr>
          <w:rFonts w:ascii="Times New Roman" w:hAnsi="Times New Roman" w:cs="Times New Roman"/>
          <w:b/>
          <w:bCs/>
          <w:sz w:val="24"/>
          <w:szCs w:val="24"/>
          <w:lang w:val="de-DE"/>
        </w:rPr>
      </w:pPr>
      <w:r w:rsidRPr="00A70A01">
        <w:rPr>
          <w:rFonts w:ascii="Times New Roman" w:hAnsi="Times New Roman" w:cs="Times New Roman"/>
          <w:b/>
          <w:bCs/>
          <w:sz w:val="24"/>
          <w:szCs w:val="24"/>
          <w:lang w:val="de-DE"/>
        </w:rPr>
        <w:t>Examination Scheme:</w:t>
      </w: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350"/>
        <w:gridCol w:w="1488"/>
        <w:gridCol w:w="1488"/>
        <w:gridCol w:w="1494"/>
        <w:gridCol w:w="1478"/>
        <w:gridCol w:w="1492"/>
      </w:tblGrid>
      <w:tr w:rsidR="00144DB7" w:rsidRPr="00A70A01" w:rsidTr="009440AF">
        <w:trPr>
          <w:trHeight w:val="232"/>
        </w:trPr>
        <w:tc>
          <w:tcPr>
            <w:tcW w:w="120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A70A01" w:rsidRDefault="00144DB7" w:rsidP="009440AF">
            <w:pPr>
              <w:pStyle w:val="BodyA"/>
              <w:spacing w:after="0" w:line="276" w:lineRule="auto"/>
              <w:jc w:val="both"/>
              <w:rPr>
                <w:rFonts w:ascii="Times New Roman" w:hAnsi="Times New Roman" w:cs="Times New Roman"/>
                <w:sz w:val="24"/>
                <w:szCs w:val="24"/>
              </w:rPr>
            </w:pPr>
            <w:r w:rsidRPr="00A70A01">
              <w:rPr>
                <w:rFonts w:ascii="Times New Roman" w:hAnsi="Times New Roman" w:cs="Times New Roman"/>
                <w:b/>
                <w:bCs/>
                <w:sz w:val="24"/>
                <w:szCs w:val="24"/>
              </w:rPr>
              <w:t>Components</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A70A01" w:rsidRDefault="00144DB7" w:rsidP="009440AF">
            <w:pPr>
              <w:pStyle w:val="BodyA"/>
              <w:spacing w:after="0" w:line="276" w:lineRule="auto"/>
              <w:jc w:val="both"/>
              <w:rPr>
                <w:rFonts w:ascii="Times New Roman" w:hAnsi="Times New Roman" w:cs="Times New Roman"/>
                <w:sz w:val="24"/>
                <w:szCs w:val="24"/>
              </w:rPr>
            </w:pPr>
            <w:r w:rsidRPr="00A70A01">
              <w:rPr>
                <w:rFonts w:ascii="Times New Roman" w:hAnsi="Times New Roman" w:cs="Times New Roman"/>
                <w:b/>
                <w:bCs/>
                <w:sz w:val="24"/>
                <w:szCs w:val="24"/>
              </w:rPr>
              <w:t>A</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A70A01" w:rsidRDefault="00144DB7" w:rsidP="009440AF">
            <w:pPr>
              <w:pStyle w:val="BodyA"/>
              <w:spacing w:after="0" w:line="276" w:lineRule="auto"/>
              <w:jc w:val="both"/>
              <w:rPr>
                <w:rFonts w:ascii="Times New Roman" w:hAnsi="Times New Roman" w:cs="Times New Roman"/>
                <w:sz w:val="24"/>
                <w:szCs w:val="24"/>
              </w:rPr>
            </w:pPr>
            <w:r w:rsidRPr="00A70A01">
              <w:rPr>
                <w:rFonts w:ascii="Times New Roman" w:hAnsi="Times New Roman" w:cs="Times New Roman"/>
                <w:b/>
                <w:bCs/>
                <w:sz w:val="24"/>
                <w:szCs w:val="24"/>
              </w:rPr>
              <w:t>CT</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A70A01" w:rsidRDefault="00144DB7" w:rsidP="009440AF">
            <w:pPr>
              <w:pStyle w:val="BodyA"/>
              <w:spacing w:after="0" w:line="276" w:lineRule="auto"/>
              <w:jc w:val="both"/>
              <w:rPr>
                <w:rFonts w:ascii="Times New Roman" w:hAnsi="Times New Roman" w:cs="Times New Roman"/>
                <w:sz w:val="24"/>
                <w:szCs w:val="24"/>
              </w:rPr>
            </w:pPr>
            <w:r w:rsidRPr="00A70A01">
              <w:rPr>
                <w:rFonts w:ascii="Times New Roman" w:hAnsi="Times New Roman" w:cs="Times New Roman"/>
                <w:b/>
                <w:bCs/>
                <w:sz w:val="24"/>
                <w:szCs w:val="24"/>
              </w:rPr>
              <w:t>S/V/Q</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A70A01" w:rsidRDefault="00144DB7" w:rsidP="009440AF">
            <w:pPr>
              <w:pStyle w:val="BodyA"/>
              <w:spacing w:after="0" w:line="276" w:lineRule="auto"/>
              <w:jc w:val="both"/>
              <w:rPr>
                <w:rFonts w:ascii="Times New Roman" w:hAnsi="Times New Roman" w:cs="Times New Roman"/>
                <w:sz w:val="24"/>
                <w:szCs w:val="24"/>
              </w:rPr>
            </w:pPr>
            <w:r w:rsidRPr="00A70A01">
              <w:rPr>
                <w:rFonts w:ascii="Times New Roman" w:hAnsi="Times New Roman" w:cs="Times New Roman"/>
                <w:b/>
                <w:bCs/>
                <w:sz w:val="24"/>
                <w:szCs w:val="24"/>
              </w:rPr>
              <w:t>HA</w:t>
            </w:r>
          </w:p>
        </w:tc>
        <w:tc>
          <w:tcPr>
            <w:tcW w:w="76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A70A01" w:rsidRDefault="00144DB7" w:rsidP="009440AF">
            <w:pPr>
              <w:pStyle w:val="BodyA"/>
              <w:spacing w:after="0" w:line="276" w:lineRule="auto"/>
              <w:jc w:val="both"/>
              <w:rPr>
                <w:rFonts w:ascii="Times New Roman" w:hAnsi="Times New Roman" w:cs="Times New Roman"/>
                <w:sz w:val="24"/>
                <w:szCs w:val="24"/>
              </w:rPr>
            </w:pPr>
            <w:r w:rsidRPr="00A70A01">
              <w:rPr>
                <w:rFonts w:ascii="Times New Roman" w:hAnsi="Times New Roman" w:cs="Times New Roman"/>
                <w:b/>
                <w:bCs/>
                <w:sz w:val="24"/>
                <w:szCs w:val="24"/>
              </w:rPr>
              <w:t>EE</w:t>
            </w:r>
          </w:p>
        </w:tc>
      </w:tr>
      <w:tr w:rsidR="00144DB7" w:rsidRPr="00A70A01" w:rsidTr="009440AF">
        <w:trPr>
          <w:trHeight w:val="232"/>
        </w:trPr>
        <w:tc>
          <w:tcPr>
            <w:tcW w:w="120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A70A01" w:rsidRDefault="00144DB7" w:rsidP="009440AF">
            <w:pPr>
              <w:pStyle w:val="BodyA"/>
              <w:spacing w:after="0" w:line="276" w:lineRule="auto"/>
              <w:jc w:val="both"/>
              <w:rPr>
                <w:rFonts w:ascii="Times New Roman" w:hAnsi="Times New Roman" w:cs="Times New Roman"/>
                <w:sz w:val="24"/>
                <w:szCs w:val="24"/>
              </w:rPr>
            </w:pPr>
            <w:r w:rsidRPr="00A70A01">
              <w:rPr>
                <w:rFonts w:ascii="Times New Roman" w:hAnsi="Times New Roman" w:cs="Times New Roman"/>
                <w:b/>
                <w:bCs/>
                <w:sz w:val="24"/>
                <w:szCs w:val="24"/>
              </w:rPr>
              <w:t>Weightage (%)</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A70A01" w:rsidRDefault="00144DB7" w:rsidP="009440AF">
            <w:pPr>
              <w:pStyle w:val="BodyA"/>
              <w:spacing w:after="0" w:line="276" w:lineRule="auto"/>
              <w:jc w:val="both"/>
              <w:rPr>
                <w:rFonts w:ascii="Times New Roman" w:hAnsi="Times New Roman" w:cs="Times New Roman"/>
                <w:sz w:val="24"/>
                <w:szCs w:val="24"/>
              </w:rPr>
            </w:pPr>
            <w:r w:rsidRPr="00A70A01">
              <w:rPr>
                <w:rFonts w:ascii="Times New Roman" w:hAnsi="Times New Roman" w:cs="Times New Roman"/>
                <w:sz w:val="24"/>
                <w:szCs w:val="24"/>
              </w:rPr>
              <w:t>5</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A70A01" w:rsidRDefault="00144DB7" w:rsidP="009440AF">
            <w:pPr>
              <w:pStyle w:val="BodyA"/>
              <w:spacing w:after="0" w:line="276" w:lineRule="auto"/>
              <w:jc w:val="both"/>
              <w:rPr>
                <w:rFonts w:ascii="Times New Roman" w:hAnsi="Times New Roman" w:cs="Times New Roman"/>
                <w:sz w:val="24"/>
                <w:szCs w:val="24"/>
              </w:rPr>
            </w:pPr>
            <w:r w:rsidRPr="00A70A01">
              <w:rPr>
                <w:rFonts w:ascii="Times New Roman" w:hAnsi="Times New Roman" w:cs="Times New Roman"/>
                <w:sz w:val="24"/>
                <w:szCs w:val="24"/>
              </w:rPr>
              <w:t>10</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A70A01" w:rsidRDefault="00144DB7" w:rsidP="009440AF">
            <w:pPr>
              <w:pStyle w:val="BodyA"/>
              <w:spacing w:after="0" w:line="276" w:lineRule="auto"/>
              <w:jc w:val="both"/>
              <w:rPr>
                <w:rFonts w:ascii="Times New Roman" w:hAnsi="Times New Roman" w:cs="Times New Roman"/>
                <w:sz w:val="24"/>
                <w:szCs w:val="24"/>
              </w:rPr>
            </w:pPr>
            <w:r w:rsidRPr="00A70A01">
              <w:rPr>
                <w:rFonts w:ascii="Times New Roman" w:hAnsi="Times New Roman" w:cs="Times New Roman"/>
                <w:sz w:val="24"/>
                <w:szCs w:val="24"/>
              </w:rPr>
              <w:t>8</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A70A01" w:rsidRDefault="00144DB7" w:rsidP="009440AF">
            <w:pPr>
              <w:pStyle w:val="BodyA"/>
              <w:spacing w:after="0" w:line="276" w:lineRule="auto"/>
              <w:jc w:val="both"/>
              <w:rPr>
                <w:rFonts w:ascii="Times New Roman" w:hAnsi="Times New Roman" w:cs="Times New Roman"/>
                <w:sz w:val="24"/>
                <w:szCs w:val="24"/>
              </w:rPr>
            </w:pPr>
            <w:r w:rsidRPr="00A70A01">
              <w:rPr>
                <w:rFonts w:ascii="Times New Roman" w:hAnsi="Times New Roman" w:cs="Times New Roman"/>
                <w:sz w:val="24"/>
                <w:szCs w:val="24"/>
              </w:rPr>
              <w:t>7</w:t>
            </w:r>
          </w:p>
        </w:tc>
        <w:tc>
          <w:tcPr>
            <w:tcW w:w="76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A70A01" w:rsidRDefault="00144DB7" w:rsidP="009440AF">
            <w:pPr>
              <w:pStyle w:val="BodyA"/>
              <w:spacing w:after="0" w:line="276" w:lineRule="auto"/>
              <w:jc w:val="both"/>
              <w:rPr>
                <w:rFonts w:ascii="Times New Roman" w:hAnsi="Times New Roman" w:cs="Times New Roman"/>
                <w:sz w:val="24"/>
                <w:szCs w:val="24"/>
              </w:rPr>
            </w:pPr>
            <w:r w:rsidRPr="00A70A01">
              <w:rPr>
                <w:rFonts w:ascii="Times New Roman" w:hAnsi="Times New Roman" w:cs="Times New Roman"/>
                <w:sz w:val="24"/>
                <w:szCs w:val="24"/>
              </w:rPr>
              <w:t>70</w:t>
            </w:r>
          </w:p>
        </w:tc>
      </w:tr>
    </w:tbl>
    <w:p w:rsidR="00144DB7" w:rsidRDefault="00144DB7" w:rsidP="00144DB7">
      <w:pPr>
        <w:pStyle w:val="BodyA"/>
        <w:spacing w:after="0" w:line="276" w:lineRule="auto"/>
        <w:jc w:val="both"/>
        <w:rPr>
          <w:rFonts w:ascii="Times New Roman" w:hAnsi="Times New Roman" w:cs="Times New Roman"/>
          <w:sz w:val="24"/>
          <w:szCs w:val="24"/>
        </w:rPr>
      </w:pPr>
      <w:r w:rsidRPr="00A70A01">
        <w:rPr>
          <w:rFonts w:ascii="Times New Roman" w:hAnsi="Times New Roman" w:cs="Times New Roman"/>
          <w:sz w:val="24"/>
          <w:szCs w:val="24"/>
        </w:rPr>
        <w:t>CT: Class Test, HA: Home Assignment, S/V/Q: Seminar/Viva/Quiz, EE: End Semester Examination; Att: Attendance</w:t>
      </w:r>
    </w:p>
    <w:p w:rsidR="00144DB7" w:rsidRPr="00A70A01" w:rsidRDefault="00144DB7" w:rsidP="00144DB7">
      <w:pPr>
        <w:pStyle w:val="BodyA"/>
        <w:spacing w:after="0" w:line="276" w:lineRule="auto"/>
        <w:jc w:val="both"/>
        <w:rPr>
          <w:rFonts w:ascii="Times New Roman" w:eastAsia="Times New Roman" w:hAnsi="Times New Roman" w:cs="Times New Roman"/>
          <w:sz w:val="24"/>
          <w:szCs w:val="24"/>
        </w:rPr>
      </w:pPr>
    </w:p>
    <w:p w:rsidR="00144DB7" w:rsidRDefault="00144DB7" w:rsidP="00144DB7">
      <w:pPr>
        <w:pStyle w:val="BodyA"/>
        <w:spacing w:after="0" w:line="276" w:lineRule="auto"/>
        <w:jc w:val="both"/>
        <w:rPr>
          <w:rFonts w:ascii="Times New Roman" w:eastAsia="Times New Roman" w:hAnsi="Times New Roman" w:cs="Times New Roman"/>
          <w:b/>
          <w:bCs/>
          <w:sz w:val="24"/>
          <w:szCs w:val="24"/>
        </w:rPr>
      </w:pPr>
      <w:r w:rsidRPr="00A70A01">
        <w:rPr>
          <w:rFonts w:ascii="Times New Roman" w:eastAsia="Times New Roman" w:hAnsi="Times New Roman" w:cs="Times New Roman"/>
          <w:b/>
          <w:bCs/>
          <w:sz w:val="24"/>
          <w:szCs w:val="24"/>
        </w:rPr>
        <w:t>CO, PO and PSO mapping</w:t>
      </w:r>
      <w:r>
        <w:rPr>
          <w:rFonts w:ascii="Times New Roman" w:eastAsia="Times New Roman" w:hAnsi="Times New Roman" w:cs="Times New Roman"/>
          <w:b/>
          <w:bCs/>
          <w:sz w:val="24"/>
          <w:szCs w:val="24"/>
        </w:rPr>
        <w:t>:</w:t>
      </w:r>
    </w:p>
    <w:p w:rsidR="00144DB7" w:rsidRPr="00A70A01" w:rsidRDefault="00144DB7" w:rsidP="00144DB7">
      <w:pPr>
        <w:pStyle w:val="BodyA"/>
        <w:spacing w:after="0" w:line="276" w:lineRule="auto"/>
        <w:jc w:val="both"/>
        <w:rPr>
          <w:rFonts w:ascii="Times New Roman" w:eastAsia="Times New Roman" w:hAnsi="Times New Roman" w:cs="Times New Roman"/>
          <w:b/>
          <w:bCs/>
          <w:sz w:val="24"/>
          <w:szCs w:val="24"/>
        </w:rPr>
      </w:pPr>
    </w:p>
    <w:tbl>
      <w:tblPr>
        <w:tblStyle w:val="TableGrid"/>
        <w:tblW w:w="4947" w:type="pct"/>
        <w:jc w:val="center"/>
        <w:tblLook w:val="04A0" w:firstRow="1" w:lastRow="0" w:firstColumn="1" w:lastColumn="0" w:noHBand="0" w:noVBand="1"/>
      </w:tblPr>
      <w:tblGrid>
        <w:gridCol w:w="989"/>
        <w:gridCol w:w="897"/>
        <w:gridCol w:w="739"/>
        <w:gridCol w:w="739"/>
        <w:gridCol w:w="739"/>
        <w:gridCol w:w="743"/>
        <w:gridCol w:w="738"/>
        <w:gridCol w:w="738"/>
        <w:gridCol w:w="855"/>
        <w:gridCol w:w="855"/>
        <w:gridCol w:w="855"/>
        <w:gridCol w:w="855"/>
      </w:tblGrid>
      <w:tr w:rsidR="00144DB7" w:rsidRPr="00A70A01" w:rsidTr="009440AF">
        <w:trPr>
          <w:jc w:val="center"/>
        </w:trPr>
        <w:tc>
          <w:tcPr>
            <w:tcW w:w="507" w:type="pct"/>
            <w:vAlign w:val="center"/>
          </w:tcPr>
          <w:p w:rsidR="00144DB7" w:rsidRPr="00A70A01" w:rsidRDefault="00144DB7" w:rsidP="009440AF">
            <w:pPr>
              <w:pStyle w:val="BodyA"/>
              <w:widowControl w:val="0"/>
              <w:spacing w:line="276" w:lineRule="auto"/>
              <w:jc w:val="both"/>
              <w:rPr>
                <w:rFonts w:ascii="Times New Roman" w:eastAsia="Times New Roman" w:hAnsi="Times New Roman" w:cs="Times New Roman"/>
                <w:b/>
                <w:sz w:val="24"/>
                <w:szCs w:val="24"/>
              </w:rPr>
            </w:pPr>
          </w:p>
        </w:tc>
        <w:tc>
          <w:tcPr>
            <w:tcW w:w="460" w:type="pct"/>
            <w:vAlign w:val="center"/>
          </w:tcPr>
          <w:p w:rsidR="00144DB7" w:rsidRPr="00A70A01" w:rsidRDefault="00144DB7" w:rsidP="009440AF">
            <w:pPr>
              <w:pStyle w:val="BodyA"/>
              <w:widowControl w:val="0"/>
              <w:spacing w:line="276" w:lineRule="auto"/>
              <w:jc w:val="both"/>
              <w:rPr>
                <w:rFonts w:ascii="Times New Roman" w:eastAsia="Times New Roman" w:hAnsi="Times New Roman" w:cs="Times New Roman"/>
                <w:b/>
                <w:sz w:val="24"/>
                <w:szCs w:val="24"/>
              </w:rPr>
            </w:pPr>
            <w:r w:rsidRPr="00A70A01">
              <w:rPr>
                <w:rFonts w:ascii="Times New Roman" w:eastAsia="Times New Roman" w:hAnsi="Times New Roman" w:cs="Times New Roman"/>
                <w:b/>
                <w:sz w:val="24"/>
                <w:szCs w:val="24"/>
              </w:rPr>
              <w:t>PO1</w:t>
            </w:r>
          </w:p>
        </w:tc>
        <w:tc>
          <w:tcPr>
            <w:tcW w:w="379" w:type="pct"/>
            <w:vAlign w:val="center"/>
          </w:tcPr>
          <w:p w:rsidR="00144DB7" w:rsidRPr="00A70A01" w:rsidRDefault="00144DB7" w:rsidP="009440AF">
            <w:pPr>
              <w:pStyle w:val="BodyA"/>
              <w:widowControl w:val="0"/>
              <w:spacing w:line="276" w:lineRule="auto"/>
              <w:jc w:val="both"/>
              <w:rPr>
                <w:rFonts w:ascii="Times New Roman" w:eastAsia="Times New Roman" w:hAnsi="Times New Roman" w:cs="Times New Roman"/>
                <w:b/>
                <w:sz w:val="24"/>
                <w:szCs w:val="24"/>
              </w:rPr>
            </w:pPr>
            <w:r w:rsidRPr="00A70A01">
              <w:rPr>
                <w:rFonts w:ascii="Times New Roman" w:eastAsia="Times New Roman" w:hAnsi="Times New Roman" w:cs="Times New Roman"/>
                <w:b/>
                <w:sz w:val="24"/>
                <w:szCs w:val="24"/>
              </w:rPr>
              <w:t>PO2</w:t>
            </w:r>
          </w:p>
        </w:tc>
        <w:tc>
          <w:tcPr>
            <w:tcW w:w="379" w:type="pct"/>
            <w:vAlign w:val="center"/>
          </w:tcPr>
          <w:p w:rsidR="00144DB7" w:rsidRPr="00A70A01" w:rsidRDefault="00144DB7" w:rsidP="009440AF">
            <w:pPr>
              <w:pStyle w:val="BodyA"/>
              <w:widowControl w:val="0"/>
              <w:spacing w:line="276" w:lineRule="auto"/>
              <w:jc w:val="both"/>
              <w:rPr>
                <w:rFonts w:ascii="Times New Roman" w:eastAsia="Times New Roman" w:hAnsi="Times New Roman" w:cs="Times New Roman"/>
                <w:b/>
                <w:sz w:val="24"/>
                <w:szCs w:val="24"/>
              </w:rPr>
            </w:pPr>
            <w:r w:rsidRPr="00A70A01">
              <w:rPr>
                <w:rFonts w:ascii="Times New Roman" w:eastAsia="Times New Roman" w:hAnsi="Times New Roman" w:cs="Times New Roman"/>
                <w:b/>
                <w:sz w:val="24"/>
                <w:szCs w:val="24"/>
              </w:rPr>
              <w:t>PO3</w:t>
            </w:r>
          </w:p>
        </w:tc>
        <w:tc>
          <w:tcPr>
            <w:tcW w:w="379" w:type="pct"/>
            <w:vAlign w:val="center"/>
          </w:tcPr>
          <w:p w:rsidR="00144DB7" w:rsidRPr="00A70A01" w:rsidRDefault="00144DB7" w:rsidP="009440AF">
            <w:pPr>
              <w:pStyle w:val="BodyA"/>
              <w:widowControl w:val="0"/>
              <w:spacing w:line="276" w:lineRule="auto"/>
              <w:jc w:val="both"/>
              <w:rPr>
                <w:rFonts w:ascii="Times New Roman" w:eastAsia="Times New Roman" w:hAnsi="Times New Roman" w:cs="Times New Roman"/>
                <w:b/>
                <w:sz w:val="24"/>
                <w:szCs w:val="24"/>
              </w:rPr>
            </w:pPr>
            <w:r w:rsidRPr="00A70A01">
              <w:rPr>
                <w:rFonts w:ascii="Times New Roman" w:eastAsia="Times New Roman" w:hAnsi="Times New Roman" w:cs="Times New Roman"/>
                <w:b/>
                <w:sz w:val="24"/>
                <w:szCs w:val="24"/>
              </w:rPr>
              <w:t>PO4</w:t>
            </w:r>
          </w:p>
        </w:tc>
        <w:tc>
          <w:tcPr>
            <w:tcW w:w="381" w:type="pct"/>
            <w:vAlign w:val="center"/>
          </w:tcPr>
          <w:p w:rsidR="00144DB7" w:rsidRPr="00A70A01" w:rsidRDefault="00144DB7" w:rsidP="009440AF">
            <w:pPr>
              <w:pStyle w:val="BodyA"/>
              <w:widowControl w:val="0"/>
              <w:spacing w:line="276" w:lineRule="auto"/>
              <w:jc w:val="both"/>
              <w:rPr>
                <w:rFonts w:ascii="Times New Roman" w:eastAsia="Times New Roman" w:hAnsi="Times New Roman" w:cs="Times New Roman"/>
                <w:b/>
                <w:sz w:val="24"/>
                <w:szCs w:val="24"/>
              </w:rPr>
            </w:pPr>
            <w:r w:rsidRPr="00A70A01">
              <w:rPr>
                <w:rFonts w:ascii="Times New Roman" w:eastAsia="Times New Roman" w:hAnsi="Times New Roman" w:cs="Times New Roman"/>
                <w:b/>
                <w:sz w:val="24"/>
                <w:szCs w:val="24"/>
              </w:rPr>
              <w:t>PO5</w:t>
            </w:r>
          </w:p>
        </w:tc>
        <w:tc>
          <w:tcPr>
            <w:tcW w:w="379" w:type="pct"/>
            <w:vAlign w:val="center"/>
          </w:tcPr>
          <w:p w:rsidR="00144DB7" w:rsidRPr="00A70A01" w:rsidRDefault="00144DB7" w:rsidP="009440AF">
            <w:pPr>
              <w:pStyle w:val="BodyA"/>
              <w:widowControl w:val="0"/>
              <w:spacing w:line="276" w:lineRule="auto"/>
              <w:jc w:val="both"/>
              <w:rPr>
                <w:rFonts w:ascii="Times New Roman" w:eastAsia="Times New Roman" w:hAnsi="Times New Roman" w:cs="Times New Roman"/>
                <w:b/>
                <w:sz w:val="24"/>
                <w:szCs w:val="24"/>
              </w:rPr>
            </w:pPr>
            <w:r w:rsidRPr="00A70A01">
              <w:rPr>
                <w:rFonts w:ascii="Times New Roman" w:eastAsia="Times New Roman" w:hAnsi="Times New Roman" w:cs="Times New Roman"/>
                <w:b/>
                <w:sz w:val="24"/>
                <w:szCs w:val="24"/>
              </w:rPr>
              <w:t>PO6</w:t>
            </w:r>
          </w:p>
        </w:tc>
        <w:tc>
          <w:tcPr>
            <w:tcW w:w="379" w:type="pct"/>
            <w:vAlign w:val="center"/>
          </w:tcPr>
          <w:p w:rsidR="00144DB7" w:rsidRPr="00A70A01" w:rsidRDefault="00144DB7" w:rsidP="009440AF">
            <w:pPr>
              <w:pStyle w:val="BodyA"/>
              <w:widowControl w:val="0"/>
              <w:spacing w:line="276" w:lineRule="auto"/>
              <w:jc w:val="both"/>
              <w:rPr>
                <w:rFonts w:ascii="Times New Roman" w:eastAsia="Times New Roman" w:hAnsi="Times New Roman" w:cs="Times New Roman"/>
                <w:b/>
                <w:sz w:val="24"/>
                <w:szCs w:val="24"/>
              </w:rPr>
            </w:pPr>
            <w:r w:rsidRPr="00A70A01">
              <w:rPr>
                <w:rFonts w:ascii="Times New Roman" w:eastAsia="Times New Roman" w:hAnsi="Times New Roman" w:cs="Times New Roman"/>
                <w:b/>
                <w:sz w:val="24"/>
                <w:szCs w:val="24"/>
              </w:rPr>
              <w:t>PO7</w:t>
            </w:r>
          </w:p>
        </w:tc>
        <w:tc>
          <w:tcPr>
            <w:tcW w:w="439" w:type="pct"/>
            <w:vAlign w:val="center"/>
          </w:tcPr>
          <w:p w:rsidR="00144DB7" w:rsidRPr="00A70A01" w:rsidRDefault="00144DB7" w:rsidP="009440AF">
            <w:pPr>
              <w:pStyle w:val="BodyA"/>
              <w:widowControl w:val="0"/>
              <w:spacing w:line="276" w:lineRule="auto"/>
              <w:jc w:val="both"/>
              <w:rPr>
                <w:rFonts w:ascii="Times New Roman" w:eastAsia="Times New Roman" w:hAnsi="Times New Roman" w:cs="Times New Roman"/>
                <w:b/>
                <w:sz w:val="24"/>
                <w:szCs w:val="24"/>
              </w:rPr>
            </w:pPr>
            <w:r w:rsidRPr="00A70A01">
              <w:rPr>
                <w:rFonts w:ascii="Times New Roman" w:eastAsia="Times New Roman" w:hAnsi="Times New Roman" w:cs="Times New Roman"/>
                <w:b/>
                <w:sz w:val="24"/>
                <w:szCs w:val="24"/>
              </w:rPr>
              <w:t>PSO1</w:t>
            </w:r>
          </w:p>
        </w:tc>
        <w:tc>
          <w:tcPr>
            <w:tcW w:w="439" w:type="pct"/>
            <w:vAlign w:val="center"/>
          </w:tcPr>
          <w:p w:rsidR="00144DB7" w:rsidRPr="00A70A01" w:rsidRDefault="00144DB7" w:rsidP="009440AF">
            <w:pPr>
              <w:pStyle w:val="BodyA"/>
              <w:widowControl w:val="0"/>
              <w:spacing w:line="276" w:lineRule="auto"/>
              <w:jc w:val="both"/>
              <w:rPr>
                <w:rFonts w:ascii="Times New Roman" w:eastAsia="Times New Roman" w:hAnsi="Times New Roman" w:cs="Times New Roman"/>
                <w:b/>
                <w:sz w:val="24"/>
                <w:szCs w:val="24"/>
              </w:rPr>
            </w:pPr>
            <w:r w:rsidRPr="00A70A01">
              <w:rPr>
                <w:rFonts w:ascii="Times New Roman" w:eastAsia="Times New Roman" w:hAnsi="Times New Roman" w:cs="Times New Roman"/>
                <w:b/>
                <w:sz w:val="24"/>
                <w:szCs w:val="24"/>
              </w:rPr>
              <w:t>PSO2</w:t>
            </w:r>
          </w:p>
        </w:tc>
        <w:tc>
          <w:tcPr>
            <w:tcW w:w="439" w:type="pct"/>
            <w:vAlign w:val="center"/>
          </w:tcPr>
          <w:p w:rsidR="00144DB7" w:rsidRPr="00A70A01" w:rsidRDefault="00144DB7" w:rsidP="009440AF">
            <w:pPr>
              <w:pStyle w:val="BodyA"/>
              <w:widowControl w:val="0"/>
              <w:spacing w:line="276" w:lineRule="auto"/>
              <w:jc w:val="both"/>
              <w:rPr>
                <w:rFonts w:ascii="Times New Roman" w:eastAsia="Times New Roman" w:hAnsi="Times New Roman" w:cs="Times New Roman"/>
                <w:b/>
                <w:sz w:val="24"/>
                <w:szCs w:val="24"/>
              </w:rPr>
            </w:pPr>
            <w:r w:rsidRPr="00A70A01">
              <w:rPr>
                <w:rFonts w:ascii="Times New Roman" w:eastAsia="Times New Roman" w:hAnsi="Times New Roman" w:cs="Times New Roman"/>
                <w:b/>
                <w:sz w:val="24"/>
                <w:szCs w:val="24"/>
              </w:rPr>
              <w:t>PSO3</w:t>
            </w:r>
          </w:p>
        </w:tc>
        <w:tc>
          <w:tcPr>
            <w:tcW w:w="439" w:type="pct"/>
          </w:tcPr>
          <w:p w:rsidR="00144DB7" w:rsidRPr="00A70A01" w:rsidRDefault="00144DB7" w:rsidP="009440AF">
            <w:pPr>
              <w:pStyle w:val="BodyA"/>
              <w:widowControl w:val="0"/>
              <w:spacing w:line="276" w:lineRule="auto"/>
              <w:jc w:val="both"/>
              <w:rPr>
                <w:rFonts w:ascii="Times New Roman" w:eastAsia="Times New Roman" w:hAnsi="Times New Roman" w:cs="Times New Roman"/>
                <w:b/>
                <w:sz w:val="24"/>
                <w:szCs w:val="24"/>
              </w:rPr>
            </w:pPr>
            <w:r w:rsidRPr="00A70A01">
              <w:rPr>
                <w:rFonts w:ascii="Times New Roman" w:eastAsia="Times New Roman" w:hAnsi="Times New Roman" w:cs="Times New Roman"/>
                <w:b/>
                <w:sz w:val="24"/>
                <w:szCs w:val="24"/>
              </w:rPr>
              <w:t>PSO4</w:t>
            </w:r>
          </w:p>
        </w:tc>
      </w:tr>
      <w:tr w:rsidR="00144DB7" w:rsidRPr="00A70A01" w:rsidTr="009440AF">
        <w:trPr>
          <w:jc w:val="center"/>
        </w:trPr>
        <w:tc>
          <w:tcPr>
            <w:tcW w:w="507" w:type="pct"/>
            <w:vAlign w:val="center"/>
          </w:tcPr>
          <w:p w:rsidR="00144DB7" w:rsidRPr="00A70A01" w:rsidRDefault="00144DB7" w:rsidP="009440AF">
            <w:pPr>
              <w:pStyle w:val="BodyA"/>
              <w:widowControl w:val="0"/>
              <w:spacing w:line="276" w:lineRule="auto"/>
              <w:jc w:val="both"/>
              <w:rPr>
                <w:rFonts w:ascii="Times New Roman" w:eastAsia="Times New Roman" w:hAnsi="Times New Roman" w:cs="Times New Roman"/>
                <w:b/>
                <w:sz w:val="24"/>
                <w:szCs w:val="24"/>
              </w:rPr>
            </w:pPr>
            <w:r w:rsidRPr="00A70A01">
              <w:rPr>
                <w:rFonts w:ascii="Times New Roman" w:eastAsia="Times New Roman" w:hAnsi="Times New Roman" w:cs="Times New Roman"/>
                <w:b/>
                <w:sz w:val="24"/>
                <w:szCs w:val="24"/>
              </w:rPr>
              <w:t>CO1</w:t>
            </w:r>
          </w:p>
        </w:tc>
        <w:tc>
          <w:tcPr>
            <w:tcW w:w="460" w:type="pct"/>
            <w:vAlign w:val="center"/>
          </w:tcPr>
          <w:p w:rsidR="00144DB7" w:rsidRPr="00A70A01" w:rsidRDefault="00144DB7" w:rsidP="009440AF">
            <w:pPr>
              <w:pStyle w:val="BodyA"/>
              <w:widowControl w:val="0"/>
              <w:spacing w:line="276" w:lineRule="auto"/>
              <w:jc w:val="both"/>
              <w:rPr>
                <w:rFonts w:ascii="Times New Roman" w:eastAsia="Times New Roman" w:hAnsi="Times New Roman" w:cs="Times New Roman"/>
                <w:bCs/>
                <w:sz w:val="24"/>
                <w:szCs w:val="24"/>
              </w:rPr>
            </w:pPr>
            <w:r w:rsidRPr="00A70A01">
              <w:rPr>
                <w:rFonts w:ascii="Times New Roman" w:eastAsia="Times New Roman" w:hAnsi="Times New Roman" w:cs="Times New Roman"/>
                <w:bCs/>
                <w:sz w:val="24"/>
                <w:szCs w:val="24"/>
              </w:rPr>
              <w:t>1</w:t>
            </w:r>
          </w:p>
        </w:tc>
        <w:tc>
          <w:tcPr>
            <w:tcW w:w="379" w:type="pct"/>
            <w:vAlign w:val="center"/>
          </w:tcPr>
          <w:p w:rsidR="00144DB7" w:rsidRPr="00A70A01" w:rsidRDefault="00144DB7" w:rsidP="009440AF">
            <w:pPr>
              <w:pStyle w:val="BodyA"/>
              <w:widowControl w:val="0"/>
              <w:spacing w:line="276" w:lineRule="auto"/>
              <w:jc w:val="both"/>
              <w:rPr>
                <w:rFonts w:ascii="Times New Roman" w:eastAsia="Times New Roman" w:hAnsi="Times New Roman" w:cs="Times New Roman"/>
                <w:bCs/>
                <w:sz w:val="24"/>
                <w:szCs w:val="24"/>
              </w:rPr>
            </w:pPr>
            <w:r w:rsidRPr="00A70A01">
              <w:rPr>
                <w:rFonts w:ascii="Times New Roman" w:eastAsia="Times New Roman" w:hAnsi="Times New Roman" w:cs="Times New Roman"/>
                <w:bCs/>
                <w:sz w:val="24"/>
                <w:szCs w:val="24"/>
              </w:rPr>
              <w:t>1</w:t>
            </w:r>
          </w:p>
        </w:tc>
        <w:tc>
          <w:tcPr>
            <w:tcW w:w="379" w:type="pct"/>
            <w:vAlign w:val="center"/>
          </w:tcPr>
          <w:p w:rsidR="00144DB7" w:rsidRPr="00A70A01" w:rsidRDefault="00144DB7" w:rsidP="009440AF">
            <w:pPr>
              <w:pStyle w:val="BodyA"/>
              <w:widowControl w:val="0"/>
              <w:spacing w:line="276" w:lineRule="auto"/>
              <w:jc w:val="both"/>
              <w:rPr>
                <w:rFonts w:ascii="Times New Roman" w:eastAsia="Times New Roman" w:hAnsi="Times New Roman" w:cs="Times New Roman"/>
                <w:bCs/>
                <w:sz w:val="24"/>
                <w:szCs w:val="24"/>
              </w:rPr>
            </w:pPr>
            <w:r w:rsidRPr="00A70A01">
              <w:rPr>
                <w:rFonts w:ascii="Times New Roman" w:eastAsia="Times New Roman" w:hAnsi="Times New Roman" w:cs="Times New Roman"/>
                <w:bCs/>
                <w:sz w:val="24"/>
                <w:szCs w:val="24"/>
              </w:rPr>
              <w:t>3</w:t>
            </w:r>
          </w:p>
        </w:tc>
        <w:tc>
          <w:tcPr>
            <w:tcW w:w="379" w:type="pct"/>
            <w:vAlign w:val="center"/>
          </w:tcPr>
          <w:p w:rsidR="00144DB7" w:rsidRPr="00A70A01" w:rsidRDefault="00144DB7" w:rsidP="009440AF">
            <w:pPr>
              <w:pStyle w:val="BodyA"/>
              <w:widowControl w:val="0"/>
              <w:spacing w:line="276" w:lineRule="auto"/>
              <w:jc w:val="both"/>
              <w:rPr>
                <w:rFonts w:ascii="Times New Roman" w:eastAsia="Times New Roman" w:hAnsi="Times New Roman" w:cs="Times New Roman"/>
                <w:bCs/>
                <w:sz w:val="24"/>
                <w:szCs w:val="24"/>
              </w:rPr>
            </w:pPr>
            <w:r w:rsidRPr="00A70A01">
              <w:rPr>
                <w:rFonts w:ascii="Times New Roman" w:eastAsia="Times New Roman" w:hAnsi="Times New Roman" w:cs="Times New Roman"/>
                <w:bCs/>
                <w:sz w:val="24"/>
                <w:szCs w:val="24"/>
              </w:rPr>
              <w:t>2</w:t>
            </w:r>
          </w:p>
        </w:tc>
        <w:tc>
          <w:tcPr>
            <w:tcW w:w="381" w:type="pct"/>
            <w:vAlign w:val="center"/>
          </w:tcPr>
          <w:p w:rsidR="00144DB7" w:rsidRPr="00A70A01" w:rsidRDefault="00144DB7" w:rsidP="009440AF">
            <w:pPr>
              <w:pStyle w:val="BodyA"/>
              <w:widowControl w:val="0"/>
              <w:spacing w:line="276" w:lineRule="auto"/>
              <w:jc w:val="both"/>
              <w:rPr>
                <w:rFonts w:ascii="Times New Roman" w:eastAsia="Times New Roman" w:hAnsi="Times New Roman" w:cs="Times New Roman"/>
                <w:bCs/>
                <w:sz w:val="24"/>
                <w:szCs w:val="24"/>
              </w:rPr>
            </w:pPr>
            <w:r w:rsidRPr="00A70A01">
              <w:rPr>
                <w:rFonts w:ascii="Times New Roman" w:eastAsia="Times New Roman" w:hAnsi="Times New Roman" w:cs="Times New Roman"/>
                <w:bCs/>
                <w:sz w:val="24"/>
                <w:szCs w:val="24"/>
              </w:rPr>
              <w:t>--</w:t>
            </w:r>
          </w:p>
        </w:tc>
        <w:tc>
          <w:tcPr>
            <w:tcW w:w="379" w:type="pct"/>
            <w:vAlign w:val="center"/>
          </w:tcPr>
          <w:p w:rsidR="00144DB7" w:rsidRPr="00A70A01" w:rsidRDefault="00144DB7" w:rsidP="009440AF">
            <w:pPr>
              <w:pStyle w:val="BodyA"/>
              <w:widowControl w:val="0"/>
              <w:spacing w:line="276" w:lineRule="auto"/>
              <w:jc w:val="both"/>
              <w:rPr>
                <w:rFonts w:ascii="Times New Roman" w:eastAsia="Times New Roman" w:hAnsi="Times New Roman" w:cs="Times New Roman"/>
                <w:bCs/>
                <w:sz w:val="24"/>
                <w:szCs w:val="24"/>
              </w:rPr>
            </w:pPr>
            <w:r w:rsidRPr="00A70A01">
              <w:rPr>
                <w:rFonts w:ascii="Times New Roman" w:eastAsia="Times New Roman" w:hAnsi="Times New Roman" w:cs="Times New Roman"/>
                <w:bCs/>
                <w:sz w:val="24"/>
                <w:szCs w:val="24"/>
              </w:rPr>
              <w:t>--</w:t>
            </w:r>
          </w:p>
        </w:tc>
        <w:tc>
          <w:tcPr>
            <w:tcW w:w="379" w:type="pct"/>
            <w:vAlign w:val="center"/>
          </w:tcPr>
          <w:p w:rsidR="00144DB7" w:rsidRPr="00A70A01" w:rsidRDefault="00144DB7" w:rsidP="009440AF">
            <w:pPr>
              <w:pStyle w:val="BodyA"/>
              <w:widowControl w:val="0"/>
              <w:spacing w:line="276" w:lineRule="auto"/>
              <w:jc w:val="both"/>
              <w:rPr>
                <w:rFonts w:ascii="Times New Roman" w:eastAsia="Times New Roman" w:hAnsi="Times New Roman" w:cs="Times New Roman"/>
                <w:bCs/>
                <w:sz w:val="24"/>
                <w:szCs w:val="24"/>
              </w:rPr>
            </w:pPr>
            <w:r w:rsidRPr="00A70A01">
              <w:rPr>
                <w:rFonts w:ascii="Times New Roman" w:eastAsia="Times New Roman" w:hAnsi="Times New Roman" w:cs="Times New Roman"/>
                <w:bCs/>
                <w:sz w:val="24"/>
                <w:szCs w:val="24"/>
              </w:rPr>
              <w:t>--</w:t>
            </w:r>
          </w:p>
        </w:tc>
        <w:tc>
          <w:tcPr>
            <w:tcW w:w="439" w:type="pct"/>
            <w:vAlign w:val="center"/>
          </w:tcPr>
          <w:p w:rsidR="00144DB7" w:rsidRPr="00A70A01" w:rsidRDefault="00144DB7" w:rsidP="009440AF">
            <w:pPr>
              <w:pStyle w:val="BodyA"/>
              <w:widowControl w:val="0"/>
              <w:spacing w:line="276" w:lineRule="auto"/>
              <w:jc w:val="both"/>
              <w:rPr>
                <w:rFonts w:ascii="Times New Roman" w:eastAsia="Times New Roman" w:hAnsi="Times New Roman" w:cs="Times New Roman"/>
                <w:bCs/>
                <w:sz w:val="24"/>
                <w:szCs w:val="24"/>
              </w:rPr>
            </w:pPr>
            <w:r w:rsidRPr="00A70A01">
              <w:rPr>
                <w:rFonts w:ascii="Times New Roman" w:eastAsia="Times New Roman" w:hAnsi="Times New Roman" w:cs="Times New Roman"/>
                <w:bCs/>
                <w:sz w:val="24"/>
                <w:szCs w:val="24"/>
              </w:rPr>
              <w:t>1</w:t>
            </w:r>
          </w:p>
        </w:tc>
        <w:tc>
          <w:tcPr>
            <w:tcW w:w="439" w:type="pct"/>
            <w:vAlign w:val="center"/>
          </w:tcPr>
          <w:p w:rsidR="00144DB7" w:rsidRPr="00A70A01" w:rsidRDefault="00144DB7" w:rsidP="009440AF">
            <w:pPr>
              <w:pStyle w:val="BodyA"/>
              <w:widowControl w:val="0"/>
              <w:spacing w:line="276" w:lineRule="auto"/>
              <w:jc w:val="both"/>
              <w:rPr>
                <w:rFonts w:ascii="Times New Roman" w:eastAsia="Times New Roman" w:hAnsi="Times New Roman" w:cs="Times New Roman"/>
                <w:bCs/>
                <w:sz w:val="24"/>
                <w:szCs w:val="24"/>
              </w:rPr>
            </w:pPr>
            <w:r w:rsidRPr="00A70A01">
              <w:rPr>
                <w:rFonts w:ascii="Times New Roman" w:eastAsia="Times New Roman" w:hAnsi="Times New Roman" w:cs="Times New Roman"/>
                <w:bCs/>
                <w:sz w:val="24"/>
                <w:szCs w:val="24"/>
              </w:rPr>
              <w:t>1</w:t>
            </w:r>
          </w:p>
        </w:tc>
        <w:tc>
          <w:tcPr>
            <w:tcW w:w="439" w:type="pct"/>
            <w:vAlign w:val="center"/>
          </w:tcPr>
          <w:p w:rsidR="00144DB7" w:rsidRPr="00A70A01" w:rsidRDefault="00144DB7" w:rsidP="009440AF">
            <w:pPr>
              <w:pStyle w:val="BodyA"/>
              <w:widowControl w:val="0"/>
              <w:spacing w:line="276" w:lineRule="auto"/>
              <w:jc w:val="both"/>
              <w:rPr>
                <w:rFonts w:ascii="Times New Roman" w:eastAsia="Times New Roman" w:hAnsi="Times New Roman" w:cs="Times New Roman"/>
                <w:bCs/>
                <w:sz w:val="24"/>
                <w:szCs w:val="24"/>
              </w:rPr>
            </w:pPr>
            <w:r w:rsidRPr="00A70A01">
              <w:rPr>
                <w:rFonts w:ascii="Times New Roman" w:eastAsia="Times New Roman" w:hAnsi="Times New Roman" w:cs="Times New Roman"/>
                <w:bCs/>
                <w:sz w:val="24"/>
                <w:szCs w:val="24"/>
              </w:rPr>
              <w:t>--</w:t>
            </w:r>
          </w:p>
        </w:tc>
        <w:tc>
          <w:tcPr>
            <w:tcW w:w="439" w:type="pct"/>
            <w:vAlign w:val="center"/>
          </w:tcPr>
          <w:p w:rsidR="00144DB7" w:rsidRPr="00A70A01" w:rsidRDefault="00144DB7" w:rsidP="009440AF">
            <w:pPr>
              <w:pStyle w:val="BodyA"/>
              <w:widowControl w:val="0"/>
              <w:spacing w:line="276" w:lineRule="auto"/>
              <w:jc w:val="both"/>
              <w:rPr>
                <w:rFonts w:ascii="Times New Roman" w:eastAsia="Times New Roman" w:hAnsi="Times New Roman" w:cs="Times New Roman"/>
                <w:bCs/>
                <w:sz w:val="24"/>
                <w:szCs w:val="24"/>
              </w:rPr>
            </w:pPr>
            <w:r w:rsidRPr="00A70A01">
              <w:rPr>
                <w:rFonts w:ascii="Times New Roman" w:eastAsia="Times New Roman" w:hAnsi="Times New Roman" w:cs="Times New Roman"/>
                <w:bCs/>
                <w:sz w:val="24"/>
                <w:szCs w:val="24"/>
              </w:rPr>
              <w:t>--</w:t>
            </w:r>
          </w:p>
        </w:tc>
      </w:tr>
      <w:tr w:rsidR="00144DB7" w:rsidRPr="00A70A01" w:rsidTr="009440AF">
        <w:trPr>
          <w:jc w:val="center"/>
        </w:trPr>
        <w:tc>
          <w:tcPr>
            <w:tcW w:w="507" w:type="pct"/>
            <w:vAlign w:val="center"/>
          </w:tcPr>
          <w:p w:rsidR="00144DB7" w:rsidRPr="00A70A01" w:rsidRDefault="00144DB7" w:rsidP="009440AF">
            <w:pPr>
              <w:pStyle w:val="TableParagraph"/>
              <w:spacing w:before="0" w:line="276" w:lineRule="auto"/>
              <w:jc w:val="both"/>
              <w:rPr>
                <w:b/>
                <w:sz w:val="24"/>
                <w:szCs w:val="24"/>
              </w:rPr>
            </w:pPr>
            <w:r w:rsidRPr="00A70A01">
              <w:rPr>
                <w:b/>
                <w:sz w:val="24"/>
                <w:szCs w:val="24"/>
              </w:rPr>
              <w:t>CO2</w:t>
            </w:r>
          </w:p>
        </w:tc>
        <w:tc>
          <w:tcPr>
            <w:tcW w:w="460" w:type="pct"/>
            <w:vAlign w:val="center"/>
          </w:tcPr>
          <w:p w:rsidR="00144DB7" w:rsidRPr="00A70A01" w:rsidRDefault="00144DB7" w:rsidP="009440AF">
            <w:pPr>
              <w:pStyle w:val="BodyA"/>
              <w:widowControl w:val="0"/>
              <w:spacing w:line="276" w:lineRule="auto"/>
              <w:jc w:val="both"/>
              <w:rPr>
                <w:rFonts w:ascii="Times New Roman" w:eastAsia="Times New Roman" w:hAnsi="Times New Roman" w:cs="Times New Roman"/>
                <w:bCs/>
                <w:sz w:val="24"/>
                <w:szCs w:val="24"/>
              </w:rPr>
            </w:pPr>
            <w:r w:rsidRPr="00A70A01">
              <w:rPr>
                <w:rFonts w:ascii="Times New Roman" w:eastAsia="Times New Roman" w:hAnsi="Times New Roman" w:cs="Times New Roman"/>
                <w:bCs/>
                <w:sz w:val="24"/>
                <w:szCs w:val="24"/>
              </w:rPr>
              <w:t>1</w:t>
            </w:r>
          </w:p>
        </w:tc>
        <w:tc>
          <w:tcPr>
            <w:tcW w:w="379" w:type="pct"/>
            <w:vAlign w:val="center"/>
          </w:tcPr>
          <w:p w:rsidR="00144DB7" w:rsidRPr="00A70A01" w:rsidRDefault="00144DB7" w:rsidP="009440AF">
            <w:pPr>
              <w:pStyle w:val="BodyA"/>
              <w:widowControl w:val="0"/>
              <w:spacing w:line="276" w:lineRule="auto"/>
              <w:jc w:val="both"/>
              <w:rPr>
                <w:rFonts w:ascii="Times New Roman" w:eastAsia="Times New Roman" w:hAnsi="Times New Roman" w:cs="Times New Roman"/>
                <w:bCs/>
                <w:sz w:val="24"/>
                <w:szCs w:val="24"/>
              </w:rPr>
            </w:pPr>
            <w:r w:rsidRPr="00A70A01">
              <w:rPr>
                <w:rFonts w:ascii="Times New Roman" w:eastAsia="Times New Roman" w:hAnsi="Times New Roman" w:cs="Times New Roman"/>
                <w:bCs/>
                <w:sz w:val="24"/>
                <w:szCs w:val="24"/>
              </w:rPr>
              <w:t>3</w:t>
            </w:r>
          </w:p>
        </w:tc>
        <w:tc>
          <w:tcPr>
            <w:tcW w:w="379" w:type="pct"/>
            <w:vAlign w:val="center"/>
          </w:tcPr>
          <w:p w:rsidR="00144DB7" w:rsidRPr="00A70A01" w:rsidRDefault="00144DB7" w:rsidP="009440AF">
            <w:pPr>
              <w:pStyle w:val="BodyA"/>
              <w:widowControl w:val="0"/>
              <w:spacing w:line="276" w:lineRule="auto"/>
              <w:jc w:val="both"/>
              <w:rPr>
                <w:rFonts w:ascii="Times New Roman" w:eastAsia="Times New Roman" w:hAnsi="Times New Roman" w:cs="Times New Roman"/>
                <w:bCs/>
                <w:sz w:val="24"/>
                <w:szCs w:val="24"/>
              </w:rPr>
            </w:pPr>
            <w:r w:rsidRPr="00A70A01">
              <w:rPr>
                <w:rFonts w:ascii="Times New Roman" w:eastAsia="Times New Roman" w:hAnsi="Times New Roman" w:cs="Times New Roman"/>
                <w:bCs/>
                <w:sz w:val="24"/>
                <w:szCs w:val="24"/>
              </w:rPr>
              <w:t>1</w:t>
            </w:r>
          </w:p>
        </w:tc>
        <w:tc>
          <w:tcPr>
            <w:tcW w:w="379" w:type="pct"/>
            <w:vAlign w:val="center"/>
          </w:tcPr>
          <w:p w:rsidR="00144DB7" w:rsidRPr="00A70A01" w:rsidRDefault="00144DB7" w:rsidP="009440AF">
            <w:pPr>
              <w:pStyle w:val="BodyA"/>
              <w:widowControl w:val="0"/>
              <w:spacing w:line="276" w:lineRule="auto"/>
              <w:jc w:val="both"/>
              <w:rPr>
                <w:rFonts w:ascii="Times New Roman" w:eastAsia="Times New Roman" w:hAnsi="Times New Roman" w:cs="Times New Roman"/>
                <w:bCs/>
                <w:sz w:val="24"/>
                <w:szCs w:val="24"/>
              </w:rPr>
            </w:pPr>
            <w:r w:rsidRPr="00A70A01">
              <w:rPr>
                <w:rFonts w:ascii="Times New Roman" w:eastAsia="Times New Roman" w:hAnsi="Times New Roman" w:cs="Times New Roman"/>
                <w:bCs/>
                <w:sz w:val="24"/>
                <w:szCs w:val="24"/>
              </w:rPr>
              <w:t>--</w:t>
            </w:r>
          </w:p>
        </w:tc>
        <w:tc>
          <w:tcPr>
            <w:tcW w:w="381" w:type="pct"/>
            <w:vAlign w:val="center"/>
          </w:tcPr>
          <w:p w:rsidR="00144DB7" w:rsidRPr="00A70A01" w:rsidRDefault="00144DB7" w:rsidP="009440AF">
            <w:pPr>
              <w:pStyle w:val="BodyA"/>
              <w:widowControl w:val="0"/>
              <w:spacing w:line="276" w:lineRule="auto"/>
              <w:jc w:val="both"/>
              <w:rPr>
                <w:rFonts w:ascii="Times New Roman" w:eastAsia="Times New Roman" w:hAnsi="Times New Roman" w:cs="Times New Roman"/>
                <w:bCs/>
                <w:sz w:val="24"/>
                <w:szCs w:val="24"/>
              </w:rPr>
            </w:pPr>
            <w:r w:rsidRPr="00A70A01">
              <w:rPr>
                <w:rFonts w:ascii="Times New Roman" w:eastAsia="Times New Roman" w:hAnsi="Times New Roman" w:cs="Times New Roman"/>
                <w:bCs/>
                <w:sz w:val="24"/>
                <w:szCs w:val="24"/>
              </w:rPr>
              <w:t>1</w:t>
            </w:r>
          </w:p>
        </w:tc>
        <w:tc>
          <w:tcPr>
            <w:tcW w:w="379" w:type="pct"/>
            <w:vAlign w:val="center"/>
          </w:tcPr>
          <w:p w:rsidR="00144DB7" w:rsidRPr="00A70A01" w:rsidRDefault="00144DB7" w:rsidP="009440AF">
            <w:pPr>
              <w:pStyle w:val="BodyA"/>
              <w:widowControl w:val="0"/>
              <w:spacing w:line="276" w:lineRule="auto"/>
              <w:jc w:val="both"/>
              <w:rPr>
                <w:rFonts w:ascii="Times New Roman" w:eastAsia="Times New Roman" w:hAnsi="Times New Roman" w:cs="Times New Roman"/>
                <w:bCs/>
                <w:sz w:val="24"/>
                <w:szCs w:val="24"/>
              </w:rPr>
            </w:pPr>
            <w:r w:rsidRPr="00A70A01">
              <w:rPr>
                <w:rFonts w:ascii="Times New Roman" w:eastAsia="Times New Roman" w:hAnsi="Times New Roman" w:cs="Times New Roman"/>
                <w:bCs/>
                <w:sz w:val="24"/>
                <w:szCs w:val="24"/>
              </w:rPr>
              <w:t>3</w:t>
            </w:r>
          </w:p>
        </w:tc>
        <w:tc>
          <w:tcPr>
            <w:tcW w:w="379" w:type="pct"/>
            <w:vAlign w:val="center"/>
          </w:tcPr>
          <w:p w:rsidR="00144DB7" w:rsidRPr="00A70A01" w:rsidRDefault="00144DB7" w:rsidP="009440AF">
            <w:pPr>
              <w:pStyle w:val="BodyA"/>
              <w:widowControl w:val="0"/>
              <w:spacing w:line="276" w:lineRule="auto"/>
              <w:jc w:val="both"/>
              <w:rPr>
                <w:rFonts w:ascii="Times New Roman" w:eastAsia="Times New Roman" w:hAnsi="Times New Roman" w:cs="Times New Roman"/>
                <w:bCs/>
                <w:sz w:val="24"/>
                <w:szCs w:val="24"/>
              </w:rPr>
            </w:pPr>
            <w:r w:rsidRPr="00A70A01">
              <w:rPr>
                <w:rFonts w:ascii="Times New Roman" w:eastAsia="Times New Roman" w:hAnsi="Times New Roman" w:cs="Times New Roman"/>
                <w:bCs/>
                <w:sz w:val="24"/>
                <w:szCs w:val="24"/>
              </w:rPr>
              <w:t>--</w:t>
            </w:r>
          </w:p>
        </w:tc>
        <w:tc>
          <w:tcPr>
            <w:tcW w:w="439" w:type="pct"/>
            <w:vAlign w:val="center"/>
          </w:tcPr>
          <w:p w:rsidR="00144DB7" w:rsidRPr="00A70A01" w:rsidRDefault="00144DB7" w:rsidP="009440AF">
            <w:pPr>
              <w:pStyle w:val="BodyA"/>
              <w:widowControl w:val="0"/>
              <w:spacing w:line="276" w:lineRule="auto"/>
              <w:jc w:val="both"/>
              <w:rPr>
                <w:rFonts w:ascii="Times New Roman" w:eastAsia="Times New Roman" w:hAnsi="Times New Roman" w:cs="Times New Roman"/>
                <w:bCs/>
                <w:sz w:val="24"/>
                <w:szCs w:val="24"/>
              </w:rPr>
            </w:pPr>
            <w:r w:rsidRPr="00A70A01">
              <w:rPr>
                <w:rFonts w:ascii="Times New Roman" w:eastAsia="Times New Roman" w:hAnsi="Times New Roman" w:cs="Times New Roman"/>
                <w:bCs/>
                <w:sz w:val="24"/>
                <w:szCs w:val="24"/>
              </w:rPr>
              <w:t>2</w:t>
            </w:r>
          </w:p>
        </w:tc>
        <w:tc>
          <w:tcPr>
            <w:tcW w:w="439" w:type="pct"/>
            <w:vAlign w:val="center"/>
          </w:tcPr>
          <w:p w:rsidR="00144DB7" w:rsidRPr="00A70A01" w:rsidRDefault="00144DB7" w:rsidP="009440AF">
            <w:pPr>
              <w:pStyle w:val="BodyA"/>
              <w:widowControl w:val="0"/>
              <w:spacing w:line="276" w:lineRule="auto"/>
              <w:jc w:val="both"/>
              <w:rPr>
                <w:rFonts w:ascii="Times New Roman" w:eastAsia="Times New Roman" w:hAnsi="Times New Roman" w:cs="Times New Roman"/>
                <w:bCs/>
                <w:sz w:val="24"/>
                <w:szCs w:val="24"/>
              </w:rPr>
            </w:pPr>
            <w:r w:rsidRPr="00A70A01">
              <w:rPr>
                <w:rFonts w:ascii="Times New Roman" w:eastAsia="Times New Roman" w:hAnsi="Times New Roman" w:cs="Times New Roman"/>
                <w:bCs/>
                <w:sz w:val="24"/>
                <w:szCs w:val="24"/>
              </w:rPr>
              <w:t>1</w:t>
            </w:r>
          </w:p>
        </w:tc>
        <w:tc>
          <w:tcPr>
            <w:tcW w:w="439" w:type="pct"/>
            <w:vAlign w:val="center"/>
          </w:tcPr>
          <w:p w:rsidR="00144DB7" w:rsidRPr="00A70A01" w:rsidRDefault="00144DB7" w:rsidP="009440AF">
            <w:pPr>
              <w:widowControl w:val="0"/>
              <w:spacing w:line="276" w:lineRule="auto"/>
              <w:jc w:val="both"/>
              <w:rPr>
                <w:bCs/>
              </w:rPr>
            </w:pPr>
            <w:r w:rsidRPr="00A70A01">
              <w:rPr>
                <w:bCs/>
              </w:rPr>
              <w:t>1</w:t>
            </w:r>
          </w:p>
        </w:tc>
        <w:tc>
          <w:tcPr>
            <w:tcW w:w="439" w:type="pct"/>
            <w:vAlign w:val="center"/>
          </w:tcPr>
          <w:p w:rsidR="00144DB7" w:rsidRPr="00A70A01" w:rsidRDefault="00144DB7" w:rsidP="009440AF">
            <w:pPr>
              <w:widowControl w:val="0"/>
              <w:spacing w:line="276" w:lineRule="auto"/>
              <w:jc w:val="both"/>
              <w:rPr>
                <w:bCs/>
              </w:rPr>
            </w:pPr>
            <w:r w:rsidRPr="00A70A01">
              <w:rPr>
                <w:bCs/>
              </w:rPr>
              <w:t>3</w:t>
            </w:r>
          </w:p>
        </w:tc>
      </w:tr>
      <w:tr w:rsidR="00144DB7" w:rsidRPr="00A70A01" w:rsidTr="009440AF">
        <w:trPr>
          <w:jc w:val="center"/>
        </w:trPr>
        <w:tc>
          <w:tcPr>
            <w:tcW w:w="507" w:type="pct"/>
            <w:vAlign w:val="center"/>
          </w:tcPr>
          <w:p w:rsidR="00144DB7" w:rsidRPr="00A70A01" w:rsidRDefault="00144DB7" w:rsidP="009440AF">
            <w:pPr>
              <w:pStyle w:val="TableParagraph"/>
              <w:spacing w:before="0" w:line="276" w:lineRule="auto"/>
              <w:jc w:val="both"/>
              <w:rPr>
                <w:b/>
                <w:sz w:val="24"/>
                <w:szCs w:val="24"/>
              </w:rPr>
            </w:pPr>
            <w:r w:rsidRPr="00A70A01">
              <w:rPr>
                <w:b/>
                <w:sz w:val="24"/>
                <w:szCs w:val="24"/>
              </w:rPr>
              <w:t>CO3</w:t>
            </w:r>
          </w:p>
        </w:tc>
        <w:tc>
          <w:tcPr>
            <w:tcW w:w="460" w:type="pct"/>
            <w:vAlign w:val="center"/>
          </w:tcPr>
          <w:p w:rsidR="00144DB7" w:rsidRPr="00A70A01" w:rsidRDefault="00144DB7" w:rsidP="009440AF">
            <w:pPr>
              <w:pStyle w:val="BodyA"/>
              <w:widowControl w:val="0"/>
              <w:spacing w:line="276" w:lineRule="auto"/>
              <w:jc w:val="both"/>
              <w:rPr>
                <w:rFonts w:ascii="Times New Roman" w:eastAsia="Times New Roman" w:hAnsi="Times New Roman" w:cs="Times New Roman"/>
                <w:bCs/>
                <w:sz w:val="24"/>
                <w:szCs w:val="24"/>
              </w:rPr>
            </w:pPr>
            <w:r w:rsidRPr="00A70A01">
              <w:rPr>
                <w:rFonts w:ascii="Times New Roman" w:eastAsia="Times New Roman" w:hAnsi="Times New Roman" w:cs="Times New Roman"/>
                <w:bCs/>
                <w:sz w:val="24"/>
                <w:szCs w:val="24"/>
              </w:rPr>
              <w:t>1</w:t>
            </w:r>
          </w:p>
        </w:tc>
        <w:tc>
          <w:tcPr>
            <w:tcW w:w="379" w:type="pct"/>
            <w:vAlign w:val="center"/>
          </w:tcPr>
          <w:p w:rsidR="00144DB7" w:rsidRPr="00A70A01" w:rsidRDefault="00144DB7" w:rsidP="009440AF">
            <w:pPr>
              <w:pStyle w:val="BodyA"/>
              <w:widowControl w:val="0"/>
              <w:spacing w:line="276" w:lineRule="auto"/>
              <w:jc w:val="both"/>
              <w:rPr>
                <w:rFonts w:ascii="Times New Roman" w:eastAsia="Times New Roman" w:hAnsi="Times New Roman" w:cs="Times New Roman"/>
                <w:bCs/>
                <w:sz w:val="24"/>
                <w:szCs w:val="24"/>
              </w:rPr>
            </w:pPr>
            <w:r w:rsidRPr="00A70A01">
              <w:rPr>
                <w:rFonts w:ascii="Times New Roman" w:eastAsia="Times New Roman" w:hAnsi="Times New Roman" w:cs="Times New Roman"/>
                <w:bCs/>
                <w:sz w:val="24"/>
                <w:szCs w:val="24"/>
              </w:rPr>
              <w:t>1</w:t>
            </w:r>
          </w:p>
        </w:tc>
        <w:tc>
          <w:tcPr>
            <w:tcW w:w="379" w:type="pct"/>
            <w:vAlign w:val="center"/>
          </w:tcPr>
          <w:p w:rsidR="00144DB7" w:rsidRPr="00A70A01" w:rsidRDefault="00144DB7" w:rsidP="009440AF">
            <w:pPr>
              <w:pStyle w:val="BodyA"/>
              <w:widowControl w:val="0"/>
              <w:spacing w:line="276" w:lineRule="auto"/>
              <w:jc w:val="both"/>
              <w:rPr>
                <w:rFonts w:ascii="Times New Roman" w:eastAsia="Times New Roman" w:hAnsi="Times New Roman" w:cs="Times New Roman"/>
                <w:bCs/>
                <w:sz w:val="24"/>
                <w:szCs w:val="24"/>
              </w:rPr>
            </w:pPr>
            <w:r w:rsidRPr="00A70A01">
              <w:rPr>
                <w:rFonts w:ascii="Times New Roman" w:eastAsia="Times New Roman" w:hAnsi="Times New Roman" w:cs="Times New Roman"/>
                <w:bCs/>
                <w:sz w:val="24"/>
                <w:szCs w:val="24"/>
              </w:rPr>
              <w:t>1</w:t>
            </w:r>
          </w:p>
        </w:tc>
        <w:tc>
          <w:tcPr>
            <w:tcW w:w="379" w:type="pct"/>
            <w:vAlign w:val="center"/>
          </w:tcPr>
          <w:p w:rsidR="00144DB7" w:rsidRPr="00A70A01" w:rsidRDefault="00144DB7" w:rsidP="009440AF">
            <w:pPr>
              <w:pStyle w:val="BodyA"/>
              <w:widowControl w:val="0"/>
              <w:spacing w:line="276" w:lineRule="auto"/>
              <w:jc w:val="both"/>
              <w:rPr>
                <w:rFonts w:ascii="Times New Roman" w:eastAsia="Times New Roman" w:hAnsi="Times New Roman" w:cs="Times New Roman"/>
                <w:bCs/>
                <w:sz w:val="24"/>
                <w:szCs w:val="24"/>
              </w:rPr>
            </w:pPr>
            <w:r w:rsidRPr="00A70A01">
              <w:rPr>
                <w:rFonts w:ascii="Times New Roman" w:eastAsia="Times New Roman" w:hAnsi="Times New Roman" w:cs="Times New Roman"/>
                <w:bCs/>
                <w:sz w:val="24"/>
                <w:szCs w:val="24"/>
              </w:rPr>
              <w:t>1</w:t>
            </w:r>
          </w:p>
        </w:tc>
        <w:tc>
          <w:tcPr>
            <w:tcW w:w="381" w:type="pct"/>
            <w:vAlign w:val="center"/>
          </w:tcPr>
          <w:p w:rsidR="00144DB7" w:rsidRPr="00A70A01" w:rsidRDefault="00144DB7" w:rsidP="009440AF">
            <w:pPr>
              <w:pStyle w:val="BodyA"/>
              <w:widowControl w:val="0"/>
              <w:spacing w:line="276" w:lineRule="auto"/>
              <w:jc w:val="both"/>
              <w:rPr>
                <w:rFonts w:ascii="Times New Roman" w:eastAsia="Times New Roman" w:hAnsi="Times New Roman" w:cs="Times New Roman"/>
                <w:bCs/>
                <w:sz w:val="24"/>
                <w:szCs w:val="24"/>
              </w:rPr>
            </w:pPr>
            <w:r w:rsidRPr="00A70A01">
              <w:rPr>
                <w:rFonts w:ascii="Times New Roman" w:eastAsia="Times New Roman" w:hAnsi="Times New Roman" w:cs="Times New Roman"/>
                <w:bCs/>
                <w:sz w:val="24"/>
                <w:szCs w:val="24"/>
              </w:rPr>
              <w:t>1</w:t>
            </w:r>
          </w:p>
        </w:tc>
        <w:tc>
          <w:tcPr>
            <w:tcW w:w="379" w:type="pct"/>
            <w:vAlign w:val="center"/>
          </w:tcPr>
          <w:p w:rsidR="00144DB7" w:rsidRPr="00A70A01" w:rsidRDefault="00144DB7" w:rsidP="009440AF">
            <w:pPr>
              <w:pStyle w:val="BodyA"/>
              <w:widowControl w:val="0"/>
              <w:spacing w:line="276" w:lineRule="auto"/>
              <w:jc w:val="both"/>
              <w:rPr>
                <w:rFonts w:ascii="Times New Roman" w:eastAsia="Times New Roman" w:hAnsi="Times New Roman" w:cs="Times New Roman"/>
                <w:bCs/>
                <w:sz w:val="24"/>
                <w:szCs w:val="24"/>
              </w:rPr>
            </w:pPr>
            <w:r w:rsidRPr="00A70A01">
              <w:rPr>
                <w:rFonts w:ascii="Times New Roman" w:eastAsia="Times New Roman" w:hAnsi="Times New Roman" w:cs="Times New Roman"/>
                <w:bCs/>
                <w:sz w:val="24"/>
                <w:szCs w:val="24"/>
              </w:rPr>
              <w:t>--</w:t>
            </w:r>
          </w:p>
        </w:tc>
        <w:tc>
          <w:tcPr>
            <w:tcW w:w="379" w:type="pct"/>
            <w:vAlign w:val="center"/>
          </w:tcPr>
          <w:p w:rsidR="00144DB7" w:rsidRPr="00A70A01" w:rsidRDefault="00144DB7" w:rsidP="009440AF">
            <w:pPr>
              <w:pStyle w:val="BodyA"/>
              <w:widowControl w:val="0"/>
              <w:spacing w:line="276" w:lineRule="auto"/>
              <w:jc w:val="both"/>
              <w:rPr>
                <w:rFonts w:ascii="Times New Roman" w:eastAsia="Times New Roman" w:hAnsi="Times New Roman" w:cs="Times New Roman"/>
                <w:bCs/>
                <w:sz w:val="24"/>
                <w:szCs w:val="24"/>
              </w:rPr>
            </w:pPr>
            <w:r w:rsidRPr="00A70A01">
              <w:rPr>
                <w:rFonts w:ascii="Times New Roman" w:eastAsia="Times New Roman" w:hAnsi="Times New Roman" w:cs="Times New Roman"/>
                <w:bCs/>
                <w:sz w:val="24"/>
                <w:szCs w:val="24"/>
              </w:rPr>
              <w:t>--</w:t>
            </w:r>
          </w:p>
        </w:tc>
        <w:tc>
          <w:tcPr>
            <w:tcW w:w="439" w:type="pct"/>
            <w:vAlign w:val="center"/>
          </w:tcPr>
          <w:p w:rsidR="00144DB7" w:rsidRPr="00A70A01" w:rsidRDefault="00144DB7" w:rsidP="009440AF">
            <w:pPr>
              <w:pStyle w:val="BodyA"/>
              <w:widowControl w:val="0"/>
              <w:spacing w:line="276" w:lineRule="auto"/>
              <w:jc w:val="both"/>
              <w:rPr>
                <w:rFonts w:ascii="Times New Roman" w:eastAsia="Times New Roman" w:hAnsi="Times New Roman" w:cs="Times New Roman"/>
                <w:bCs/>
                <w:sz w:val="24"/>
                <w:szCs w:val="24"/>
              </w:rPr>
            </w:pPr>
            <w:r w:rsidRPr="00A70A01">
              <w:rPr>
                <w:rFonts w:ascii="Times New Roman" w:eastAsia="Times New Roman" w:hAnsi="Times New Roman" w:cs="Times New Roman"/>
                <w:bCs/>
                <w:sz w:val="24"/>
                <w:szCs w:val="24"/>
              </w:rPr>
              <w:t>1</w:t>
            </w:r>
          </w:p>
        </w:tc>
        <w:tc>
          <w:tcPr>
            <w:tcW w:w="439" w:type="pct"/>
            <w:vAlign w:val="center"/>
          </w:tcPr>
          <w:p w:rsidR="00144DB7" w:rsidRPr="00A70A01" w:rsidRDefault="00144DB7" w:rsidP="009440AF">
            <w:pPr>
              <w:pStyle w:val="BodyA"/>
              <w:widowControl w:val="0"/>
              <w:spacing w:line="276" w:lineRule="auto"/>
              <w:jc w:val="both"/>
              <w:rPr>
                <w:rFonts w:ascii="Times New Roman" w:eastAsia="Times New Roman" w:hAnsi="Times New Roman" w:cs="Times New Roman"/>
                <w:bCs/>
                <w:sz w:val="24"/>
                <w:szCs w:val="24"/>
              </w:rPr>
            </w:pPr>
            <w:r w:rsidRPr="00A70A01">
              <w:rPr>
                <w:rFonts w:ascii="Times New Roman" w:eastAsia="Times New Roman" w:hAnsi="Times New Roman" w:cs="Times New Roman"/>
                <w:bCs/>
                <w:sz w:val="24"/>
                <w:szCs w:val="24"/>
              </w:rPr>
              <w:t>1</w:t>
            </w:r>
          </w:p>
        </w:tc>
        <w:tc>
          <w:tcPr>
            <w:tcW w:w="439" w:type="pct"/>
            <w:vAlign w:val="center"/>
          </w:tcPr>
          <w:p w:rsidR="00144DB7" w:rsidRPr="00A70A01" w:rsidRDefault="00144DB7" w:rsidP="009440AF">
            <w:pPr>
              <w:widowControl w:val="0"/>
              <w:spacing w:line="276" w:lineRule="auto"/>
              <w:jc w:val="both"/>
              <w:rPr>
                <w:bCs/>
              </w:rPr>
            </w:pPr>
            <w:r w:rsidRPr="00A70A01">
              <w:rPr>
                <w:bCs/>
              </w:rPr>
              <w:t>1</w:t>
            </w:r>
          </w:p>
        </w:tc>
        <w:tc>
          <w:tcPr>
            <w:tcW w:w="439" w:type="pct"/>
            <w:vAlign w:val="center"/>
          </w:tcPr>
          <w:p w:rsidR="00144DB7" w:rsidRPr="00A70A01" w:rsidRDefault="00144DB7" w:rsidP="009440AF">
            <w:pPr>
              <w:widowControl w:val="0"/>
              <w:spacing w:line="276" w:lineRule="auto"/>
              <w:jc w:val="both"/>
              <w:rPr>
                <w:bCs/>
              </w:rPr>
            </w:pPr>
            <w:r w:rsidRPr="00A70A01">
              <w:rPr>
                <w:bCs/>
              </w:rPr>
              <w:t>3</w:t>
            </w:r>
          </w:p>
        </w:tc>
      </w:tr>
      <w:tr w:rsidR="00144DB7" w:rsidRPr="00A70A01" w:rsidTr="009440AF">
        <w:trPr>
          <w:jc w:val="center"/>
        </w:trPr>
        <w:tc>
          <w:tcPr>
            <w:tcW w:w="507" w:type="pct"/>
            <w:vAlign w:val="center"/>
          </w:tcPr>
          <w:p w:rsidR="00144DB7" w:rsidRPr="00A70A01" w:rsidRDefault="00144DB7" w:rsidP="009440AF">
            <w:pPr>
              <w:pStyle w:val="TableParagraph"/>
              <w:spacing w:before="0" w:line="276" w:lineRule="auto"/>
              <w:jc w:val="both"/>
              <w:rPr>
                <w:b/>
                <w:sz w:val="24"/>
                <w:szCs w:val="24"/>
              </w:rPr>
            </w:pPr>
            <w:r w:rsidRPr="00A70A01">
              <w:rPr>
                <w:b/>
                <w:sz w:val="24"/>
                <w:szCs w:val="24"/>
              </w:rPr>
              <w:t>CO4</w:t>
            </w:r>
          </w:p>
        </w:tc>
        <w:tc>
          <w:tcPr>
            <w:tcW w:w="460" w:type="pct"/>
            <w:vAlign w:val="center"/>
          </w:tcPr>
          <w:p w:rsidR="00144DB7" w:rsidRPr="00A70A01" w:rsidRDefault="00144DB7" w:rsidP="009440AF">
            <w:pPr>
              <w:pStyle w:val="BodyA"/>
              <w:widowControl w:val="0"/>
              <w:spacing w:line="276" w:lineRule="auto"/>
              <w:jc w:val="both"/>
              <w:rPr>
                <w:rFonts w:ascii="Times New Roman" w:eastAsia="Times New Roman" w:hAnsi="Times New Roman" w:cs="Times New Roman"/>
                <w:bCs/>
                <w:sz w:val="24"/>
                <w:szCs w:val="24"/>
              </w:rPr>
            </w:pPr>
            <w:r w:rsidRPr="00A70A01">
              <w:rPr>
                <w:rFonts w:ascii="Times New Roman" w:eastAsia="Times New Roman" w:hAnsi="Times New Roman" w:cs="Times New Roman"/>
                <w:bCs/>
                <w:sz w:val="24"/>
                <w:szCs w:val="24"/>
              </w:rPr>
              <w:t>1</w:t>
            </w:r>
          </w:p>
        </w:tc>
        <w:tc>
          <w:tcPr>
            <w:tcW w:w="379" w:type="pct"/>
            <w:vAlign w:val="center"/>
          </w:tcPr>
          <w:p w:rsidR="00144DB7" w:rsidRPr="00A70A01" w:rsidRDefault="00144DB7" w:rsidP="009440AF">
            <w:pPr>
              <w:pStyle w:val="BodyA"/>
              <w:widowControl w:val="0"/>
              <w:spacing w:line="276" w:lineRule="auto"/>
              <w:jc w:val="both"/>
              <w:rPr>
                <w:rFonts w:ascii="Times New Roman" w:eastAsia="Times New Roman" w:hAnsi="Times New Roman" w:cs="Times New Roman"/>
                <w:bCs/>
                <w:sz w:val="24"/>
                <w:szCs w:val="24"/>
              </w:rPr>
            </w:pPr>
            <w:r w:rsidRPr="00A70A01">
              <w:rPr>
                <w:rFonts w:ascii="Times New Roman" w:eastAsia="Times New Roman" w:hAnsi="Times New Roman" w:cs="Times New Roman"/>
                <w:bCs/>
                <w:sz w:val="24"/>
                <w:szCs w:val="24"/>
              </w:rPr>
              <w:t>1</w:t>
            </w:r>
          </w:p>
        </w:tc>
        <w:tc>
          <w:tcPr>
            <w:tcW w:w="379" w:type="pct"/>
            <w:vAlign w:val="center"/>
          </w:tcPr>
          <w:p w:rsidR="00144DB7" w:rsidRPr="00A70A01" w:rsidRDefault="00144DB7" w:rsidP="009440AF">
            <w:pPr>
              <w:pStyle w:val="BodyA"/>
              <w:widowControl w:val="0"/>
              <w:spacing w:line="276" w:lineRule="auto"/>
              <w:jc w:val="both"/>
              <w:rPr>
                <w:rFonts w:ascii="Times New Roman" w:eastAsia="Times New Roman" w:hAnsi="Times New Roman" w:cs="Times New Roman"/>
                <w:bCs/>
                <w:sz w:val="24"/>
                <w:szCs w:val="24"/>
              </w:rPr>
            </w:pPr>
            <w:r w:rsidRPr="00A70A01">
              <w:rPr>
                <w:rFonts w:ascii="Times New Roman" w:eastAsia="Times New Roman" w:hAnsi="Times New Roman" w:cs="Times New Roman"/>
                <w:bCs/>
                <w:sz w:val="24"/>
                <w:szCs w:val="24"/>
              </w:rPr>
              <w:t>1</w:t>
            </w:r>
          </w:p>
        </w:tc>
        <w:tc>
          <w:tcPr>
            <w:tcW w:w="379" w:type="pct"/>
            <w:vAlign w:val="center"/>
          </w:tcPr>
          <w:p w:rsidR="00144DB7" w:rsidRPr="00A70A01" w:rsidRDefault="00144DB7" w:rsidP="009440AF">
            <w:pPr>
              <w:pStyle w:val="BodyA"/>
              <w:widowControl w:val="0"/>
              <w:spacing w:line="276" w:lineRule="auto"/>
              <w:jc w:val="both"/>
              <w:rPr>
                <w:rFonts w:ascii="Times New Roman" w:eastAsia="Times New Roman" w:hAnsi="Times New Roman" w:cs="Times New Roman"/>
                <w:bCs/>
                <w:sz w:val="24"/>
                <w:szCs w:val="24"/>
              </w:rPr>
            </w:pPr>
            <w:r w:rsidRPr="00A70A01">
              <w:rPr>
                <w:rFonts w:ascii="Times New Roman" w:eastAsia="Times New Roman" w:hAnsi="Times New Roman" w:cs="Times New Roman"/>
                <w:bCs/>
                <w:sz w:val="24"/>
                <w:szCs w:val="24"/>
              </w:rPr>
              <w:t>2</w:t>
            </w:r>
          </w:p>
        </w:tc>
        <w:tc>
          <w:tcPr>
            <w:tcW w:w="381" w:type="pct"/>
            <w:vAlign w:val="center"/>
          </w:tcPr>
          <w:p w:rsidR="00144DB7" w:rsidRPr="00A70A01" w:rsidRDefault="00144DB7" w:rsidP="009440AF">
            <w:pPr>
              <w:pStyle w:val="BodyA"/>
              <w:widowControl w:val="0"/>
              <w:spacing w:line="276" w:lineRule="auto"/>
              <w:jc w:val="both"/>
              <w:rPr>
                <w:rFonts w:ascii="Times New Roman" w:eastAsia="Times New Roman" w:hAnsi="Times New Roman" w:cs="Times New Roman"/>
                <w:bCs/>
                <w:sz w:val="24"/>
                <w:szCs w:val="24"/>
              </w:rPr>
            </w:pPr>
            <w:r w:rsidRPr="00A70A01">
              <w:rPr>
                <w:rFonts w:ascii="Times New Roman" w:eastAsia="Times New Roman" w:hAnsi="Times New Roman" w:cs="Times New Roman"/>
                <w:bCs/>
                <w:sz w:val="24"/>
                <w:szCs w:val="24"/>
              </w:rPr>
              <w:t>--</w:t>
            </w:r>
          </w:p>
        </w:tc>
        <w:tc>
          <w:tcPr>
            <w:tcW w:w="379" w:type="pct"/>
            <w:vAlign w:val="center"/>
          </w:tcPr>
          <w:p w:rsidR="00144DB7" w:rsidRPr="00A70A01" w:rsidRDefault="00144DB7" w:rsidP="009440AF">
            <w:pPr>
              <w:pStyle w:val="BodyA"/>
              <w:widowControl w:val="0"/>
              <w:spacing w:line="276" w:lineRule="auto"/>
              <w:jc w:val="both"/>
              <w:rPr>
                <w:rFonts w:ascii="Times New Roman" w:eastAsia="Times New Roman" w:hAnsi="Times New Roman" w:cs="Times New Roman"/>
                <w:bCs/>
                <w:sz w:val="24"/>
                <w:szCs w:val="24"/>
              </w:rPr>
            </w:pPr>
            <w:r w:rsidRPr="00A70A01">
              <w:rPr>
                <w:rFonts w:ascii="Times New Roman" w:eastAsia="Times New Roman" w:hAnsi="Times New Roman" w:cs="Times New Roman"/>
                <w:bCs/>
                <w:sz w:val="24"/>
                <w:szCs w:val="24"/>
              </w:rPr>
              <w:t>--</w:t>
            </w:r>
          </w:p>
        </w:tc>
        <w:tc>
          <w:tcPr>
            <w:tcW w:w="379" w:type="pct"/>
            <w:vAlign w:val="center"/>
          </w:tcPr>
          <w:p w:rsidR="00144DB7" w:rsidRPr="00A70A01" w:rsidRDefault="00144DB7" w:rsidP="009440AF">
            <w:pPr>
              <w:pStyle w:val="BodyA"/>
              <w:widowControl w:val="0"/>
              <w:spacing w:line="276" w:lineRule="auto"/>
              <w:jc w:val="both"/>
              <w:rPr>
                <w:rFonts w:ascii="Times New Roman" w:eastAsia="Times New Roman" w:hAnsi="Times New Roman" w:cs="Times New Roman"/>
                <w:bCs/>
                <w:sz w:val="24"/>
                <w:szCs w:val="24"/>
              </w:rPr>
            </w:pPr>
            <w:r w:rsidRPr="00A70A01">
              <w:rPr>
                <w:rFonts w:ascii="Times New Roman" w:eastAsia="Times New Roman" w:hAnsi="Times New Roman" w:cs="Times New Roman"/>
                <w:bCs/>
                <w:sz w:val="24"/>
                <w:szCs w:val="24"/>
              </w:rPr>
              <w:t>--</w:t>
            </w:r>
          </w:p>
        </w:tc>
        <w:tc>
          <w:tcPr>
            <w:tcW w:w="439" w:type="pct"/>
            <w:vAlign w:val="center"/>
          </w:tcPr>
          <w:p w:rsidR="00144DB7" w:rsidRPr="00A70A01" w:rsidRDefault="00144DB7" w:rsidP="009440AF">
            <w:pPr>
              <w:pStyle w:val="BodyA"/>
              <w:widowControl w:val="0"/>
              <w:spacing w:line="276" w:lineRule="auto"/>
              <w:jc w:val="both"/>
              <w:rPr>
                <w:rFonts w:ascii="Times New Roman" w:eastAsia="Times New Roman" w:hAnsi="Times New Roman" w:cs="Times New Roman"/>
                <w:bCs/>
                <w:sz w:val="24"/>
                <w:szCs w:val="24"/>
              </w:rPr>
            </w:pPr>
            <w:r w:rsidRPr="00A70A01">
              <w:rPr>
                <w:rFonts w:ascii="Times New Roman" w:eastAsia="Times New Roman" w:hAnsi="Times New Roman" w:cs="Times New Roman"/>
                <w:bCs/>
                <w:sz w:val="24"/>
                <w:szCs w:val="24"/>
              </w:rPr>
              <w:t>1</w:t>
            </w:r>
          </w:p>
        </w:tc>
        <w:tc>
          <w:tcPr>
            <w:tcW w:w="439" w:type="pct"/>
            <w:vAlign w:val="center"/>
          </w:tcPr>
          <w:p w:rsidR="00144DB7" w:rsidRPr="00A70A01" w:rsidRDefault="00144DB7" w:rsidP="009440AF">
            <w:pPr>
              <w:pStyle w:val="BodyA"/>
              <w:widowControl w:val="0"/>
              <w:spacing w:line="276" w:lineRule="auto"/>
              <w:jc w:val="both"/>
              <w:rPr>
                <w:rFonts w:ascii="Times New Roman" w:eastAsia="Times New Roman" w:hAnsi="Times New Roman" w:cs="Times New Roman"/>
                <w:bCs/>
                <w:sz w:val="24"/>
                <w:szCs w:val="24"/>
              </w:rPr>
            </w:pPr>
            <w:r w:rsidRPr="00A70A01">
              <w:rPr>
                <w:rFonts w:ascii="Times New Roman" w:eastAsia="Times New Roman" w:hAnsi="Times New Roman" w:cs="Times New Roman"/>
                <w:bCs/>
                <w:sz w:val="24"/>
                <w:szCs w:val="24"/>
              </w:rPr>
              <w:t>1</w:t>
            </w:r>
          </w:p>
        </w:tc>
        <w:tc>
          <w:tcPr>
            <w:tcW w:w="439" w:type="pct"/>
            <w:vAlign w:val="center"/>
          </w:tcPr>
          <w:p w:rsidR="00144DB7" w:rsidRPr="00A70A01" w:rsidRDefault="00144DB7" w:rsidP="009440AF">
            <w:pPr>
              <w:widowControl w:val="0"/>
              <w:spacing w:line="276" w:lineRule="auto"/>
              <w:jc w:val="both"/>
              <w:rPr>
                <w:bCs/>
              </w:rPr>
            </w:pPr>
            <w:r w:rsidRPr="00A70A01">
              <w:rPr>
                <w:bCs/>
              </w:rPr>
              <w:t>1</w:t>
            </w:r>
          </w:p>
        </w:tc>
        <w:tc>
          <w:tcPr>
            <w:tcW w:w="439" w:type="pct"/>
            <w:vAlign w:val="center"/>
          </w:tcPr>
          <w:p w:rsidR="00144DB7" w:rsidRPr="00A70A01" w:rsidRDefault="00144DB7" w:rsidP="009440AF">
            <w:pPr>
              <w:widowControl w:val="0"/>
              <w:spacing w:line="276" w:lineRule="auto"/>
              <w:jc w:val="both"/>
              <w:rPr>
                <w:bCs/>
              </w:rPr>
            </w:pPr>
            <w:r w:rsidRPr="00A70A01">
              <w:rPr>
                <w:bCs/>
              </w:rPr>
              <w:t>--</w:t>
            </w:r>
          </w:p>
        </w:tc>
      </w:tr>
    </w:tbl>
    <w:p w:rsidR="00144DB7" w:rsidRDefault="00144DB7" w:rsidP="00144DB7">
      <w:pPr>
        <w:pStyle w:val="BodyA"/>
        <w:widowControl w:val="0"/>
        <w:spacing w:after="0" w:line="276" w:lineRule="auto"/>
        <w:jc w:val="both"/>
        <w:rPr>
          <w:rFonts w:ascii="Times New Roman" w:eastAsia="Times New Roman" w:hAnsi="Times New Roman" w:cs="Times New Roman"/>
          <w:bCs/>
          <w:sz w:val="24"/>
          <w:szCs w:val="24"/>
        </w:rPr>
      </w:pPr>
      <w:r w:rsidRPr="00A70A01">
        <w:rPr>
          <w:rFonts w:ascii="Times New Roman" w:eastAsia="Times New Roman" w:hAnsi="Times New Roman" w:cs="Times New Roman"/>
          <w:bCs/>
          <w:sz w:val="24"/>
          <w:szCs w:val="24"/>
        </w:rPr>
        <w:t>1: strongly related, 2: moderately related and 3: weakly related</w:t>
      </w:r>
    </w:p>
    <w:p w:rsidR="00144DB7" w:rsidRDefault="00144DB7" w:rsidP="00144DB7">
      <w:pPr>
        <w:spacing w:after="160" w:line="259" w:lineRule="auto"/>
        <w:rPr>
          <w:bCs/>
          <w:color w:val="000000"/>
          <w:u w:color="000000"/>
          <w:lang w:eastAsia="en-IN"/>
        </w:rPr>
      </w:pPr>
      <w:r>
        <w:rPr>
          <w:bCs/>
        </w:rPr>
        <w:br w:type="page"/>
      </w:r>
    </w:p>
    <w:p w:rsidR="00144DB7" w:rsidRDefault="00144DB7" w:rsidP="00144DB7">
      <w:pPr>
        <w:jc w:val="both"/>
        <w:rPr>
          <w:b/>
        </w:rPr>
      </w:pPr>
    </w:p>
    <w:p w:rsidR="00002479" w:rsidRDefault="00002479" w:rsidP="00002479">
      <w:pPr>
        <w:pStyle w:val="Heading3"/>
        <w:spacing w:before="0"/>
        <w:ind w:left="-5"/>
        <w:jc w:val="center"/>
        <w:rPr>
          <w:rFonts w:ascii="Times New Roman" w:hAnsi="Times New Roman" w:cs="Times New Roman"/>
          <w:color w:val="000000" w:themeColor="text1"/>
          <w:sz w:val="24"/>
          <w:szCs w:val="24"/>
        </w:rPr>
      </w:pPr>
      <w:r w:rsidRPr="00C11B1B">
        <w:rPr>
          <w:rFonts w:ascii="Times New Roman" w:hAnsi="Times New Roman" w:cs="Times New Roman"/>
          <w:color w:val="000000" w:themeColor="text1"/>
          <w:sz w:val="24"/>
          <w:szCs w:val="24"/>
        </w:rPr>
        <w:t>SEVENTH SEMESTER</w:t>
      </w:r>
    </w:p>
    <w:p w:rsidR="00144DB7" w:rsidRPr="00F3515D" w:rsidRDefault="00144DB7" w:rsidP="00002479">
      <w:pPr>
        <w:rPr>
          <w:b/>
          <w:u w:val="single"/>
        </w:rPr>
      </w:pPr>
    </w:p>
    <w:tbl>
      <w:tblPr>
        <w:tblpPr w:leftFromText="180" w:rightFromText="180" w:bottomFromText="160" w:vertAnchor="text" w:horzAnchor="margin" w:tblpY="196"/>
        <w:tblW w:w="93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689"/>
        <w:gridCol w:w="5203"/>
        <w:gridCol w:w="362"/>
        <w:gridCol w:w="363"/>
        <w:gridCol w:w="353"/>
        <w:gridCol w:w="375"/>
      </w:tblGrid>
      <w:tr w:rsidR="00144DB7" w:rsidRPr="00C11B1B" w:rsidTr="009440AF">
        <w:trPr>
          <w:trHeight w:val="619"/>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144DB7" w:rsidRPr="00C11B1B" w:rsidRDefault="00144DB7" w:rsidP="009440AF">
            <w:pPr>
              <w:spacing w:line="276" w:lineRule="auto"/>
              <w:jc w:val="both"/>
              <w:rPr>
                <w:rFonts w:eastAsia="Calibri"/>
              </w:rPr>
            </w:pPr>
            <w:r w:rsidRPr="00C11B1B">
              <w:rPr>
                <w:rFonts w:eastAsia="Calibri"/>
                <w:b/>
                <w:bCs/>
              </w:rPr>
              <w:t>LAW2702</w:t>
            </w:r>
          </w:p>
        </w:tc>
        <w:tc>
          <w:tcPr>
            <w:tcW w:w="5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144DB7" w:rsidRPr="00C11B1B" w:rsidRDefault="00144DB7" w:rsidP="009440AF">
            <w:pPr>
              <w:spacing w:line="276" w:lineRule="auto"/>
              <w:jc w:val="both"/>
              <w:rPr>
                <w:rFonts w:eastAsia="Calibri"/>
                <w:b/>
                <w:bCs/>
              </w:rPr>
            </w:pPr>
            <w:r w:rsidRPr="00C11B1B">
              <w:rPr>
                <w:rFonts w:eastAsia="Calibri"/>
                <w:b/>
              </w:rPr>
              <w:t>ENVIRONMENTAL LAW</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spacing w:line="276" w:lineRule="auto"/>
              <w:jc w:val="both"/>
              <w:rPr>
                <w:rFonts w:eastAsia="Calibri"/>
                <w:b/>
                <w:bCs/>
              </w:rPr>
            </w:pPr>
            <w:r w:rsidRPr="00C11B1B">
              <w:rPr>
                <w:rFonts w:eastAsia="Calibri"/>
                <w:b/>
                <w:bCs/>
              </w:rPr>
              <w:t>L</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spacing w:line="276" w:lineRule="auto"/>
              <w:jc w:val="both"/>
              <w:rPr>
                <w:rFonts w:eastAsia="Calibri"/>
                <w:b/>
                <w:bCs/>
              </w:rPr>
            </w:pPr>
            <w:r w:rsidRPr="00C11B1B">
              <w:rPr>
                <w:rFonts w:eastAsia="Calibri"/>
                <w:b/>
                <w:bCs/>
              </w:rPr>
              <w:t xml:space="preserve">T </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spacing w:line="276" w:lineRule="auto"/>
              <w:jc w:val="both"/>
              <w:rPr>
                <w:rFonts w:eastAsia="Calibri"/>
                <w:b/>
                <w:bCs/>
              </w:rPr>
            </w:pPr>
            <w:r w:rsidRPr="00C11B1B">
              <w:rPr>
                <w:rFonts w:eastAsia="Calibri"/>
                <w:b/>
                <w:bCs/>
              </w:rPr>
              <w:t xml:space="preserve">P </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spacing w:line="276" w:lineRule="auto"/>
              <w:jc w:val="both"/>
              <w:rPr>
                <w:rFonts w:eastAsia="Calibri"/>
                <w:b/>
                <w:bCs/>
              </w:rPr>
            </w:pPr>
            <w:r w:rsidRPr="00C11B1B">
              <w:rPr>
                <w:rFonts w:eastAsia="Calibri"/>
                <w:b/>
                <w:bCs/>
              </w:rPr>
              <w:t>C</w:t>
            </w:r>
          </w:p>
        </w:tc>
      </w:tr>
      <w:tr w:rsidR="00144DB7" w:rsidRPr="00C11B1B" w:rsidTr="009440AF">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spacing w:line="276" w:lineRule="auto"/>
              <w:jc w:val="both"/>
              <w:rPr>
                <w:rFonts w:eastAsia="Calibri"/>
              </w:rPr>
            </w:pPr>
            <w:r>
              <w:rPr>
                <w:rFonts w:eastAsia="Calibri"/>
              </w:rPr>
              <w:t>Version</w:t>
            </w:r>
          </w:p>
        </w:tc>
        <w:tc>
          <w:tcPr>
            <w:tcW w:w="5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F3515D" w:rsidRDefault="00144DB7" w:rsidP="009440AF">
            <w:pPr>
              <w:spacing w:line="276" w:lineRule="auto"/>
              <w:jc w:val="both"/>
              <w:rPr>
                <w:rFonts w:eastAsia="Calibri"/>
              </w:rPr>
            </w:pPr>
            <w:r w:rsidRPr="00F3515D">
              <w:rPr>
                <w:rFonts w:eastAsia="Calibri"/>
              </w:rPr>
              <w:t>Date of Approval</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spacing w:line="276" w:lineRule="auto"/>
              <w:jc w:val="both"/>
              <w:rPr>
                <w:rFonts w:eastAsia="Calibri"/>
              </w:rPr>
            </w:pPr>
            <w:r w:rsidRPr="00C11B1B">
              <w:rPr>
                <w:rFonts w:eastAsia="Calibri"/>
              </w:rPr>
              <w:t>4</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spacing w:line="276" w:lineRule="auto"/>
              <w:jc w:val="both"/>
              <w:rPr>
                <w:rFonts w:eastAsia="Calibri"/>
              </w:rPr>
            </w:pPr>
            <w:r w:rsidRPr="00C11B1B">
              <w:rPr>
                <w:rFonts w:eastAsia="Calibri"/>
              </w:rPr>
              <w:t>1</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spacing w:line="276" w:lineRule="auto"/>
              <w:jc w:val="both"/>
              <w:rPr>
                <w:rFonts w:eastAsia="Calibri"/>
              </w:rPr>
            </w:pPr>
            <w:r w:rsidRPr="00C11B1B">
              <w:rPr>
                <w:rFonts w:eastAsia="Calibri"/>
              </w:rPr>
              <w:t>0</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spacing w:line="276" w:lineRule="auto"/>
              <w:jc w:val="both"/>
              <w:rPr>
                <w:rFonts w:eastAsia="Calibri"/>
              </w:rPr>
            </w:pPr>
            <w:r w:rsidRPr="00C11B1B">
              <w:rPr>
                <w:rFonts w:eastAsia="Calibri"/>
              </w:rPr>
              <w:t>5</w:t>
            </w:r>
          </w:p>
        </w:tc>
      </w:tr>
      <w:tr w:rsidR="00144DB7" w:rsidRPr="00C11B1B" w:rsidTr="009440AF">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spacing w:line="276" w:lineRule="auto"/>
              <w:jc w:val="both"/>
              <w:rPr>
                <w:rFonts w:eastAsia="Calibri"/>
              </w:rPr>
            </w:pPr>
            <w:r w:rsidRPr="00C11B1B">
              <w:rPr>
                <w:rFonts w:eastAsia="Calibri"/>
              </w:rPr>
              <w:t>Pre-requisites / Exposure</w:t>
            </w:r>
          </w:p>
        </w:tc>
        <w:tc>
          <w:tcPr>
            <w:tcW w:w="6656"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144DB7" w:rsidRPr="00C11B1B" w:rsidRDefault="00144DB7" w:rsidP="009440AF">
            <w:pPr>
              <w:spacing w:line="276" w:lineRule="auto"/>
              <w:jc w:val="both"/>
              <w:rPr>
                <w:rFonts w:eastAsia="Calibri"/>
                <w:lang w:val="en-IN"/>
              </w:rPr>
            </w:pPr>
          </w:p>
        </w:tc>
      </w:tr>
      <w:tr w:rsidR="00144DB7" w:rsidRPr="00C11B1B" w:rsidTr="009440AF">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spacing w:line="276" w:lineRule="auto"/>
              <w:jc w:val="both"/>
              <w:rPr>
                <w:rFonts w:eastAsia="Calibri"/>
              </w:rPr>
            </w:pPr>
            <w:r w:rsidRPr="00C11B1B">
              <w:rPr>
                <w:rFonts w:eastAsia="Calibri"/>
              </w:rPr>
              <w:t>Co-requisites</w:t>
            </w:r>
          </w:p>
        </w:tc>
        <w:tc>
          <w:tcPr>
            <w:tcW w:w="6656"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144DB7" w:rsidRPr="00C11B1B" w:rsidRDefault="00144DB7" w:rsidP="009440AF">
            <w:pPr>
              <w:spacing w:line="276" w:lineRule="auto"/>
              <w:jc w:val="both"/>
              <w:rPr>
                <w:rFonts w:eastAsia="Calibri"/>
                <w:lang w:val="en-IN"/>
              </w:rPr>
            </w:pPr>
          </w:p>
        </w:tc>
      </w:tr>
    </w:tbl>
    <w:p w:rsidR="00144DB7" w:rsidRPr="00C11B1B" w:rsidRDefault="00144DB7" w:rsidP="00144DB7">
      <w:pPr>
        <w:spacing w:line="276" w:lineRule="auto"/>
        <w:jc w:val="both"/>
        <w:rPr>
          <w:rFonts w:eastAsia="Calibri"/>
          <w:b/>
          <w:lang w:val="en-IN"/>
        </w:rPr>
      </w:pPr>
    </w:p>
    <w:p w:rsidR="00144DB7" w:rsidRPr="00C11B1B" w:rsidRDefault="00144DB7" w:rsidP="00144DB7">
      <w:pPr>
        <w:spacing w:line="276" w:lineRule="auto"/>
        <w:jc w:val="both"/>
        <w:rPr>
          <w:rFonts w:eastAsia="Calibri"/>
          <w:b/>
          <w:bCs/>
        </w:rPr>
      </w:pPr>
      <w:r w:rsidRPr="00C11B1B">
        <w:rPr>
          <w:rFonts w:eastAsia="Calibri"/>
          <w:b/>
          <w:bCs/>
        </w:rPr>
        <w:t>Course Description:</w:t>
      </w:r>
    </w:p>
    <w:p w:rsidR="00144DB7" w:rsidRPr="00C11B1B" w:rsidRDefault="00144DB7" w:rsidP="00144DB7">
      <w:pPr>
        <w:spacing w:line="276" w:lineRule="auto"/>
        <w:jc w:val="both"/>
        <w:rPr>
          <w:rFonts w:eastAsia="Calibri"/>
        </w:rPr>
      </w:pPr>
      <w:r w:rsidRPr="00C11B1B">
        <w:rPr>
          <w:rFonts w:eastAsia="Calibri"/>
        </w:rPr>
        <w:t xml:space="preserve">The ‘Environment’ is very important for us to understand because it constitutes our surroundings and affects our ability to live on the earth. It comprises of the air we breathe, the water that covers most of the earth’s surface, the plants and animals around us, and much more. The Government, in the last few decades has shown keen interest in protecting and promoting the Environment and consequently enacted various Environmental Laws. </w:t>
      </w:r>
    </w:p>
    <w:p w:rsidR="00144DB7" w:rsidRDefault="00144DB7" w:rsidP="00144DB7">
      <w:pPr>
        <w:spacing w:line="276" w:lineRule="auto"/>
        <w:jc w:val="both"/>
        <w:rPr>
          <w:rFonts w:eastAsia="Calibri"/>
        </w:rPr>
      </w:pPr>
      <w:r w:rsidRPr="00C11B1B">
        <w:rPr>
          <w:rFonts w:eastAsia="Calibri"/>
        </w:rPr>
        <w:t>This Course aims at discussing the details about the Environment and its degradation with special reference to Environmental Pollution. It further focuses on the laws pertaining to the protection of Environment from pollution and other Environmental issues. The discussion is also on other Environment related issues such as Air Pollution, Water Pollution, Forests, and Wildlife etc.</w:t>
      </w:r>
    </w:p>
    <w:p w:rsidR="00144DB7" w:rsidRPr="00C11B1B" w:rsidRDefault="00144DB7" w:rsidP="00144DB7">
      <w:pPr>
        <w:spacing w:line="276" w:lineRule="auto"/>
        <w:jc w:val="both"/>
        <w:rPr>
          <w:rFonts w:eastAsia="Calibri"/>
        </w:rPr>
      </w:pPr>
    </w:p>
    <w:p w:rsidR="00144DB7" w:rsidRPr="00C11B1B" w:rsidRDefault="00144DB7" w:rsidP="00144DB7">
      <w:pPr>
        <w:spacing w:line="276" w:lineRule="auto"/>
        <w:jc w:val="both"/>
        <w:rPr>
          <w:rFonts w:eastAsia="Calibri"/>
          <w:b/>
          <w:bCs/>
        </w:rPr>
      </w:pPr>
      <w:r w:rsidRPr="00C11B1B">
        <w:rPr>
          <w:rFonts w:eastAsia="Calibri"/>
          <w:b/>
          <w:bCs/>
        </w:rPr>
        <w:t>Course Objectives:</w:t>
      </w:r>
    </w:p>
    <w:p w:rsidR="00144DB7" w:rsidRPr="00C11B1B" w:rsidRDefault="00144DB7" w:rsidP="00144DB7">
      <w:pPr>
        <w:spacing w:line="276" w:lineRule="auto"/>
        <w:jc w:val="both"/>
        <w:rPr>
          <w:rFonts w:eastAsia="Calibri"/>
        </w:rPr>
      </w:pPr>
      <w:r w:rsidRPr="00C11B1B">
        <w:rPr>
          <w:rFonts w:eastAsia="Calibri"/>
        </w:rPr>
        <w:t>The Objectives of this Course are to:</w:t>
      </w:r>
    </w:p>
    <w:p w:rsidR="00144DB7" w:rsidRPr="00C11B1B" w:rsidRDefault="00144DB7" w:rsidP="00B6004C">
      <w:pPr>
        <w:numPr>
          <w:ilvl w:val="0"/>
          <w:numId w:val="87"/>
        </w:numPr>
        <w:spacing w:line="276" w:lineRule="auto"/>
        <w:contextualSpacing/>
        <w:jc w:val="both"/>
        <w:rPr>
          <w:rFonts w:eastAsia="Calibri"/>
        </w:rPr>
      </w:pPr>
      <w:r w:rsidRPr="00C11B1B">
        <w:rPr>
          <w:rFonts w:eastAsia="Calibri"/>
        </w:rPr>
        <w:t>Identify the problems affecting the Environment and discuss various Regulations concerning such problems, worldwide.</w:t>
      </w:r>
    </w:p>
    <w:p w:rsidR="00144DB7" w:rsidRPr="00C11B1B" w:rsidRDefault="00144DB7" w:rsidP="00B6004C">
      <w:pPr>
        <w:numPr>
          <w:ilvl w:val="0"/>
          <w:numId w:val="87"/>
        </w:numPr>
        <w:spacing w:line="276" w:lineRule="auto"/>
        <w:contextualSpacing/>
        <w:jc w:val="both"/>
        <w:rPr>
          <w:rFonts w:eastAsia="Calibri"/>
        </w:rPr>
      </w:pPr>
      <w:r w:rsidRPr="00C11B1B">
        <w:rPr>
          <w:rFonts w:eastAsia="Calibri"/>
        </w:rPr>
        <w:t>Provide an overview of laws relating to Environment and Environmental Pollution in India.</w:t>
      </w:r>
    </w:p>
    <w:p w:rsidR="00144DB7" w:rsidRPr="00C11B1B" w:rsidRDefault="00144DB7" w:rsidP="00B6004C">
      <w:pPr>
        <w:numPr>
          <w:ilvl w:val="0"/>
          <w:numId w:val="87"/>
        </w:numPr>
        <w:spacing w:line="276" w:lineRule="auto"/>
        <w:contextualSpacing/>
        <w:jc w:val="both"/>
        <w:rPr>
          <w:rFonts w:eastAsia="Calibri"/>
        </w:rPr>
      </w:pPr>
      <w:r w:rsidRPr="00C11B1B">
        <w:rPr>
          <w:rFonts w:eastAsia="Calibri"/>
        </w:rPr>
        <w:t>Equip students with general understandings about various concepts connected to Environment.</w:t>
      </w:r>
    </w:p>
    <w:p w:rsidR="00144DB7" w:rsidRPr="00C11B1B" w:rsidRDefault="00144DB7" w:rsidP="00144DB7">
      <w:pPr>
        <w:spacing w:line="276" w:lineRule="auto"/>
        <w:jc w:val="both"/>
        <w:rPr>
          <w:rFonts w:eastAsia="Calibri"/>
          <w:b/>
          <w:bCs/>
        </w:rPr>
      </w:pPr>
    </w:p>
    <w:p w:rsidR="00144DB7" w:rsidRPr="00C11B1B" w:rsidRDefault="00144DB7" w:rsidP="00144DB7">
      <w:pPr>
        <w:spacing w:line="276" w:lineRule="auto"/>
        <w:jc w:val="both"/>
        <w:rPr>
          <w:rFonts w:eastAsia="Calibri"/>
          <w:b/>
          <w:bCs/>
        </w:rPr>
      </w:pPr>
      <w:r w:rsidRPr="00C11B1B">
        <w:rPr>
          <w:rFonts w:eastAsia="Calibri"/>
          <w:b/>
          <w:bCs/>
        </w:rPr>
        <w:t>Course Outcomes:</w:t>
      </w:r>
    </w:p>
    <w:p w:rsidR="00144DB7" w:rsidRPr="00C11B1B" w:rsidRDefault="00144DB7" w:rsidP="00144DB7">
      <w:pPr>
        <w:spacing w:line="276" w:lineRule="auto"/>
        <w:jc w:val="both"/>
        <w:rPr>
          <w:rFonts w:eastAsia="Calibri"/>
        </w:rPr>
      </w:pPr>
      <w:r w:rsidRPr="00C11B1B">
        <w:rPr>
          <w:rFonts w:eastAsia="Calibri"/>
        </w:rPr>
        <w:t>On completion of this Course, the students will be able to-</w:t>
      </w:r>
    </w:p>
    <w:p w:rsidR="00144DB7" w:rsidRPr="00C11B1B" w:rsidRDefault="00144DB7" w:rsidP="00144DB7">
      <w:pPr>
        <w:spacing w:line="276" w:lineRule="auto"/>
        <w:jc w:val="both"/>
        <w:rPr>
          <w:rFonts w:eastAsia="Calibri"/>
          <w:lang w:val="en-IN"/>
        </w:rPr>
      </w:pPr>
      <w:r w:rsidRPr="00C11B1B">
        <w:rPr>
          <w:rFonts w:eastAsia="Calibri"/>
          <w:lang w:val="en-IN"/>
        </w:rPr>
        <w:t>CO1: Explain the Legal Framework relating to Environment in India.</w:t>
      </w:r>
    </w:p>
    <w:p w:rsidR="00144DB7" w:rsidRPr="00C11B1B" w:rsidRDefault="00144DB7" w:rsidP="00144DB7">
      <w:pPr>
        <w:spacing w:line="276" w:lineRule="auto"/>
        <w:jc w:val="both"/>
        <w:rPr>
          <w:rFonts w:eastAsia="Calibri"/>
          <w:lang w:val="en-IN"/>
        </w:rPr>
      </w:pPr>
      <w:r w:rsidRPr="00C11B1B">
        <w:rPr>
          <w:rFonts w:eastAsia="Calibri"/>
          <w:lang w:val="en-IN"/>
        </w:rPr>
        <w:t>CO2: Analyse the reasons for Environmental Pollution in India.</w:t>
      </w:r>
    </w:p>
    <w:p w:rsidR="00144DB7" w:rsidRPr="00C11B1B" w:rsidRDefault="00144DB7" w:rsidP="00144DB7">
      <w:pPr>
        <w:spacing w:line="276" w:lineRule="auto"/>
        <w:jc w:val="both"/>
        <w:rPr>
          <w:rFonts w:eastAsia="Calibri"/>
          <w:lang w:val="en-IN"/>
        </w:rPr>
      </w:pPr>
      <w:r w:rsidRPr="00C11B1B">
        <w:rPr>
          <w:rFonts w:eastAsia="Calibri"/>
          <w:lang w:val="en-IN"/>
        </w:rPr>
        <w:t>CO3: Discuss various aspects of Environmental Pollution affecting Air, Water, Forests and Wildlife.</w:t>
      </w:r>
    </w:p>
    <w:p w:rsidR="00144DB7" w:rsidRPr="00C11B1B" w:rsidRDefault="00144DB7" w:rsidP="00144DB7">
      <w:pPr>
        <w:spacing w:line="276" w:lineRule="auto"/>
        <w:jc w:val="both"/>
        <w:rPr>
          <w:rFonts w:eastAsia="Calibri"/>
          <w:lang w:val="en-IN"/>
        </w:rPr>
      </w:pPr>
      <w:r w:rsidRPr="00C11B1B">
        <w:rPr>
          <w:rFonts w:eastAsia="Calibri"/>
          <w:lang w:val="en-IN"/>
        </w:rPr>
        <w:t>CO4: Apply the Legal Provisions available for Control of Pollution in India.</w:t>
      </w:r>
    </w:p>
    <w:p w:rsidR="00144DB7" w:rsidRDefault="00144DB7" w:rsidP="00144DB7">
      <w:pPr>
        <w:spacing w:line="276" w:lineRule="auto"/>
        <w:jc w:val="both"/>
        <w:rPr>
          <w:rFonts w:eastAsia="Calibri"/>
          <w:lang w:val="en-IN"/>
        </w:rPr>
      </w:pPr>
      <w:r w:rsidRPr="00C11B1B">
        <w:rPr>
          <w:rFonts w:eastAsia="Calibri"/>
          <w:lang w:val="en-IN"/>
        </w:rPr>
        <w:t>CO5: Suggest new measures to curb the demon of Pollution in India.</w:t>
      </w:r>
    </w:p>
    <w:p w:rsidR="00144DB7" w:rsidRDefault="00144DB7" w:rsidP="00144DB7">
      <w:pPr>
        <w:spacing w:line="276" w:lineRule="auto"/>
        <w:jc w:val="both"/>
        <w:rPr>
          <w:rFonts w:eastAsia="Calibri"/>
          <w:lang w:val="en-IN"/>
        </w:rPr>
      </w:pPr>
    </w:p>
    <w:p w:rsidR="00144DB7" w:rsidRPr="00C11B1B" w:rsidRDefault="00144DB7" w:rsidP="00144DB7">
      <w:pPr>
        <w:spacing w:line="276" w:lineRule="auto"/>
        <w:jc w:val="both"/>
        <w:rPr>
          <w:rFonts w:eastAsia="Calibri"/>
          <w:lang w:val="en-IN"/>
        </w:rPr>
      </w:pPr>
    </w:p>
    <w:p w:rsidR="00144DB7" w:rsidRPr="00C11B1B" w:rsidRDefault="00144DB7" w:rsidP="00144DB7">
      <w:pPr>
        <w:spacing w:line="276" w:lineRule="auto"/>
        <w:jc w:val="both"/>
        <w:rPr>
          <w:rFonts w:eastAsia="Calibri"/>
          <w:b/>
          <w:bCs/>
        </w:rPr>
      </w:pPr>
    </w:p>
    <w:tbl>
      <w:tblPr>
        <w:tblW w:w="9780" w:type="dxa"/>
        <w:tblInd w:w="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795"/>
        <w:gridCol w:w="1517"/>
        <w:gridCol w:w="1468"/>
      </w:tblGrid>
      <w:tr w:rsidR="00144DB7" w:rsidRPr="00C11B1B" w:rsidTr="009440AF">
        <w:trPr>
          <w:trHeight w:val="580"/>
        </w:trPr>
        <w:tc>
          <w:tcPr>
            <w:tcW w:w="7625" w:type="dxa"/>
          </w:tcPr>
          <w:p w:rsidR="00144DB7" w:rsidRPr="00C11B1B" w:rsidRDefault="00144DB7" w:rsidP="009440AF">
            <w:pPr>
              <w:spacing w:line="276" w:lineRule="auto"/>
              <w:jc w:val="both"/>
              <w:rPr>
                <w:rFonts w:eastAsia="Calibri"/>
                <w:b/>
                <w:bCs/>
              </w:rPr>
            </w:pPr>
            <w:r w:rsidRPr="00C11B1B">
              <w:rPr>
                <w:rFonts w:eastAsia="Calibri"/>
                <w:b/>
                <w:bCs/>
              </w:rPr>
              <w:t>MODULES</w:t>
            </w:r>
          </w:p>
        </w:tc>
        <w:tc>
          <w:tcPr>
            <w:tcW w:w="621" w:type="dxa"/>
          </w:tcPr>
          <w:p w:rsidR="00144DB7" w:rsidRPr="00C11B1B" w:rsidRDefault="00144DB7" w:rsidP="009440AF">
            <w:pPr>
              <w:spacing w:line="276" w:lineRule="auto"/>
              <w:jc w:val="both"/>
              <w:rPr>
                <w:rFonts w:eastAsia="Calibri"/>
                <w:b/>
                <w:bCs/>
              </w:rPr>
            </w:pPr>
            <w:r w:rsidRPr="00C11B1B">
              <w:rPr>
                <w:rFonts w:eastAsia="Calibri"/>
                <w:b/>
                <w:bCs/>
              </w:rPr>
              <w:t xml:space="preserve">Bloom’s </w:t>
            </w:r>
            <w:r w:rsidRPr="00C11B1B">
              <w:rPr>
                <w:rFonts w:eastAsia="Calibri"/>
                <w:b/>
                <w:bCs/>
              </w:rPr>
              <w:lastRenderedPageBreak/>
              <w:t>Level*</w:t>
            </w:r>
          </w:p>
        </w:tc>
        <w:tc>
          <w:tcPr>
            <w:tcW w:w="1534" w:type="dxa"/>
          </w:tcPr>
          <w:p w:rsidR="00144DB7" w:rsidRPr="00C11B1B" w:rsidRDefault="00144DB7" w:rsidP="009440AF">
            <w:pPr>
              <w:spacing w:line="276" w:lineRule="auto"/>
              <w:jc w:val="both"/>
              <w:rPr>
                <w:rFonts w:eastAsia="Calibri"/>
                <w:b/>
                <w:bCs/>
              </w:rPr>
            </w:pPr>
            <w:r w:rsidRPr="00C11B1B">
              <w:rPr>
                <w:rFonts w:eastAsia="Calibri"/>
                <w:b/>
                <w:bCs/>
              </w:rPr>
              <w:lastRenderedPageBreak/>
              <w:t xml:space="preserve">Number of </w:t>
            </w:r>
            <w:r w:rsidRPr="00C11B1B">
              <w:rPr>
                <w:rFonts w:eastAsia="Calibri"/>
                <w:b/>
                <w:bCs/>
              </w:rPr>
              <w:lastRenderedPageBreak/>
              <w:t>hours</w:t>
            </w:r>
          </w:p>
        </w:tc>
      </w:tr>
      <w:tr w:rsidR="00144DB7" w:rsidRPr="00C11B1B" w:rsidTr="009440AF">
        <w:trPr>
          <w:trHeight w:val="670"/>
        </w:trPr>
        <w:tc>
          <w:tcPr>
            <w:tcW w:w="7625" w:type="dxa"/>
          </w:tcPr>
          <w:p w:rsidR="00144DB7" w:rsidRPr="00C11B1B" w:rsidRDefault="00144DB7" w:rsidP="009440AF">
            <w:pPr>
              <w:spacing w:line="276" w:lineRule="auto"/>
              <w:jc w:val="both"/>
              <w:rPr>
                <w:rFonts w:eastAsia="Calibri"/>
                <w:b/>
                <w:bCs/>
              </w:rPr>
            </w:pPr>
            <w:r w:rsidRPr="00C11B1B">
              <w:rPr>
                <w:rFonts w:eastAsia="Calibri"/>
                <w:b/>
                <w:bCs/>
              </w:rPr>
              <w:lastRenderedPageBreak/>
              <w:t xml:space="preserve">Module I: </w:t>
            </w:r>
            <w:r w:rsidRPr="00C11B1B">
              <w:rPr>
                <w:b/>
              </w:rPr>
              <w:t>Environmental Law: International and National Perspective</w:t>
            </w:r>
            <w:r w:rsidRPr="00C11B1B">
              <w:rPr>
                <w:rFonts w:eastAsia="Calibri"/>
                <w:b/>
                <w:bCs/>
              </w:rPr>
              <w:tab/>
            </w:r>
            <w:r w:rsidRPr="00C11B1B">
              <w:rPr>
                <w:rFonts w:eastAsia="Calibri"/>
                <w:b/>
                <w:bCs/>
              </w:rPr>
              <w:tab/>
            </w:r>
            <w:r w:rsidRPr="00C11B1B">
              <w:rPr>
                <w:rFonts w:eastAsia="Calibri"/>
                <w:b/>
                <w:bCs/>
              </w:rPr>
              <w:tab/>
            </w:r>
            <w:r w:rsidRPr="00C11B1B">
              <w:rPr>
                <w:rFonts w:eastAsia="Calibri"/>
                <w:b/>
                <w:bCs/>
              </w:rPr>
              <w:tab/>
            </w:r>
            <w:r w:rsidRPr="00C11B1B">
              <w:rPr>
                <w:rFonts w:eastAsia="Calibri"/>
                <w:b/>
                <w:bCs/>
              </w:rPr>
              <w:tab/>
            </w:r>
          </w:p>
          <w:p w:rsidR="00144DB7" w:rsidRPr="00F3515D" w:rsidRDefault="00144DB7" w:rsidP="009440AF">
            <w:pPr>
              <w:spacing w:line="276" w:lineRule="auto"/>
              <w:jc w:val="both"/>
              <w:rPr>
                <w:bCs/>
              </w:rPr>
            </w:pPr>
            <w:r w:rsidRPr="00C11B1B">
              <w:t xml:space="preserve">Introduction: </w:t>
            </w:r>
            <w:r w:rsidRPr="00C11B1B">
              <w:rPr>
                <w:bCs/>
              </w:rPr>
              <w:t>Environment and Environment Pollution: Problem and prospects; con</w:t>
            </w:r>
            <w:r w:rsidRPr="00C11B1B">
              <w:t xml:space="preserve">stitutional Perspective </w:t>
            </w:r>
            <w:r w:rsidRPr="00C11B1B">
              <w:rPr>
                <w:bCs/>
              </w:rPr>
              <w:t>Right to Evolution and Application, Co relation between: Directive Principles of State Policies and Fundamental Degrees, Fundamental Rights and Directive Principles of State Policy;</w:t>
            </w:r>
            <w:r w:rsidRPr="00C11B1B">
              <w:t xml:space="preserve"> International Norms :</w:t>
            </w:r>
            <w:r w:rsidRPr="00C11B1B">
              <w:rPr>
                <w:bCs/>
              </w:rPr>
              <w:t>Sustainable Development :Precautionary Principle, Polluter Pays Principle, Agenda 21, Inter generational equity, Public Trust Doctrine, Principle of no fault liability : Absolute Liability; Environment Protection through Public Interest Litigation</w:t>
            </w:r>
            <w:r w:rsidRPr="00C11B1B">
              <w:t>, Remedies under various  other  laws.</w:t>
            </w:r>
          </w:p>
        </w:tc>
        <w:tc>
          <w:tcPr>
            <w:tcW w:w="621" w:type="dxa"/>
          </w:tcPr>
          <w:p w:rsidR="00144DB7" w:rsidRPr="00C11B1B" w:rsidRDefault="00144DB7" w:rsidP="009440AF">
            <w:pPr>
              <w:spacing w:line="276" w:lineRule="auto"/>
              <w:jc w:val="both"/>
              <w:rPr>
                <w:rFonts w:eastAsia="Calibri"/>
                <w:b/>
                <w:bCs/>
              </w:rPr>
            </w:pPr>
            <w:r w:rsidRPr="00C11B1B">
              <w:rPr>
                <w:rFonts w:eastAsia="Calibri"/>
                <w:b/>
                <w:bCs/>
              </w:rPr>
              <w:t>L1,L2,L3</w:t>
            </w:r>
          </w:p>
        </w:tc>
        <w:tc>
          <w:tcPr>
            <w:tcW w:w="1534" w:type="dxa"/>
          </w:tcPr>
          <w:p w:rsidR="00144DB7" w:rsidRPr="00C11B1B" w:rsidRDefault="00144DB7" w:rsidP="009440AF">
            <w:pPr>
              <w:spacing w:line="276" w:lineRule="auto"/>
              <w:jc w:val="both"/>
              <w:rPr>
                <w:rFonts w:eastAsia="Calibri"/>
                <w:b/>
                <w:bCs/>
              </w:rPr>
            </w:pPr>
            <w:r w:rsidRPr="00C11B1B">
              <w:rPr>
                <w:rFonts w:eastAsia="Calibri"/>
                <w:b/>
                <w:bCs/>
              </w:rPr>
              <w:t>18</w:t>
            </w:r>
          </w:p>
        </w:tc>
      </w:tr>
      <w:tr w:rsidR="00144DB7" w:rsidRPr="00C11B1B" w:rsidTr="009440AF">
        <w:trPr>
          <w:trHeight w:val="750"/>
        </w:trPr>
        <w:tc>
          <w:tcPr>
            <w:tcW w:w="7625" w:type="dxa"/>
          </w:tcPr>
          <w:p w:rsidR="00144DB7" w:rsidRDefault="00144DB7" w:rsidP="009440AF">
            <w:pPr>
              <w:spacing w:line="276" w:lineRule="auto"/>
              <w:jc w:val="both"/>
              <w:rPr>
                <w:b/>
              </w:rPr>
            </w:pPr>
            <w:r w:rsidRPr="00C11B1B">
              <w:rPr>
                <w:rFonts w:eastAsia="Calibri"/>
                <w:b/>
                <w:bCs/>
              </w:rPr>
              <w:t xml:space="preserve">Module II: </w:t>
            </w:r>
            <w:r w:rsidRPr="00C11B1B">
              <w:rPr>
                <w:b/>
              </w:rPr>
              <w:t>Prevention and Control of Water and Air Pollution</w:t>
            </w:r>
          </w:p>
          <w:p w:rsidR="00144DB7" w:rsidRPr="00C11B1B" w:rsidRDefault="00144DB7" w:rsidP="009440AF">
            <w:pPr>
              <w:spacing w:line="276" w:lineRule="auto"/>
              <w:jc w:val="both"/>
              <w:rPr>
                <w:rFonts w:eastAsia="Calibri"/>
                <w:b/>
                <w:bCs/>
              </w:rPr>
            </w:pPr>
            <w:r w:rsidRPr="00C11B1B">
              <w:t>The Water (Prevention and Control of Pollution) Act, 1974:</w:t>
            </w:r>
            <w:r w:rsidRPr="00C11B1B">
              <w:rPr>
                <w:bCs/>
              </w:rPr>
              <w:t xml:space="preserve">Water Pollution : Definition,   Central and State Pollution Control Boards: Constitution, Powers and Functions, Water Pollution Control Areas, Sample of effluents : Procedure; Restraint order, Consent requirement : Procedure, Grant/Refusal, Withdrawal, Citizen Suit Provision; </w:t>
            </w:r>
            <w:r w:rsidRPr="00C11B1B">
              <w:t xml:space="preserve">Air (Prevention and Control of Pollution) Act, 1981: </w:t>
            </w:r>
            <w:r w:rsidRPr="00C11B1B">
              <w:rPr>
                <w:bCs/>
              </w:rPr>
              <w:t>Air Pollution: Definition, Central and State Pollution Control Boards: Constitution, Powers and functions, Air Pollution Control Areas; Consent Requirement : Procedure, Grant/Refusal, Withdrawal, Sample of effluents – Procedure; Restraint order.</w:t>
            </w:r>
          </w:p>
        </w:tc>
        <w:tc>
          <w:tcPr>
            <w:tcW w:w="621" w:type="dxa"/>
          </w:tcPr>
          <w:p w:rsidR="00144DB7" w:rsidRPr="00C11B1B" w:rsidRDefault="00144DB7" w:rsidP="009440AF">
            <w:pPr>
              <w:spacing w:line="276" w:lineRule="auto"/>
              <w:jc w:val="both"/>
              <w:rPr>
                <w:rFonts w:eastAsia="Calibri"/>
                <w:b/>
                <w:bCs/>
              </w:rPr>
            </w:pPr>
            <w:r w:rsidRPr="00C11B1B">
              <w:rPr>
                <w:rFonts w:eastAsia="Calibri"/>
                <w:b/>
                <w:bCs/>
              </w:rPr>
              <w:t>L1,L2,L3</w:t>
            </w:r>
          </w:p>
        </w:tc>
        <w:tc>
          <w:tcPr>
            <w:tcW w:w="1534" w:type="dxa"/>
          </w:tcPr>
          <w:p w:rsidR="00144DB7" w:rsidRPr="00C11B1B" w:rsidRDefault="00144DB7" w:rsidP="009440AF">
            <w:pPr>
              <w:spacing w:line="276" w:lineRule="auto"/>
              <w:jc w:val="both"/>
              <w:rPr>
                <w:rFonts w:eastAsia="Calibri"/>
                <w:b/>
                <w:bCs/>
              </w:rPr>
            </w:pPr>
            <w:r w:rsidRPr="00C11B1B">
              <w:rPr>
                <w:rFonts w:eastAsia="Calibri"/>
                <w:b/>
                <w:bCs/>
              </w:rPr>
              <w:t>12</w:t>
            </w:r>
          </w:p>
          <w:p w:rsidR="00144DB7" w:rsidRPr="00C11B1B" w:rsidRDefault="00144DB7" w:rsidP="009440AF">
            <w:pPr>
              <w:spacing w:line="276" w:lineRule="auto"/>
              <w:jc w:val="both"/>
              <w:rPr>
                <w:rFonts w:eastAsia="Calibri"/>
                <w:b/>
                <w:bCs/>
              </w:rPr>
            </w:pPr>
          </w:p>
          <w:p w:rsidR="00144DB7" w:rsidRPr="00C11B1B" w:rsidRDefault="00144DB7" w:rsidP="009440AF">
            <w:pPr>
              <w:spacing w:line="276" w:lineRule="auto"/>
              <w:jc w:val="both"/>
              <w:rPr>
                <w:rFonts w:eastAsia="Calibri"/>
                <w:b/>
                <w:bCs/>
              </w:rPr>
            </w:pPr>
          </w:p>
          <w:p w:rsidR="00144DB7" w:rsidRPr="00C11B1B" w:rsidRDefault="00144DB7" w:rsidP="009440AF">
            <w:pPr>
              <w:spacing w:line="276" w:lineRule="auto"/>
              <w:jc w:val="both"/>
              <w:rPr>
                <w:rFonts w:eastAsia="Calibri"/>
                <w:b/>
                <w:bCs/>
              </w:rPr>
            </w:pPr>
          </w:p>
        </w:tc>
      </w:tr>
      <w:tr w:rsidR="00144DB7" w:rsidRPr="00C11B1B" w:rsidTr="009440AF">
        <w:trPr>
          <w:trHeight w:val="520"/>
        </w:trPr>
        <w:tc>
          <w:tcPr>
            <w:tcW w:w="7625" w:type="dxa"/>
          </w:tcPr>
          <w:p w:rsidR="00144DB7" w:rsidRPr="00C11B1B" w:rsidRDefault="00144DB7" w:rsidP="009440AF">
            <w:pPr>
              <w:spacing w:line="276" w:lineRule="auto"/>
              <w:jc w:val="both"/>
              <w:rPr>
                <w:rFonts w:eastAsia="Calibri"/>
                <w:b/>
                <w:bCs/>
              </w:rPr>
            </w:pPr>
            <w:r w:rsidRPr="00C11B1B">
              <w:rPr>
                <w:rFonts w:eastAsia="Calibri"/>
                <w:b/>
                <w:bCs/>
              </w:rPr>
              <w:t xml:space="preserve">Module III: </w:t>
            </w:r>
            <w:r w:rsidRPr="00C11B1B">
              <w:rPr>
                <w:b/>
              </w:rPr>
              <w:t>Protection of Forests and Wild Life</w:t>
            </w:r>
          </w:p>
          <w:p w:rsidR="00144DB7" w:rsidRPr="00F3515D" w:rsidRDefault="00144DB7" w:rsidP="009440AF">
            <w:pPr>
              <w:tabs>
                <w:tab w:val="left" w:pos="210"/>
              </w:tabs>
              <w:spacing w:line="276" w:lineRule="auto"/>
              <w:jc w:val="both"/>
              <w:rPr>
                <w:bCs/>
              </w:rPr>
            </w:pPr>
            <w:r w:rsidRPr="00C11B1B">
              <w:t xml:space="preserve">Indian Forest Act, 1927: </w:t>
            </w:r>
            <w:r w:rsidRPr="00C11B1B">
              <w:rPr>
                <w:bCs/>
              </w:rPr>
              <w:t xml:space="preserve">Kinds of forest: Private, Reserved, Protected and Village Forests, The Forest (Conservation) Act, 1980; </w:t>
            </w:r>
            <w:r w:rsidRPr="00C11B1B">
              <w:t xml:space="preserve">The Wild Life (Protection) Act, 1972: </w:t>
            </w:r>
            <w:r w:rsidRPr="00C11B1B">
              <w:rPr>
                <w:bCs/>
              </w:rPr>
              <w:t>Authorities to be appointed and constituted under the Act, Hunting of Wild Animals, Protection of Specified Plants, Protected Area, Trade or Commerce in wild animals, animal articles and trophies; Its prohibition.</w:t>
            </w:r>
          </w:p>
        </w:tc>
        <w:tc>
          <w:tcPr>
            <w:tcW w:w="621" w:type="dxa"/>
          </w:tcPr>
          <w:p w:rsidR="00144DB7" w:rsidRPr="00C11B1B" w:rsidRDefault="00144DB7" w:rsidP="009440AF">
            <w:pPr>
              <w:spacing w:line="276" w:lineRule="auto"/>
              <w:jc w:val="both"/>
              <w:rPr>
                <w:rFonts w:eastAsia="Calibri"/>
                <w:b/>
                <w:bCs/>
              </w:rPr>
            </w:pPr>
            <w:r w:rsidRPr="00C11B1B">
              <w:rPr>
                <w:rFonts w:eastAsia="Calibri"/>
                <w:b/>
                <w:bCs/>
              </w:rPr>
              <w:t>L1,L2,L3,L4</w:t>
            </w:r>
          </w:p>
        </w:tc>
        <w:tc>
          <w:tcPr>
            <w:tcW w:w="1534" w:type="dxa"/>
          </w:tcPr>
          <w:p w:rsidR="00144DB7" w:rsidRPr="00C11B1B" w:rsidRDefault="00144DB7" w:rsidP="009440AF">
            <w:pPr>
              <w:spacing w:line="276" w:lineRule="auto"/>
              <w:jc w:val="both"/>
              <w:rPr>
                <w:rFonts w:eastAsia="Calibri"/>
                <w:b/>
                <w:bCs/>
              </w:rPr>
            </w:pPr>
            <w:r w:rsidRPr="00C11B1B">
              <w:rPr>
                <w:rFonts w:eastAsia="Calibri"/>
                <w:b/>
                <w:bCs/>
              </w:rPr>
              <w:t>15</w:t>
            </w:r>
          </w:p>
        </w:tc>
      </w:tr>
      <w:tr w:rsidR="00144DB7" w:rsidRPr="00C11B1B" w:rsidTr="009440AF">
        <w:trPr>
          <w:trHeight w:val="550"/>
        </w:trPr>
        <w:tc>
          <w:tcPr>
            <w:tcW w:w="7625" w:type="dxa"/>
          </w:tcPr>
          <w:p w:rsidR="00144DB7" w:rsidRPr="00C11B1B" w:rsidRDefault="00144DB7" w:rsidP="009440AF">
            <w:pPr>
              <w:spacing w:line="276" w:lineRule="auto"/>
              <w:jc w:val="both"/>
              <w:rPr>
                <w:rFonts w:eastAsia="Calibri"/>
                <w:b/>
                <w:bCs/>
              </w:rPr>
            </w:pPr>
            <w:r w:rsidRPr="00C11B1B">
              <w:rPr>
                <w:rFonts w:eastAsia="Calibri"/>
                <w:b/>
                <w:bCs/>
              </w:rPr>
              <w:t xml:space="preserve">Module IV: </w:t>
            </w:r>
            <w:r w:rsidRPr="00C11B1B">
              <w:rPr>
                <w:b/>
              </w:rPr>
              <w:t>Special Environmental Legislations</w:t>
            </w:r>
            <w:r w:rsidRPr="00C11B1B">
              <w:rPr>
                <w:b/>
              </w:rPr>
              <w:tab/>
            </w:r>
          </w:p>
          <w:p w:rsidR="00144DB7" w:rsidRPr="00F3515D" w:rsidRDefault="00144DB7" w:rsidP="009440AF">
            <w:pPr>
              <w:spacing w:line="276" w:lineRule="auto"/>
              <w:jc w:val="both"/>
            </w:pPr>
            <w:r w:rsidRPr="00C11B1B">
              <w:t>Environmental (Protection) Act, 1986</w:t>
            </w:r>
            <w:r w:rsidRPr="00C11B1B">
              <w:rPr>
                <w:bCs/>
              </w:rPr>
              <w:t>, Public Liability Insurance Act, 1991, The National Environment Tribunal Act, 1995</w:t>
            </w:r>
            <w:r w:rsidRPr="00C11B1B">
              <w:t>, The National Appellate Environmental Authority Act, 1997.</w:t>
            </w:r>
          </w:p>
        </w:tc>
        <w:tc>
          <w:tcPr>
            <w:tcW w:w="621" w:type="dxa"/>
          </w:tcPr>
          <w:p w:rsidR="00144DB7" w:rsidRPr="00C11B1B" w:rsidRDefault="00144DB7" w:rsidP="009440AF">
            <w:pPr>
              <w:spacing w:line="276" w:lineRule="auto"/>
              <w:jc w:val="both"/>
              <w:rPr>
                <w:rFonts w:eastAsia="Calibri"/>
                <w:b/>
                <w:bCs/>
              </w:rPr>
            </w:pPr>
            <w:r w:rsidRPr="00C11B1B">
              <w:rPr>
                <w:rFonts w:eastAsia="Calibri"/>
                <w:b/>
                <w:bCs/>
              </w:rPr>
              <w:t>L1,L2,L3,L4</w:t>
            </w:r>
          </w:p>
        </w:tc>
        <w:tc>
          <w:tcPr>
            <w:tcW w:w="1534" w:type="dxa"/>
          </w:tcPr>
          <w:p w:rsidR="00144DB7" w:rsidRPr="00C11B1B" w:rsidRDefault="00144DB7" w:rsidP="009440AF">
            <w:pPr>
              <w:spacing w:line="276" w:lineRule="auto"/>
              <w:jc w:val="both"/>
              <w:rPr>
                <w:rFonts w:eastAsia="Calibri"/>
                <w:b/>
                <w:bCs/>
              </w:rPr>
            </w:pPr>
            <w:r w:rsidRPr="00C11B1B">
              <w:rPr>
                <w:rFonts w:eastAsia="Calibri"/>
                <w:b/>
                <w:bCs/>
              </w:rPr>
              <w:t>15</w:t>
            </w:r>
          </w:p>
        </w:tc>
      </w:tr>
    </w:tbl>
    <w:p w:rsidR="00144DB7" w:rsidRPr="00C11B1B" w:rsidRDefault="00144DB7" w:rsidP="00144DB7">
      <w:pPr>
        <w:spacing w:line="276" w:lineRule="auto"/>
        <w:jc w:val="both"/>
        <w:rPr>
          <w:rFonts w:eastAsia="Calibri"/>
          <w:b/>
          <w:bCs/>
          <w:i/>
          <w:iCs/>
        </w:rPr>
      </w:pPr>
      <w:r w:rsidRPr="00C11B1B">
        <w:rPr>
          <w:rFonts w:eastAsia="Calibri"/>
          <w:b/>
          <w:bCs/>
          <w:i/>
          <w:iCs/>
        </w:rPr>
        <w:t>*Bloom’s Level- L1: Knowledge; L2: Comprehension; L3: Application; L4: Analysis; L5: Synthesis, L6: Evaluation</w:t>
      </w:r>
    </w:p>
    <w:p w:rsidR="00144DB7" w:rsidRPr="00C11B1B" w:rsidRDefault="00144DB7" w:rsidP="00144DB7">
      <w:pPr>
        <w:spacing w:line="276" w:lineRule="auto"/>
        <w:jc w:val="both"/>
        <w:rPr>
          <w:rFonts w:eastAsia="Calibri"/>
          <w:b/>
          <w:bCs/>
        </w:rPr>
      </w:pPr>
    </w:p>
    <w:p w:rsidR="00144DB7" w:rsidRPr="00C11B1B" w:rsidRDefault="00144DB7" w:rsidP="00144DB7">
      <w:pPr>
        <w:spacing w:line="276" w:lineRule="auto"/>
        <w:jc w:val="both"/>
        <w:rPr>
          <w:b/>
        </w:rPr>
      </w:pPr>
      <w:r w:rsidRPr="00C11B1B">
        <w:rPr>
          <w:b/>
        </w:rPr>
        <w:t>Text &amp; References:</w:t>
      </w:r>
    </w:p>
    <w:p w:rsidR="00144DB7" w:rsidRPr="00C11B1B" w:rsidRDefault="00144DB7" w:rsidP="00144DB7">
      <w:pPr>
        <w:spacing w:line="276" w:lineRule="auto"/>
        <w:jc w:val="both"/>
        <w:rPr>
          <w:b/>
        </w:rPr>
      </w:pPr>
    </w:p>
    <w:p w:rsidR="00144DB7" w:rsidRPr="00C11B1B" w:rsidRDefault="00144DB7" w:rsidP="00B6004C">
      <w:pPr>
        <w:numPr>
          <w:ilvl w:val="0"/>
          <w:numId w:val="60"/>
        </w:numPr>
        <w:spacing w:line="276" w:lineRule="auto"/>
        <w:jc w:val="both"/>
        <w:rPr>
          <w:bCs/>
        </w:rPr>
      </w:pPr>
      <w:r w:rsidRPr="00C11B1B">
        <w:rPr>
          <w:bCs/>
        </w:rPr>
        <w:t>Upadhyay Dr. J.J.R</w:t>
      </w:r>
      <w:r w:rsidRPr="00C11B1B">
        <w:rPr>
          <w:bCs/>
          <w:i/>
          <w:iCs/>
        </w:rPr>
        <w:t>., ‘Environmental Law’</w:t>
      </w:r>
      <w:r w:rsidRPr="00C11B1B">
        <w:rPr>
          <w:bCs/>
        </w:rPr>
        <w:t>, 2nd edn ( Allahabad: Central Law Agency, 2008)</w:t>
      </w:r>
    </w:p>
    <w:p w:rsidR="00144DB7" w:rsidRPr="00C11B1B" w:rsidRDefault="00144DB7" w:rsidP="00B6004C">
      <w:pPr>
        <w:numPr>
          <w:ilvl w:val="0"/>
          <w:numId w:val="60"/>
        </w:numPr>
        <w:spacing w:line="276" w:lineRule="auto"/>
        <w:jc w:val="both"/>
        <w:rPr>
          <w:bCs/>
        </w:rPr>
      </w:pPr>
      <w:r w:rsidRPr="00C11B1B">
        <w:rPr>
          <w:bCs/>
        </w:rPr>
        <w:t xml:space="preserve">Rosencranz Armin, et al (ed.), </w:t>
      </w:r>
      <w:r w:rsidRPr="00C11B1B">
        <w:rPr>
          <w:bCs/>
          <w:i/>
          <w:iCs/>
        </w:rPr>
        <w:t xml:space="preserve">Environmental Law and Policy In India </w:t>
      </w:r>
      <w:r w:rsidRPr="00C11B1B">
        <w:rPr>
          <w:bCs/>
        </w:rPr>
        <w:t>(Tripathi, Bombay. 1991)</w:t>
      </w:r>
    </w:p>
    <w:p w:rsidR="00144DB7" w:rsidRPr="00C11B1B" w:rsidRDefault="00144DB7" w:rsidP="00B6004C">
      <w:pPr>
        <w:numPr>
          <w:ilvl w:val="0"/>
          <w:numId w:val="60"/>
        </w:numPr>
        <w:spacing w:line="276" w:lineRule="auto"/>
        <w:jc w:val="both"/>
        <w:rPr>
          <w:bCs/>
          <w:lang w:val="fr-FR"/>
        </w:rPr>
      </w:pPr>
      <w:r w:rsidRPr="00C11B1B">
        <w:rPr>
          <w:bCs/>
        </w:rPr>
        <w:lastRenderedPageBreak/>
        <w:t xml:space="preserve">Leelakrishnan,p., </w:t>
      </w:r>
      <w:r w:rsidRPr="00C11B1B">
        <w:rPr>
          <w:bCs/>
          <w:i/>
          <w:iCs/>
        </w:rPr>
        <w:t xml:space="preserve">Envimnmental Law In India, </w:t>
      </w:r>
      <w:r w:rsidRPr="00C11B1B">
        <w:rPr>
          <w:bCs/>
        </w:rPr>
        <w:t>(Butterworths India, New Delhi, 1999)</w:t>
      </w:r>
    </w:p>
    <w:p w:rsidR="00144DB7" w:rsidRPr="00F3515D" w:rsidRDefault="00144DB7" w:rsidP="00B6004C">
      <w:pPr>
        <w:numPr>
          <w:ilvl w:val="0"/>
          <w:numId w:val="60"/>
        </w:numPr>
        <w:spacing w:line="276" w:lineRule="auto"/>
        <w:jc w:val="both"/>
        <w:rPr>
          <w:bCs/>
          <w:i/>
          <w:iCs/>
        </w:rPr>
      </w:pPr>
      <w:r w:rsidRPr="00C11B1B">
        <w:rPr>
          <w:bCs/>
        </w:rPr>
        <w:t xml:space="preserve">Pal Chandra, </w:t>
      </w:r>
      <w:r w:rsidRPr="00C11B1B">
        <w:rPr>
          <w:bCs/>
          <w:i/>
          <w:iCs/>
        </w:rPr>
        <w:t xml:space="preserve">Envimnmental Pollution And Development; Envimnmental Law, Policy And Role Of Judiciary, </w:t>
      </w:r>
      <w:r w:rsidRPr="00C11B1B">
        <w:rPr>
          <w:bCs/>
        </w:rPr>
        <w:t>(Mittal, New Delhi 1999)</w:t>
      </w:r>
    </w:p>
    <w:p w:rsidR="00144DB7" w:rsidRPr="00C11B1B" w:rsidRDefault="00144DB7" w:rsidP="00B6004C">
      <w:pPr>
        <w:numPr>
          <w:ilvl w:val="0"/>
          <w:numId w:val="60"/>
        </w:numPr>
        <w:spacing w:line="276" w:lineRule="auto"/>
        <w:jc w:val="both"/>
        <w:rPr>
          <w:bCs/>
        </w:rPr>
      </w:pPr>
      <w:r w:rsidRPr="00C11B1B">
        <w:rPr>
          <w:bCs/>
        </w:rPr>
        <w:t>The Water (Prevention and Control of Pollution) Act, 1974</w:t>
      </w:r>
    </w:p>
    <w:p w:rsidR="00144DB7" w:rsidRPr="00C11B1B" w:rsidRDefault="00144DB7" w:rsidP="00B6004C">
      <w:pPr>
        <w:numPr>
          <w:ilvl w:val="0"/>
          <w:numId w:val="60"/>
        </w:numPr>
        <w:spacing w:line="276" w:lineRule="auto"/>
        <w:jc w:val="both"/>
        <w:rPr>
          <w:bCs/>
        </w:rPr>
      </w:pPr>
      <w:r w:rsidRPr="00C11B1B">
        <w:rPr>
          <w:bCs/>
        </w:rPr>
        <w:t>The Air (Prevention and Control of Pollution) Act, 1981</w:t>
      </w:r>
    </w:p>
    <w:p w:rsidR="00144DB7" w:rsidRPr="00C11B1B" w:rsidRDefault="00144DB7" w:rsidP="00B6004C">
      <w:pPr>
        <w:numPr>
          <w:ilvl w:val="0"/>
          <w:numId w:val="60"/>
        </w:numPr>
        <w:spacing w:line="276" w:lineRule="auto"/>
        <w:jc w:val="both"/>
        <w:rPr>
          <w:bCs/>
        </w:rPr>
      </w:pPr>
      <w:r w:rsidRPr="00C11B1B">
        <w:rPr>
          <w:bCs/>
        </w:rPr>
        <w:t>The Indian Forest Act, 1927</w:t>
      </w:r>
    </w:p>
    <w:p w:rsidR="00144DB7" w:rsidRPr="00C11B1B" w:rsidRDefault="00144DB7" w:rsidP="00B6004C">
      <w:pPr>
        <w:numPr>
          <w:ilvl w:val="0"/>
          <w:numId w:val="60"/>
        </w:numPr>
        <w:spacing w:line="276" w:lineRule="auto"/>
        <w:jc w:val="both"/>
        <w:rPr>
          <w:bCs/>
        </w:rPr>
      </w:pPr>
      <w:r w:rsidRPr="00C11B1B">
        <w:rPr>
          <w:bCs/>
        </w:rPr>
        <w:t>The Forest (Conservation) Act, 1980</w:t>
      </w:r>
    </w:p>
    <w:p w:rsidR="00144DB7" w:rsidRPr="00C11B1B" w:rsidRDefault="00144DB7" w:rsidP="00B6004C">
      <w:pPr>
        <w:numPr>
          <w:ilvl w:val="0"/>
          <w:numId w:val="60"/>
        </w:numPr>
        <w:spacing w:line="276" w:lineRule="auto"/>
        <w:jc w:val="both"/>
        <w:rPr>
          <w:bCs/>
        </w:rPr>
      </w:pPr>
      <w:r w:rsidRPr="00C11B1B">
        <w:rPr>
          <w:bCs/>
        </w:rPr>
        <w:t>The Wild Life Protection Act, 1972</w:t>
      </w:r>
    </w:p>
    <w:p w:rsidR="00144DB7" w:rsidRPr="00C11B1B" w:rsidRDefault="00144DB7" w:rsidP="00B6004C">
      <w:pPr>
        <w:numPr>
          <w:ilvl w:val="0"/>
          <w:numId w:val="60"/>
        </w:numPr>
        <w:spacing w:line="276" w:lineRule="auto"/>
        <w:jc w:val="both"/>
        <w:rPr>
          <w:bCs/>
        </w:rPr>
      </w:pPr>
      <w:r w:rsidRPr="00C11B1B">
        <w:rPr>
          <w:bCs/>
        </w:rPr>
        <w:t>The Environment (Protection) Act, 1986</w:t>
      </w:r>
    </w:p>
    <w:p w:rsidR="00144DB7" w:rsidRPr="00C11B1B" w:rsidRDefault="00144DB7" w:rsidP="00B6004C">
      <w:pPr>
        <w:numPr>
          <w:ilvl w:val="0"/>
          <w:numId w:val="60"/>
        </w:numPr>
        <w:spacing w:line="276" w:lineRule="auto"/>
        <w:jc w:val="both"/>
        <w:rPr>
          <w:bCs/>
        </w:rPr>
      </w:pPr>
      <w:r w:rsidRPr="00C11B1B">
        <w:rPr>
          <w:bCs/>
        </w:rPr>
        <w:t>The Public Liability Insurance Act, 1991</w:t>
      </w:r>
    </w:p>
    <w:p w:rsidR="00144DB7" w:rsidRPr="00C11B1B" w:rsidRDefault="00144DB7" w:rsidP="00B6004C">
      <w:pPr>
        <w:numPr>
          <w:ilvl w:val="0"/>
          <w:numId w:val="60"/>
        </w:numPr>
        <w:spacing w:line="276" w:lineRule="auto"/>
        <w:jc w:val="both"/>
        <w:rPr>
          <w:bCs/>
        </w:rPr>
      </w:pPr>
      <w:r w:rsidRPr="00C11B1B">
        <w:rPr>
          <w:bCs/>
        </w:rPr>
        <w:t>The National Environment Tribunal Act, 1995</w:t>
      </w:r>
    </w:p>
    <w:p w:rsidR="00144DB7" w:rsidRPr="00C11B1B" w:rsidRDefault="00144DB7" w:rsidP="00B6004C">
      <w:pPr>
        <w:numPr>
          <w:ilvl w:val="0"/>
          <w:numId w:val="60"/>
        </w:numPr>
        <w:spacing w:line="276" w:lineRule="auto"/>
        <w:jc w:val="both"/>
        <w:rPr>
          <w:bCs/>
        </w:rPr>
      </w:pPr>
      <w:r w:rsidRPr="00C11B1B">
        <w:rPr>
          <w:bCs/>
        </w:rPr>
        <w:t>The National Environment Appellate Authority Act, 1997</w:t>
      </w:r>
    </w:p>
    <w:p w:rsidR="00144DB7" w:rsidRPr="00C11B1B" w:rsidRDefault="00144DB7" w:rsidP="00144DB7">
      <w:pPr>
        <w:spacing w:line="276" w:lineRule="auto"/>
        <w:jc w:val="both"/>
      </w:pPr>
    </w:p>
    <w:p w:rsidR="00144DB7" w:rsidRPr="00C11B1B" w:rsidRDefault="00144DB7" w:rsidP="00144DB7">
      <w:pPr>
        <w:spacing w:line="276" w:lineRule="auto"/>
        <w:jc w:val="both"/>
        <w:rPr>
          <w:rFonts w:eastAsia="Calibri"/>
        </w:rPr>
      </w:pPr>
      <w:r w:rsidRPr="00C11B1B">
        <w:rPr>
          <w:rFonts w:eastAsia="Calibri"/>
          <w:b/>
          <w:bCs/>
        </w:rPr>
        <w:t>Modes of Evaluation: Quiz/Assignment/Seminar/Written Exam:</w:t>
      </w:r>
    </w:p>
    <w:p w:rsidR="00144DB7" w:rsidRPr="00C11B1B" w:rsidRDefault="00144DB7" w:rsidP="00144DB7">
      <w:pPr>
        <w:spacing w:line="276" w:lineRule="auto"/>
        <w:jc w:val="both"/>
        <w:rPr>
          <w:rFonts w:eastAsia="Calibri"/>
          <w:b/>
          <w:bCs/>
          <w:lang w:val="de-DE"/>
        </w:rPr>
      </w:pPr>
      <w:r w:rsidRPr="00C11B1B">
        <w:rPr>
          <w:rFonts w:eastAsia="Calibri"/>
          <w:b/>
          <w:bCs/>
          <w:lang w:val="de-DE"/>
        </w:rPr>
        <w:t>Examination Scheme:</w:t>
      </w:r>
    </w:p>
    <w:tbl>
      <w:tblPr>
        <w:tblW w:w="9072" w:type="dxa"/>
        <w:tblInd w:w="-5"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2273"/>
        <w:gridCol w:w="1226"/>
        <w:gridCol w:w="1226"/>
        <w:gridCol w:w="1371"/>
        <w:gridCol w:w="1417"/>
        <w:gridCol w:w="1559"/>
      </w:tblGrid>
      <w:tr w:rsidR="00144DB7" w:rsidRPr="00C11B1B" w:rsidTr="009440AF">
        <w:trPr>
          <w:cantSplit/>
          <w:trHeight w:val="294"/>
        </w:trPr>
        <w:tc>
          <w:tcPr>
            <w:tcW w:w="2273" w:type="dxa"/>
            <w:tcBorders>
              <w:top w:val="single" w:sz="4" w:space="0" w:color="auto"/>
              <w:left w:val="single" w:sz="4" w:space="0" w:color="auto"/>
              <w:bottom w:val="single" w:sz="4" w:space="0" w:color="auto"/>
              <w:right w:val="single" w:sz="4" w:space="0" w:color="auto"/>
            </w:tcBorders>
            <w:hideMark/>
          </w:tcPr>
          <w:p w:rsidR="00144DB7" w:rsidRPr="00C11B1B" w:rsidRDefault="00144DB7" w:rsidP="009440AF">
            <w:pPr>
              <w:spacing w:line="276" w:lineRule="auto"/>
              <w:jc w:val="both"/>
              <w:rPr>
                <w:rFonts w:eastAsia="Calibri"/>
                <w:b/>
                <w:bCs/>
              </w:rPr>
            </w:pPr>
            <w:r w:rsidRPr="00C11B1B">
              <w:rPr>
                <w:rFonts w:eastAsia="Calibri"/>
                <w:b/>
                <w:bCs/>
              </w:rPr>
              <w:t>Components*</w:t>
            </w:r>
          </w:p>
        </w:tc>
        <w:tc>
          <w:tcPr>
            <w:tcW w:w="1226" w:type="dxa"/>
            <w:tcBorders>
              <w:top w:val="single" w:sz="4" w:space="0" w:color="auto"/>
              <w:left w:val="single" w:sz="4" w:space="0" w:color="auto"/>
              <w:bottom w:val="single" w:sz="4" w:space="0" w:color="auto"/>
              <w:right w:val="single" w:sz="4" w:space="0" w:color="auto"/>
            </w:tcBorders>
            <w:hideMark/>
          </w:tcPr>
          <w:p w:rsidR="00144DB7" w:rsidRPr="00C11B1B" w:rsidRDefault="00144DB7" w:rsidP="009440AF">
            <w:pPr>
              <w:spacing w:line="276" w:lineRule="auto"/>
              <w:jc w:val="both"/>
              <w:rPr>
                <w:rFonts w:eastAsia="Calibri"/>
                <w:b/>
                <w:bCs/>
              </w:rPr>
            </w:pPr>
            <w:r w:rsidRPr="00C11B1B">
              <w:rPr>
                <w:rFonts w:eastAsia="Calibri"/>
                <w:b/>
                <w:bCs/>
              </w:rPr>
              <w:t>P/S/V</w:t>
            </w:r>
          </w:p>
        </w:tc>
        <w:tc>
          <w:tcPr>
            <w:tcW w:w="1226" w:type="dxa"/>
            <w:tcBorders>
              <w:top w:val="single" w:sz="4" w:space="0" w:color="auto"/>
              <w:left w:val="single" w:sz="4" w:space="0" w:color="auto"/>
              <w:bottom w:val="single" w:sz="4" w:space="0" w:color="auto"/>
              <w:right w:val="single" w:sz="4" w:space="0" w:color="auto"/>
            </w:tcBorders>
            <w:hideMark/>
          </w:tcPr>
          <w:p w:rsidR="00144DB7" w:rsidRPr="00C11B1B" w:rsidRDefault="00144DB7" w:rsidP="009440AF">
            <w:pPr>
              <w:spacing w:line="276" w:lineRule="auto"/>
              <w:jc w:val="both"/>
              <w:rPr>
                <w:rFonts w:eastAsia="Calibri"/>
                <w:b/>
                <w:bCs/>
              </w:rPr>
            </w:pPr>
            <w:r w:rsidRPr="00C11B1B">
              <w:rPr>
                <w:rFonts w:eastAsia="Calibri"/>
                <w:b/>
                <w:bCs/>
              </w:rPr>
              <w:t>CT</w:t>
            </w:r>
          </w:p>
        </w:tc>
        <w:tc>
          <w:tcPr>
            <w:tcW w:w="1371" w:type="dxa"/>
            <w:tcBorders>
              <w:top w:val="single" w:sz="4" w:space="0" w:color="auto"/>
              <w:left w:val="single" w:sz="4" w:space="0" w:color="auto"/>
              <w:bottom w:val="single" w:sz="4" w:space="0" w:color="auto"/>
              <w:right w:val="single" w:sz="4" w:space="0" w:color="auto"/>
            </w:tcBorders>
            <w:hideMark/>
          </w:tcPr>
          <w:p w:rsidR="00144DB7" w:rsidRPr="00C11B1B" w:rsidRDefault="00144DB7" w:rsidP="009440AF">
            <w:pPr>
              <w:spacing w:line="276" w:lineRule="auto"/>
              <w:jc w:val="both"/>
              <w:rPr>
                <w:rFonts w:eastAsia="Calibri"/>
                <w:b/>
                <w:bCs/>
              </w:rPr>
            </w:pPr>
            <w:r w:rsidRPr="00C11B1B">
              <w:rPr>
                <w:rFonts w:eastAsia="Calibri"/>
                <w:b/>
                <w:bCs/>
              </w:rPr>
              <w:t>A</w:t>
            </w:r>
          </w:p>
        </w:tc>
        <w:tc>
          <w:tcPr>
            <w:tcW w:w="1417" w:type="dxa"/>
            <w:tcBorders>
              <w:top w:val="single" w:sz="4" w:space="0" w:color="auto"/>
              <w:left w:val="single" w:sz="4" w:space="0" w:color="auto"/>
              <w:bottom w:val="single" w:sz="4" w:space="0" w:color="auto"/>
              <w:right w:val="single" w:sz="4" w:space="0" w:color="auto"/>
            </w:tcBorders>
            <w:hideMark/>
          </w:tcPr>
          <w:p w:rsidR="00144DB7" w:rsidRPr="00C11B1B" w:rsidRDefault="00144DB7" w:rsidP="009440AF">
            <w:pPr>
              <w:spacing w:line="276" w:lineRule="auto"/>
              <w:jc w:val="both"/>
              <w:rPr>
                <w:rFonts w:eastAsia="Calibri"/>
                <w:b/>
                <w:bCs/>
              </w:rPr>
            </w:pPr>
            <w:r w:rsidRPr="00C11B1B">
              <w:rPr>
                <w:rFonts w:eastAsia="Calibri"/>
                <w:b/>
                <w:bCs/>
              </w:rPr>
              <w:t>CS/AS</w:t>
            </w:r>
          </w:p>
        </w:tc>
        <w:tc>
          <w:tcPr>
            <w:tcW w:w="1559" w:type="dxa"/>
            <w:tcBorders>
              <w:top w:val="single" w:sz="4" w:space="0" w:color="auto"/>
              <w:left w:val="single" w:sz="4" w:space="0" w:color="auto"/>
              <w:bottom w:val="single" w:sz="4" w:space="0" w:color="auto"/>
              <w:right w:val="single" w:sz="4" w:space="0" w:color="auto"/>
            </w:tcBorders>
            <w:hideMark/>
          </w:tcPr>
          <w:p w:rsidR="00144DB7" w:rsidRPr="00C11B1B" w:rsidRDefault="00144DB7" w:rsidP="009440AF">
            <w:pPr>
              <w:spacing w:line="276" w:lineRule="auto"/>
              <w:jc w:val="both"/>
              <w:rPr>
                <w:rFonts w:eastAsia="Calibri"/>
                <w:b/>
                <w:bCs/>
              </w:rPr>
            </w:pPr>
            <w:r w:rsidRPr="00C11B1B">
              <w:rPr>
                <w:rFonts w:eastAsia="Calibri"/>
                <w:b/>
                <w:bCs/>
              </w:rPr>
              <w:t>EE</w:t>
            </w:r>
          </w:p>
        </w:tc>
      </w:tr>
      <w:tr w:rsidR="00144DB7" w:rsidRPr="00C11B1B" w:rsidTr="009440AF">
        <w:trPr>
          <w:cantSplit/>
          <w:trHeight w:val="289"/>
        </w:trPr>
        <w:tc>
          <w:tcPr>
            <w:tcW w:w="2273" w:type="dxa"/>
            <w:tcBorders>
              <w:top w:val="single" w:sz="4" w:space="0" w:color="auto"/>
              <w:left w:val="single" w:sz="4" w:space="0" w:color="auto"/>
              <w:bottom w:val="single" w:sz="4" w:space="0" w:color="auto"/>
              <w:right w:val="single" w:sz="4" w:space="0" w:color="auto"/>
            </w:tcBorders>
            <w:hideMark/>
          </w:tcPr>
          <w:p w:rsidR="00144DB7" w:rsidRPr="00C11B1B" w:rsidRDefault="00144DB7" w:rsidP="009440AF">
            <w:pPr>
              <w:spacing w:line="276" w:lineRule="auto"/>
              <w:jc w:val="both"/>
              <w:rPr>
                <w:rFonts w:eastAsia="Calibri"/>
                <w:b/>
                <w:bCs/>
              </w:rPr>
            </w:pPr>
            <w:r w:rsidRPr="00C11B1B">
              <w:rPr>
                <w:rFonts w:eastAsia="Calibri"/>
                <w:b/>
                <w:bCs/>
              </w:rPr>
              <w:t>Weightage (%)</w:t>
            </w:r>
          </w:p>
        </w:tc>
        <w:tc>
          <w:tcPr>
            <w:tcW w:w="1226" w:type="dxa"/>
            <w:tcBorders>
              <w:top w:val="single" w:sz="4" w:space="0" w:color="auto"/>
              <w:left w:val="single" w:sz="4" w:space="0" w:color="auto"/>
              <w:bottom w:val="single" w:sz="4" w:space="0" w:color="auto"/>
              <w:right w:val="single" w:sz="4" w:space="0" w:color="auto"/>
            </w:tcBorders>
            <w:hideMark/>
          </w:tcPr>
          <w:p w:rsidR="00144DB7" w:rsidRPr="00C11B1B" w:rsidRDefault="00144DB7" w:rsidP="009440AF">
            <w:pPr>
              <w:spacing w:line="276" w:lineRule="auto"/>
              <w:jc w:val="both"/>
              <w:rPr>
                <w:rFonts w:eastAsia="Calibri"/>
                <w:b/>
                <w:bCs/>
              </w:rPr>
            </w:pPr>
            <w:r w:rsidRPr="00C11B1B">
              <w:rPr>
                <w:rFonts w:eastAsia="Calibri"/>
                <w:b/>
                <w:bCs/>
              </w:rPr>
              <w:t>10</w:t>
            </w:r>
          </w:p>
        </w:tc>
        <w:tc>
          <w:tcPr>
            <w:tcW w:w="1226" w:type="dxa"/>
            <w:tcBorders>
              <w:top w:val="single" w:sz="4" w:space="0" w:color="auto"/>
              <w:left w:val="single" w:sz="4" w:space="0" w:color="auto"/>
              <w:bottom w:val="single" w:sz="4" w:space="0" w:color="auto"/>
              <w:right w:val="single" w:sz="4" w:space="0" w:color="auto"/>
            </w:tcBorders>
            <w:hideMark/>
          </w:tcPr>
          <w:p w:rsidR="00144DB7" w:rsidRPr="00C11B1B" w:rsidRDefault="00144DB7" w:rsidP="009440AF">
            <w:pPr>
              <w:spacing w:line="276" w:lineRule="auto"/>
              <w:jc w:val="both"/>
              <w:rPr>
                <w:rFonts w:eastAsia="Calibri"/>
                <w:b/>
                <w:bCs/>
              </w:rPr>
            </w:pPr>
            <w:r w:rsidRPr="00C11B1B">
              <w:rPr>
                <w:rFonts w:eastAsia="Calibri"/>
                <w:b/>
                <w:bCs/>
              </w:rPr>
              <w:t>10</w:t>
            </w:r>
          </w:p>
        </w:tc>
        <w:tc>
          <w:tcPr>
            <w:tcW w:w="1371" w:type="dxa"/>
            <w:tcBorders>
              <w:top w:val="single" w:sz="4" w:space="0" w:color="auto"/>
              <w:left w:val="single" w:sz="4" w:space="0" w:color="auto"/>
              <w:bottom w:val="single" w:sz="4" w:space="0" w:color="auto"/>
              <w:right w:val="single" w:sz="4" w:space="0" w:color="auto"/>
            </w:tcBorders>
            <w:hideMark/>
          </w:tcPr>
          <w:p w:rsidR="00144DB7" w:rsidRPr="00C11B1B" w:rsidRDefault="00144DB7" w:rsidP="009440AF">
            <w:pPr>
              <w:spacing w:line="276" w:lineRule="auto"/>
              <w:jc w:val="both"/>
              <w:rPr>
                <w:rFonts w:eastAsia="Calibri"/>
                <w:b/>
                <w:bCs/>
              </w:rPr>
            </w:pPr>
            <w:r w:rsidRPr="00C11B1B">
              <w:rPr>
                <w:rFonts w:eastAsia="Calibri"/>
                <w:b/>
                <w:bCs/>
              </w:rPr>
              <w:t>5</w:t>
            </w:r>
          </w:p>
        </w:tc>
        <w:tc>
          <w:tcPr>
            <w:tcW w:w="1417" w:type="dxa"/>
            <w:tcBorders>
              <w:top w:val="single" w:sz="4" w:space="0" w:color="auto"/>
              <w:left w:val="single" w:sz="4" w:space="0" w:color="auto"/>
              <w:bottom w:val="single" w:sz="4" w:space="0" w:color="auto"/>
              <w:right w:val="single" w:sz="4" w:space="0" w:color="auto"/>
            </w:tcBorders>
            <w:hideMark/>
          </w:tcPr>
          <w:p w:rsidR="00144DB7" w:rsidRPr="00C11B1B" w:rsidRDefault="00144DB7" w:rsidP="009440AF">
            <w:pPr>
              <w:spacing w:line="276" w:lineRule="auto"/>
              <w:jc w:val="both"/>
              <w:rPr>
                <w:rFonts w:eastAsia="Calibri"/>
                <w:b/>
                <w:bCs/>
              </w:rPr>
            </w:pPr>
            <w:r w:rsidRPr="00C11B1B">
              <w:rPr>
                <w:rFonts w:eastAsia="Calibri"/>
                <w:b/>
                <w:bCs/>
              </w:rPr>
              <w:t>5</w:t>
            </w:r>
          </w:p>
        </w:tc>
        <w:tc>
          <w:tcPr>
            <w:tcW w:w="1559" w:type="dxa"/>
            <w:tcBorders>
              <w:top w:val="single" w:sz="4" w:space="0" w:color="auto"/>
              <w:left w:val="single" w:sz="4" w:space="0" w:color="auto"/>
              <w:bottom w:val="single" w:sz="4" w:space="0" w:color="auto"/>
              <w:right w:val="single" w:sz="4" w:space="0" w:color="auto"/>
            </w:tcBorders>
            <w:hideMark/>
          </w:tcPr>
          <w:p w:rsidR="00144DB7" w:rsidRPr="00C11B1B" w:rsidRDefault="00144DB7" w:rsidP="009440AF">
            <w:pPr>
              <w:spacing w:line="276" w:lineRule="auto"/>
              <w:jc w:val="both"/>
              <w:rPr>
                <w:rFonts w:eastAsia="Calibri"/>
                <w:b/>
                <w:bCs/>
              </w:rPr>
            </w:pPr>
            <w:r w:rsidRPr="00C11B1B">
              <w:rPr>
                <w:rFonts w:eastAsia="Calibri"/>
                <w:b/>
                <w:bCs/>
              </w:rPr>
              <w:t>70</w:t>
            </w:r>
          </w:p>
        </w:tc>
      </w:tr>
    </w:tbl>
    <w:p w:rsidR="00144DB7" w:rsidRPr="00F3515D" w:rsidRDefault="00144DB7" w:rsidP="00144DB7">
      <w:pPr>
        <w:spacing w:line="276" w:lineRule="auto"/>
        <w:jc w:val="both"/>
        <w:rPr>
          <w:rFonts w:eastAsia="Calibri"/>
        </w:rPr>
      </w:pPr>
      <w:r w:rsidRPr="00F3515D">
        <w:rPr>
          <w:rFonts w:eastAsia="Calibri"/>
        </w:rPr>
        <w:t>*Components- P/S/V- Presentation/Seminar/Viva; CT- Class Test; A- Attendance; CS/AS- Case Study/Assignment; EE- End Semester Examination</w:t>
      </w:r>
    </w:p>
    <w:p w:rsidR="00144DB7" w:rsidRPr="00C11B1B" w:rsidRDefault="00144DB7" w:rsidP="00144DB7">
      <w:pPr>
        <w:spacing w:line="276" w:lineRule="auto"/>
        <w:jc w:val="both"/>
        <w:rPr>
          <w:rFonts w:eastAsia="Calibri"/>
          <w:b/>
          <w:bCs/>
        </w:rPr>
      </w:pPr>
    </w:p>
    <w:p w:rsidR="00144DB7" w:rsidRPr="00C11B1B" w:rsidRDefault="00144DB7" w:rsidP="00144DB7">
      <w:pPr>
        <w:spacing w:line="276" w:lineRule="auto"/>
        <w:jc w:val="both"/>
        <w:rPr>
          <w:rFonts w:eastAsia="Calibri"/>
          <w:b/>
          <w:bCs/>
        </w:rPr>
      </w:pPr>
      <w:r w:rsidRPr="00C11B1B">
        <w:rPr>
          <w:rFonts w:eastAsia="Calibri"/>
          <w:b/>
          <w:bCs/>
        </w:rPr>
        <w:t>CO, PO and PSO Mapping:</w:t>
      </w:r>
    </w:p>
    <w:tbl>
      <w:tblPr>
        <w:tblStyle w:val="TableGrid"/>
        <w:tblpPr w:leftFromText="180" w:rightFromText="180" w:vertAnchor="text" w:horzAnchor="margin" w:tblpY="-10"/>
        <w:tblW w:w="5000" w:type="pct"/>
        <w:tblLayout w:type="fixed"/>
        <w:tblLook w:val="04A0" w:firstRow="1" w:lastRow="0" w:firstColumn="1" w:lastColumn="0" w:noHBand="0" w:noVBand="1"/>
      </w:tblPr>
      <w:tblGrid>
        <w:gridCol w:w="767"/>
        <w:gridCol w:w="776"/>
        <w:gridCol w:w="622"/>
        <w:gridCol w:w="618"/>
        <w:gridCol w:w="618"/>
        <w:gridCol w:w="618"/>
        <w:gridCol w:w="620"/>
        <w:gridCol w:w="618"/>
        <w:gridCol w:w="1239"/>
        <w:gridCol w:w="1083"/>
        <w:gridCol w:w="1239"/>
        <w:gridCol w:w="1028"/>
      </w:tblGrid>
      <w:tr w:rsidR="00144DB7" w:rsidRPr="00C11B1B" w:rsidTr="009440AF">
        <w:tc>
          <w:tcPr>
            <w:tcW w:w="389" w:type="pct"/>
            <w:tcBorders>
              <w:top w:val="single" w:sz="4" w:space="0" w:color="auto"/>
              <w:left w:val="single" w:sz="4" w:space="0" w:color="auto"/>
              <w:bottom w:val="single" w:sz="4" w:space="0" w:color="auto"/>
              <w:right w:val="single" w:sz="4" w:space="0" w:color="auto"/>
            </w:tcBorders>
            <w:vAlign w:val="center"/>
          </w:tcPr>
          <w:p w:rsidR="00144DB7" w:rsidRPr="00C11B1B" w:rsidRDefault="00144DB7" w:rsidP="009440AF">
            <w:pPr>
              <w:spacing w:line="276" w:lineRule="auto"/>
              <w:jc w:val="both"/>
              <w:rPr>
                <w:rFonts w:eastAsia="Calibri"/>
                <w:b/>
                <w:bCs/>
              </w:rPr>
            </w:pPr>
          </w:p>
        </w:tc>
        <w:tc>
          <w:tcPr>
            <w:tcW w:w="394"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spacing w:line="276" w:lineRule="auto"/>
              <w:jc w:val="both"/>
              <w:rPr>
                <w:rFonts w:eastAsia="Calibri"/>
                <w:b/>
                <w:bCs/>
              </w:rPr>
            </w:pPr>
            <w:r w:rsidRPr="00C11B1B">
              <w:rPr>
                <w:rFonts w:eastAsia="Calibri"/>
                <w:b/>
                <w:bCs/>
              </w:rPr>
              <w:t>PO1</w:t>
            </w:r>
          </w:p>
        </w:tc>
        <w:tc>
          <w:tcPr>
            <w:tcW w:w="316"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spacing w:line="276" w:lineRule="auto"/>
              <w:jc w:val="both"/>
              <w:rPr>
                <w:rFonts w:eastAsia="Calibri"/>
                <w:b/>
                <w:bCs/>
              </w:rPr>
            </w:pPr>
            <w:r w:rsidRPr="00C11B1B">
              <w:rPr>
                <w:rFonts w:eastAsia="Calibri"/>
                <w:b/>
                <w:bCs/>
              </w:rPr>
              <w:t>PO2</w:t>
            </w:r>
          </w:p>
        </w:tc>
        <w:tc>
          <w:tcPr>
            <w:tcW w:w="314"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spacing w:line="276" w:lineRule="auto"/>
              <w:jc w:val="both"/>
              <w:rPr>
                <w:rFonts w:eastAsia="Calibri"/>
                <w:b/>
                <w:bCs/>
              </w:rPr>
            </w:pPr>
            <w:r w:rsidRPr="00C11B1B">
              <w:rPr>
                <w:rFonts w:eastAsia="Calibri"/>
                <w:b/>
                <w:bCs/>
              </w:rPr>
              <w:t>PO3</w:t>
            </w:r>
          </w:p>
        </w:tc>
        <w:tc>
          <w:tcPr>
            <w:tcW w:w="314"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spacing w:line="276" w:lineRule="auto"/>
              <w:jc w:val="both"/>
              <w:rPr>
                <w:rFonts w:eastAsia="Calibri"/>
                <w:b/>
                <w:bCs/>
              </w:rPr>
            </w:pPr>
            <w:r w:rsidRPr="00C11B1B">
              <w:rPr>
                <w:rFonts w:eastAsia="Calibri"/>
                <w:b/>
                <w:bCs/>
              </w:rPr>
              <w:t>PO4</w:t>
            </w:r>
          </w:p>
        </w:tc>
        <w:tc>
          <w:tcPr>
            <w:tcW w:w="314"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spacing w:line="276" w:lineRule="auto"/>
              <w:jc w:val="both"/>
              <w:rPr>
                <w:rFonts w:eastAsia="Calibri"/>
                <w:b/>
                <w:bCs/>
              </w:rPr>
            </w:pPr>
            <w:r w:rsidRPr="00C11B1B">
              <w:rPr>
                <w:rFonts w:eastAsia="Calibri"/>
                <w:b/>
                <w:bCs/>
              </w:rPr>
              <w:t>PO5</w:t>
            </w:r>
          </w:p>
        </w:tc>
        <w:tc>
          <w:tcPr>
            <w:tcW w:w="315"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spacing w:line="276" w:lineRule="auto"/>
              <w:jc w:val="both"/>
              <w:rPr>
                <w:rFonts w:eastAsia="Calibri"/>
                <w:b/>
                <w:bCs/>
              </w:rPr>
            </w:pPr>
            <w:r w:rsidRPr="00C11B1B">
              <w:rPr>
                <w:rFonts w:eastAsia="Calibri"/>
                <w:b/>
                <w:bCs/>
              </w:rPr>
              <w:t>PO6</w:t>
            </w:r>
          </w:p>
        </w:tc>
        <w:tc>
          <w:tcPr>
            <w:tcW w:w="314"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spacing w:line="276" w:lineRule="auto"/>
              <w:jc w:val="both"/>
              <w:rPr>
                <w:rFonts w:eastAsia="Calibri"/>
                <w:b/>
                <w:bCs/>
              </w:rPr>
            </w:pPr>
            <w:r w:rsidRPr="00C11B1B">
              <w:rPr>
                <w:rFonts w:eastAsia="Calibri"/>
                <w:b/>
                <w:bCs/>
              </w:rPr>
              <w:t>PO7</w:t>
            </w:r>
          </w:p>
        </w:tc>
        <w:tc>
          <w:tcPr>
            <w:tcW w:w="629"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spacing w:line="276" w:lineRule="auto"/>
              <w:jc w:val="both"/>
              <w:rPr>
                <w:rFonts w:eastAsia="Calibri"/>
                <w:b/>
                <w:bCs/>
              </w:rPr>
            </w:pPr>
            <w:r w:rsidRPr="00C11B1B">
              <w:rPr>
                <w:rFonts w:eastAsia="Calibri"/>
                <w:b/>
                <w:bCs/>
              </w:rPr>
              <w:t>PSO1</w:t>
            </w:r>
          </w:p>
        </w:tc>
        <w:tc>
          <w:tcPr>
            <w:tcW w:w="550"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spacing w:line="276" w:lineRule="auto"/>
              <w:jc w:val="both"/>
              <w:rPr>
                <w:rFonts w:eastAsia="Calibri"/>
                <w:b/>
                <w:bCs/>
              </w:rPr>
            </w:pPr>
            <w:r w:rsidRPr="00C11B1B">
              <w:rPr>
                <w:rFonts w:eastAsia="Calibri"/>
                <w:b/>
                <w:bCs/>
              </w:rPr>
              <w:t>PSO2</w:t>
            </w:r>
          </w:p>
        </w:tc>
        <w:tc>
          <w:tcPr>
            <w:tcW w:w="629"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spacing w:line="276" w:lineRule="auto"/>
              <w:jc w:val="both"/>
              <w:rPr>
                <w:rFonts w:eastAsia="Calibri"/>
                <w:b/>
                <w:bCs/>
              </w:rPr>
            </w:pPr>
            <w:r w:rsidRPr="00C11B1B">
              <w:rPr>
                <w:rFonts w:eastAsia="Calibri"/>
                <w:b/>
                <w:bCs/>
              </w:rPr>
              <w:t>PSO3</w:t>
            </w:r>
          </w:p>
        </w:tc>
        <w:tc>
          <w:tcPr>
            <w:tcW w:w="522" w:type="pct"/>
            <w:tcBorders>
              <w:top w:val="single" w:sz="4" w:space="0" w:color="auto"/>
              <w:left w:val="single" w:sz="4" w:space="0" w:color="auto"/>
              <w:bottom w:val="single" w:sz="4" w:space="0" w:color="auto"/>
              <w:right w:val="single" w:sz="4" w:space="0" w:color="auto"/>
            </w:tcBorders>
            <w:hideMark/>
          </w:tcPr>
          <w:p w:rsidR="00144DB7" w:rsidRPr="00C11B1B" w:rsidRDefault="00144DB7" w:rsidP="009440AF">
            <w:pPr>
              <w:spacing w:line="276" w:lineRule="auto"/>
              <w:jc w:val="both"/>
              <w:rPr>
                <w:rFonts w:eastAsia="Calibri"/>
                <w:b/>
                <w:bCs/>
              </w:rPr>
            </w:pPr>
            <w:r w:rsidRPr="00C11B1B">
              <w:rPr>
                <w:rFonts w:eastAsia="Calibri"/>
                <w:b/>
                <w:bCs/>
              </w:rPr>
              <w:t>PSO4</w:t>
            </w:r>
          </w:p>
        </w:tc>
      </w:tr>
      <w:tr w:rsidR="00144DB7" w:rsidRPr="00C11B1B" w:rsidTr="009440AF">
        <w:tc>
          <w:tcPr>
            <w:tcW w:w="389"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spacing w:line="276" w:lineRule="auto"/>
              <w:jc w:val="both"/>
              <w:rPr>
                <w:rFonts w:eastAsia="Calibri"/>
                <w:b/>
                <w:bCs/>
              </w:rPr>
            </w:pPr>
            <w:r w:rsidRPr="00C11B1B">
              <w:rPr>
                <w:rFonts w:eastAsia="Calibri"/>
                <w:b/>
                <w:bCs/>
              </w:rPr>
              <w:t>CO1</w:t>
            </w:r>
          </w:p>
        </w:tc>
        <w:tc>
          <w:tcPr>
            <w:tcW w:w="394" w:type="pct"/>
            <w:tcBorders>
              <w:top w:val="single" w:sz="4" w:space="0" w:color="auto"/>
              <w:left w:val="single" w:sz="4" w:space="0" w:color="auto"/>
              <w:bottom w:val="single" w:sz="4" w:space="0" w:color="auto"/>
              <w:right w:val="single" w:sz="4" w:space="0" w:color="auto"/>
            </w:tcBorders>
            <w:vAlign w:val="center"/>
            <w:hideMark/>
          </w:tcPr>
          <w:p w:rsidR="00144DB7" w:rsidRPr="00F3515D" w:rsidRDefault="00144DB7" w:rsidP="009440AF">
            <w:pPr>
              <w:spacing w:line="276" w:lineRule="auto"/>
              <w:jc w:val="both"/>
              <w:rPr>
                <w:rFonts w:eastAsia="Calibri"/>
              </w:rPr>
            </w:pPr>
            <w:r w:rsidRPr="00F3515D">
              <w:rPr>
                <w:rFonts w:eastAsia="Calibri"/>
              </w:rPr>
              <w:t>1</w:t>
            </w:r>
          </w:p>
        </w:tc>
        <w:tc>
          <w:tcPr>
            <w:tcW w:w="316" w:type="pct"/>
            <w:tcBorders>
              <w:top w:val="single" w:sz="4" w:space="0" w:color="auto"/>
              <w:left w:val="single" w:sz="4" w:space="0" w:color="auto"/>
              <w:bottom w:val="single" w:sz="4" w:space="0" w:color="auto"/>
              <w:right w:val="single" w:sz="4" w:space="0" w:color="auto"/>
            </w:tcBorders>
            <w:vAlign w:val="center"/>
            <w:hideMark/>
          </w:tcPr>
          <w:p w:rsidR="00144DB7" w:rsidRPr="00F3515D" w:rsidRDefault="00144DB7" w:rsidP="009440AF">
            <w:pPr>
              <w:spacing w:line="276" w:lineRule="auto"/>
              <w:jc w:val="both"/>
              <w:rPr>
                <w:rFonts w:eastAsia="Calibri"/>
              </w:rPr>
            </w:pPr>
            <w:r w:rsidRPr="00F3515D">
              <w:rPr>
                <w:rFonts w:eastAsia="Calibri"/>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144DB7" w:rsidRPr="00F3515D" w:rsidRDefault="00144DB7" w:rsidP="009440AF">
            <w:pPr>
              <w:spacing w:line="276" w:lineRule="auto"/>
              <w:jc w:val="both"/>
              <w:rPr>
                <w:rFonts w:eastAsia="Calibri"/>
              </w:rPr>
            </w:pPr>
            <w:r w:rsidRPr="00F3515D">
              <w:rPr>
                <w:rFonts w:eastAsia="Calibri"/>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144DB7" w:rsidRPr="00F3515D" w:rsidRDefault="00144DB7" w:rsidP="009440AF">
            <w:pPr>
              <w:spacing w:line="276" w:lineRule="auto"/>
              <w:jc w:val="both"/>
              <w:rPr>
                <w:rFonts w:eastAsia="Calibri"/>
              </w:rPr>
            </w:pPr>
            <w:r w:rsidRPr="00F3515D">
              <w:rPr>
                <w:rFonts w:eastAsia="Calibri"/>
              </w:rPr>
              <w:t>2</w:t>
            </w:r>
          </w:p>
        </w:tc>
        <w:tc>
          <w:tcPr>
            <w:tcW w:w="314" w:type="pct"/>
            <w:tcBorders>
              <w:top w:val="single" w:sz="4" w:space="0" w:color="auto"/>
              <w:left w:val="single" w:sz="4" w:space="0" w:color="auto"/>
              <w:bottom w:val="single" w:sz="4" w:space="0" w:color="auto"/>
              <w:right w:val="single" w:sz="4" w:space="0" w:color="auto"/>
            </w:tcBorders>
            <w:vAlign w:val="center"/>
            <w:hideMark/>
          </w:tcPr>
          <w:p w:rsidR="00144DB7" w:rsidRPr="00F3515D" w:rsidRDefault="00144DB7" w:rsidP="009440AF">
            <w:pPr>
              <w:spacing w:line="276" w:lineRule="auto"/>
              <w:jc w:val="both"/>
              <w:rPr>
                <w:rFonts w:eastAsia="Calibri"/>
              </w:rPr>
            </w:pPr>
            <w:r w:rsidRPr="00F3515D">
              <w:rPr>
                <w:rFonts w:eastAsia="Calibri"/>
              </w:rPr>
              <w:t>--</w:t>
            </w:r>
          </w:p>
        </w:tc>
        <w:tc>
          <w:tcPr>
            <w:tcW w:w="315" w:type="pct"/>
            <w:tcBorders>
              <w:top w:val="single" w:sz="4" w:space="0" w:color="auto"/>
              <w:left w:val="single" w:sz="4" w:space="0" w:color="auto"/>
              <w:bottom w:val="single" w:sz="4" w:space="0" w:color="auto"/>
              <w:right w:val="single" w:sz="4" w:space="0" w:color="auto"/>
            </w:tcBorders>
            <w:vAlign w:val="center"/>
            <w:hideMark/>
          </w:tcPr>
          <w:p w:rsidR="00144DB7" w:rsidRPr="00F3515D" w:rsidRDefault="00144DB7" w:rsidP="009440AF">
            <w:pPr>
              <w:spacing w:line="276" w:lineRule="auto"/>
              <w:jc w:val="both"/>
              <w:rPr>
                <w:rFonts w:eastAsia="Calibri"/>
              </w:rPr>
            </w:pPr>
            <w:r w:rsidRPr="00F3515D">
              <w:rPr>
                <w:rFonts w:eastAsia="Calibri"/>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144DB7" w:rsidRPr="00F3515D" w:rsidRDefault="00144DB7" w:rsidP="009440AF">
            <w:pPr>
              <w:spacing w:line="276" w:lineRule="auto"/>
              <w:jc w:val="both"/>
              <w:rPr>
                <w:rFonts w:eastAsia="Calibri"/>
              </w:rPr>
            </w:pPr>
            <w:r w:rsidRPr="00F3515D">
              <w:rPr>
                <w:rFonts w:eastAsia="Calibri"/>
              </w:rPr>
              <w:t>2</w:t>
            </w:r>
          </w:p>
        </w:tc>
        <w:tc>
          <w:tcPr>
            <w:tcW w:w="629" w:type="pct"/>
            <w:tcBorders>
              <w:top w:val="single" w:sz="4" w:space="0" w:color="auto"/>
              <w:left w:val="single" w:sz="4" w:space="0" w:color="auto"/>
              <w:bottom w:val="single" w:sz="4" w:space="0" w:color="auto"/>
              <w:right w:val="single" w:sz="4" w:space="0" w:color="auto"/>
            </w:tcBorders>
            <w:vAlign w:val="center"/>
            <w:hideMark/>
          </w:tcPr>
          <w:p w:rsidR="00144DB7" w:rsidRPr="00F3515D" w:rsidRDefault="00144DB7" w:rsidP="009440AF">
            <w:pPr>
              <w:spacing w:line="276" w:lineRule="auto"/>
              <w:jc w:val="both"/>
              <w:rPr>
                <w:rFonts w:eastAsia="Calibri"/>
              </w:rPr>
            </w:pPr>
            <w:r w:rsidRPr="00F3515D">
              <w:rPr>
                <w:rFonts w:eastAsia="Calibri"/>
              </w:rPr>
              <w:t>1</w:t>
            </w:r>
          </w:p>
        </w:tc>
        <w:tc>
          <w:tcPr>
            <w:tcW w:w="550" w:type="pct"/>
            <w:tcBorders>
              <w:top w:val="single" w:sz="4" w:space="0" w:color="auto"/>
              <w:left w:val="single" w:sz="4" w:space="0" w:color="auto"/>
              <w:bottom w:val="single" w:sz="4" w:space="0" w:color="auto"/>
              <w:right w:val="single" w:sz="4" w:space="0" w:color="auto"/>
            </w:tcBorders>
            <w:vAlign w:val="center"/>
            <w:hideMark/>
          </w:tcPr>
          <w:p w:rsidR="00144DB7" w:rsidRPr="00F3515D" w:rsidRDefault="00144DB7" w:rsidP="009440AF">
            <w:pPr>
              <w:spacing w:line="276" w:lineRule="auto"/>
              <w:jc w:val="both"/>
              <w:rPr>
                <w:rFonts w:eastAsia="Calibri"/>
              </w:rPr>
            </w:pPr>
            <w:r w:rsidRPr="00F3515D">
              <w:rPr>
                <w:rFonts w:eastAsia="Calibri"/>
              </w:rPr>
              <w:t>2</w:t>
            </w:r>
          </w:p>
        </w:tc>
        <w:tc>
          <w:tcPr>
            <w:tcW w:w="629" w:type="pct"/>
            <w:tcBorders>
              <w:top w:val="single" w:sz="4" w:space="0" w:color="auto"/>
              <w:left w:val="single" w:sz="4" w:space="0" w:color="auto"/>
              <w:bottom w:val="single" w:sz="4" w:space="0" w:color="auto"/>
              <w:right w:val="single" w:sz="4" w:space="0" w:color="auto"/>
            </w:tcBorders>
            <w:vAlign w:val="center"/>
            <w:hideMark/>
          </w:tcPr>
          <w:p w:rsidR="00144DB7" w:rsidRPr="00F3515D" w:rsidRDefault="00144DB7" w:rsidP="009440AF">
            <w:pPr>
              <w:spacing w:line="276" w:lineRule="auto"/>
              <w:jc w:val="both"/>
              <w:rPr>
                <w:rFonts w:eastAsia="Calibri"/>
              </w:rPr>
            </w:pPr>
            <w:r w:rsidRPr="00F3515D">
              <w:rPr>
                <w:rFonts w:eastAsia="Calibri"/>
              </w:rPr>
              <w:t>2</w:t>
            </w:r>
          </w:p>
        </w:tc>
        <w:tc>
          <w:tcPr>
            <w:tcW w:w="522" w:type="pct"/>
            <w:tcBorders>
              <w:top w:val="single" w:sz="4" w:space="0" w:color="auto"/>
              <w:left w:val="single" w:sz="4" w:space="0" w:color="auto"/>
              <w:bottom w:val="single" w:sz="4" w:space="0" w:color="auto"/>
              <w:right w:val="single" w:sz="4" w:space="0" w:color="auto"/>
            </w:tcBorders>
            <w:vAlign w:val="center"/>
            <w:hideMark/>
          </w:tcPr>
          <w:p w:rsidR="00144DB7" w:rsidRPr="00F3515D" w:rsidRDefault="00144DB7" w:rsidP="009440AF">
            <w:pPr>
              <w:spacing w:line="276" w:lineRule="auto"/>
              <w:jc w:val="both"/>
              <w:rPr>
                <w:rFonts w:eastAsia="Calibri"/>
              </w:rPr>
            </w:pPr>
            <w:r w:rsidRPr="00F3515D">
              <w:rPr>
                <w:rFonts w:eastAsia="Calibri"/>
              </w:rPr>
              <w:t>2</w:t>
            </w:r>
          </w:p>
        </w:tc>
      </w:tr>
      <w:tr w:rsidR="00144DB7" w:rsidRPr="00C11B1B" w:rsidTr="009440AF">
        <w:tc>
          <w:tcPr>
            <w:tcW w:w="389"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spacing w:line="276" w:lineRule="auto"/>
              <w:jc w:val="both"/>
              <w:rPr>
                <w:rFonts w:eastAsia="Calibri"/>
                <w:b/>
                <w:bCs/>
              </w:rPr>
            </w:pPr>
            <w:r w:rsidRPr="00C11B1B">
              <w:rPr>
                <w:rFonts w:eastAsia="Calibri"/>
                <w:b/>
                <w:bCs/>
              </w:rPr>
              <w:t>CO2</w:t>
            </w:r>
          </w:p>
        </w:tc>
        <w:tc>
          <w:tcPr>
            <w:tcW w:w="394" w:type="pct"/>
            <w:tcBorders>
              <w:top w:val="single" w:sz="4" w:space="0" w:color="auto"/>
              <w:left w:val="single" w:sz="4" w:space="0" w:color="auto"/>
              <w:bottom w:val="single" w:sz="4" w:space="0" w:color="auto"/>
              <w:right w:val="single" w:sz="4" w:space="0" w:color="auto"/>
            </w:tcBorders>
            <w:vAlign w:val="center"/>
            <w:hideMark/>
          </w:tcPr>
          <w:p w:rsidR="00144DB7" w:rsidRPr="00F3515D" w:rsidRDefault="00144DB7" w:rsidP="009440AF">
            <w:pPr>
              <w:spacing w:line="276" w:lineRule="auto"/>
              <w:jc w:val="both"/>
              <w:rPr>
                <w:rFonts w:eastAsia="Calibri"/>
              </w:rPr>
            </w:pPr>
            <w:r w:rsidRPr="00F3515D">
              <w:rPr>
                <w:rFonts w:eastAsia="Calibri"/>
              </w:rPr>
              <w:t>1</w:t>
            </w:r>
          </w:p>
        </w:tc>
        <w:tc>
          <w:tcPr>
            <w:tcW w:w="316" w:type="pct"/>
            <w:tcBorders>
              <w:top w:val="single" w:sz="4" w:space="0" w:color="auto"/>
              <w:left w:val="single" w:sz="4" w:space="0" w:color="auto"/>
              <w:bottom w:val="single" w:sz="4" w:space="0" w:color="auto"/>
              <w:right w:val="single" w:sz="4" w:space="0" w:color="auto"/>
            </w:tcBorders>
            <w:vAlign w:val="center"/>
            <w:hideMark/>
          </w:tcPr>
          <w:p w:rsidR="00144DB7" w:rsidRPr="00F3515D" w:rsidRDefault="00144DB7" w:rsidP="009440AF">
            <w:pPr>
              <w:spacing w:line="276" w:lineRule="auto"/>
              <w:jc w:val="both"/>
              <w:rPr>
                <w:rFonts w:eastAsia="Calibri"/>
              </w:rPr>
            </w:pPr>
            <w:r w:rsidRPr="00F3515D">
              <w:rPr>
                <w:rFonts w:eastAsia="Calibri"/>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144DB7" w:rsidRPr="00F3515D" w:rsidRDefault="00144DB7" w:rsidP="009440AF">
            <w:pPr>
              <w:spacing w:line="276" w:lineRule="auto"/>
              <w:jc w:val="both"/>
              <w:rPr>
                <w:rFonts w:eastAsia="Calibri"/>
              </w:rPr>
            </w:pPr>
            <w:r w:rsidRPr="00F3515D">
              <w:rPr>
                <w:rFonts w:eastAsia="Calibri"/>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144DB7" w:rsidRPr="00F3515D" w:rsidRDefault="00144DB7" w:rsidP="009440AF">
            <w:pPr>
              <w:spacing w:line="276" w:lineRule="auto"/>
              <w:jc w:val="both"/>
              <w:rPr>
                <w:rFonts w:eastAsia="Calibri"/>
              </w:rPr>
            </w:pPr>
            <w:r w:rsidRPr="00F3515D">
              <w:rPr>
                <w:rFonts w:eastAsia="Calibri"/>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144DB7" w:rsidRPr="00F3515D" w:rsidRDefault="00144DB7" w:rsidP="009440AF">
            <w:pPr>
              <w:spacing w:line="276" w:lineRule="auto"/>
              <w:jc w:val="both"/>
              <w:rPr>
                <w:rFonts w:eastAsia="Calibri"/>
              </w:rPr>
            </w:pPr>
            <w:r w:rsidRPr="00F3515D">
              <w:rPr>
                <w:rFonts w:eastAsia="Calibri"/>
              </w:rPr>
              <w:t>--</w:t>
            </w:r>
          </w:p>
        </w:tc>
        <w:tc>
          <w:tcPr>
            <w:tcW w:w="315" w:type="pct"/>
            <w:tcBorders>
              <w:top w:val="single" w:sz="4" w:space="0" w:color="auto"/>
              <w:left w:val="single" w:sz="4" w:space="0" w:color="auto"/>
              <w:bottom w:val="single" w:sz="4" w:space="0" w:color="auto"/>
              <w:right w:val="single" w:sz="4" w:space="0" w:color="auto"/>
            </w:tcBorders>
            <w:vAlign w:val="center"/>
            <w:hideMark/>
          </w:tcPr>
          <w:p w:rsidR="00144DB7" w:rsidRPr="00F3515D" w:rsidRDefault="00144DB7" w:rsidP="009440AF">
            <w:pPr>
              <w:spacing w:line="276" w:lineRule="auto"/>
              <w:jc w:val="both"/>
              <w:rPr>
                <w:rFonts w:eastAsia="Calibri"/>
              </w:rPr>
            </w:pPr>
            <w:r w:rsidRPr="00F3515D">
              <w:rPr>
                <w:rFonts w:eastAsia="Calibri"/>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144DB7" w:rsidRPr="00F3515D" w:rsidRDefault="00144DB7" w:rsidP="009440AF">
            <w:pPr>
              <w:spacing w:line="276" w:lineRule="auto"/>
              <w:jc w:val="both"/>
              <w:rPr>
                <w:rFonts w:eastAsia="Calibri"/>
              </w:rPr>
            </w:pPr>
            <w:r w:rsidRPr="00F3515D">
              <w:rPr>
                <w:rFonts w:eastAsia="Calibri"/>
              </w:rPr>
              <w:t>2</w:t>
            </w:r>
          </w:p>
        </w:tc>
        <w:tc>
          <w:tcPr>
            <w:tcW w:w="629" w:type="pct"/>
            <w:tcBorders>
              <w:top w:val="single" w:sz="4" w:space="0" w:color="auto"/>
              <w:left w:val="single" w:sz="4" w:space="0" w:color="auto"/>
              <w:bottom w:val="single" w:sz="4" w:space="0" w:color="auto"/>
              <w:right w:val="single" w:sz="4" w:space="0" w:color="auto"/>
            </w:tcBorders>
            <w:vAlign w:val="center"/>
            <w:hideMark/>
          </w:tcPr>
          <w:p w:rsidR="00144DB7" w:rsidRPr="00F3515D" w:rsidRDefault="00144DB7" w:rsidP="009440AF">
            <w:pPr>
              <w:spacing w:line="276" w:lineRule="auto"/>
              <w:jc w:val="both"/>
              <w:rPr>
                <w:rFonts w:eastAsia="Calibri"/>
              </w:rPr>
            </w:pPr>
            <w:r w:rsidRPr="00F3515D">
              <w:rPr>
                <w:rFonts w:eastAsia="Calibri"/>
              </w:rPr>
              <w:t>1</w:t>
            </w:r>
          </w:p>
        </w:tc>
        <w:tc>
          <w:tcPr>
            <w:tcW w:w="550" w:type="pct"/>
            <w:tcBorders>
              <w:top w:val="single" w:sz="4" w:space="0" w:color="auto"/>
              <w:left w:val="single" w:sz="4" w:space="0" w:color="auto"/>
              <w:bottom w:val="single" w:sz="4" w:space="0" w:color="auto"/>
              <w:right w:val="single" w:sz="4" w:space="0" w:color="auto"/>
            </w:tcBorders>
            <w:vAlign w:val="center"/>
            <w:hideMark/>
          </w:tcPr>
          <w:p w:rsidR="00144DB7" w:rsidRPr="00F3515D" w:rsidRDefault="00144DB7" w:rsidP="009440AF">
            <w:pPr>
              <w:spacing w:line="276" w:lineRule="auto"/>
              <w:jc w:val="both"/>
              <w:rPr>
                <w:rFonts w:eastAsia="Calibri"/>
              </w:rPr>
            </w:pPr>
            <w:r w:rsidRPr="00F3515D">
              <w:rPr>
                <w:rFonts w:eastAsia="Calibri"/>
              </w:rPr>
              <w:t>2</w:t>
            </w:r>
          </w:p>
        </w:tc>
        <w:tc>
          <w:tcPr>
            <w:tcW w:w="629" w:type="pct"/>
            <w:tcBorders>
              <w:top w:val="single" w:sz="4" w:space="0" w:color="auto"/>
              <w:left w:val="single" w:sz="4" w:space="0" w:color="auto"/>
              <w:bottom w:val="single" w:sz="4" w:space="0" w:color="auto"/>
              <w:right w:val="single" w:sz="4" w:space="0" w:color="auto"/>
            </w:tcBorders>
            <w:vAlign w:val="center"/>
            <w:hideMark/>
          </w:tcPr>
          <w:p w:rsidR="00144DB7" w:rsidRPr="00F3515D" w:rsidRDefault="00144DB7" w:rsidP="009440AF">
            <w:pPr>
              <w:spacing w:line="276" w:lineRule="auto"/>
              <w:jc w:val="both"/>
              <w:rPr>
                <w:rFonts w:eastAsia="Calibri"/>
              </w:rPr>
            </w:pPr>
            <w:r w:rsidRPr="00F3515D">
              <w:rPr>
                <w:rFonts w:eastAsia="Calibri"/>
              </w:rPr>
              <w:t>2</w:t>
            </w:r>
          </w:p>
        </w:tc>
        <w:tc>
          <w:tcPr>
            <w:tcW w:w="522" w:type="pct"/>
            <w:tcBorders>
              <w:top w:val="single" w:sz="4" w:space="0" w:color="auto"/>
              <w:left w:val="single" w:sz="4" w:space="0" w:color="auto"/>
              <w:bottom w:val="single" w:sz="4" w:space="0" w:color="auto"/>
              <w:right w:val="single" w:sz="4" w:space="0" w:color="auto"/>
            </w:tcBorders>
            <w:vAlign w:val="center"/>
            <w:hideMark/>
          </w:tcPr>
          <w:p w:rsidR="00144DB7" w:rsidRPr="00F3515D" w:rsidRDefault="00144DB7" w:rsidP="009440AF">
            <w:pPr>
              <w:spacing w:line="276" w:lineRule="auto"/>
              <w:jc w:val="both"/>
              <w:rPr>
                <w:rFonts w:eastAsia="Calibri"/>
              </w:rPr>
            </w:pPr>
            <w:r w:rsidRPr="00F3515D">
              <w:rPr>
                <w:rFonts w:eastAsia="Calibri"/>
              </w:rPr>
              <w:t>2</w:t>
            </w:r>
          </w:p>
        </w:tc>
      </w:tr>
      <w:tr w:rsidR="00144DB7" w:rsidRPr="00C11B1B" w:rsidTr="009440AF">
        <w:tc>
          <w:tcPr>
            <w:tcW w:w="389"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spacing w:line="276" w:lineRule="auto"/>
              <w:jc w:val="both"/>
              <w:rPr>
                <w:rFonts w:eastAsia="Calibri"/>
                <w:b/>
                <w:bCs/>
              </w:rPr>
            </w:pPr>
            <w:r w:rsidRPr="00C11B1B">
              <w:rPr>
                <w:rFonts w:eastAsia="Calibri"/>
                <w:b/>
                <w:bCs/>
              </w:rPr>
              <w:t>CO3</w:t>
            </w:r>
          </w:p>
        </w:tc>
        <w:tc>
          <w:tcPr>
            <w:tcW w:w="394" w:type="pct"/>
            <w:tcBorders>
              <w:top w:val="single" w:sz="4" w:space="0" w:color="auto"/>
              <w:left w:val="single" w:sz="4" w:space="0" w:color="auto"/>
              <w:bottom w:val="single" w:sz="4" w:space="0" w:color="auto"/>
              <w:right w:val="single" w:sz="4" w:space="0" w:color="auto"/>
            </w:tcBorders>
            <w:vAlign w:val="center"/>
            <w:hideMark/>
          </w:tcPr>
          <w:p w:rsidR="00144DB7" w:rsidRPr="00F3515D" w:rsidRDefault="00144DB7" w:rsidP="009440AF">
            <w:pPr>
              <w:spacing w:line="276" w:lineRule="auto"/>
              <w:jc w:val="both"/>
              <w:rPr>
                <w:rFonts w:eastAsia="Calibri"/>
              </w:rPr>
            </w:pPr>
            <w:r w:rsidRPr="00F3515D">
              <w:rPr>
                <w:rFonts w:eastAsia="Calibri"/>
              </w:rPr>
              <w:t>1</w:t>
            </w:r>
          </w:p>
        </w:tc>
        <w:tc>
          <w:tcPr>
            <w:tcW w:w="316" w:type="pct"/>
            <w:tcBorders>
              <w:top w:val="single" w:sz="4" w:space="0" w:color="auto"/>
              <w:left w:val="single" w:sz="4" w:space="0" w:color="auto"/>
              <w:bottom w:val="single" w:sz="4" w:space="0" w:color="auto"/>
              <w:right w:val="single" w:sz="4" w:space="0" w:color="auto"/>
            </w:tcBorders>
            <w:vAlign w:val="center"/>
            <w:hideMark/>
          </w:tcPr>
          <w:p w:rsidR="00144DB7" w:rsidRPr="00F3515D" w:rsidRDefault="00144DB7" w:rsidP="009440AF">
            <w:pPr>
              <w:spacing w:line="276" w:lineRule="auto"/>
              <w:jc w:val="both"/>
              <w:rPr>
                <w:rFonts w:eastAsia="Calibri"/>
              </w:rPr>
            </w:pPr>
            <w:r w:rsidRPr="00F3515D">
              <w:rPr>
                <w:rFonts w:eastAsia="Calibri"/>
              </w:rPr>
              <w:t>2</w:t>
            </w:r>
          </w:p>
        </w:tc>
        <w:tc>
          <w:tcPr>
            <w:tcW w:w="314" w:type="pct"/>
            <w:tcBorders>
              <w:top w:val="single" w:sz="4" w:space="0" w:color="auto"/>
              <w:left w:val="single" w:sz="4" w:space="0" w:color="auto"/>
              <w:bottom w:val="single" w:sz="4" w:space="0" w:color="auto"/>
              <w:right w:val="single" w:sz="4" w:space="0" w:color="auto"/>
            </w:tcBorders>
            <w:vAlign w:val="center"/>
            <w:hideMark/>
          </w:tcPr>
          <w:p w:rsidR="00144DB7" w:rsidRPr="00F3515D" w:rsidRDefault="00144DB7" w:rsidP="009440AF">
            <w:pPr>
              <w:spacing w:line="276" w:lineRule="auto"/>
              <w:jc w:val="both"/>
              <w:rPr>
                <w:rFonts w:eastAsia="Calibri"/>
              </w:rPr>
            </w:pPr>
            <w:r w:rsidRPr="00F3515D">
              <w:rPr>
                <w:rFonts w:eastAsia="Calibri"/>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144DB7" w:rsidRPr="00F3515D" w:rsidRDefault="00144DB7" w:rsidP="009440AF">
            <w:pPr>
              <w:spacing w:line="276" w:lineRule="auto"/>
              <w:jc w:val="both"/>
              <w:rPr>
                <w:rFonts w:eastAsia="Calibri"/>
              </w:rPr>
            </w:pPr>
            <w:r w:rsidRPr="00F3515D">
              <w:rPr>
                <w:rFonts w:eastAsia="Calibri"/>
              </w:rPr>
              <w:t>2</w:t>
            </w:r>
          </w:p>
        </w:tc>
        <w:tc>
          <w:tcPr>
            <w:tcW w:w="314" w:type="pct"/>
            <w:tcBorders>
              <w:top w:val="single" w:sz="4" w:space="0" w:color="auto"/>
              <w:left w:val="single" w:sz="4" w:space="0" w:color="auto"/>
              <w:bottom w:val="single" w:sz="4" w:space="0" w:color="auto"/>
              <w:right w:val="single" w:sz="4" w:space="0" w:color="auto"/>
            </w:tcBorders>
            <w:vAlign w:val="center"/>
            <w:hideMark/>
          </w:tcPr>
          <w:p w:rsidR="00144DB7" w:rsidRPr="00F3515D" w:rsidRDefault="00144DB7" w:rsidP="009440AF">
            <w:pPr>
              <w:spacing w:line="276" w:lineRule="auto"/>
              <w:jc w:val="both"/>
              <w:rPr>
                <w:rFonts w:eastAsia="Calibri"/>
              </w:rPr>
            </w:pPr>
            <w:r w:rsidRPr="00F3515D">
              <w:rPr>
                <w:rFonts w:eastAsia="Calibri"/>
              </w:rPr>
              <w:t>--</w:t>
            </w:r>
          </w:p>
        </w:tc>
        <w:tc>
          <w:tcPr>
            <w:tcW w:w="315" w:type="pct"/>
            <w:tcBorders>
              <w:top w:val="single" w:sz="4" w:space="0" w:color="auto"/>
              <w:left w:val="single" w:sz="4" w:space="0" w:color="auto"/>
              <w:bottom w:val="single" w:sz="4" w:space="0" w:color="auto"/>
              <w:right w:val="single" w:sz="4" w:space="0" w:color="auto"/>
            </w:tcBorders>
            <w:vAlign w:val="center"/>
            <w:hideMark/>
          </w:tcPr>
          <w:p w:rsidR="00144DB7" w:rsidRPr="00F3515D" w:rsidRDefault="00144DB7" w:rsidP="009440AF">
            <w:pPr>
              <w:spacing w:line="276" w:lineRule="auto"/>
              <w:jc w:val="both"/>
              <w:rPr>
                <w:rFonts w:eastAsia="Calibri"/>
              </w:rPr>
            </w:pPr>
            <w:r w:rsidRPr="00F3515D">
              <w:rPr>
                <w:rFonts w:eastAsia="Calibri"/>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144DB7" w:rsidRPr="00F3515D" w:rsidRDefault="00144DB7" w:rsidP="009440AF">
            <w:pPr>
              <w:spacing w:line="276" w:lineRule="auto"/>
              <w:jc w:val="both"/>
              <w:rPr>
                <w:rFonts w:eastAsia="Calibri"/>
              </w:rPr>
            </w:pPr>
            <w:r w:rsidRPr="00F3515D">
              <w:rPr>
                <w:rFonts w:eastAsia="Calibri"/>
              </w:rPr>
              <w:t>2</w:t>
            </w:r>
          </w:p>
        </w:tc>
        <w:tc>
          <w:tcPr>
            <w:tcW w:w="629" w:type="pct"/>
            <w:tcBorders>
              <w:top w:val="single" w:sz="4" w:space="0" w:color="auto"/>
              <w:left w:val="single" w:sz="4" w:space="0" w:color="auto"/>
              <w:bottom w:val="single" w:sz="4" w:space="0" w:color="auto"/>
              <w:right w:val="single" w:sz="4" w:space="0" w:color="auto"/>
            </w:tcBorders>
            <w:vAlign w:val="center"/>
            <w:hideMark/>
          </w:tcPr>
          <w:p w:rsidR="00144DB7" w:rsidRPr="00F3515D" w:rsidRDefault="00144DB7" w:rsidP="009440AF">
            <w:pPr>
              <w:spacing w:line="276" w:lineRule="auto"/>
              <w:jc w:val="both"/>
              <w:rPr>
                <w:rFonts w:eastAsia="Calibri"/>
              </w:rPr>
            </w:pPr>
            <w:r w:rsidRPr="00F3515D">
              <w:rPr>
                <w:rFonts w:eastAsia="Calibri"/>
              </w:rPr>
              <w:t>1</w:t>
            </w:r>
          </w:p>
        </w:tc>
        <w:tc>
          <w:tcPr>
            <w:tcW w:w="550" w:type="pct"/>
            <w:tcBorders>
              <w:top w:val="single" w:sz="4" w:space="0" w:color="auto"/>
              <w:left w:val="single" w:sz="4" w:space="0" w:color="auto"/>
              <w:bottom w:val="single" w:sz="4" w:space="0" w:color="auto"/>
              <w:right w:val="single" w:sz="4" w:space="0" w:color="auto"/>
            </w:tcBorders>
            <w:vAlign w:val="center"/>
            <w:hideMark/>
          </w:tcPr>
          <w:p w:rsidR="00144DB7" w:rsidRPr="00F3515D" w:rsidRDefault="00144DB7" w:rsidP="009440AF">
            <w:pPr>
              <w:spacing w:line="276" w:lineRule="auto"/>
              <w:jc w:val="both"/>
              <w:rPr>
                <w:rFonts w:eastAsia="Calibri"/>
              </w:rPr>
            </w:pPr>
            <w:r w:rsidRPr="00F3515D">
              <w:rPr>
                <w:rFonts w:eastAsia="Calibri"/>
              </w:rPr>
              <w:t>2</w:t>
            </w:r>
          </w:p>
        </w:tc>
        <w:tc>
          <w:tcPr>
            <w:tcW w:w="629" w:type="pct"/>
            <w:tcBorders>
              <w:top w:val="single" w:sz="4" w:space="0" w:color="auto"/>
              <w:left w:val="single" w:sz="4" w:space="0" w:color="auto"/>
              <w:bottom w:val="single" w:sz="4" w:space="0" w:color="auto"/>
              <w:right w:val="single" w:sz="4" w:space="0" w:color="auto"/>
            </w:tcBorders>
            <w:vAlign w:val="center"/>
            <w:hideMark/>
          </w:tcPr>
          <w:p w:rsidR="00144DB7" w:rsidRPr="00F3515D" w:rsidRDefault="00144DB7" w:rsidP="009440AF">
            <w:pPr>
              <w:spacing w:line="276" w:lineRule="auto"/>
              <w:jc w:val="both"/>
              <w:rPr>
                <w:rFonts w:eastAsia="Calibri"/>
              </w:rPr>
            </w:pPr>
            <w:r w:rsidRPr="00F3515D">
              <w:rPr>
                <w:rFonts w:eastAsia="Calibri"/>
              </w:rPr>
              <w:t>3</w:t>
            </w:r>
          </w:p>
        </w:tc>
        <w:tc>
          <w:tcPr>
            <w:tcW w:w="522" w:type="pct"/>
            <w:tcBorders>
              <w:top w:val="single" w:sz="4" w:space="0" w:color="auto"/>
              <w:left w:val="single" w:sz="4" w:space="0" w:color="auto"/>
              <w:bottom w:val="single" w:sz="4" w:space="0" w:color="auto"/>
              <w:right w:val="single" w:sz="4" w:space="0" w:color="auto"/>
            </w:tcBorders>
            <w:vAlign w:val="center"/>
            <w:hideMark/>
          </w:tcPr>
          <w:p w:rsidR="00144DB7" w:rsidRPr="00F3515D" w:rsidRDefault="00144DB7" w:rsidP="009440AF">
            <w:pPr>
              <w:spacing w:line="276" w:lineRule="auto"/>
              <w:jc w:val="both"/>
              <w:rPr>
                <w:rFonts w:eastAsia="Calibri"/>
              </w:rPr>
            </w:pPr>
            <w:r w:rsidRPr="00F3515D">
              <w:rPr>
                <w:rFonts w:eastAsia="Calibri"/>
              </w:rPr>
              <w:t>3</w:t>
            </w:r>
          </w:p>
        </w:tc>
      </w:tr>
      <w:tr w:rsidR="00144DB7" w:rsidRPr="00C11B1B" w:rsidTr="009440AF">
        <w:trPr>
          <w:trHeight w:val="392"/>
        </w:trPr>
        <w:tc>
          <w:tcPr>
            <w:tcW w:w="389" w:type="pct"/>
            <w:tcBorders>
              <w:top w:val="single" w:sz="4" w:space="0" w:color="auto"/>
              <w:left w:val="single" w:sz="4" w:space="0" w:color="auto"/>
              <w:bottom w:val="single" w:sz="4" w:space="0" w:color="auto"/>
              <w:right w:val="single" w:sz="4" w:space="0" w:color="auto"/>
            </w:tcBorders>
            <w:vAlign w:val="center"/>
          </w:tcPr>
          <w:p w:rsidR="00144DB7" w:rsidRPr="00C11B1B" w:rsidRDefault="00144DB7" w:rsidP="009440AF">
            <w:pPr>
              <w:spacing w:line="276" w:lineRule="auto"/>
              <w:jc w:val="both"/>
              <w:rPr>
                <w:rFonts w:eastAsia="Calibri"/>
                <w:b/>
                <w:bCs/>
              </w:rPr>
            </w:pPr>
            <w:r w:rsidRPr="00C11B1B">
              <w:rPr>
                <w:rFonts w:eastAsia="Calibri"/>
                <w:b/>
                <w:bCs/>
              </w:rPr>
              <w:t>CO4</w:t>
            </w:r>
          </w:p>
        </w:tc>
        <w:tc>
          <w:tcPr>
            <w:tcW w:w="394" w:type="pct"/>
            <w:tcBorders>
              <w:top w:val="single" w:sz="4" w:space="0" w:color="auto"/>
              <w:left w:val="single" w:sz="4" w:space="0" w:color="auto"/>
              <w:bottom w:val="single" w:sz="4" w:space="0" w:color="auto"/>
              <w:right w:val="single" w:sz="4" w:space="0" w:color="auto"/>
            </w:tcBorders>
            <w:vAlign w:val="center"/>
          </w:tcPr>
          <w:p w:rsidR="00144DB7" w:rsidRPr="00F3515D" w:rsidRDefault="00144DB7" w:rsidP="009440AF">
            <w:pPr>
              <w:spacing w:line="276" w:lineRule="auto"/>
              <w:jc w:val="both"/>
              <w:rPr>
                <w:rFonts w:eastAsia="Calibri"/>
              </w:rPr>
            </w:pPr>
            <w:r w:rsidRPr="00F3515D">
              <w:rPr>
                <w:rFonts w:eastAsia="Calibri"/>
              </w:rPr>
              <w:t>1</w:t>
            </w:r>
          </w:p>
        </w:tc>
        <w:tc>
          <w:tcPr>
            <w:tcW w:w="316" w:type="pct"/>
            <w:tcBorders>
              <w:top w:val="single" w:sz="4" w:space="0" w:color="auto"/>
              <w:left w:val="single" w:sz="4" w:space="0" w:color="auto"/>
              <w:bottom w:val="single" w:sz="4" w:space="0" w:color="auto"/>
              <w:right w:val="single" w:sz="4" w:space="0" w:color="auto"/>
            </w:tcBorders>
            <w:vAlign w:val="center"/>
          </w:tcPr>
          <w:p w:rsidR="00144DB7" w:rsidRPr="00F3515D" w:rsidRDefault="00144DB7" w:rsidP="009440AF">
            <w:pPr>
              <w:spacing w:line="276" w:lineRule="auto"/>
              <w:jc w:val="both"/>
              <w:rPr>
                <w:rFonts w:eastAsia="Calibri"/>
              </w:rPr>
            </w:pPr>
            <w:r w:rsidRPr="00F3515D">
              <w:rPr>
                <w:rFonts w:eastAsia="Calibri"/>
              </w:rPr>
              <w:t>2</w:t>
            </w:r>
          </w:p>
        </w:tc>
        <w:tc>
          <w:tcPr>
            <w:tcW w:w="314" w:type="pct"/>
            <w:tcBorders>
              <w:top w:val="single" w:sz="4" w:space="0" w:color="auto"/>
              <w:left w:val="single" w:sz="4" w:space="0" w:color="auto"/>
              <w:bottom w:val="single" w:sz="4" w:space="0" w:color="auto"/>
              <w:right w:val="single" w:sz="4" w:space="0" w:color="auto"/>
            </w:tcBorders>
            <w:vAlign w:val="center"/>
          </w:tcPr>
          <w:p w:rsidR="00144DB7" w:rsidRPr="00F3515D" w:rsidRDefault="00144DB7" w:rsidP="009440AF">
            <w:pPr>
              <w:spacing w:line="276" w:lineRule="auto"/>
              <w:jc w:val="both"/>
              <w:rPr>
                <w:rFonts w:eastAsia="Calibri"/>
              </w:rPr>
            </w:pPr>
            <w:r w:rsidRPr="00F3515D">
              <w:rPr>
                <w:rFonts w:eastAsia="Calibri"/>
              </w:rPr>
              <w:t>1</w:t>
            </w:r>
          </w:p>
        </w:tc>
        <w:tc>
          <w:tcPr>
            <w:tcW w:w="314" w:type="pct"/>
            <w:tcBorders>
              <w:top w:val="single" w:sz="4" w:space="0" w:color="auto"/>
              <w:left w:val="single" w:sz="4" w:space="0" w:color="auto"/>
              <w:bottom w:val="single" w:sz="4" w:space="0" w:color="auto"/>
              <w:right w:val="single" w:sz="4" w:space="0" w:color="auto"/>
            </w:tcBorders>
            <w:vAlign w:val="center"/>
          </w:tcPr>
          <w:p w:rsidR="00144DB7" w:rsidRPr="00F3515D" w:rsidRDefault="00144DB7" w:rsidP="009440AF">
            <w:pPr>
              <w:spacing w:line="276" w:lineRule="auto"/>
              <w:jc w:val="both"/>
              <w:rPr>
                <w:rFonts w:eastAsia="Calibri"/>
              </w:rPr>
            </w:pPr>
            <w:r w:rsidRPr="00F3515D">
              <w:rPr>
                <w:rFonts w:eastAsia="Calibri"/>
              </w:rPr>
              <w:t>2</w:t>
            </w:r>
          </w:p>
        </w:tc>
        <w:tc>
          <w:tcPr>
            <w:tcW w:w="314" w:type="pct"/>
            <w:tcBorders>
              <w:top w:val="single" w:sz="4" w:space="0" w:color="auto"/>
              <w:left w:val="single" w:sz="4" w:space="0" w:color="auto"/>
              <w:bottom w:val="single" w:sz="4" w:space="0" w:color="auto"/>
              <w:right w:val="single" w:sz="4" w:space="0" w:color="auto"/>
            </w:tcBorders>
            <w:vAlign w:val="center"/>
          </w:tcPr>
          <w:p w:rsidR="00144DB7" w:rsidRPr="00F3515D" w:rsidRDefault="00144DB7" w:rsidP="009440AF">
            <w:pPr>
              <w:spacing w:line="276" w:lineRule="auto"/>
              <w:jc w:val="both"/>
              <w:rPr>
                <w:rFonts w:eastAsia="Calibri"/>
              </w:rPr>
            </w:pPr>
            <w:r w:rsidRPr="00F3515D">
              <w:rPr>
                <w:rFonts w:eastAsia="Calibri"/>
              </w:rPr>
              <w:t>--</w:t>
            </w:r>
          </w:p>
        </w:tc>
        <w:tc>
          <w:tcPr>
            <w:tcW w:w="315" w:type="pct"/>
            <w:tcBorders>
              <w:top w:val="single" w:sz="4" w:space="0" w:color="auto"/>
              <w:left w:val="single" w:sz="4" w:space="0" w:color="auto"/>
              <w:bottom w:val="single" w:sz="4" w:space="0" w:color="auto"/>
              <w:right w:val="single" w:sz="4" w:space="0" w:color="auto"/>
            </w:tcBorders>
            <w:vAlign w:val="center"/>
          </w:tcPr>
          <w:p w:rsidR="00144DB7" w:rsidRPr="00F3515D" w:rsidRDefault="00144DB7" w:rsidP="009440AF">
            <w:pPr>
              <w:spacing w:line="276" w:lineRule="auto"/>
              <w:jc w:val="both"/>
              <w:rPr>
                <w:rFonts w:eastAsia="Calibri"/>
              </w:rPr>
            </w:pPr>
            <w:r w:rsidRPr="00F3515D">
              <w:rPr>
                <w:rFonts w:eastAsia="Calibri"/>
              </w:rPr>
              <w:t>1</w:t>
            </w:r>
          </w:p>
        </w:tc>
        <w:tc>
          <w:tcPr>
            <w:tcW w:w="314" w:type="pct"/>
            <w:tcBorders>
              <w:top w:val="single" w:sz="4" w:space="0" w:color="auto"/>
              <w:left w:val="single" w:sz="4" w:space="0" w:color="auto"/>
              <w:bottom w:val="single" w:sz="4" w:space="0" w:color="auto"/>
              <w:right w:val="single" w:sz="4" w:space="0" w:color="auto"/>
            </w:tcBorders>
            <w:vAlign w:val="center"/>
          </w:tcPr>
          <w:p w:rsidR="00144DB7" w:rsidRPr="00F3515D" w:rsidRDefault="00144DB7" w:rsidP="009440AF">
            <w:pPr>
              <w:spacing w:line="276" w:lineRule="auto"/>
              <w:jc w:val="both"/>
              <w:rPr>
                <w:rFonts w:eastAsia="Calibri"/>
              </w:rPr>
            </w:pPr>
            <w:r w:rsidRPr="00F3515D">
              <w:rPr>
                <w:rFonts w:eastAsia="Calibri"/>
              </w:rPr>
              <w:t>2</w:t>
            </w:r>
          </w:p>
        </w:tc>
        <w:tc>
          <w:tcPr>
            <w:tcW w:w="629" w:type="pct"/>
            <w:tcBorders>
              <w:top w:val="single" w:sz="4" w:space="0" w:color="auto"/>
              <w:left w:val="single" w:sz="4" w:space="0" w:color="auto"/>
              <w:bottom w:val="single" w:sz="4" w:space="0" w:color="auto"/>
              <w:right w:val="single" w:sz="4" w:space="0" w:color="auto"/>
            </w:tcBorders>
            <w:vAlign w:val="center"/>
          </w:tcPr>
          <w:p w:rsidR="00144DB7" w:rsidRPr="00F3515D" w:rsidRDefault="00144DB7" w:rsidP="009440AF">
            <w:pPr>
              <w:spacing w:line="276" w:lineRule="auto"/>
              <w:jc w:val="both"/>
              <w:rPr>
                <w:rFonts w:eastAsia="Calibri"/>
              </w:rPr>
            </w:pPr>
            <w:r w:rsidRPr="00F3515D">
              <w:rPr>
                <w:rFonts w:eastAsia="Calibri"/>
              </w:rPr>
              <w:t>1</w:t>
            </w:r>
          </w:p>
        </w:tc>
        <w:tc>
          <w:tcPr>
            <w:tcW w:w="550" w:type="pct"/>
            <w:tcBorders>
              <w:top w:val="single" w:sz="4" w:space="0" w:color="auto"/>
              <w:left w:val="single" w:sz="4" w:space="0" w:color="auto"/>
              <w:bottom w:val="single" w:sz="4" w:space="0" w:color="auto"/>
              <w:right w:val="single" w:sz="4" w:space="0" w:color="auto"/>
            </w:tcBorders>
            <w:vAlign w:val="center"/>
          </w:tcPr>
          <w:p w:rsidR="00144DB7" w:rsidRPr="00F3515D" w:rsidRDefault="00144DB7" w:rsidP="009440AF">
            <w:pPr>
              <w:spacing w:line="276" w:lineRule="auto"/>
              <w:jc w:val="both"/>
              <w:rPr>
                <w:rFonts w:eastAsia="Calibri"/>
              </w:rPr>
            </w:pPr>
            <w:r w:rsidRPr="00F3515D">
              <w:rPr>
                <w:rFonts w:eastAsia="Calibri"/>
              </w:rPr>
              <w:t>2</w:t>
            </w:r>
          </w:p>
        </w:tc>
        <w:tc>
          <w:tcPr>
            <w:tcW w:w="629" w:type="pct"/>
            <w:tcBorders>
              <w:top w:val="single" w:sz="4" w:space="0" w:color="auto"/>
              <w:left w:val="single" w:sz="4" w:space="0" w:color="auto"/>
              <w:bottom w:val="single" w:sz="4" w:space="0" w:color="auto"/>
              <w:right w:val="single" w:sz="4" w:space="0" w:color="auto"/>
            </w:tcBorders>
            <w:vAlign w:val="center"/>
          </w:tcPr>
          <w:p w:rsidR="00144DB7" w:rsidRPr="00F3515D" w:rsidRDefault="00144DB7" w:rsidP="009440AF">
            <w:pPr>
              <w:spacing w:line="276" w:lineRule="auto"/>
              <w:jc w:val="both"/>
              <w:rPr>
                <w:rFonts w:eastAsia="Calibri"/>
              </w:rPr>
            </w:pPr>
            <w:r w:rsidRPr="00F3515D">
              <w:rPr>
                <w:rFonts w:eastAsia="Calibri"/>
              </w:rPr>
              <w:t>3</w:t>
            </w:r>
          </w:p>
        </w:tc>
        <w:tc>
          <w:tcPr>
            <w:tcW w:w="522" w:type="pct"/>
            <w:tcBorders>
              <w:top w:val="single" w:sz="4" w:space="0" w:color="auto"/>
              <w:left w:val="single" w:sz="4" w:space="0" w:color="auto"/>
              <w:bottom w:val="single" w:sz="4" w:space="0" w:color="auto"/>
              <w:right w:val="single" w:sz="4" w:space="0" w:color="auto"/>
            </w:tcBorders>
            <w:vAlign w:val="center"/>
          </w:tcPr>
          <w:p w:rsidR="00144DB7" w:rsidRPr="00F3515D" w:rsidRDefault="00144DB7" w:rsidP="009440AF">
            <w:pPr>
              <w:spacing w:line="276" w:lineRule="auto"/>
              <w:jc w:val="both"/>
              <w:rPr>
                <w:rFonts w:eastAsia="Calibri"/>
              </w:rPr>
            </w:pPr>
            <w:r w:rsidRPr="00F3515D">
              <w:rPr>
                <w:rFonts w:eastAsia="Calibri"/>
              </w:rPr>
              <w:t>3</w:t>
            </w:r>
          </w:p>
        </w:tc>
      </w:tr>
      <w:tr w:rsidR="00144DB7" w:rsidRPr="00C11B1B" w:rsidTr="009440AF">
        <w:trPr>
          <w:trHeight w:val="392"/>
        </w:trPr>
        <w:tc>
          <w:tcPr>
            <w:tcW w:w="389" w:type="pct"/>
            <w:tcBorders>
              <w:top w:val="single" w:sz="4" w:space="0" w:color="auto"/>
              <w:left w:val="single" w:sz="4" w:space="0" w:color="auto"/>
              <w:bottom w:val="single" w:sz="4" w:space="0" w:color="auto"/>
              <w:right w:val="single" w:sz="4" w:space="0" w:color="auto"/>
            </w:tcBorders>
            <w:vAlign w:val="center"/>
          </w:tcPr>
          <w:p w:rsidR="00144DB7" w:rsidRPr="00C11B1B" w:rsidRDefault="00144DB7" w:rsidP="009440AF">
            <w:pPr>
              <w:spacing w:line="276" w:lineRule="auto"/>
              <w:jc w:val="both"/>
              <w:rPr>
                <w:rFonts w:eastAsia="Calibri"/>
                <w:b/>
                <w:bCs/>
              </w:rPr>
            </w:pPr>
            <w:r w:rsidRPr="00C11B1B">
              <w:rPr>
                <w:rFonts w:eastAsia="Calibri"/>
                <w:b/>
                <w:bCs/>
              </w:rPr>
              <w:t>C05</w:t>
            </w:r>
          </w:p>
        </w:tc>
        <w:tc>
          <w:tcPr>
            <w:tcW w:w="394" w:type="pct"/>
            <w:tcBorders>
              <w:top w:val="single" w:sz="4" w:space="0" w:color="auto"/>
              <w:left w:val="single" w:sz="4" w:space="0" w:color="auto"/>
              <w:bottom w:val="single" w:sz="4" w:space="0" w:color="auto"/>
              <w:right w:val="single" w:sz="4" w:space="0" w:color="auto"/>
            </w:tcBorders>
            <w:vAlign w:val="center"/>
          </w:tcPr>
          <w:p w:rsidR="00144DB7" w:rsidRPr="00F3515D" w:rsidRDefault="00144DB7" w:rsidP="009440AF">
            <w:pPr>
              <w:spacing w:line="276" w:lineRule="auto"/>
              <w:jc w:val="both"/>
              <w:rPr>
                <w:rFonts w:eastAsia="Calibri"/>
              </w:rPr>
            </w:pPr>
            <w:r w:rsidRPr="00F3515D">
              <w:rPr>
                <w:rFonts w:eastAsia="Calibri"/>
              </w:rPr>
              <w:t>1</w:t>
            </w:r>
          </w:p>
        </w:tc>
        <w:tc>
          <w:tcPr>
            <w:tcW w:w="316" w:type="pct"/>
            <w:tcBorders>
              <w:top w:val="single" w:sz="4" w:space="0" w:color="auto"/>
              <w:left w:val="single" w:sz="4" w:space="0" w:color="auto"/>
              <w:bottom w:val="single" w:sz="4" w:space="0" w:color="auto"/>
              <w:right w:val="single" w:sz="4" w:space="0" w:color="auto"/>
            </w:tcBorders>
            <w:vAlign w:val="center"/>
          </w:tcPr>
          <w:p w:rsidR="00144DB7" w:rsidRPr="00F3515D" w:rsidRDefault="00144DB7" w:rsidP="009440AF">
            <w:pPr>
              <w:spacing w:line="276" w:lineRule="auto"/>
              <w:jc w:val="both"/>
              <w:rPr>
                <w:rFonts w:eastAsia="Calibri"/>
              </w:rPr>
            </w:pPr>
            <w:r w:rsidRPr="00F3515D">
              <w:rPr>
                <w:rFonts w:eastAsia="Calibri"/>
              </w:rPr>
              <w:t>2</w:t>
            </w:r>
          </w:p>
        </w:tc>
        <w:tc>
          <w:tcPr>
            <w:tcW w:w="314" w:type="pct"/>
            <w:tcBorders>
              <w:top w:val="single" w:sz="4" w:space="0" w:color="auto"/>
              <w:left w:val="single" w:sz="4" w:space="0" w:color="auto"/>
              <w:bottom w:val="single" w:sz="4" w:space="0" w:color="auto"/>
              <w:right w:val="single" w:sz="4" w:space="0" w:color="auto"/>
            </w:tcBorders>
            <w:vAlign w:val="center"/>
          </w:tcPr>
          <w:p w:rsidR="00144DB7" w:rsidRPr="00F3515D" w:rsidRDefault="00144DB7" w:rsidP="009440AF">
            <w:pPr>
              <w:spacing w:line="276" w:lineRule="auto"/>
              <w:jc w:val="both"/>
              <w:rPr>
                <w:rFonts w:eastAsia="Calibri"/>
              </w:rPr>
            </w:pPr>
            <w:r w:rsidRPr="00F3515D">
              <w:rPr>
                <w:rFonts w:eastAsia="Calibri"/>
              </w:rPr>
              <w:t>1</w:t>
            </w:r>
          </w:p>
        </w:tc>
        <w:tc>
          <w:tcPr>
            <w:tcW w:w="314" w:type="pct"/>
            <w:tcBorders>
              <w:top w:val="single" w:sz="4" w:space="0" w:color="auto"/>
              <w:left w:val="single" w:sz="4" w:space="0" w:color="auto"/>
              <w:bottom w:val="single" w:sz="4" w:space="0" w:color="auto"/>
              <w:right w:val="single" w:sz="4" w:space="0" w:color="auto"/>
            </w:tcBorders>
            <w:vAlign w:val="center"/>
          </w:tcPr>
          <w:p w:rsidR="00144DB7" w:rsidRPr="00F3515D" w:rsidRDefault="00144DB7" w:rsidP="009440AF">
            <w:pPr>
              <w:spacing w:line="276" w:lineRule="auto"/>
              <w:jc w:val="both"/>
              <w:rPr>
                <w:rFonts w:eastAsia="Calibri"/>
              </w:rPr>
            </w:pPr>
            <w:r w:rsidRPr="00F3515D">
              <w:rPr>
                <w:rFonts w:eastAsia="Calibri"/>
              </w:rPr>
              <w:t>2</w:t>
            </w:r>
          </w:p>
        </w:tc>
        <w:tc>
          <w:tcPr>
            <w:tcW w:w="314" w:type="pct"/>
            <w:tcBorders>
              <w:top w:val="single" w:sz="4" w:space="0" w:color="auto"/>
              <w:left w:val="single" w:sz="4" w:space="0" w:color="auto"/>
              <w:bottom w:val="single" w:sz="4" w:space="0" w:color="auto"/>
              <w:right w:val="single" w:sz="4" w:space="0" w:color="auto"/>
            </w:tcBorders>
            <w:vAlign w:val="center"/>
          </w:tcPr>
          <w:p w:rsidR="00144DB7" w:rsidRPr="00F3515D" w:rsidRDefault="00144DB7" w:rsidP="009440AF">
            <w:pPr>
              <w:spacing w:line="276" w:lineRule="auto"/>
              <w:jc w:val="both"/>
              <w:rPr>
                <w:rFonts w:eastAsia="Calibri"/>
              </w:rPr>
            </w:pPr>
            <w:r w:rsidRPr="00F3515D">
              <w:rPr>
                <w:rFonts w:eastAsia="Calibri"/>
              </w:rPr>
              <w:t>--</w:t>
            </w:r>
          </w:p>
        </w:tc>
        <w:tc>
          <w:tcPr>
            <w:tcW w:w="315" w:type="pct"/>
            <w:tcBorders>
              <w:top w:val="single" w:sz="4" w:space="0" w:color="auto"/>
              <w:left w:val="single" w:sz="4" w:space="0" w:color="auto"/>
              <w:bottom w:val="single" w:sz="4" w:space="0" w:color="auto"/>
              <w:right w:val="single" w:sz="4" w:space="0" w:color="auto"/>
            </w:tcBorders>
            <w:vAlign w:val="center"/>
          </w:tcPr>
          <w:p w:rsidR="00144DB7" w:rsidRPr="00F3515D" w:rsidRDefault="00144DB7" w:rsidP="009440AF">
            <w:pPr>
              <w:spacing w:line="276" w:lineRule="auto"/>
              <w:jc w:val="both"/>
              <w:rPr>
                <w:rFonts w:eastAsia="Calibri"/>
              </w:rPr>
            </w:pPr>
            <w:r w:rsidRPr="00F3515D">
              <w:rPr>
                <w:rFonts w:eastAsia="Calibri"/>
              </w:rPr>
              <w:t>1</w:t>
            </w:r>
          </w:p>
        </w:tc>
        <w:tc>
          <w:tcPr>
            <w:tcW w:w="314" w:type="pct"/>
            <w:tcBorders>
              <w:top w:val="single" w:sz="4" w:space="0" w:color="auto"/>
              <w:left w:val="single" w:sz="4" w:space="0" w:color="auto"/>
              <w:bottom w:val="single" w:sz="4" w:space="0" w:color="auto"/>
              <w:right w:val="single" w:sz="4" w:space="0" w:color="auto"/>
            </w:tcBorders>
            <w:vAlign w:val="center"/>
          </w:tcPr>
          <w:p w:rsidR="00144DB7" w:rsidRPr="00F3515D" w:rsidRDefault="00144DB7" w:rsidP="009440AF">
            <w:pPr>
              <w:spacing w:line="276" w:lineRule="auto"/>
              <w:jc w:val="both"/>
              <w:rPr>
                <w:rFonts w:eastAsia="Calibri"/>
              </w:rPr>
            </w:pPr>
            <w:r w:rsidRPr="00F3515D">
              <w:rPr>
                <w:rFonts w:eastAsia="Calibri"/>
              </w:rPr>
              <w:t>2</w:t>
            </w:r>
          </w:p>
        </w:tc>
        <w:tc>
          <w:tcPr>
            <w:tcW w:w="629" w:type="pct"/>
            <w:tcBorders>
              <w:top w:val="single" w:sz="4" w:space="0" w:color="auto"/>
              <w:left w:val="single" w:sz="4" w:space="0" w:color="auto"/>
              <w:bottom w:val="single" w:sz="4" w:space="0" w:color="auto"/>
              <w:right w:val="single" w:sz="4" w:space="0" w:color="auto"/>
            </w:tcBorders>
            <w:vAlign w:val="center"/>
          </w:tcPr>
          <w:p w:rsidR="00144DB7" w:rsidRPr="00F3515D" w:rsidRDefault="00144DB7" w:rsidP="009440AF">
            <w:pPr>
              <w:spacing w:line="276" w:lineRule="auto"/>
              <w:jc w:val="both"/>
              <w:rPr>
                <w:rFonts w:eastAsia="Calibri"/>
              </w:rPr>
            </w:pPr>
            <w:r w:rsidRPr="00F3515D">
              <w:rPr>
                <w:rFonts w:eastAsia="Calibri"/>
              </w:rPr>
              <w:t>1</w:t>
            </w:r>
          </w:p>
        </w:tc>
        <w:tc>
          <w:tcPr>
            <w:tcW w:w="550" w:type="pct"/>
            <w:tcBorders>
              <w:top w:val="single" w:sz="4" w:space="0" w:color="auto"/>
              <w:left w:val="single" w:sz="4" w:space="0" w:color="auto"/>
              <w:bottom w:val="single" w:sz="4" w:space="0" w:color="auto"/>
              <w:right w:val="single" w:sz="4" w:space="0" w:color="auto"/>
            </w:tcBorders>
            <w:vAlign w:val="center"/>
          </w:tcPr>
          <w:p w:rsidR="00144DB7" w:rsidRPr="00F3515D" w:rsidRDefault="00144DB7" w:rsidP="009440AF">
            <w:pPr>
              <w:spacing w:line="276" w:lineRule="auto"/>
              <w:jc w:val="both"/>
              <w:rPr>
                <w:rFonts w:eastAsia="Calibri"/>
              </w:rPr>
            </w:pPr>
            <w:r w:rsidRPr="00F3515D">
              <w:rPr>
                <w:rFonts w:eastAsia="Calibri"/>
              </w:rPr>
              <w:t>2</w:t>
            </w:r>
          </w:p>
        </w:tc>
        <w:tc>
          <w:tcPr>
            <w:tcW w:w="629" w:type="pct"/>
            <w:tcBorders>
              <w:top w:val="single" w:sz="4" w:space="0" w:color="auto"/>
              <w:left w:val="single" w:sz="4" w:space="0" w:color="auto"/>
              <w:bottom w:val="single" w:sz="4" w:space="0" w:color="auto"/>
              <w:right w:val="single" w:sz="4" w:space="0" w:color="auto"/>
            </w:tcBorders>
            <w:vAlign w:val="center"/>
          </w:tcPr>
          <w:p w:rsidR="00144DB7" w:rsidRPr="00F3515D" w:rsidRDefault="00144DB7" w:rsidP="009440AF">
            <w:pPr>
              <w:spacing w:line="276" w:lineRule="auto"/>
              <w:jc w:val="both"/>
              <w:rPr>
                <w:rFonts w:eastAsia="Calibri"/>
              </w:rPr>
            </w:pPr>
            <w:r w:rsidRPr="00F3515D">
              <w:rPr>
                <w:rFonts w:eastAsia="Calibri"/>
              </w:rPr>
              <w:t>2</w:t>
            </w:r>
          </w:p>
        </w:tc>
        <w:tc>
          <w:tcPr>
            <w:tcW w:w="522" w:type="pct"/>
            <w:tcBorders>
              <w:top w:val="single" w:sz="4" w:space="0" w:color="auto"/>
              <w:left w:val="single" w:sz="4" w:space="0" w:color="auto"/>
              <w:bottom w:val="single" w:sz="4" w:space="0" w:color="auto"/>
              <w:right w:val="single" w:sz="4" w:space="0" w:color="auto"/>
            </w:tcBorders>
            <w:vAlign w:val="center"/>
          </w:tcPr>
          <w:p w:rsidR="00144DB7" w:rsidRPr="00F3515D" w:rsidRDefault="00144DB7" w:rsidP="009440AF">
            <w:pPr>
              <w:spacing w:line="276" w:lineRule="auto"/>
              <w:jc w:val="both"/>
              <w:rPr>
                <w:rFonts w:eastAsia="Calibri"/>
              </w:rPr>
            </w:pPr>
            <w:r w:rsidRPr="00F3515D">
              <w:rPr>
                <w:rFonts w:eastAsia="Calibri"/>
              </w:rPr>
              <w:t>2</w:t>
            </w:r>
          </w:p>
        </w:tc>
      </w:tr>
    </w:tbl>
    <w:p w:rsidR="00144DB7" w:rsidRPr="00C11B1B" w:rsidRDefault="00144DB7" w:rsidP="00144DB7">
      <w:pPr>
        <w:spacing w:line="276" w:lineRule="auto"/>
        <w:jc w:val="both"/>
      </w:pPr>
      <w:r w:rsidRPr="00C11B1B">
        <w:rPr>
          <w:rFonts w:eastAsia="Calibri"/>
          <w:b/>
          <w:bCs/>
        </w:rPr>
        <w:t>1: strongly related, 2: moderately related and 3: weakly related</w:t>
      </w:r>
    </w:p>
    <w:p w:rsidR="00002479" w:rsidRDefault="00002479">
      <w:pPr>
        <w:spacing w:after="160" w:line="259" w:lineRule="auto"/>
        <w:rPr>
          <w:b/>
          <w:color w:val="000000"/>
        </w:rPr>
      </w:pPr>
      <w:r>
        <w:rPr>
          <w:b/>
          <w:color w:val="000000"/>
        </w:rPr>
        <w:br w:type="page"/>
      </w:r>
    </w:p>
    <w:p w:rsidR="00144DB7" w:rsidRPr="00C11B1B" w:rsidRDefault="00144DB7" w:rsidP="00144DB7">
      <w:pPr>
        <w:spacing w:line="276" w:lineRule="auto"/>
        <w:jc w:val="both"/>
        <w:rPr>
          <w:b/>
          <w:color w:val="000000"/>
        </w:rPr>
      </w:pPr>
    </w:p>
    <w:tbl>
      <w:tblPr>
        <w:tblpPr w:leftFromText="180" w:rightFromText="180" w:bottomFromText="160" w:vertAnchor="text" w:horzAnchor="margin" w:tblpY="196"/>
        <w:tblW w:w="93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600"/>
        <w:gridCol w:w="5292"/>
        <w:gridCol w:w="362"/>
        <w:gridCol w:w="363"/>
        <w:gridCol w:w="353"/>
        <w:gridCol w:w="375"/>
      </w:tblGrid>
      <w:tr w:rsidR="00144DB7" w:rsidRPr="00C11B1B" w:rsidTr="009440AF">
        <w:trPr>
          <w:trHeight w:val="610"/>
        </w:trPr>
        <w:tc>
          <w:tcPr>
            <w:tcW w:w="260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144DB7" w:rsidRPr="001435DE" w:rsidRDefault="00144DB7" w:rsidP="009440AF">
            <w:pPr>
              <w:pStyle w:val="BodyA"/>
              <w:spacing w:after="0" w:line="276" w:lineRule="auto"/>
              <w:jc w:val="both"/>
              <w:rPr>
                <w:rFonts w:ascii="Times New Roman" w:hAnsi="Times New Roman" w:cs="Times New Roman"/>
                <w:b/>
                <w:bCs/>
                <w:sz w:val="24"/>
                <w:szCs w:val="24"/>
              </w:rPr>
            </w:pPr>
            <w:r w:rsidRPr="001435DE">
              <w:rPr>
                <w:rFonts w:ascii="Times New Roman" w:eastAsia="Cambria" w:hAnsi="Times New Roman" w:cs="Times New Roman"/>
                <w:b/>
                <w:bCs/>
                <w:sz w:val="24"/>
                <w:szCs w:val="24"/>
              </w:rPr>
              <w:t>LAW 2703</w:t>
            </w:r>
          </w:p>
        </w:tc>
        <w:tc>
          <w:tcPr>
            <w:tcW w:w="529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144DB7" w:rsidRPr="00C11B1B" w:rsidRDefault="00144DB7" w:rsidP="009440AF">
            <w:pPr>
              <w:pStyle w:val="NormalWeb"/>
              <w:spacing w:before="0" w:beforeAutospacing="0" w:after="0" w:afterAutospacing="0" w:line="276" w:lineRule="auto"/>
              <w:jc w:val="both"/>
              <w:rPr>
                <w:rFonts w:ascii="Times New Roman" w:hAnsi="Times New Roman" w:cs="Times New Roman"/>
                <w:b/>
                <w:sz w:val="24"/>
                <w:szCs w:val="24"/>
              </w:rPr>
            </w:pPr>
            <w:r w:rsidRPr="00C11B1B">
              <w:rPr>
                <w:rFonts w:ascii="Times New Roman" w:hAnsi="Times New Roman" w:cs="Times New Roman"/>
                <w:b/>
                <w:sz w:val="24"/>
                <w:szCs w:val="24"/>
              </w:rPr>
              <w:t>JURISPRUDENCE</w:t>
            </w:r>
          </w:p>
          <w:p w:rsidR="00144DB7" w:rsidRPr="00C11B1B" w:rsidRDefault="00144DB7" w:rsidP="009440AF">
            <w:pPr>
              <w:pStyle w:val="Caption"/>
              <w:tabs>
                <w:tab w:val="left" w:pos="720"/>
              </w:tabs>
              <w:spacing w:line="276" w:lineRule="auto"/>
              <w:jc w:val="both"/>
              <w:rPr>
                <w:rFonts w:ascii="Times New Roman" w:hAnsi="Times New Roman" w:cs="Times New Roman"/>
                <w:sz w:val="24"/>
                <w:szCs w:val="24"/>
              </w:rPr>
            </w:pP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C</w:t>
            </w:r>
          </w:p>
        </w:tc>
      </w:tr>
      <w:tr w:rsidR="00144DB7" w:rsidRPr="00C11B1B" w:rsidTr="009440AF">
        <w:trPr>
          <w:trHeight w:val="310"/>
        </w:trPr>
        <w:tc>
          <w:tcPr>
            <w:tcW w:w="260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Version 1.1</w:t>
            </w:r>
          </w:p>
        </w:tc>
        <w:tc>
          <w:tcPr>
            <w:tcW w:w="529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pStyle w:val="BodyA"/>
              <w:spacing w:after="0" w:line="276" w:lineRule="auto"/>
              <w:jc w:val="both"/>
              <w:rPr>
                <w:rFonts w:ascii="Times New Roman" w:hAnsi="Times New Roman" w:cs="Times New Roman"/>
                <w:sz w:val="24"/>
                <w:szCs w:val="24"/>
              </w:rPr>
            </w:pPr>
            <w:r>
              <w:rPr>
                <w:rFonts w:ascii="Times New Roman" w:eastAsia="Cambria" w:hAnsi="Times New Roman" w:cs="Times New Roman"/>
                <w:sz w:val="24"/>
                <w:szCs w:val="24"/>
              </w:rPr>
              <w:t>Date of Approval</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4</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5</w:t>
            </w:r>
          </w:p>
        </w:tc>
      </w:tr>
      <w:tr w:rsidR="00144DB7" w:rsidRPr="00C11B1B" w:rsidTr="009440AF">
        <w:trPr>
          <w:trHeight w:val="310"/>
        </w:trPr>
        <w:tc>
          <w:tcPr>
            <w:tcW w:w="260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Pre-requisites/Exposure</w:t>
            </w:r>
          </w:p>
        </w:tc>
        <w:tc>
          <w:tcPr>
            <w:tcW w:w="6745"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144DB7" w:rsidRPr="00C11B1B" w:rsidRDefault="00144DB7" w:rsidP="009440AF">
            <w:pPr>
              <w:spacing w:line="276" w:lineRule="auto"/>
              <w:jc w:val="both"/>
            </w:pPr>
          </w:p>
        </w:tc>
      </w:tr>
      <w:tr w:rsidR="00144DB7" w:rsidRPr="00C11B1B" w:rsidTr="009440AF">
        <w:trPr>
          <w:trHeight w:val="310"/>
        </w:trPr>
        <w:tc>
          <w:tcPr>
            <w:tcW w:w="260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Co-requisites</w:t>
            </w:r>
          </w:p>
        </w:tc>
        <w:tc>
          <w:tcPr>
            <w:tcW w:w="6745"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144DB7" w:rsidRPr="00C11B1B" w:rsidRDefault="00144DB7" w:rsidP="009440AF">
            <w:pPr>
              <w:spacing w:line="276" w:lineRule="auto"/>
              <w:jc w:val="both"/>
            </w:pPr>
          </w:p>
        </w:tc>
      </w:tr>
    </w:tbl>
    <w:p w:rsidR="00144DB7" w:rsidRPr="00C11B1B" w:rsidRDefault="00144DB7" w:rsidP="00144DB7">
      <w:pPr>
        <w:spacing w:line="276" w:lineRule="auto"/>
        <w:jc w:val="both"/>
        <w:rPr>
          <w:b/>
          <w:color w:val="000000"/>
        </w:rPr>
      </w:pPr>
    </w:p>
    <w:p w:rsidR="00144DB7" w:rsidRPr="00C11B1B" w:rsidRDefault="00144DB7" w:rsidP="00144DB7">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Course Description</w:t>
      </w:r>
    </w:p>
    <w:p w:rsidR="00144DB7" w:rsidRPr="00C11B1B" w:rsidRDefault="00144DB7" w:rsidP="00144DB7">
      <w:pPr>
        <w:pStyle w:val="BodyA"/>
        <w:spacing w:after="0" w:line="276" w:lineRule="auto"/>
        <w:jc w:val="both"/>
        <w:rPr>
          <w:rFonts w:ascii="Times New Roman" w:hAnsi="Times New Roman" w:cs="Times New Roman"/>
          <w:bCs/>
          <w:sz w:val="24"/>
          <w:szCs w:val="24"/>
        </w:rPr>
      </w:pPr>
      <w:r w:rsidRPr="00C11B1B">
        <w:rPr>
          <w:rFonts w:ascii="Times New Roman" w:hAnsi="Times New Roman" w:cs="Times New Roman"/>
          <w:bCs/>
          <w:sz w:val="24"/>
          <w:szCs w:val="24"/>
        </w:rPr>
        <w:t>This Course is designed to enable students to develop an understanding about the Philosophy of Law and practical utility of Law. Simply Jurisprudence means knowledge of Law. Jurisprudence is a subject which deals with various Schools of thoughts about the idea of Law and concepts like Rights, Duties, Possession and Ownership.   It imparts knowledge and skill of the concepts relating to Law among the students. This Course also provides a ‘birds eye overview’ of the sphere of development of Law. The aim of this Course is to make the students aware about the different concepts of Law and Jurisprudence.</w:t>
      </w:r>
    </w:p>
    <w:p w:rsidR="00144DB7" w:rsidRPr="00C11B1B" w:rsidRDefault="00144DB7" w:rsidP="00144DB7">
      <w:pPr>
        <w:pStyle w:val="BodyA"/>
        <w:spacing w:after="0" w:line="276" w:lineRule="auto"/>
        <w:jc w:val="both"/>
        <w:rPr>
          <w:rFonts w:ascii="Times New Roman" w:hAnsi="Times New Roman" w:cs="Times New Roman"/>
          <w:b/>
          <w:bCs/>
          <w:sz w:val="24"/>
          <w:szCs w:val="24"/>
        </w:rPr>
      </w:pPr>
    </w:p>
    <w:p w:rsidR="00144DB7" w:rsidRPr="00C11B1B" w:rsidRDefault="00144DB7" w:rsidP="00144DB7">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rPr>
        <w:t>Course Objectives</w:t>
      </w:r>
    </w:p>
    <w:p w:rsidR="00144DB7" w:rsidRPr="00C11B1B" w:rsidRDefault="00144DB7" w:rsidP="00144DB7">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The Objectives of this Course are to:</w:t>
      </w:r>
    </w:p>
    <w:p w:rsidR="00144DB7" w:rsidRPr="00C11B1B" w:rsidRDefault="00144DB7" w:rsidP="00144DB7">
      <w:pPr>
        <w:pStyle w:val="BodyA"/>
        <w:spacing w:after="0" w:line="276" w:lineRule="auto"/>
        <w:jc w:val="both"/>
        <w:rPr>
          <w:rFonts w:ascii="Times New Roman" w:hAnsi="Times New Roman" w:cs="Times New Roman"/>
          <w:sz w:val="24"/>
          <w:szCs w:val="24"/>
        </w:rPr>
      </w:pPr>
    </w:p>
    <w:p w:rsidR="00144DB7" w:rsidRPr="00C11B1B" w:rsidRDefault="00144DB7" w:rsidP="00144DB7">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1. Create an understanding of basic Legal Concepts and thoughts of Law among the students.</w:t>
      </w:r>
    </w:p>
    <w:p w:rsidR="00144DB7" w:rsidRPr="00C11B1B" w:rsidRDefault="00144DB7" w:rsidP="00144DB7">
      <w:pPr>
        <w:pStyle w:val="BodyA"/>
        <w:spacing w:after="0"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2. Provide an insight to the students into philosophical, ideological and theoretical foundation of the discipline of Law with special reference to Indian Legal System.</w:t>
      </w:r>
    </w:p>
    <w:p w:rsidR="00144DB7" w:rsidRPr="00C11B1B" w:rsidRDefault="00144DB7" w:rsidP="00144DB7">
      <w:pPr>
        <w:pStyle w:val="BodyA"/>
        <w:spacing w:after="0" w:line="276" w:lineRule="auto"/>
        <w:jc w:val="both"/>
        <w:rPr>
          <w:rFonts w:ascii="Times New Roman" w:hAnsi="Times New Roman" w:cs="Times New Roman"/>
          <w:b/>
          <w:bCs/>
          <w:sz w:val="24"/>
          <w:szCs w:val="24"/>
        </w:rPr>
      </w:pPr>
    </w:p>
    <w:p w:rsidR="00144DB7" w:rsidRPr="00C11B1B" w:rsidRDefault="00144DB7" w:rsidP="00144DB7">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rPr>
        <w:t>Course Outcomes</w:t>
      </w:r>
    </w:p>
    <w:p w:rsidR="00144DB7" w:rsidRPr="00C11B1B" w:rsidRDefault="00144DB7" w:rsidP="00144DB7">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On completion of this Course, the students will be able to:</w:t>
      </w:r>
    </w:p>
    <w:p w:rsidR="00144DB7" w:rsidRPr="00C11B1B" w:rsidRDefault="00144DB7" w:rsidP="00144DB7">
      <w:pPr>
        <w:pStyle w:val="BodyA"/>
        <w:spacing w:after="0" w:line="276" w:lineRule="auto"/>
        <w:jc w:val="both"/>
        <w:rPr>
          <w:rFonts w:ascii="Times New Roman" w:eastAsia="Times New Roman" w:hAnsi="Times New Roman" w:cs="Times New Roman"/>
          <w:sz w:val="24"/>
          <w:szCs w:val="24"/>
        </w:rPr>
      </w:pPr>
    </w:p>
    <w:p w:rsidR="00144DB7" w:rsidRPr="00C11B1B" w:rsidRDefault="00144DB7" w:rsidP="00144DB7">
      <w:pPr>
        <w:spacing w:line="276" w:lineRule="auto"/>
        <w:jc w:val="both"/>
      </w:pPr>
      <w:r w:rsidRPr="00C11B1B">
        <w:rPr>
          <w:rFonts w:eastAsia="Calibri"/>
        </w:rPr>
        <w:t xml:space="preserve">CO1: </w:t>
      </w:r>
      <w:r w:rsidRPr="00C11B1B">
        <w:rPr>
          <w:color w:val="000000" w:themeColor="text1"/>
        </w:rPr>
        <w:t>Clarify the nature of Laws and basic concept of human understanding in legal field of Jurisprudenc</w:t>
      </w:r>
      <w:r w:rsidRPr="00C11B1B">
        <w:t>e.</w:t>
      </w:r>
    </w:p>
    <w:p w:rsidR="00144DB7" w:rsidRPr="00C11B1B" w:rsidRDefault="00144DB7" w:rsidP="00144DB7">
      <w:pPr>
        <w:spacing w:line="276" w:lineRule="auto"/>
        <w:jc w:val="both"/>
      </w:pPr>
      <w:r w:rsidRPr="00C11B1B">
        <w:rPr>
          <w:rFonts w:eastAsia="Calibri"/>
        </w:rPr>
        <w:t xml:space="preserve">CO2: Explain </w:t>
      </w:r>
      <w:r w:rsidRPr="00C11B1B">
        <w:t>the development of Law and nature of various Schools of Jurisprudence and their contribution.</w:t>
      </w:r>
    </w:p>
    <w:p w:rsidR="00144DB7" w:rsidRPr="00C11B1B" w:rsidRDefault="00144DB7" w:rsidP="00144DB7">
      <w:pPr>
        <w:spacing w:line="276" w:lineRule="auto"/>
        <w:jc w:val="both"/>
      </w:pPr>
      <w:r w:rsidRPr="00C11B1B">
        <w:rPr>
          <w:rFonts w:eastAsia="Calibri"/>
        </w:rPr>
        <w:t xml:space="preserve">CO3: </w:t>
      </w:r>
      <w:r w:rsidRPr="00C11B1B">
        <w:rPr>
          <w:color w:val="030303"/>
        </w:rPr>
        <w:t xml:space="preserve">Describe the </w:t>
      </w:r>
      <w:r w:rsidRPr="00C11B1B">
        <w:t>concept of Rights and Duties and their correlation.</w:t>
      </w:r>
    </w:p>
    <w:p w:rsidR="00144DB7" w:rsidRPr="00C11B1B" w:rsidRDefault="00144DB7" w:rsidP="00144DB7">
      <w:pPr>
        <w:tabs>
          <w:tab w:val="left" w:pos="360"/>
        </w:tabs>
        <w:spacing w:line="276" w:lineRule="auto"/>
        <w:jc w:val="both"/>
      </w:pPr>
      <w:r w:rsidRPr="00C11B1B">
        <w:t xml:space="preserve">CO4: Explain the importance of Jurisprudence in India and describe Analytical Positivism with special reference to Indian perspective. </w:t>
      </w:r>
    </w:p>
    <w:p w:rsidR="00144DB7" w:rsidRPr="00C11B1B" w:rsidRDefault="00144DB7" w:rsidP="00144DB7">
      <w:pPr>
        <w:tabs>
          <w:tab w:val="left" w:pos="360"/>
        </w:tabs>
        <w:spacing w:line="276" w:lineRule="auto"/>
        <w:jc w:val="both"/>
      </w:pPr>
    </w:p>
    <w:p w:rsidR="00144DB7" w:rsidRPr="00C11B1B" w:rsidRDefault="00144DB7" w:rsidP="00144DB7">
      <w:pPr>
        <w:spacing w:line="276" w:lineRule="auto"/>
        <w:ind w:left="448" w:hanging="357"/>
        <w:jc w:val="both"/>
        <w:rPr>
          <w:rFonts w:eastAsia="Calibri"/>
        </w:rPr>
      </w:pPr>
    </w:p>
    <w:tbl>
      <w:tblPr>
        <w:tblStyle w:val="TableGrid"/>
        <w:tblW w:w="5000" w:type="pct"/>
        <w:tblLook w:val="04A0" w:firstRow="1" w:lastRow="0" w:firstColumn="1" w:lastColumn="0" w:noHBand="0" w:noVBand="1"/>
      </w:tblPr>
      <w:tblGrid>
        <w:gridCol w:w="7611"/>
        <w:gridCol w:w="1150"/>
        <w:gridCol w:w="1085"/>
      </w:tblGrid>
      <w:tr w:rsidR="00144DB7" w:rsidRPr="00C11B1B" w:rsidTr="009440AF">
        <w:tc>
          <w:tcPr>
            <w:tcW w:w="3865"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Modules</w:t>
            </w:r>
          </w:p>
        </w:tc>
        <w:tc>
          <w:tcPr>
            <w:tcW w:w="584"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Blooms level*</w:t>
            </w:r>
          </w:p>
        </w:tc>
        <w:tc>
          <w:tcPr>
            <w:tcW w:w="551"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Number of hours</w:t>
            </w:r>
          </w:p>
        </w:tc>
      </w:tr>
      <w:tr w:rsidR="00144DB7" w:rsidRPr="00C11B1B" w:rsidTr="009440AF">
        <w:tc>
          <w:tcPr>
            <w:tcW w:w="3865" w:type="pct"/>
            <w:tcBorders>
              <w:top w:val="single" w:sz="4" w:space="0" w:color="auto"/>
              <w:left w:val="single" w:sz="4" w:space="0" w:color="auto"/>
              <w:bottom w:val="single" w:sz="4" w:space="0" w:color="auto"/>
              <w:right w:val="single" w:sz="4" w:space="0" w:color="auto"/>
            </w:tcBorders>
            <w:vAlign w:val="center"/>
          </w:tcPr>
          <w:p w:rsidR="00144DB7" w:rsidRPr="00C11B1B" w:rsidRDefault="00144DB7" w:rsidP="009440AF">
            <w:pPr>
              <w:pStyle w:val="BodyA"/>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MODULE 1: Introduction:</w:t>
            </w:r>
          </w:p>
          <w:p w:rsidR="00144DB7" w:rsidRPr="00C11B1B" w:rsidRDefault="00144DB7" w:rsidP="009440AF">
            <w:pPr>
              <w:pStyle w:val="BodyA"/>
              <w:spacing w:line="276" w:lineRule="auto"/>
              <w:jc w:val="both"/>
              <w:rPr>
                <w:rFonts w:ascii="Times New Roman" w:hAnsi="Times New Roman" w:cs="Times New Roman"/>
                <w:sz w:val="24"/>
                <w:szCs w:val="24"/>
              </w:rPr>
            </w:pPr>
            <w:r w:rsidRPr="00C11B1B">
              <w:rPr>
                <w:rFonts w:ascii="Times New Roman" w:eastAsia="Times New Roman" w:hAnsi="Times New Roman" w:cs="Times New Roman"/>
                <w:sz w:val="24"/>
                <w:szCs w:val="24"/>
              </w:rPr>
              <w:t>Nature and Scope of Jurisprudence, State, Sovereignty and Law, Sources of Law; Custom, Precedent, Legislation and Equity.</w:t>
            </w:r>
          </w:p>
        </w:tc>
        <w:tc>
          <w:tcPr>
            <w:tcW w:w="584"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L1, L2 </w:t>
            </w:r>
          </w:p>
        </w:tc>
        <w:tc>
          <w:tcPr>
            <w:tcW w:w="551"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12</w:t>
            </w:r>
          </w:p>
        </w:tc>
      </w:tr>
      <w:tr w:rsidR="00144DB7" w:rsidRPr="00C11B1B" w:rsidTr="009440AF">
        <w:tc>
          <w:tcPr>
            <w:tcW w:w="3865"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lastRenderedPageBreak/>
              <w:t>MODULE 2: School of Jurisprudence:</w:t>
            </w:r>
          </w:p>
          <w:p w:rsidR="00144DB7" w:rsidRPr="00C11B1B" w:rsidRDefault="00144DB7" w:rsidP="009440AF">
            <w:pPr>
              <w:spacing w:line="276" w:lineRule="auto"/>
              <w:jc w:val="both"/>
              <w:rPr>
                <w:bdr w:val="none" w:sz="0" w:space="0" w:color="auto" w:frame="1"/>
                <w:lang w:eastAsia="en-IN"/>
              </w:rPr>
            </w:pPr>
            <w:r w:rsidRPr="00C11B1B">
              <w:rPr>
                <w:bdr w:val="none" w:sz="0" w:space="0" w:color="auto" w:frame="1"/>
                <w:lang w:eastAsia="en-IN"/>
              </w:rPr>
              <w:t>Natural Law, Analytical Positivism, Pure theory, Historical Jurisprudence, Sociological Jurisprudence, Economic Approach, Legal Realism, Theories of Justice; Aristotle, Rawls, Distributive Justice in India.</w:t>
            </w:r>
          </w:p>
        </w:tc>
        <w:tc>
          <w:tcPr>
            <w:tcW w:w="584"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L1, L2, L3, L4 </w:t>
            </w:r>
          </w:p>
        </w:tc>
        <w:tc>
          <w:tcPr>
            <w:tcW w:w="551"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20</w:t>
            </w:r>
          </w:p>
        </w:tc>
      </w:tr>
      <w:tr w:rsidR="00144DB7" w:rsidRPr="00C11B1B" w:rsidTr="009440AF">
        <w:tc>
          <w:tcPr>
            <w:tcW w:w="3865"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spacing w:line="276" w:lineRule="auto"/>
              <w:jc w:val="both"/>
              <w:rPr>
                <w:bdr w:val="none" w:sz="0" w:space="0" w:color="auto" w:frame="1"/>
                <w:lang w:eastAsia="en-IN"/>
              </w:rPr>
            </w:pPr>
            <w:r w:rsidRPr="00C11B1B">
              <w:rPr>
                <w:b/>
                <w:bCs/>
                <w:bdr w:val="none" w:sz="0" w:space="0" w:color="auto" w:frame="1"/>
                <w:lang w:eastAsia="en-IN"/>
              </w:rPr>
              <w:t>MODULE 3: Concepts of Rights and Duties:</w:t>
            </w:r>
          </w:p>
          <w:p w:rsidR="00144DB7" w:rsidRPr="00C11B1B" w:rsidRDefault="00144DB7" w:rsidP="009440AF">
            <w:pPr>
              <w:spacing w:line="276" w:lineRule="auto"/>
              <w:jc w:val="both"/>
              <w:rPr>
                <w:b/>
                <w:bCs/>
                <w:bdr w:val="none" w:sz="0" w:space="0" w:color="auto" w:frame="1"/>
                <w:lang w:eastAsia="en-IN"/>
              </w:rPr>
            </w:pPr>
            <w:r w:rsidRPr="00C11B1B">
              <w:rPr>
                <w:bdr w:val="none" w:sz="0" w:space="0" w:color="auto" w:frame="1"/>
                <w:lang w:eastAsia="en-IN"/>
              </w:rPr>
              <w:t>Rights and Duties; Types. Theories, Critique of Rights and Duties, Contemporary issues in Rights</w:t>
            </w:r>
          </w:p>
        </w:tc>
        <w:tc>
          <w:tcPr>
            <w:tcW w:w="584"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L2, L3</w:t>
            </w:r>
          </w:p>
        </w:tc>
        <w:tc>
          <w:tcPr>
            <w:tcW w:w="551"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14</w:t>
            </w:r>
          </w:p>
        </w:tc>
      </w:tr>
      <w:tr w:rsidR="00144DB7" w:rsidRPr="00C11B1B" w:rsidTr="009440AF">
        <w:tc>
          <w:tcPr>
            <w:tcW w:w="3865"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b/>
                <w:bCs/>
                <w:sz w:val="24"/>
                <w:szCs w:val="24"/>
              </w:rPr>
              <w:t>MODULE 4: Concepts of Ownership and Possession:</w:t>
            </w:r>
          </w:p>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Evolution of Concept of Possession, Ownership, Essential of Ownership,Corpus and Animus,Res Nulius and Res Possessionis</w:t>
            </w:r>
          </w:p>
        </w:tc>
        <w:tc>
          <w:tcPr>
            <w:tcW w:w="584" w:type="pct"/>
            <w:tcBorders>
              <w:top w:val="single" w:sz="4" w:space="0" w:color="auto"/>
              <w:left w:val="single" w:sz="4" w:space="0" w:color="auto"/>
              <w:bottom w:val="single" w:sz="4" w:space="0" w:color="auto"/>
              <w:right w:val="single" w:sz="4" w:space="0" w:color="auto"/>
            </w:tcBorders>
            <w:vAlign w:val="center"/>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L2, L3</w:t>
            </w:r>
          </w:p>
        </w:tc>
        <w:tc>
          <w:tcPr>
            <w:tcW w:w="551"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12</w:t>
            </w:r>
          </w:p>
        </w:tc>
      </w:tr>
      <w:tr w:rsidR="00144DB7" w:rsidRPr="00C11B1B" w:rsidTr="009440AF">
        <w:tc>
          <w:tcPr>
            <w:tcW w:w="3865"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b/>
                <w:bCs/>
                <w:sz w:val="24"/>
                <w:szCs w:val="24"/>
              </w:rPr>
              <w:t>MODULE 5: Indian Perspectives in Jurisprudence:</w:t>
            </w:r>
          </w:p>
          <w:p w:rsidR="00144DB7" w:rsidRPr="00C11B1B" w:rsidRDefault="00144DB7" w:rsidP="009440AF">
            <w:pPr>
              <w:pStyle w:val="BodyA"/>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sz w:val="24"/>
                <w:szCs w:val="24"/>
              </w:rPr>
              <w:t>Classical and Medieval Influences, Modern Trends study with reference to Judicial Pronouncements with State Policy</w:t>
            </w:r>
          </w:p>
        </w:tc>
        <w:tc>
          <w:tcPr>
            <w:tcW w:w="584"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L2, L3, L4</w:t>
            </w:r>
          </w:p>
        </w:tc>
        <w:tc>
          <w:tcPr>
            <w:tcW w:w="551"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12</w:t>
            </w:r>
          </w:p>
        </w:tc>
      </w:tr>
    </w:tbl>
    <w:p w:rsidR="00144DB7" w:rsidRPr="00C11B1B" w:rsidRDefault="00144DB7" w:rsidP="00144DB7">
      <w:pPr>
        <w:pStyle w:val="Default"/>
        <w:spacing w:after="0" w:line="276" w:lineRule="auto"/>
        <w:jc w:val="both"/>
        <w:rPr>
          <w:rFonts w:ascii="Times New Roman" w:eastAsia="Times New Roman" w:hAnsi="Times New Roman" w:cs="Times New Roman"/>
          <w:i/>
          <w:iCs/>
          <w:sz w:val="24"/>
          <w:szCs w:val="24"/>
        </w:rPr>
      </w:pPr>
      <w:r w:rsidRPr="00C11B1B">
        <w:rPr>
          <w:rFonts w:ascii="Times New Roman" w:eastAsia="Times New Roman" w:hAnsi="Times New Roman" w:cs="Times New Roman"/>
          <w:i/>
          <w:iCs/>
          <w:sz w:val="24"/>
          <w:szCs w:val="24"/>
        </w:rPr>
        <w:t xml:space="preserve">*Bloom’s Level: </w:t>
      </w:r>
    </w:p>
    <w:p w:rsidR="00144DB7" w:rsidRPr="00C11B1B" w:rsidRDefault="00144DB7" w:rsidP="00144DB7">
      <w:pPr>
        <w:pStyle w:val="Default"/>
        <w:spacing w:after="0" w:line="276" w:lineRule="auto"/>
        <w:jc w:val="both"/>
        <w:rPr>
          <w:rFonts w:ascii="Times New Roman" w:eastAsia="Times New Roman" w:hAnsi="Times New Roman" w:cs="Times New Roman"/>
          <w:i/>
          <w:iCs/>
          <w:sz w:val="24"/>
          <w:szCs w:val="24"/>
        </w:rPr>
      </w:pPr>
      <w:r w:rsidRPr="00C11B1B">
        <w:rPr>
          <w:rFonts w:ascii="Times New Roman" w:eastAsia="Times New Roman" w:hAnsi="Times New Roman" w:cs="Times New Roman"/>
          <w:i/>
          <w:iCs/>
          <w:sz w:val="24"/>
          <w:szCs w:val="24"/>
        </w:rPr>
        <w:t>L1-Knowledge; L2-Comprehension; L3-Application; L4: Analysis; L5: Synthesis, L6: Evaluation</w:t>
      </w:r>
    </w:p>
    <w:p w:rsidR="00144DB7" w:rsidRPr="00C11B1B" w:rsidRDefault="00144DB7" w:rsidP="00144DB7">
      <w:pPr>
        <w:pStyle w:val="Default"/>
        <w:spacing w:after="0" w:line="276" w:lineRule="auto"/>
        <w:jc w:val="both"/>
        <w:rPr>
          <w:rFonts w:ascii="Times New Roman" w:eastAsia="Times New Roman" w:hAnsi="Times New Roman" w:cs="Times New Roman"/>
          <w:i/>
          <w:iCs/>
          <w:sz w:val="24"/>
          <w:szCs w:val="24"/>
        </w:rPr>
      </w:pPr>
    </w:p>
    <w:p w:rsidR="00144DB7" w:rsidRPr="00C11B1B" w:rsidRDefault="00144DB7" w:rsidP="00144DB7">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rPr>
        <w:t xml:space="preserve">Textbooks; </w:t>
      </w:r>
    </w:p>
    <w:p w:rsidR="00144DB7" w:rsidRPr="00C11B1B" w:rsidRDefault="00144DB7" w:rsidP="00B6004C">
      <w:pPr>
        <w:pStyle w:val="BodyA"/>
        <w:numPr>
          <w:ilvl w:val="0"/>
          <w:numId w:val="22"/>
        </w:numPr>
        <w:spacing w:after="0" w:line="276" w:lineRule="auto"/>
        <w:ind w:right="124"/>
        <w:jc w:val="both"/>
        <w:rPr>
          <w:rFonts w:ascii="Times New Roman" w:eastAsia="Times New Roman" w:hAnsi="Times New Roman" w:cs="Times New Roman"/>
          <w:sz w:val="24"/>
          <w:szCs w:val="24"/>
        </w:rPr>
      </w:pPr>
      <w:r w:rsidRPr="00C11B1B">
        <w:rPr>
          <w:rFonts w:ascii="Times New Roman" w:hAnsi="Times New Roman" w:cs="Times New Roman"/>
          <w:sz w:val="24"/>
          <w:szCs w:val="24"/>
        </w:rPr>
        <w:t xml:space="preserve"> Bodenheimer: </w:t>
      </w:r>
      <w:r w:rsidRPr="00C11B1B">
        <w:rPr>
          <w:rFonts w:ascii="Times New Roman" w:hAnsi="Times New Roman" w:cs="Times New Roman"/>
          <w:i/>
          <w:iCs/>
          <w:sz w:val="24"/>
          <w:szCs w:val="24"/>
        </w:rPr>
        <w:t>Jurisprudence-The Philosophy and Method of Law,</w:t>
      </w:r>
      <w:r w:rsidRPr="00C11B1B">
        <w:rPr>
          <w:rFonts w:ascii="Times New Roman" w:hAnsi="Times New Roman" w:cs="Times New Roman"/>
          <w:sz w:val="24"/>
          <w:szCs w:val="24"/>
        </w:rPr>
        <w:t xml:space="preserve"> Universal Publication, Delhi, 1996</w:t>
      </w:r>
    </w:p>
    <w:p w:rsidR="00144DB7" w:rsidRPr="00C11B1B" w:rsidRDefault="00144DB7" w:rsidP="00B6004C">
      <w:pPr>
        <w:pStyle w:val="BodyA"/>
        <w:numPr>
          <w:ilvl w:val="0"/>
          <w:numId w:val="22"/>
        </w:numPr>
        <w:spacing w:after="0" w:line="276" w:lineRule="auto"/>
        <w:ind w:right="124"/>
        <w:jc w:val="both"/>
        <w:rPr>
          <w:rFonts w:ascii="Times New Roman" w:eastAsia="Times New Roman" w:hAnsi="Times New Roman" w:cs="Times New Roman"/>
          <w:sz w:val="24"/>
          <w:szCs w:val="24"/>
        </w:rPr>
      </w:pPr>
      <w:r w:rsidRPr="00C11B1B">
        <w:rPr>
          <w:rFonts w:ascii="Times New Roman" w:hAnsi="Times New Roman" w:cs="Times New Roman"/>
          <w:sz w:val="24"/>
          <w:szCs w:val="24"/>
        </w:rPr>
        <w:t>W. Friedmann;</w:t>
      </w:r>
      <w:r w:rsidRPr="00C11B1B">
        <w:rPr>
          <w:rFonts w:ascii="Times New Roman" w:hAnsi="Times New Roman" w:cs="Times New Roman"/>
          <w:i/>
          <w:iCs/>
          <w:sz w:val="24"/>
          <w:szCs w:val="24"/>
        </w:rPr>
        <w:t xml:space="preserve"> Legal Theory, </w:t>
      </w:r>
      <w:r w:rsidRPr="00C11B1B">
        <w:rPr>
          <w:rFonts w:ascii="Times New Roman" w:hAnsi="Times New Roman" w:cs="Times New Roman"/>
          <w:sz w:val="24"/>
          <w:szCs w:val="24"/>
        </w:rPr>
        <w:t>Universal Law Publishing Co., Delhi 5</w:t>
      </w:r>
      <w:r w:rsidRPr="00C11B1B">
        <w:rPr>
          <w:rFonts w:ascii="Times New Roman" w:hAnsi="Times New Roman" w:cs="Times New Roman"/>
          <w:sz w:val="24"/>
          <w:szCs w:val="24"/>
          <w:vertAlign w:val="superscript"/>
        </w:rPr>
        <w:t>th</w:t>
      </w:r>
      <w:r w:rsidRPr="00C11B1B">
        <w:rPr>
          <w:rFonts w:ascii="Times New Roman" w:hAnsi="Times New Roman" w:cs="Times New Roman"/>
          <w:sz w:val="24"/>
          <w:szCs w:val="24"/>
        </w:rPr>
        <w:t xml:space="preserve"> Edition 1996</w:t>
      </w:r>
      <w:r w:rsidRPr="00C11B1B">
        <w:rPr>
          <w:rFonts w:ascii="Times New Roman" w:hAnsi="Times New Roman" w:cs="Times New Roman"/>
          <w:i/>
          <w:iCs/>
          <w:sz w:val="24"/>
          <w:szCs w:val="24"/>
        </w:rPr>
        <w:t>.</w:t>
      </w:r>
    </w:p>
    <w:p w:rsidR="00144DB7" w:rsidRPr="00C11B1B" w:rsidRDefault="00144DB7" w:rsidP="00B6004C">
      <w:pPr>
        <w:pStyle w:val="BodyA"/>
        <w:numPr>
          <w:ilvl w:val="0"/>
          <w:numId w:val="22"/>
        </w:numPr>
        <w:spacing w:after="0" w:line="276" w:lineRule="auto"/>
        <w:ind w:right="124"/>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Dhyani S.N.: </w:t>
      </w:r>
      <w:r w:rsidRPr="00C11B1B">
        <w:rPr>
          <w:rFonts w:ascii="Times New Roman" w:eastAsia="Times New Roman" w:hAnsi="Times New Roman" w:cs="Times New Roman"/>
          <w:i/>
          <w:iCs/>
          <w:sz w:val="24"/>
          <w:szCs w:val="24"/>
        </w:rPr>
        <w:t xml:space="preserve">Jurisprudence and Legal Theory, </w:t>
      </w:r>
      <w:r w:rsidRPr="00C11B1B">
        <w:rPr>
          <w:rFonts w:ascii="Times New Roman" w:eastAsia="Times New Roman" w:hAnsi="Times New Roman" w:cs="Times New Roman"/>
          <w:sz w:val="24"/>
          <w:szCs w:val="24"/>
        </w:rPr>
        <w:t>Central Law Agency, 2001</w:t>
      </w:r>
      <w:r w:rsidRPr="00C11B1B">
        <w:rPr>
          <w:rFonts w:ascii="Times New Roman" w:eastAsia="Times New Roman" w:hAnsi="Times New Roman" w:cs="Times New Roman"/>
          <w:i/>
          <w:iCs/>
          <w:sz w:val="24"/>
          <w:szCs w:val="24"/>
        </w:rPr>
        <w:t>.</w:t>
      </w:r>
    </w:p>
    <w:p w:rsidR="00144DB7" w:rsidRPr="00C11B1B" w:rsidRDefault="00144DB7" w:rsidP="00144DB7">
      <w:pPr>
        <w:pStyle w:val="BodyA"/>
        <w:spacing w:after="0" w:line="276" w:lineRule="auto"/>
        <w:jc w:val="both"/>
        <w:rPr>
          <w:rFonts w:ascii="Times New Roman" w:hAnsi="Times New Roman" w:cs="Times New Roman"/>
          <w:b/>
          <w:bCs/>
          <w:sz w:val="24"/>
          <w:szCs w:val="24"/>
          <w:lang w:val="nl-NL"/>
        </w:rPr>
      </w:pPr>
    </w:p>
    <w:p w:rsidR="00144DB7" w:rsidRPr="00C11B1B" w:rsidRDefault="00144DB7" w:rsidP="00144DB7">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lang w:val="nl-NL"/>
        </w:rPr>
        <w:t>Reference Books</w:t>
      </w:r>
    </w:p>
    <w:p w:rsidR="00144DB7" w:rsidRPr="00C11B1B" w:rsidRDefault="00144DB7" w:rsidP="00144DB7">
      <w:pPr>
        <w:pStyle w:val="BodyText"/>
        <w:numPr>
          <w:ilvl w:val="0"/>
          <w:numId w:val="6"/>
        </w:numPr>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 xml:space="preserve">Mahajan, V.D., </w:t>
      </w:r>
      <w:r w:rsidRPr="00C11B1B">
        <w:rPr>
          <w:rFonts w:ascii="Times New Roman" w:hAnsi="Times New Roman" w:cs="Times New Roman"/>
          <w:i/>
          <w:iCs/>
          <w:sz w:val="24"/>
          <w:szCs w:val="24"/>
        </w:rPr>
        <w:t xml:space="preserve">Jurisprudence and Legal Theory, </w:t>
      </w:r>
      <w:r w:rsidRPr="00C11B1B">
        <w:rPr>
          <w:rFonts w:ascii="Times New Roman" w:hAnsi="Times New Roman" w:cs="Times New Roman"/>
          <w:sz w:val="24"/>
          <w:szCs w:val="24"/>
        </w:rPr>
        <w:t>Eastern Book Company, Lucknow,5</w:t>
      </w:r>
      <w:r w:rsidRPr="00C11B1B">
        <w:rPr>
          <w:rFonts w:ascii="Times New Roman" w:hAnsi="Times New Roman" w:cs="Times New Roman"/>
          <w:sz w:val="24"/>
          <w:szCs w:val="24"/>
          <w:vertAlign w:val="superscript"/>
        </w:rPr>
        <w:t>th</w:t>
      </w:r>
      <w:r w:rsidRPr="00C11B1B">
        <w:rPr>
          <w:rFonts w:ascii="Times New Roman" w:hAnsi="Times New Roman" w:cs="Times New Roman"/>
          <w:sz w:val="24"/>
          <w:szCs w:val="24"/>
        </w:rPr>
        <w:t xml:space="preserve"> Edition (Reprint),2016 </w:t>
      </w:r>
    </w:p>
    <w:p w:rsidR="00144DB7" w:rsidRPr="00C11B1B" w:rsidRDefault="00144DB7" w:rsidP="00144DB7">
      <w:pPr>
        <w:pStyle w:val="BodyText"/>
        <w:numPr>
          <w:ilvl w:val="0"/>
          <w:numId w:val="6"/>
        </w:numPr>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 xml:space="preserve">Paton G.W., </w:t>
      </w:r>
      <w:r w:rsidRPr="00C11B1B">
        <w:rPr>
          <w:rFonts w:ascii="Times New Roman" w:hAnsi="Times New Roman" w:cs="Times New Roman"/>
          <w:i/>
          <w:iCs/>
          <w:sz w:val="24"/>
          <w:szCs w:val="24"/>
        </w:rPr>
        <w:t xml:space="preserve">Jurisprudence, </w:t>
      </w:r>
      <w:r w:rsidRPr="00C11B1B">
        <w:rPr>
          <w:rFonts w:ascii="Times New Roman" w:hAnsi="Times New Roman" w:cs="Times New Roman"/>
          <w:sz w:val="24"/>
          <w:szCs w:val="24"/>
        </w:rPr>
        <w:t>Oxford, ELB, 1972</w:t>
      </w:r>
      <w:r w:rsidRPr="00C11B1B">
        <w:rPr>
          <w:rFonts w:ascii="Times New Roman" w:hAnsi="Times New Roman" w:cs="Times New Roman"/>
          <w:i/>
          <w:iCs/>
          <w:sz w:val="24"/>
          <w:szCs w:val="24"/>
        </w:rPr>
        <w:t>.</w:t>
      </w:r>
    </w:p>
    <w:p w:rsidR="00144DB7" w:rsidRPr="00C11B1B" w:rsidRDefault="00144DB7" w:rsidP="00144DB7">
      <w:pPr>
        <w:numPr>
          <w:ilvl w:val="0"/>
          <w:numId w:val="6"/>
        </w:numPr>
        <w:spacing w:line="276" w:lineRule="auto"/>
        <w:jc w:val="both"/>
      </w:pPr>
      <w:r w:rsidRPr="00C11B1B">
        <w:t xml:space="preserve">Hart, H.L.A., </w:t>
      </w:r>
      <w:r w:rsidRPr="00C11B1B">
        <w:rPr>
          <w:i/>
          <w:iCs/>
        </w:rPr>
        <w:t xml:space="preserve">The Concepts of Law, </w:t>
      </w:r>
      <w:r w:rsidRPr="00C11B1B">
        <w:t>Oxford, ELB, 1970</w:t>
      </w:r>
      <w:r w:rsidRPr="00C11B1B">
        <w:rPr>
          <w:i/>
          <w:iCs/>
        </w:rPr>
        <w:t>.</w:t>
      </w:r>
    </w:p>
    <w:p w:rsidR="00144DB7" w:rsidRPr="00C11B1B" w:rsidRDefault="00144DB7" w:rsidP="00144DB7">
      <w:pPr>
        <w:numPr>
          <w:ilvl w:val="0"/>
          <w:numId w:val="6"/>
        </w:numPr>
        <w:spacing w:line="276" w:lineRule="auto"/>
        <w:jc w:val="both"/>
      </w:pPr>
      <w:r w:rsidRPr="00C11B1B">
        <w:t>Roscoe Pond:,</w:t>
      </w:r>
      <w:r w:rsidRPr="00C11B1B">
        <w:rPr>
          <w:i/>
          <w:iCs/>
        </w:rPr>
        <w:t xml:space="preserve">Introduction to the Philosophy of Law, </w:t>
      </w:r>
      <w:r w:rsidRPr="00C11B1B">
        <w:t>Universal   Delhi</w:t>
      </w:r>
      <w:r w:rsidRPr="00C11B1B">
        <w:rPr>
          <w:i/>
          <w:iCs/>
        </w:rPr>
        <w:t>,</w:t>
      </w:r>
      <w:r w:rsidRPr="00C11B1B">
        <w:t xml:space="preserve"> 1998 </w:t>
      </w:r>
    </w:p>
    <w:p w:rsidR="00144DB7" w:rsidRPr="00C11B1B" w:rsidRDefault="00144DB7" w:rsidP="00144DB7">
      <w:pPr>
        <w:pStyle w:val="ListParagraph"/>
        <w:numPr>
          <w:ilvl w:val="0"/>
          <w:numId w:val="6"/>
        </w:numPr>
        <w:spacing w:after="0"/>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Dhyani, S. N., </w:t>
      </w:r>
      <w:r w:rsidRPr="00C11B1B">
        <w:rPr>
          <w:rFonts w:ascii="Times New Roman" w:eastAsia="Times New Roman" w:hAnsi="Times New Roman" w:cs="Times New Roman"/>
          <w:i/>
          <w:iCs/>
          <w:sz w:val="24"/>
          <w:szCs w:val="24"/>
        </w:rPr>
        <w:t xml:space="preserve">Fundamentals of Jurisprudence, </w:t>
      </w:r>
      <w:r w:rsidRPr="00C11B1B">
        <w:rPr>
          <w:rFonts w:ascii="Times New Roman" w:eastAsia="Times New Roman" w:hAnsi="Times New Roman" w:cs="Times New Roman"/>
          <w:sz w:val="24"/>
          <w:szCs w:val="24"/>
        </w:rPr>
        <w:t>Central Law Agency, 2001</w:t>
      </w:r>
      <w:r w:rsidRPr="00C11B1B">
        <w:rPr>
          <w:rFonts w:ascii="Times New Roman" w:eastAsia="Times New Roman" w:hAnsi="Times New Roman" w:cs="Times New Roman"/>
          <w:i/>
          <w:iCs/>
          <w:sz w:val="24"/>
          <w:szCs w:val="24"/>
        </w:rPr>
        <w:t>.</w:t>
      </w:r>
    </w:p>
    <w:p w:rsidR="00144DB7" w:rsidRPr="00C11B1B" w:rsidRDefault="00144DB7" w:rsidP="00144DB7">
      <w:pPr>
        <w:pStyle w:val="BodyText"/>
        <w:spacing w:after="0" w:line="276" w:lineRule="auto"/>
        <w:ind w:left="360"/>
        <w:jc w:val="both"/>
        <w:rPr>
          <w:rFonts w:ascii="Times New Roman" w:hAnsi="Times New Roman" w:cs="Times New Roman"/>
          <w:bCs/>
          <w:sz w:val="24"/>
          <w:szCs w:val="24"/>
        </w:rPr>
      </w:pPr>
    </w:p>
    <w:p w:rsidR="00144DB7" w:rsidRDefault="00144DB7" w:rsidP="00144DB7">
      <w:pPr>
        <w:pStyle w:val="BodyText"/>
        <w:spacing w:after="0" w:line="276" w:lineRule="auto"/>
        <w:jc w:val="both"/>
        <w:rPr>
          <w:rFonts w:ascii="Times New Roman" w:hAnsi="Times New Roman" w:cs="Times New Roman"/>
          <w:b/>
          <w:bCs/>
          <w:sz w:val="24"/>
          <w:szCs w:val="24"/>
        </w:rPr>
      </w:pPr>
    </w:p>
    <w:p w:rsidR="00144DB7" w:rsidRDefault="00144DB7" w:rsidP="00144DB7">
      <w:pPr>
        <w:pStyle w:val="BodyText"/>
        <w:spacing w:after="0" w:line="276" w:lineRule="auto"/>
        <w:jc w:val="both"/>
        <w:rPr>
          <w:rFonts w:ascii="Times New Roman" w:hAnsi="Times New Roman" w:cs="Times New Roman"/>
          <w:b/>
          <w:bCs/>
          <w:sz w:val="24"/>
          <w:szCs w:val="24"/>
        </w:rPr>
      </w:pPr>
    </w:p>
    <w:p w:rsidR="00144DB7" w:rsidRDefault="00144DB7" w:rsidP="00144DB7">
      <w:pPr>
        <w:pStyle w:val="BodyText"/>
        <w:spacing w:after="0" w:line="276" w:lineRule="auto"/>
        <w:jc w:val="both"/>
        <w:rPr>
          <w:rFonts w:ascii="Times New Roman" w:hAnsi="Times New Roman" w:cs="Times New Roman"/>
          <w:b/>
          <w:bCs/>
          <w:sz w:val="24"/>
          <w:szCs w:val="24"/>
        </w:rPr>
      </w:pPr>
    </w:p>
    <w:p w:rsidR="00144DB7" w:rsidRPr="00C11B1B" w:rsidRDefault="00144DB7" w:rsidP="00144DB7">
      <w:pPr>
        <w:pStyle w:val="BodyText"/>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Modes of Evaluation: Quiz/Assignment/ Seminar/Written Examination</w:t>
      </w:r>
    </w:p>
    <w:p w:rsidR="00144DB7" w:rsidRPr="00C11B1B" w:rsidRDefault="00144DB7" w:rsidP="00144DB7">
      <w:pPr>
        <w:pStyle w:val="BodyA"/>
        <w:spacing w:after="0" w:line="276" w:lineRule="auto"/>
        <w:jc w:val="both"/>
        <w:rPr>
          <w:rFonts w:ascii="Times New Roman" w:hAnsi="Times New Roman" w:cs="Times New Roman"/>
          <w:b/>
          <w:bCs/>
          <w:sz w:val="24"/>
          <w:szCs w:val="24"/>
          <w:lang w:val="de-DE"/>
        </w:rPr>
      </w:pPr>
    </w:p>
    <w:p w:rsidR="00144DB7" w:rsidRPr="00C11B1B" w:rsidRDefault="00144DB7" w:rsidP="00144DB7">
      <w:pPr>
        <w:pStyle w:val="BodyA"/>
        <w:spacing w:after="0" w:line="276" w:lineRule="auto"/>
        <w:jc w:val="both"/>
        <w:rPr>
          <w:rFonts w:ascii="Times New Roman" w:hAnsi="Times New Roman" w:cs="Times New Roman"/>
          <w:b/>
          <w:bCs/>
          <w:sz w:val="24"/>
          <w:szCs w:val="24"/>
          <w:lang w:val="de-DE"/>
        </w:rPr>
      </w:pPr>
      <w:r w:rsidRPr="00C11B1B">
        <w:rPr>
          <w:rFonts w:ascii="Times New Roman" w:hAnsi="Times New Roman" w:cs="Times New Roman"/>
          <w:b/>
          <w:bCs/>
          <w:sz w:val="24"/>
          <w:szCs w:val="24"/>
          <w:lang w:val="de-DE"/>
        </w:rPr>
        <w:t>Examination Scheme:</w:t>
      </w:r>
    </w:p>
    <w:p w:rsidR="00144DB7" w:rsidRPr="00C11B1B" w:rsidRDefault="00144DB7" w:rsidP="00144DB7">
      <w:pPr>
        <w:pStyle w:val="BodyA"/>
        <w:spacing w:after="0" w:line="276" w:lineRule="auto"/>
        <w:jc w:val="both"/>
        <w:rPr>
          <w:rFonts w:ascii="Times New Roman" w:eastAsia="Times New Roman" w:hAnsi="Times New Roman" w:cs="Times New Roman"/>
          <w:b/>
          <w:bCs/>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348"/>
        <w:gridCol w:w="1488"/>
        <w:gridCol w:w="1488"/>
        <w:gridCol w:w="1494"/>
        <w:gridCol w:w="1478"/>
        <w:gridCol w:w="1494"/>
      </w:tblGrid>
      <w:tr w:rsidR="00144DB7" w:rsidRPr="00C11B1B" w:rsidTr="009440AF">
        <w:trPr>
          <w:trHeight w:val="232"/>
        </w:trPr>
        <w:tc>
          <w:tcPr>
            <w:tcW w:w="1199"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Components</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A</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CT</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S/V/Q</w:t>
            </w:r>
          </w:p>
        </w:tc>
        <w:tc>
          <w:tcPr>
            <w:tcW w:w="75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HA</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EE</w:t>
            </w:r>
          </w:p>
        </w:tc>
      </w:tr>
      <w:tr w:rsidR="00144DB7" w:rsidRPr="00C11B1B" w:rsidTr="009440AF">
        <w:trPr>
          <w:trHeight w:val="232"/>
        </w:trPr>
        <w:tc>
          <w:tcPr>
            <w:tcW w:w="1199"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Weightage (%)</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5</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10</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8</w:t>
            </w:r>
          </w:p>
        </w:tc>
        <w:tc>
          <w:tcPr>
            <w:tcW w:w="75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7</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70</w:t>
            </w:r>
          </w:p>
        </w:tc>
      </w:tr>
    </w:tbl>
    <w:p w:rsidR="00144DB7" w:rsidRPr="00C11B1B" w:rsidRDefault="00144DB7" w:rsidP="00144DB7">
      <w:pPr>
        <w:pStyle w:val="BodyA"/>
        <w:widowControl w:val="0"/>
        <w:spacing w:after="0" w:line="276" w:lineRule="auto"/>
        <w:jc w:val="both"/>
        <w:rPr>
          <w:rFonts w:ascii="Times New Roman" w:eastAsia="Times New Roman" w:hAnsi="Times New Roman" w:cs="Times New Roman"/>
          <w:b/>
          <w:bCs/>
          <w:sz w:val="24"/>
          <w:szCs w:val="24"/>
        </w:rPr>
      </w:pPr>
    </w:p>
    <w:p w:rsidR="00144DB7" w:rsidRDefault="00144DB7" w:rsidP="00144DB7">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CT: Class Test, HA: Home Assignment, S/V/Q: Seminar/Viva/Quiz, EE: End Semester Examination; A: Attendance</w:t>
      </w:r>
    </w:p>
    <w:p w:rsidR="00144DB7" w:rsidRPr="00C11B1B" w:rsidRDefault="00144DB7" w:rsidP="00144DB7">
      <w:pPr>
        <w:pStyle w:val="BodyA"/>
        <w:spacing w:after="0" w:line="276" w:lineRule="auto"/>
        <w:jc w:val="both"/>
        <w:rPr>
          <w:rFonts w:ascii="Times New Roman" w:eastAsia="Times New Roman" w:hAnsi="Times New Roman" w:cs="Times New Roman"/>
          <w:sz w:val="24"/>
          <w:szCs w:val="24"/>
        </w:rPr>
      </w:pPr>
    </w:p>
    <w:p w:rsidR="00144DB7" w:rsidRPr="00C11B1B" w:rsidRDefault="00144DB7" w:rsidP="00144DB7">
      <w:pPr>
        <w:pStyle w:val="BodyA"/>
        <w:spacing w:after="0"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lastRenderedPageBreak/>
        <w:t>CO, PO and PSO mapping</w:t>
      </w:r>
    </w:p>
    <w:tbl>
      <w:tblPr>
        <w:tblStyle w:val="TableGrid"/>
        <w:tblW w:w="4933" w:type="pct"/>
        <w:jc w:val="center"/>
        <w:tblLook w:val="04A0" w:firstRow="1" w:lastRow="0" w:firstColumn="1" w:lastColumn="0" w:noHBand="0" w:noVBand="1"/>
      </w:tblPr>
      <w:tblGrid>
        <w:gridCol w:w="788"/>
        <w:gridCol w:w="763"/>
        <w:gridCol w:w="763"/>
        <w:gridCol w:w="763"/>
        <w:gridCol w:w="763"/>
        <w:gridCol w:w="764"/>
        <w:gridCol w:w="764"/>
        <w:gridCol w:w="764"/>
        <w:gridCol w:w="896"/>
        <w:gridCol w:w="896"/>
        <w:gridCol w:w="896"/>
        <w:gridCol w:w="894"/>
      </w:tblGrid>
      <w:tr w:rsidR="00144DB7" w:rsidRPr="00C11B1B" w:rsidTr="009440AF">
        <w:trPr>
          <w:trHeight w:val="326"/>
          <w:jc w:val="center"/>
        </w:trPr>
        <w:tc>
          <w:tcPr>
            <w:tcW w:w="406" w:type="pct"/>
            <w:tcBorders>
              <w:top w:val="single" w:sz="4" w:space="0" w:color="auto"/>
              <w:left w:val="single" w:sz="4" w:space="0" w:color="auto"/>
              <w:bottom w:val="single" w:sz="4" w:space="0" w:color="auto"/>
              <w:right w:val="single" w:sz="4" w:space="0" w:color="auto"/>
            </w:tcBorders>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PO1</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PO2</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PO3</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PO4</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PO5</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PO6</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PO7</w:t>
            </w:r>
          </w:p>
        </w:tc>
        <w:tc>
          <w:tcPr>
            <w:tcW w:w="461"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PSO1</w:t>
            </w:r>
          </w:p>
        </w:tc>
        <w:tc>
          <w:tcPr>
            <w:tcW w:w="461"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PSO2</w:t>
            </w:r>
          </w:p>
        </w:tc>
        <w:tc>
          <w:tcPr>
            <w:tcW w:w="461"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PSO3</w:t>
            </w:r>
          </w:p>
        </w:tc>
        <w:tc>
          <w:tcPr>
            <w:tcW w:w="461" w:type="pct"/>
            <w:tcBorders>
              <w:top w:val="single" w:sz="4" w:space="0" w:color="auto"/>
              <w:left w:val="single" w:sz="4" w:space="0" w:color="auto"/>
              <w:bottom w:val="single" w:sz="4" w:space="0" w:color="auto"/>
              <w:right w:val="single" w:sz="4" w:space="0" w:color="auto"/>
            </w:tcBorders>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PSO4</w:t>
            </w:r>
          </w:p>
        </w:tc>
      </w:tr>
      <w:tr w:rsidR="00144DB7" w:rsidRPr="00C11B1B" w:rsidTr="009440AF">
        <w:trPr>
          <w:trHeight w:val="326"/>
          <w:jc w:val="center"/>
        </w:trPr>
        <w:tc>
          <w:tcPr>
            <w:tcW w:w="406"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CO1</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 xml:space="preserve">  -</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r>
      <w:tr w:rsidR="00144DB7" w:rsidRPr="00C11B1B" w:rsidTr="009440AF">
        <w:trPr>
          <w:trHeight w:val="326"/>
          <w:jc w:val="center"/>
        </w:trPr>
        <w:tc>
          <w:tcPr>
            <w:tcW w:w="406"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TableParagraph"/>
              <w:spacing w:before="0" w:line="276" w:lineRule="auto"/>
              <w:jc w:val="both"/>
              <w:rPr>
                <w:b/>
                <w:sz w:val="24"/>
                <w:szCs w:val="24"/>
                <w:bdr w:val="none" w:sz="0" w:space="0" w:color="auto" w:frame="1"/>
                <w:lang w:eastAsia="en-IN"/>
              </w:rPr>
            </w:pPr>
            <w:r w:rsidRPr="00C11B1B">
              <w:rPr>
                <w:b/>
                <w:sz w:val="24"/>
                <w:szCs w:val="24"/>
                <w:bdr w:val="none" w:sz="0" w:space="0" w:color="auto" w:frame="1"/>
                <w:lang w:eastAsia="en-IN"/>
              </w:rPr>
              <w:t>CO2</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3</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widowControl w:val="0"/>
              <w:spacing w:line="276" w:lineRule="auto"/>
              <w:jc w:val="both"/>
              <w:rPr>
                <w:bCs/>
                <w:bdr w:val="none" w:sz="0" w:space="0" w:color="auto" w:frame="1"/>
                <w:lang w:eastAsia="en-IN"/>
              </w:rPr>
            </w:pPr>
            <w:r w:rsidRPr="00C11B1B">
              <w:rPr>
                <w:bCs/>
                <w:bdr w:val="none" w:sz="0" w:space="0" w:color="auto" w:frame="1"/>
                <w:lang w:eastAsia="en-IN"/>
              </w:rPr>
              <w:t>-</w:t>
            </w:r>
          </w:p>
        </w:tc>
        <w:tc>
          <w:tcPr>
            <w:tcW w:w="461"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widowControl w:val="0"/>
              <w:spacing w:line="276" w:lineRule="auto"/>
              <w:jc w:val="both"/>
              <w:rPr>
                <w:bCs/>
                <w:bdr w:val="none" w:sz="0" w:space="0" w:color="auto" w:frame="1"/>
                <w:lang w:eastAsia="en-IN"/>
              </w:rPr>
            </w:pPr>
            <w:r w:rsidRPr="00C11B1B">
              <w:rPr>
                <w:bCs/>
                <w:bdr w:val="none" w:sz="0" w:space="0" w:color="auto" w:frame="1"/>
                <w:lang w:eastAsia="en-IN"/>
              </w:rPr>
              <w:t xml:space="preserve">    1 </w:t>
            </w:r>
          </w:p>
        </w:tc>
      </w:tr>
      <w:tr w:rsidR="00144DB7" w:rsidRPr="00C11B1B" w:rsidTr="009440AF">
        <w:trPr>
          <w:trHeight w:val="336"/>
          <w:jc w:val="center"/>
        </w:trPr>
        <w:tc>
          <w:tcPr>
            <w:tcW w:w="406"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TableParagraph"/>
              <w:spacing w:before="0" w:line="276" w:lineRule="auto"/>
              <w:jc w:val="both"/>
              <w:rPr>
                <w:b/>
                <w:sz w:val="24"/>
                <w:szCs w:val="24"/>
                <w:bdr w:val="none" w:sz="0" w:space="0" w:color="auto" w:frame="1"/>
                <w:lang w:eastAsia="en-IN"/>
              </w:rPr>
            </w:pPr>
            <w:r w:rsidRPr="00C11B1B">
              <w:rPr>
                <w:b/>
                <w:sz w:val="24"/>
                <w:szCs w:val="24"/>
                <w:bdr w:val="none" w:sz="0" w:space="0" w:color="auto" w:frame="1"/>
                <w:lang w:eastAsia="en-IN"/>
              </w:rPr>
              <w:t>CO3</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widowControl w:val="0"/>
              <w:spacing w:line="276" w:lineRule="auto"/>
              <w:jc w:val="both"/>
              <w:rPr>
                <w:bCs/>
                <w:bdr w:val="none" w:sz="0" w:space="0" w:color="auto" w:frame="1"/>
                <w:lang w:eastAsia="en-IN"/>
              </w:rPr>
            </w:pPr>
            <w:r w:rsidRPr="00C11B1B">
              <w:rPr>
                <w:bCs/>
                <w:bdr w:val="none" w:sz="0" w:space="0" w:color="auto" w:frame="1"/>
                <w:lang w:eastAsia="en-IN"/>
              </w:rPr>
              <w:t>1</w:t>
            </w:r>
          </w:p>
        </w:tc>
        <w:tc>
          <w:tcPr>
            <w:tcW w:w="461"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widowControl w:val="0"/>
              <w:spacing w:line="276" w:lineRule="auto"/>
              <w:jc w:val="both"/>
              <w:rPr>
                <w:bCs/>
                <w:bdr w:val="none" w:sz="0" w:space="0" w:color="auto" w:frame="1"/>
                <w:lang w:eastAsia="en-IN"/>
              </w:rPr>
            </w:pPr>
            <w:r w:rsidRPr="00C11B1B">
              <w:rPr>
                <w:bCs/>
                <w:bdr w:val="none" w:sz="0" w:space="0" w:color="auto" w:frame="1"/>
                <w:lang w:eastAsia="en-IN"/>
              </w:rPr>
              <w:t>-</w:t>
            </w:r>
          </w:p>
        </w:tc>
      </w:tr>
      <w:tr w:rsidR="00144DB7" w:rsidRPr="00C11B1B" w:rsidTr="009440AF">
        <w:trPr>
          <w:trHeight w:val="326"/>
          <w:jc w:val="center"/>
        </w:trPr>
        <w:tc>
          <w:tcPr>
            <w:tcW w:w="406"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TableParagraph"/>
              <w:spacing w:before="0" w:line="276" w:lineRule="auto"/>
              <w:jc w:val="both"/>
              <w:rPr>
                <w:b/>
                <w:sz w:val="24"/>
                <w:szCs w:val="24"/>
                <w:bdr w:val="none" w:sz="0" w:space="0" w:color="auto" w:frame="1"/>
                <w:lang w:eastAsia="en-IN"/>
              </w:rPr>
            </w:pPr>
            <w:r w:rsidRPr="00C11B1B">
              <w:rPr>
                <w:b/>
                <w:sz w:val="24"/>
                <w:szCs w:val="24"/>
                <w:bdr w:val="none" w:sz="0" w:space="0" w:color="auto" w:frame="1"/>
                <w:lang w:eastAsia="en-IN"/>
              </w:rPr>
              <w:t>CO4</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461"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widowControl w:val="0"/>
              <w:spacing w:line="276" w:lineRule="auto"/>
              <w:jc w:val="both"/>
              <w:rPr>
                <w:bCs/>
                <w:bdr w:val="none" w:sz="0" w:space="0" w:color="auto" w:frame="1"/>
                <w:lang w:eastAsia="en-IN"/>
              </w:rPr>
            </w:pPr>
            <w:r w:rsidRPr="00C11B1B">
              <w:rPr>
                <w:bCs/>
                <w:bdr w:val="none" w:sz="0" w:space="0" w:color="auto" w:frame="1"/>
                <w:lang w:eastAsia="en-IN"/>
              </w:rPr>
              <w:t>1</w:t>
            </w:r>
          </w:p>
        </w:tc>
        <w:tc>
          <w:tcPr>
            <w:tcW w:w="461"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widowControl w:val="0"/>
              <w:spacing w:line="276" w:lineRule="auto"/>
              <w:jc w:val="both"/>
              <w:rPr>
                <w:bCs/>
                <w:bdr w:val="none" w:sz="0" w:space="0" w:color="auto" w:frame="1"/>
                <w:lang w:eastAsia="en-IN"/>
              </w:rPr>
            </w:pPr>
            <w:r w:rsidRPr="00C11B1B">
              <w:rPr>
                <w:bCs/>
                <w:bdr w:val="none" w:sz="0" w:space="0" w:color="auto" w:frame="1"/>
                <w:lang w:eastAsia="en-IN"/>
              </w:rPr>
              <w:t>-</w:t>
            </w:r>
          </w:p>
        </w:tc>
      </w:tr>
    </w:tbl>
    <w:p w:rsidR="00144DB7" w:rsidRPr="00C11B1B" w:rsidRDefault="00144DB7" w:rsidP="00144DB7">
      <w:pPr>
        <w:pStyle w:val="BodyA"/>
        <w:widowControl w:val="0"/>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 strongly related, 2: moderately related and 3: weakly related</w:t>
      </w:r>
    </w:p>
    <w:p w:rsidR="00144DB7" w:rsidRDefault="00144DB7" w:rsidP="00144DB7">
      <w:pPr>
        <w:spacing w:after="160" w:line="259" w:lineRule="auto"/>
        <w:rPr>
          <w:b/>
        </w:rPr>
      </w:pPr>
      <w:r>
        <w:rPr>
          <w:b/>
        </w:rPr>
        <w:br w:type="page"/>
      </w:r>
    </w:p>
    <w:p w:rsidR="00144DB7" w:rsidRPr="00C11B1B" w:rsidRDefault="00144DB7" w:rsidP="00144DB7">
      <w:pPr>
        <w:spacing w:line="276" w:lineRule="auto"/>
        <w:jc w:val="both"/>
        <w:rPr>
          <w:b/>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4"/>
        <w:gridCol w:w="5692"/>
        <w:gridCol w:w="362"/>
        <w:gridCol w:w="363"/>
        <w:gridCol w:w="353"/>
        <w:gridCol w:w="375"/>
      </w:tblGrid>
      <w:tr w:rsidR="00144DB7" w:rsidRPr="00C11B1B" w:rsidTr="009440AF">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1435DE" w:rsidRDefault="00144DB7" w:rsidP="009440AF">
            <w:pPr>
              <w:pStyle w:val="BodyA"/>
              <w:spacing w:after="0" w:line="276" w:lineRule="auto"/>
              <w:jc w:val="both"/>
              <w:rPr>
                <w:rFonts w:ascii="Times New Roman" w:hAnsi="Times New Roman" w:cs="Times New Roman"/>
                <w:b/>
                <w:bCs/>
                <w:color w:val="auto"/>
                <w:sz w:val="24"/>
                <w:szCs w:val="24"/>
              </w:rPr>
            </w:pPr>
            <w:r w:rsidRPr="001435DE">
              <w:rPr>
                <w:rFonts w:ascii="Times New Roman" w:eastAsia="Calibri" w:hAnsi="Times New Roman" w:cs="Times New Roman"/>
                <w:b/>
                <w:bCs/>
                <w:color w:val="auto"/>
                <w:sz w:val="24"/>
                <w:szCs w:val="24"/>
              </w:rPr>
              <w:t>LAW2704</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144DB7" w:rsidRPr="00C11B1B" w:rsidRDefault="00144DB7" w:rsidP="009440AF">
            <w:pPr>
              <w:pStyle w:val="Caption"/>
              <w:tabs>
                <w:tab w:val="clear" w:pos="1150"/>
              </w:tabs>
              <w:spacing w:line="276" w:lineRule="auto"/>
              <w:jc w:val="both"/>
              <w:rPr>
                <w:rFonts w:ascii="Times New Roman" w:hAnsi="Times New Roman" w:cs="Times New Roman"/>
                <w:color w:val="auto"/>
                <w:sz w:val="24"/>
                <w:szCs w:val="24"/>
              </w:rPr>
            </w:pPr>
            <w:r w:rsidRPr="00C11B1B">
              <w:rPr>
                <w:rFonts w:ascii="Times New Roman" w:eastAsia="Calibri" w:hAnsi="Times New Roman" w:cs="Times New Roman"/>
                <w:color w:val="auto"/>
                <w:sz w:val="24"/>
                <w:szCs w:val="24"/>
              </w:rPr>
              <w:t xml:space="preserve">Public International Law  </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color w:val="auto"/>
                <w:sz w:val="24"/>
                <w:szCs w:val="24"/>
              </w:rPr>
            </w:pPr>
            <w:r w:rsidRPr="00C11B1B">
              <w:rPr>
                <w:rFonts w:ascii="Times New Roman" w:eastAsia="Cambria" w:hAnsi="Times New Roman" w:cs="Times New Roman"/>
                <w:color w:val="auto"/>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color w:val="auto"/>
                <w:sz w:val="24"/>
                <w:szCs w:val="24"/>
              </w:rPr>
            </w:pPr>
            <w:r w:rsidRPr="00C11B1B">
              <w:rPr>
                <w:rFonts w:ascii="Times New Roman" w:eastAsia="Cambria" w:hAnsi="Times New Roman" w:cs="Times New Roman"/>
                <w:color w:val="auto"/>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color w:val="auto"/>
                <w:sz w:val="24"/>
                <w:szCs w:val="24"/>
              </w:rPr>
            </w:pPr>
            <w:r w:rsidRPr="00C11B1B">
              <w:rPr>
                <w:rFonts w:ascii="Times New Roman" w:eastAsia="Cambria" w:hAnsi="Times New Roman" w:cs="Times New Roman"/>
                <w:color w:val="auto"/>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color w:val="auto"/>
                <w:sz w:val="24"/>
                <w:szCs w:val="24"/>
              </w:rPr>
            </w:pPr>
            <w:r w:rsidRPr="00C11B1B">
              <w:rPr>
                <w:rFonts w:ascii="Times New Roman" w:eastAsia="Cambria" w:hAnsi="Times New Roman" w:cs="Times New Roman"/>
                <w:color w:val="auto"/>
                <w:sz w:val="24"/>
                <w:szCs w:val="24"/>
              </w:rPr>
              <w:t>C</w:t>
            </w:r>
          </w:p>
        </w:tc>
      </w:tr>
      <w:tr w:rsidR="00144DB7" w:rsidRPr="00C11B1B" w:rsidTr="009440AF">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Version</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color w:val="auto"/>
                <w:sz w:val="24"/>
                <w:szCs w:val="24"/>
              </w:rPr>
            </w:pPr>
            <w:r w:rsidRPr="00C11B1B">
              <w:rPr>
                <w:rFonts w:ascii="Times New Roman" w:eastAsia="Cambria" w:hAnsi="Times New Roman" w:cs="Times New Roman"/>
                <w:color w:val="auto"/>
                <w:sz w:val="24"/>
                <w:szCs w:val="24"/>
              </w:rPr>
              <w:t xml:space="preserve">Date of Approval: </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color w:val="auto"/>
                <w:sz w:val="24"/>
                <w:szCs w:val="24"/>
              </w:rPr>
            </w:pPr>
            <w:r w:rsidRPr="00C11B1B">
              <w:rPr>
                <w:rFonts w:ascii="Times New Roman" w:eastAsia="Cambria" w:hAnsi="Times New Roman" w:cs="Times New Roman"/>
                <w:color w:val="auto"/>
                <w:sz w:val="24"/>
                <w:szCs w:val="24"/>
              </w:rPr>
              <w:t>4</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color w:val="auto"/>
                <w:sz w:val="24"/>
                <w:szCs w:val="24"/>
              </w:rPr>
            </w:pPr>
            <w:r w:rsidRPr="00C11B1B">
              <w:rPr>
                <w:rFonts w:ascii="Times New Roman" w:eastAsia="Cambria" w:hAnsi="Times New Roman" w:cs="Times New Roman"/>
                <w:color w:val="auto"/>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color w:val="auto"/>
                <w:sz w:val="24"/>
                <w:szCs w:val="24"/>
              </w:rPr>
            </w:pPr>
            <w:r w:rsidRPr="00C11B1B">
              <w:rPr>
                <w:rFonts w:ascii="Times New Roman" w:eastAsia="Cambria" w:hAnsi="Times New Roman" w:cs="Times New Roman"/>
                <w:color w:val="auto"/>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color w:val="auto"/>
                <w:sz w:val="24"/>
                <w:szCs w:val="24"/>
              </w:rPr>
            </w:pPr>
            <w:r w:rsidRPr="00C11B1B">
              <w:rPr>
                <w:rFonts w:ascii="Times New Roman" w:eastAsia="Cambria" w:hAnsi="Times New Roman" w:cs="Times New Roman"/>
                <w:color w:val="auto"/>
                <w:sz w:val="24"/>
                <w:szCs w:val="24"/>
              </w:rPr>
              <w:t>5</w:t>
            </w:r>
          </w:p>
        </w:tc>
      </w:tr>
      <w:tr w:rsidR="00144DB7" w:rsidRPr="00C11B1B" w:rsidTr="009440AF">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color w:val="auto"/>
                <w:sz w:val="24"/>
                <w:szCs w:val="24"/>
              </w:rPr>
            </w:pPr>
            <w:r w:rsidRPr="00C11B1B">
              <w:rPr>
                <w:rFonts w:ascii="Times New Roman" w:eastAsia="Cambria" w:hAnsi="Times New Roman" w:cs="Times New Roman"/>
                <w:color w:val="auto"/>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spacing w:line="276" w:lineRule="auto"/>
              <w:jc w:val="both"/>
            </w:pPr>
          </w:p>
        </w:tc>
      </w:tr>
      <w:tr w:rsidR="00144DB7" w:rsidRPr="00C11B1B" w:rsidTr="009440AF">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color w:val="auto"/>
                <w:sz w:val="24"/>
                <w:szCs w:val="24"/>
              </w:rPr>
            </w:pPr>
            <w:r w:rsidRPr="00C11B1B">
              <w:rPr>
                <w:rFonts w:ascii="Times New Roman" w:eastAsia="Cambria" w:hAnsi="Times New Roman" w:cs="Times New Roman"/>
                <w:color w:val="auto"/>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spacing w:line="276" w:lineRule="auto"/>
              <w:jc w:val="both"/>
            </w:pPr>
          </w:p>
        </w:tc>
      </w:tr>
    </w:tbl>
    <w:p w:rsidR="00144DB7" w:rsidRPr="00C11B1B" w:rsidRDefault="00144DB7" w:rsidP="00144DB7">
      <w:pPr>
        <w:spacing w:line="276" w:lineRule="auto"/>
        <w:jc w:val="both"/>
        <w:rPr>
          <w:b/>
        </w:rPr>
      </w:pPr>
    </w:p>
    <w:p w:rsidR="00144DB7" w:rsidRPr="00C11B1B" w:rsidRDefault="00144DB7" w:rsidP="00144DB7">
      <w:pPr>
        <w:pStyle w:val="BodyA"/>
        <w:spacing w:after="0" w:line="276" w:lineRule="auto"/>
        <w:jc w:val="both"/>
        <w:rPr>
          <w:rFonts w:ascii="Times New Roman" w:hAnsi="Times New Roman" w:cs="Times New Roman"/>
          <w:b/>
          <w:bCs/>
          <w:color w:val="auto"/>
          <w:sz w:val="24"/>
          <w:szCs w:val="24"/>
        </w:rPr>
      </w:pPr>
      <w:r w:rsidRPr="00C11B1B">
        <w:rPr>
          <w:rFonts w:ascii="Times New Roman" w:hAnsi="Times New Roman" w:cs="Times New Roman"/>
          <w:b/>
          <w:bCs/>
          <w:color w:val="auto"/>
          <w:sz w:val="24"/>
          <w:szCs w:val="24"/>
        </w:rPr>
        <w:t>Course Description</w:t>
      </w:r>
    </w:p>
    <w:p w:rsidR="00144DB7" w:rsidRPr="00C11B1B" w:rsidRDefault="00144DB7" w:rsidP="00144DB7">
      <w:pPr>
        <w:pStyle w:val="BodyA"/>
        <w:spacing w:after="0" w:line="276" w:lineRule="auto"/>
        <w:jc w:val="both"/>
        <w:rPr>
          <w:rFonts w:ascii="Times New Roman" w:hAnsi="Times New Roman" w:cs="Times New Roman"/>
          <w:b/>
          <w:bCs/>
          <w:color w:val="auto"/>
          <w:sz w:val="24"/>
          <w:szCs w:val="24"/>
        </w:rPr>
      </w:pPr>
      <w:r w:rsidRPr="00C11B1B">
        <w:rPr>
          <w:rFonts w:ascii="Times New Roman" w:hAnsi="Times New Roman" w:cs="Times New Roman"/>
          <w:color w:val="auto"/>
          <w:sz w:val="24"/>
          <w:szCs w:val="24"/>
          <w:shd w:val="clear" w:color="auto" w:fill="FFFFFF"/>
        </w:rPr>
        <w:t>This course focuses on the relations between States, International Organizations and other Legal Actors within the Public International Legal Framework. It explores competing notions of Sovereignty and the dilemma of conflict resolution between parties under International Law. Special attention will be paid to the Recognition of States and the consequent Obligations of States, the Law of Treaties, and Contemporary Issues in International Law, for example Nationality, neutrality, the Law of the Sea, and Humanitarian Laws. Students will gain knowledge of the Public International Legal Framework and be exposed to a range of controversial debates which reflect the highly politicized nature of International Law. A blended learning format will enable active learning and encourage student engagement with contemporary issues.</w:t>
      </w:r>
    </w:p>
    <w:p w:rsidR="00144DB7" w:rsidRDefault="00144DB7" w:rsidP="00144DB7">
      <w:pPr>
        <w:pStyle w:val="BodyA"/>
        <w:spacing w:after="0" w:line="276" w:lineRule="auto"/>
        <w:jc w:val="both"/>
        <w:rPr>
          <w:rFonts w:ascii="Times New Roman" w:hAnsi="Times New Roman" w:cs="Times New Roman"/>
          <w:b/>
          <w:bCs/>
          <w:color w:val="auto"/>
          <w:sz w:val="24"/>
          <w:szCs w:val="24"/>
        </w:rPr>
      </w:pPr>
    </w:p>
    <w:p w:rsidR="00144DB7" w:rsidRPr="00C11B1B" w:rsidRDefault="00144DB7" w:rsidP="00144DB7">
      <w:pPr>
        <w:pStyle w:val="BodyA"/>
        <w:spacing w:after="0" w:line="276" w:lineRule="auto"/>
        <w:jc w:val="both"/>
        <w:rPr>
          <w:rFonts w:ascii="Times New Roman" w:eastAsia="Times New Roman" w:hAnsi="Times New Roman" w:cs="Times New Roman"/>
          <w:b/>
          <w:bCs/>
          <w:color w:val="auto"/>
          <w:sz w:val="24"/>
          <w:szCs w:val="24"/>
        </w:rPr>
      </w:pPr>
      <w:r w:rsidRPr="00C11B1B">
        <w:rPr>
          <w:rFonts w:ascii="Times New Roman" w:hAnsi="Times New Roman" w:cs="Times New Roman"/>
          <w:b/>
          <w:bCs/>
          <w:color w:val="auto"/>
          <w:sz w:val="24"/>
          <w:szCs w:val="24"/>
        </w:rPr>
        <w:t>Course Objectives</w:t>
      </w:r>
    </w:p>
    <w:p w:rsidR="00144DB7" w:rsidRPr="00C11B1B" w:rsidRDefault="00144DB7" w:rsidP="00144DB7">
      <w:pPr>
        <w:spacing w:line="276" w:lineRule="auto"/>
        <w:jc w:val="both"/>
      </w:pPr>
      <w:r w:rsidRPr="00C11B1B">
        <w:t xml:space="preserve">The Objective of this Course are to- </w:t>
      </w:r>
    </w:p>
    <w:p w:rsidR="00144DB7" w:rsidRPr="001435DE" w:rsidRDefault="00144DB7" w:rsidP="00B6004C">
      <w:pPr>
        <w:pStyle w:val="BodyA"/>
        <w:numPr>
          <w:ilvl w:val="0"/>
          <w:numId w:val="62"/>
        </w:numPr>
        <w:pBdr>
          <w:top w:val="nil"/>
          <w:left w:val="nil"/>
          <w:bottom w:val="nil"/>
          <w:right w:val="nil"/>
          <w:between w:val="nil"/>
          <w:bar w:val="nil"/>
        </w:pBdr>
        <w:spacing w:after="0" w:line="276" w:lineRule="auto"/>
        <w:jc w:val="both"/>
        <w:rPr>
          <w:rFonts w:ascii="Times New Roman" w:eastAsia="Times New Roman" w:hAnsi="Times New Roman" w:cs="Times New Roman"/>
          <w:color w:val="auto"/>
          <w:sz w:val="24"/>
          <w:szCs w:val="24"/>
        </w:rPr>
      </w:pPr>
      <w:r w:rsidRPr="00C11B1B">
        <w:rPr>
          <w:rFonts w:ascii="Times New Roman" w:eastAsia="Times New Roman" w:hAnsi="Times New Roman" w:cs="Times New Roman"/>
          <w:color w:val="auto"/>
          <w:sz w:val="24"/>
          <w:szCs w:val="24"/>
        </w:rPr>
        <w:t xml:space="preserve">Provide the students with conceptual understanding and in depth knowledge of Public International Law </w:t>
      </w:r>
    </w:p>
    <w:p w:rsidR="00144DB7" w:rsidRPr="001435DE" w:rsidRDefault="00144DB7" w:rsidP="00B6004C">
      <w:pPr>
        <w:pStyle w:val="BodyA"/>
        <w:numPr>
          <w:ilvl w:val="0"/>
          <w:numId w:val="62"/>
        </w:numPr>
        <w:pBdr>
          <w:top w:val="nil"/>
          <w:left w:val="nil"/>
          <w:bottom w:val="nil"/>
          <w:right w:val="nil"/>
          <w:between w:val="nil"/>
          <w:bar w:val="nil"/>
        </w:pBdr>
        <w:spacing w:after="0" w:line="276" w:lineRule="auto"/>
        <w:jc w:val="both"/>
        <w:rPr>
          <w:rFonts w:ascii="Times New Roman" w:eastAsia="Times New Roman" w:hAnsi="Times New Roman" w:cs="Times New Roman"/>
          <w:color w:val="auto"/>
          <w:sz w:val="24"/>
          <w:szCs w:val="24"/>
        </w:rPr>
      </w:pPr>
      <w:r w:rsidRPr="00C11B1B">
        <w:rPr>
          <w:rFonts w:ascii="Times New Roman" w:eastAsia="Times New Roman" w:hAnsi="Times New Roman" w:cs="Times New Roman"/>
          <w:color w:val="auto"/>
          <w:sz w:val="24"/>
          <w:szCs w:val="24"/>
        </w:rPr>
        <w:t xml:space="preserve">Equip the students to deal with the </w:t>
      </w:r>
      <w:r w:rsidRPr="00C11B1B">
        <w:rPr>
          <w:rFonts w:ascii="Times New Roman" w:hAnsi="Times New Roman" w:cs="Times New Roman"/>
          <w:color w:val="auto"/>
          <w:sz w:val="24"/>
          <w:szCs w:val="24"/>
          <w:shd w:val="clear" w:color="auto" w:fill="FFFFFF"/>
        </w:rPr>
        <w:t>Contemporary</w:t>
      </w:r>
      <w:r w:rsidRPr="00C11B1B">
        <w:rPr>
          <w:rFonts w:ascii="Times New Roman" w:eastAsia="Times New Roman" w:hAnsi="Times New Roman" w:cs="Times New Roman"/>
          <w:color w:val="auto"/>
          <w:sz w:val="24"/>
          <w:szCs w:val="24"/>
        </w:rPr>
        <w:t xml:space="preserve"> Transnational Legal Order.</w:t>
      </w:r>
    </w:p>
    <w:p w:rsidR="00144DB7" w:rsidRPr="00C11B1B" w:rsidRDefault="00144DB7" w:rsidP="00144DB7">
      <w:pPr>
        <w:pStyle w:val="BodyA"/>
        <w:spacing w:after="0" w:line="276" w:lineRule="auto"/>
        <w:jc w:val="both"/>
        <w:rPr>
          <w:rFonts w:ascii="Times New Roman" w:hAnsi="Times New Roman" w:cs="Times New Roman"/>
          <w:b/>
          <w:bCs/>
          <w:color w:val="auto"/>
          <w:sz w:val="24"/>
          <w:szCs w:val="24"/>
        </w:rPr>
      </w:pPr>
      <w:r w:rsidRPr="00C11B1B">
        <w:rPr>
          <w:rFonts w:ascii="Times New Roman" w:hAnsi="Times New Roman" w:cs="Times New Roman"/>
          <w:b/>
          <w:bCs/>
          <w:color w:val="auto"/>
          <w:sz w:val="24"/>
          <w:szCs w:val="24"/>
        </w:rPr>
        <w:t>Course Outcomes</w:t>
      </w:r>
    </w:p>
    <w:p w:rsidR="00144DB7" w:rsidRPr="001435DE" w:rsidRDefault="00144DB7" w:rsidP="00144DB7">
      <w:pPr>
        <w:pStyle w:val="BodyA"/>
        <w:spacing w:after="0" w:line="276" w:lineRule="auto"/>
        <w:jc w:val="both"/>
        <w:rPr>
          <w:rFonts w:ascii="Times New Roman" w:hAnsi="Times New Roman" w:cs="Times New Roman"/>
          <w:color w:val="auto"/>
          <w:sz w:val="24"/>
          <w:szCs w:val="24"/>
        </w:rPr>
      </w:pPr>
      <w:r w:rsidRPr="00C11B1B">
        <w:rPr>
          <w:rFonts w:ascii="Times New Roman" w:hAnsi="Times New Roman" w:cs="Times New Roman"/>
          <w:color w:val="auto"/>
          <w:sz w:val="24"/>
          <w:szCs w:val="24"/>
        </w:rPr>
        <w:t>On completion of this Course, the students will be able to-</w:t>
      </w:r>
    </w:p>
    <w:p w:rsidR="00144DB7" w:rsidRPr="00C11B1B" w:rsidRDefault="00144DB7" w:rsidP="00144DB7">
      <w:pPr>
        <w:spacing w:line="276" w:lineRule="auto"/>
        <w:jc w:val="both"/>
      </w:pPr>
      <w:r w:rsidRPr="00C11B1B">
        <w:rPr>
          <w:rFonts w:eastAsia="Calibri"/>
        </w:rPr>
        <w:t xml:space="preserve">CO1: Explain International Law, </w:t>
      </w:r>
      <w:r w:rsidRPr="00C11B1B">
        <w:t xml:space="preserve">Relationship between International Law and Municipal Law. </w:t>
      </w:r>
    </w:p>
    <w:p w:rsidR="00144DB7" w:rsidRPr="00C11B1B" w:rsidRDefault="00144DB7" w:rsidP="00144DB7">
      <w:pPr>
        <w:spacing w:line="276" w:lineRule="auto"/>
        <w:jc w:val="both"/>
      </w:pPr>
      <w:r w:rsidRPr="00C11B1B">
        <w:rPr>
          <w:rFonts w:eastAsia="Calibri"/>
        </w:rPr>
        <w:t xml:space="preserve">CO2: Analyse </w:t>
      </w:r>
      <w:r w:rsidRPr="00C11B1B">
        <w:t xml:space="preserve">Customs, Treaties, and General Principles of law, Juristic Works, General Assembly Resolutions, and Conventions as sources of International Law. </w:t>
      </w:r>
    </w:p>
    <w:p w:rsidR="00144DB7" w:rsidRPr="00C11B1B" w:rsidRDefault="00144DB7" w:rsidP="00144DB7">
      <w:pPr>
        <w:spacing w:line="276" w:lineRule="auto"/>
        <w:jc w:val="both"/>
        <w:rPr>
          <w:rFonts w:eastAsia="Calibri"/>
        </w:rPr>
      </w:pPr>
      <w:r w:rsidRPr="00C11B1B">
        <w:rPr>
          <w:rFonts w:eastAsia="Calibri"/>
        </w:rPr>
        <w:t xml:space="preserve">CO3: </w:t>
      </w:r>
      <w:r w:rsidRPr="00C11B1B">
        <w:t>Describe the State Recognition, State Jurisdiction and Law of the Sea</w:t>
      </w:r>
      <w:r w:rsidRPr="00C11B1B">
        <w:rPr>
          <w:rFonts w:eastAsia="Calibri"/>
        </w:rPr>
        <w:t>.</w:t>
      </w:r>
    </w:p>
    <w:p w:rsidR="00144DB7" w:rsidRPr="00C11B1B" w:rsidRDefault="00144DB7" w:rsidP="00144DB7">
      <w:pPr>
        <w:spacing w:line="276" w:lineRule="auto"/>
        <w:jc w:val="both"/>
      </w:pPr>
      <w:r w:rsidRPr="00C11B1B">
        <w:rPr>
          <w:rFonts w:eastAsia="Calibri"/>
        </w:rPr>
        <w:t xml:space="preserve">CO4: </w:t>
      </w:r>
      <w:r w:rsidRPr="00C11B1B">
        <w:t>Discuss the Conflict Resolution Mechanism, War, Neutrality of States and Contemporary issues relating to them.</w:t>
      </w:r>
    </w:p>
    <w:p w:rsidR="00144DB7" w:rsidRPr="00C11B1B" w:rsidRDefault="00144DB7" w:rsidP="00144DB7">
      <w:pPr>
        <w:spacing w:line="276" w:lineRule="auto"/>
        <w:jc w:val="both"/>
        <w:rPr>
          <w:rFonts w:eastAsia="Calibri"/>
        </w:rPr>
      </w:pPr>
    </w:p>
    <w:tbl>
      <w:tblPr>
        <w:tblStyle w:val="TableGrid"/>
        <w:tblW w:w="5000" w:type="pct"/>
        <w:tblLook w:val="04A0" w:firstRow="1" w:lastRow="0" w:firstColumn="1" w:lastColumn="0" w:noHBand="0" w:noVBand="1"/>
      </w:tblPr>
      <w:tblGrid>
        <w:gridCol w:w="7584"/>
        <w:gridCol w:w="1122"/>
        <w:gridCol w:w="1140"/>
      </w:tblGrid>
      <w:tr w:rsidR="00144DB7" w:rsidRPr="00C11B1B" w:rsidTr="009440AF">
        <w:tc>
          <w:tcPr>
            <w:tcW w:w="3851" w:type="pct"/>
            <w:vAlign w:val="center"/>
          </w:tcPr>
          <w:p w:rsidR="00144DB7" w:rsidRPr="00C11B1B" w:rsidRDefault="00144DB7" w:rsidP="009440AF">
            <w:pPr>
              <w:pStyle w:val="BodyA"/>
              <w:spacing w:line="276" w:lineRule="auto"/>
              <w:jc w:val="both"/>
              <w:rPr>
                <w:rFonts w:ascii="Times New Roman" w:eastAsia="Times New Roman" w:hAnsi="Times New Roman" w:cs="Times New Roman"/>
                <w:b/>
                <w:color w:val="auto"/>
                <w:sz w:val="24"/>
                <w:szCs w:val="24"/>
              </w:rPr>
            </w:pPr>
            <w:r w:rsidRPr="00C11B1B">
              <w:rPr>
                <w:rFonts w:ascii="Times New Roman" w:eastAsia="Times New Roman" w:hAnsi="Times New Roman" w:cs="Times New Roman"/>
                <w:b/>
                <w:color w:val="auto"/>
                <w:sz w:val="24"/>
                <w:szCs w:val="24"/>
              </w:rPr>
              <w:t>Modules</w:t>
            </w:r>
          </w:p>
        </w:tc>
        <w:tc>
          <w:tcPr>
            <w:tcW w:w="570" w:type="pct"/>
            <w:vAlign w:val="center"/>
          </w:tcPr>
          <w:p w:rsidR="00144DB7" w:rsidRPr="00C11B1B" w:rsidRDefault="00144DB7" w:rsidP="009440AF">
            <w:pPr>
              <w:pStyle w:val="BodyA"/>
              <w:spacing w:line="276" w:lineRule="auto"/>
              <w:jc w:val="both"/>
              <w:rPr>
                <w:rFonts w:ascii="Times New Roman" w:eastAsia="Times New Roman" w:hAnsi="Times New Roman" w:cs="Times New Roman"/>
                <w:b/>
                <w:color w:val="auto"/>
                <w:sz w:val="24"/>
                <w:szCs w:val="24"/>
              </w:rPr>
            </w:pPr>
            <w:r w:rsidRPr="00C11B1B">
              <w:rPr>
                <w:rFonts w:ascii="Times New Roman" w:eastAsia="Times New Roman" w:hAnsi="Times New Roman" w:cs="Times New Roman"/>
                <w:b/>
                <w:color w:val="auto"/>
                <w:sz w:val="24"/>
                <w:szCs w:val="24"/>
              </w:rPr>
              <w:t>Blooms level*</w:t>
            </w:r>
          </w:p>
        </w:tc>
        <w:tc>
          <w:tcPr>
            <w:tcW w:w="579" w:type="pct"/>
            <w:vAlign w:val="center"/>
          </w:tcPr>
          <w:p w:rsidR="00144DB7" w:rsidRPr="00C11B1B" w:rsidRDefault="00144DB7" w:rsidP="009440AF">
            <w:pPr>
              <w:pStyle w:val="BodyA"/>
              <w:spacing w:line="276" w:lineRule="auto"/>
              <w:jc w:val="both"/>
              <w:rPr>
                <w:rFonts w:ascii="Times New Roman" w:eastAsia="Times New Roman" w:hAnsi="Times New Roman" w:cs="Times New Roman"/>
                <w:b/>
                <w:color w:val="auto"/>
                <w:sz w:val="24"/>
                <w:szCs w:val="24"/>
              </w:rPr>
            </w:pPr>
            <w:r w:rsidRPr="00C11B1B">
              <w:rPr>
                <w:rFonts w:ascii="Times New Roman" w:eastAsia="Times New Roman" w:hAnsi="Times New Roman" w:cs="Times New Roman"/>
                <w:b/>
                <w:color w:val="auto"/>
                <w:sz w:val="24"/>
                <w:szCs w:val="24"/>
              </w:rPr>
              <w:t>Number of hours</w:t>
            </w:r>
          </w:p>
        </w:tc>
      </w:tr>
      <w:tr w:rsidR="00144DB7" w:rsidRPr="00C11B1B" w:rsidTr="009440AF">
        <w:tc>
          <w:tcPr>
            <w:tcW w:w="3851" w:type="pct"/>
            <w:vAlign w:val="center"/>
          </w:tcPr>
          <w:p w:rsidR="00144DB7" w:rsidRPr="00C11B1B" w:rsidRDefault="00144DB7" w:rsidP="009440AF">
            <w:pPr>
              <w:spacing w:line="276" w:lineRule="auto"/>
              <w:jc w:val="both"/>
              <w:rPr>
                <w:b/>
              </w:rPr>
            </w:pPr>
            <w:r w:rsidRPr="00C11B1B">
              <w:rPr>
                <w:b/>
              </w:rPr>
              <w:t xml:space="preserve">Module I: Introduction  </w:t>
            </w:r>
          </w:p>
          <w:p w:rsidR="00144DB7" w:rsidRPr="00C11B1B" w:rsidRDefault="00144DB7" w:rsidP="009440AF">
            <w:pPr>
              <w:spacing w:line="276" w:lineRule="auto"/>
              <w:jc w:val="both"/>
            </w:pPr>
            <w:r w:rsidRPr="00C11B1B">
              <w:t>Definition and Basis of International Law, Subjects of International Law, Relationship between International Law and Municipal Law.</w:t>
            </w:r>
          </w:p>
        </w:tc>
        <w:tc>
          <w:tcPr>
            <w:tcW w:w="570" w:type="pct"/>
            <w:vAlign w:val="center"/>
          </w:tcPr>
          <w:p w:rsidR="00144DB7" w:rsidRPr="00C11B1B" w:rsidRDefault="00144DB7" w:rsidP="009440AF">
            <w:pPr>
              <w:pStyle w:val="BodyA"/>
              <w:spacing w:line="276" w:lineRule="auto"/>
              <w:jc w:val="both"/>
              <w:rPr>
                <w:rFonts w:ascii="Times New Roman" w:eastAsia="Times New Roman" w:hAnsi="Times New Roman" w:cs="Times New Roman"/>
                <w:color w:val="auto"/>
                <w:sz w:val="24"/>
                <w:szCs w:val="24"/>
              </w:rPr>
            </w:pPr>
            <w:r w:rsidRPr="00C11B1B">
              <w:rPr>
                <w:rFonts w:ascii="Times New Roman" w:eastAsia="Times New Roman" w:hAnsi="Times New Roman" w:cs="Times New Roman"/>
                <w:color w:val="auto"/>
                <w:sz w:val="24"/>
                <w:szCs w:val="24"/>
              </w:rPr>
              <w:t xml:space="preserve">L1, L2 </w:t>
            </w:r>
          </w:p>
        </w:tc>
        <w:tc>
          <w:tcPr>
            <w:tcW w:w="579" w:type="pct"/>
            <w:vAlign w:val="center"/>
          </w:tcPr>
          <w:p w:rsidR="00144DB7" w:rsidRPr="00C11B1B" w:rsidRDefault="00144DB7" w:rsidP="009440AF">
            <w:pPr>
              <w:pStyle w:val="BodyA"/>
              <w:spacing w:line="276" w:lineRule="auto"/>
              <w:jc w:val="both"/>
              <w:rPr>
                <w:rFonts w:ascii="Times New Roman" w:eastAsia="Times New Roman" w:hAnsi="Times New Roman" w:cs="Times New Roman"/>
                <w:color w:val="auto"/>
                <w:sz w:val="24"/>
                <w:szCs w:val="24"/>
              </w:rPr>
            </w:pPr>
            <w:r w:rsidRPr="00C11B1B">
              <w:rPr>
                <w:rFonts w:ascii="Times New Roman" w:eastAsia="Times New Roman" w:hAnsi="Times New Roman" w:cs="Times New Roman"/>
                <w:color w:val="auto"/>
                <w:sz w:val="24"/>
                <w:szCs w:val="24"/>
              </w:rPr>
              <w:t>14</w:t>
            </w:r>
          </w:p>
        </w:tc>
      </w:tr>
      <w:tr w:rsidR="00144DB7" w:rsidRPr="00C11B1B" w:rsidTr="009440AF">
        <w:tc>
          <w:tcPr>
            <w:tcW w:w="3851" w:type="pct"/>
            <w:vAlign w:val="center"/>
          </w:tcPr>
          <w:p w:rsidR="00144DB7" w:rsidRPr="00C11B1B" w:rsidRDefault="00144DB7" w:rsidP="009440AF">
            <w:pPr>
              <w:spacing w:line="276" w:lineRule="auto"/>
              <w:jc w:val="both"/>
              <w:rPr>
                <w:b/>
              </w:rPr>
            </w:pPr>
            <w:r w:rsidRPr="00C11B1B">
              <w:rPr>
                <w:b/>
              </w:rPr>
              <w:t>Module II: Sources of International Law</w:t>
            </w:r>
          </w:p>
          <w:p w:rsidR="00144DB7" w:rsidRPr="00C11B1B" w:rsidRDefault="00144DB7" w:rsidP="009440AF">
            <w:pPr>
              <w:spacing w:line="276" w:lineRule="auto"/>
              <w:jc w:val="both"/>
            </w:pPr>
            <w:r w:rsidRPr="00C11B1B">
              <w:t xml:space="preserve">Custom, Treaties, General Principles of law, Juristic Works, General Assembly Resolutions, Other sources (Conventions). </w:t>
            </w:r>
          </w:p>
        </w:tc>
        <w:tc>
          <w:tcPr>
            <w:tcW w:w="570" w:type="pct"/>
            <w:vAlign w:val="center"/>
          </w:tcPr>
          <w:p w:rsidR="00144DB7" w:rsidRPr="00C11B1B" w:rsidRDefault="00144DB7" w:rsidP="009440AF">
            <w:pPr>
              <w:pStyle w:val="BodyA"/>
              <w:spacing w:line="276" w:lineRule="auto"/>
              <w:jc w:val="both"/>
              <w:rPr>
                <w:rFonts w:ascii="Times New Roman" w:eastAsia="Times New Roman" w:hAnsi="Times New Roman" w:cs="Times New Roman"/>
                <w:color w:val="auto"/>
                <w:sz w:val="24"/>
                <w:szCs w:val="24"/>
              </w:rPr>
            </w:pPr>
            <w:r w:rsidRPr="00C11B1B">
              <w:rPr>
                <w:rFonts w:ascii="Times New Roman" w:eastAsia="Times New Roman" w:hAnsi="Times New Roman" w:cs="Times New Roman"/>
                <w:color w:val="auto"/>
                <w:sz w:val="24"/>
                <w:szCs w:val="24"/>
              </w:rPr>
              <w:t xml:space="preserve">L1, L2 </w:t>
            </w:r>
          </w:p>
        </w:tc>
        <w:tc>
          <w:tcPr>
            <w:tcW w:w="579" w:type="pct"/>
            <w:vAlign w:val="center"/>
          </w:tcPr>
          <w:p w:rsidR="00144DB7" w:rsidRPr="00C11B1B" w:rsidRDefault="00144DB7" w:rsidP="009440AF">
            <w:pPr>
              <w:pStyle w:val="BodyA"/>
              <w:spacing w:line="276" w:lineRule="auto"/>
              <w:jc w:val="both"/>
              <w:rPr>
                <w:rFonts w:ascii="Times New Roman" w:eastAsia="Times New Roman" w:hAnsi="Times New Roman" w:cs="Times New Roman"/>
                <w:color w:val="auto"/>
                <w:sz w:val="24"/>
                <w:szCs w:val="24"/>
              </w:rPr>
            </w:pPr>
            <w:r w:rsidRPr="00C11B1B">
              <w:rPr>
                <w:rFonts w:ascii="Times New Roman" w:eastAsia="Times New Roman" w:hAnsi="Times New Roman" w:cs="Times New Roman"/>
                <w:color w:val="auto"/>
                <w:sz w:val="24"/>
                <w:szCs w:val="24"/>
              </w:rPr>
              <w:t>11</w:t>
            </w:r>
          </w:p>
        </w:tc>
      </w:tr>
      <w:tr w:rsidR="00144DB7" w:rsidRPr="00C11B1B" w:rsidTr="009440AF">
        <w:tc>
          <w:tcPr>
            <w:tcW w:w="3851" w:type="pct"/>
            <w:vAlign w:val="center"/>
          </w:tcPr>
          <w:p w:rsidR="00144DB7" w:rsidRPr="00C11B1B" w:rsidRDefault="00144DB7" w:rsidP="009440AF">
            <w:pPr>
              <w:spacing w:line="276" w:lineRule="auto"/>
              <w:jc w:val="both"/>
              <w:rPr>
                <w:b/>
              </w:rPr>
            </w:pPr>
            <w:r w:rsidRPr="00C11B1B">
              <w:rPr>
                <w:b/>
              </w:rPr>
              <w:lastRenderedPageBreak/>
              <w:t>Module III: State Recognition, State Jurisdiction and Law of the Sea</w:t>
            </w:r>
          </w:p>
          <w:p w:rsidR="00144DB7" w:rsidRPr="001435DE" w:rsidRDefault="00144DB7" w:rsidP="009440AF">
            <w:pPr>
              <w:spacing w:line="276" w:lineRule="auto"/>
              <w:jc w:val="both"/>
              <w:rPr>
                <w:b/>
              </w:rPr>
            </w:pPr>
            <w:r w:rsidRPr="00C11B1B">
              <w:rPr>
                <w:b/>
              </w:rPr>
              <w:t>State Recognition</w:t>
            </w:r>
            <w:r w:rsidRPr="00C11B1B">
              <w:t xml:space="preserve">: Recognition of states, Recognition of governments, </w:t>
            </w:r>
            <w:r w:rsidRPr="00C11B1B">
              <w:rPr>
                <w:i/>
              </w:rPr>
              <w:t>De facto</w:t>
            </w:r>
            <w:r w:rsidRPr="00C11B1B">
              <w:t xml:space="preserve"> and </w:t>
            </w:r>
            <w:r w:rsidRPr="00C11B1B">
              <w:rPr>
                <w:i/>
              </w:rPr>
              <w:t>De jure</w:t>
            </w:r>
            <w:r w:rsidRPr="00C11B1B">
              <w:t xml:space="preserve"> Recognition, Types of Recognition: Implied Recognition, Conditional Recognition, Collective Recognition; Withdrawal of Recognition, The legal effects of recognition; </w:t>
            </w:r>
            <w:r w:rsidRPr="00C11B1B">
              <w:rPr>
                <w:b/>
              </w:rPr>
              <w:t xml:space="preserve">State Jurisdiction: </w:t>
            </w:r>
            <w:r w:rsidRPr="00C11B1B">
              <w:t xml:space="preserve">Basics of Jurisdiction, Principles of Jurisdiction, Exemption from Jurisdiction: Diplomatic Immunities and Privileges, Armed Forces,  Public Ships; </w:t>
            </w:r>
            <w:r w:rsidRPr="00C11B1B">
              <w:rPr>
                <w:b/>
              </w:rPr>
              <w:t xml:space="preserve">Law of the Sea: </w:t>
            </w:r>
            <w:r w:rsidRPr="00C11B1B">
              <w:t>First and Second Law of the Sea Conventions :Third Law of the Sea Convention {UNCLOS III (</w:t>
            </w:r>
            <w:r>
              <w:t xml:space="preserve">United </w:t>
            </w:r>
            <w:r w:rsidRPr="00C11B1B">
              <w:t>Nations Convention on the Law of The Sea), Maritime Zones; Territorial Waters, Contiguous Zone, Exclusive Economic Zone, Continental Shelf High Seas; Sea Bed Authority, Deep Sea Bed Mining and International Sea – Bed Area.</w:t>
            </w:r>
          </w:p>
        </w:tc>
        <w:tc>
          <w:tcPr>
            <w:tcW w:w="570" w:type="pct"/>
            <w:vAlign w:val="center"/>
          </w:tcPr>
          <w:p w:rsidR="00144DB7" w:rsidRPr="00C11B1B" w:rsidRDefault="00144DB7" w:rsidP="009440AF">
            <w:pPr>
              <w:pStyle w:val="BodyA"/>
              <w:spacing w:line="276" w:lineRule="auto"/>
              <w:jc w:val="both"/>
              <w:rPr>
                <w:rFonts w:ascii="Times New Roman" w:eastAsia="Times New Roman" w:hAnsi="Times New Roman" w:cs="Times New Roman"/>
                <w:color w:val="auto"/>
                <w:sz w:val="24"/>
                <w:szCs w:val="24"/>
              </w:rPr>
            </w:pPr>
            <w:r w:rsidRPr="00C11B1B">
              <w:rPr>
                <w:rFonts w:ascii="Times New Roman" w:eastAsia="Times New Roman" w:hAnsi="Times New Roman" w:cs="Times New Roman"/>
                <w:color w:val="auto"/>
                <w:sz w:val="24"/>
                <w:szCs w:val="24"/>
              </w:rPr>
              <w:t>L1, L2,L3</w:t>
            </w:r>
          </w:p>
        </w:tc>
        <w:tc>
          <w:tcPr>
            <w:tcW w:w="579" w:type="pct"/>
            <w:vAlign w:val="center"/>
          </w:tcPr>
          <w:p w:rsidR="00144DB7" w:rsidRPr="00C11B1B" w:rsidRDefault="00144DB7" w:rsidP="009440AF">
            <w:pPr>
              <w:pStyle w:val="BodyA"/>
              <w:spacing w:line="276" w:lineRule="auto"/>
              <w:jc w:val="both"/>
              <w:rPr>
                <w:rFonts w:ascii="Times New Roman" w:eastAsia="Times New Roman" w:hAnsi="Times New Roman" w:cs="Times New Roman"/>
                <w:color w:val="auto"/>
                <w:sz w:val="24"/>
                <w:szCs w:val="24"/>
              </w:rPr>
            </w:pPr>
            <w:r w:rsidRPr="00C11B1B">
              <w:rPr>
                <w:rFonts w:ascii="Times New Roman" w:eastAsia="Times New Roman" w:hAnsi="Times New Roman" w:cs="Times New Roman"/>
                <w:color w:val="auto"/>
                <w:sz w:val="24"/>
                <w:szCs w:val="24"/>
              </w:rPr>
              <w:t>15</w:t>
            </w:r>
          </w:p>
        </w:tc>
      </w:tr>
      <w:tr w:rsidR="00144DB7" w:rsidRPr="00C11B1B" w:rsidTr="009440AF">
        <w:tc>
          <w:tcPr>
            <w:tcW w:w="3851" w:type="pct"/>
            <w:vAlign w:val="center"/>
          </w:tcPr>
          <w:p w:rsidR="00144DB7" w:rsidRPr="00C11B1B" w:rsidRDefault="00144DB7" w:rsidP="009440AF">
            <w:pPr>
              <w:spacing w:line="276" w:lineRule="auto"/>
              <w:ind w:left="300" w:hanging="300"/>
              <w:jc w:val="both"/>
              <w:rPr>
                <w:b/>
              </w:rPr>
            </w:pPr>
            <w:r w:rsidRPr="00C11B1B">
              <w:rPr>
                <w:b/>
              </w:rPr>
              <w:t>Module IV: Conflict Resolution, War and Neutrality of States</w:t>
            </w:r>
          </w:p>
          <w:p w:rsidR="00144DB7" w:rsidRPr="00C11B1B" w:rsidRDefault="00144DB7" w:rsidP="009440AF">
            <w:pPr>
              <w:spacing w:line="276" w:lineRule="auto"/>
              <w:jc w:val="both"/>
            </w:pPr>
            <w:r w:rsidRPr="00C11B1B">
              <w:t xml:space="preserve"> Modes of Settlement of Disputes: Peaceful means, Coercive means; War: Laws of War, Humanitarian Laws: Rules of neutrality</w:t>
            </w:r>
          </w:p>
        </w:tc>
        <w:tc>
          <w:tcPr>
            <w:tcW w:w="570" w:type="pct"/>
            <w:vAlign w:val="center"/>
          </w:tcPr>
          <w:p w:rsidR="00144DB7" w:rsidRPr="00C11B1B" w:rsidRDefault="00144DB7" w:rsidP="009440AF">
            <w:pPr>
              <w:pStyle w:val="BodyA"/>
              <w:spacing w:line="276" w:lineRule="auto"/>
              <w:jc w:val="both"/>
              <w:rPr>
                <w:rFonts w:ascii="Times New Roman" w:eastAsia="Times New Roman" w:hAnsi="Times New Roman" w:cs="Times New Roman"/>
                <w:color w:val="auto"/>
                <w:sz w:val="24"/>
                <w:szCs w:val="24"/>
              </w:rPr>
            </w:pPr>
            <w:r w:rsidRPr="00C11B1B">
              <w:rPr>
                <w:rFonts w:ascii="Times New Roman" w:eastAsia="Times New Roman" w:hAnsi="Times New Roman" w:cs="Times New Roman"/>
                <w:color w:val="auto"/>
                <w:sz w:val="24"/>
                <w:szCs w:val="24"/>
              </w:rPr>
              <w:t>L1, L2, L3,L4</w:t>
            </w:r>
          </w:p>
        </w:tc>
        <w:tc>
          <w:tcPr>
            <w:tcW w:w="579" w:type="pct"/>
            <w:vAlign w:val="center"/>
          </w:tcPr>
          <w:p w:rsidR="00144DB7" w:rsidRPr="00C11B1B" w:rsidRDefault="00144DB7" w:rsidP="009440AF">
            <w:pPr>
              <w:pStyle w:val="BodyA"/>
              <w:spacing w:line="276" w:lineRule="auto"/>
              <w:jc w:val="both"/>
              <w:rPr>
                <w:rFonts w:ascii="Times New Roman" w:eastAsia="Times New Roman" w:hAnsi="Times New Roman" w:cs="Times New Roman"/>
                <w:color w:val="auto"/>
                <w:sz w:val="24"/>
                <w:szCs w:val="24"/>
              </w:rPr>
            </w:pPr>
            <w:r w:rsidRPr="00C11B1B">
              <w:rPr>
                <w:rFonts w:ascii="Times New Roman" w:eastAsia="Times New Roman" w:hAnsi="Times New Roman" w:cs="Times New Roman"/>
                <w:color w:val="auto"/>
                <w:sz w:val="24"/>
                <w:szCs w:val="24"/>
              </w:rPr>
              <w:t>14</w:t>
            </w:r>
          </w:p>
        </w:tc>
      </w:tr>
    </w:tbl>
    <w:p w:rsidR="00144DB7" w:rsidRPr="00C11B1B" w:rsidRDefault="00144DB7" w:rsidP="00144DB7">
      <w:pPr>
        <w:pStyle w:val="Default"/>
        <w:spacing w:after="0" w:line="276" w:lineRule="auto"/>
        <w:jc w:val="both"/>
        <w:rPr>
          <w:rFonts w:ascii="Times New Roman" w:eastAsia="Times New Roman" w:hAnsi="Times New Roman" w:cs="Times New Roman"/>
          <w:i/>
          <w:iCs/>
          <w:color w:val="auto"/>
          <w:sz w:val="24"/>
          <w:szCs w:val="24"/>
        </w:rPr>
      </w:pPr>
      <w:r w:rsidRPr="00C11B1B">
        <w:rPr>
          <w:rFonts w:ascii="Times New Roman" w:eastAsia="Times New Roman" w:hAnsi="Times New Roman" w:cs="Times New Roman"/>
          <w:i/>
          <w:iCs/>
          <w:color w:val="auto"/>
          <w:sz w:val="24"/>
          <w:szCs w:val="24"/>
        </w:rPr>
        <w:t>*Bloom’s Level: L1-Knowledge; L2-Comprehension; L3-Application; L4:Analysis; L5:Synthesis, L6:Evaluation</w:t>
      </w:r>
    </w:p>
    <w:p w:rsidR="00144DB7" w:rsidRPr="00C11B1B" w:rsidRDefault="00144DB7" w:rsidP="00144DB7">
      <w:pPr>
        <w:spacing w:line="276" w:lineRule="auto"/>
        <w:jc w:val="both"/>
        <w:rPr>
          <w:b/>
        </w:rPr>
      </w:pPr>
      <w:r w:rsidRPr="00C11B1B">
        <w:rPr>
          <w:b/>
        </w:rPr>
        <w:t xml:space="preserve">Text Books: </w:t>
      </w:r>
    </w:p>
    <w:p w:rsidR="00144DB7" w:rsidRPr="00C11B1B" w:rsidRDefault="00144DB7" w:rsidP="00B6004C">
      <w:pPr>
        <w:numPr>
          <w:ilvl w:val="0"/>
          <w:numId w:val="61"/>
        </w:numPr>
        <w:shd w:val="clear" w:color="auto" w:fill="FFFFFF"/>
        <w:spacing w:line="276" w:lineRule="auto"/>
        <w:jc w:val="both"/>
      </w:pPr>
      <w:r w:rsidRPr="00C11B1B">
        <w:t>Oppeniheim(2010).</w:t>
      </w:r>
      <w:r w:rsidRPr="00C11B1B">
        <w:rPr>
          <w:i/>
          <w:iCs/>
        </w:rPr>
        <w:t> International Law, Oxford University Press.</w:t>
      </w:r>
    </w:p>
    <w:p w:rsidR="00144DB7" w:rsidRPr="00C11B1B" w:rsidRDefault="00144DB7" w:rsidP="00B6004C">
      <w:pPr>
        <w:numPr>
          <w:ilvl w:val="0"/>
          <w:numId w:val="61"/>
        </w:numPr>
        <w:shd w:val="clear" w:color="auto" w:fill="FFFFFF"/>
        <w:spacing w:line="276" w:lineRule="auto"/>
        <w:jc w:val="both"/>
      </w:pPr>
      <w:r w:rsidRPr="00C11B1B">
        <w:t>Starke(2002). </w:t>
      </w:r>
      <w:r w:rsidRPr="00C11B1B">
        <w:rPr>
          <w:i/>
          <w:iCs/>
        </w:rPr>
        <w:t>Introduction to International Law </w:t>
      </w:r>
      <w:r w:rsidRPr="00C11B1B">
        <w:t xml:space="preserve">, Oxford University Press. </w:t>
      </w:r>
    </w:p>
    <w:p w:rsidR="00144DB7" w:rsidRPr="00C11B1B" w:rsidRDefault="00144DB7" w:rsidP="00B6004C">
      <w:pPr>
        <w:numPr>
          <w:ilvl w:val="0"/>
          <w:numId w:val="61"/>
        </w:numPr>
        <w:shd w:val="clear" w:color="auto" w:fill="FFFFFF"/>
        <w:spacing w:line="276" w:lineRule="auto"/>
        <w:jc w:val="both"/>
      </w:pPr>
      <w:r w:rsidRPr="00C11B1B">
        <w:t>Shaw(2008). </w:t>
      </w:r>
      <w:r w:rsidRPr="00C11B1B">
        <w:rPr>
          <w:i/>
          <w:iCs/>
        </w:rPr>
        <w:t>International Law</w:t>
      </w:r>
      <w:r w:rsidRPr="00C11B1B">
        <w:t>, Cambridge University Press, (6th Edn)</w:t>
      </w:r>
    </w:p>
    <w:p w:rsidR="00144DB7" w:rsidRPr="00C11B1B" w:rsidRDefault="00144DB7" w:rsidP="00B6004C">
      <w:pPr>
        <w:numPr>
          <w:ilvl w:val="0"/>
          <w:numId w:val="61"/>
        </w:numPr>
        <w:shd w:val="clear" w:color="auto" w:fill="FFFFFF"/>
        <w:spacing w:line="276" w:lineRule="auto"/>
        <w:jc w:val="both"/>
      </w:pPr>
      <w:r w:rsidRPr="00C11B1B">
        <w:t>Boyle A. &amp; Chinkin C (2007).</w:t>
      </w:r>
      <w:r w:rsidRPr="00C11B1B">
        <w:rPr>
          <w:i/>
          <w:iCs/>
        </w:rPr>
        <w:t>The Making of International Law, Foundations of Public International Law</w:t>
      </w:r>
      <w:r w:rsidRPr="00C11B1B">
        <w:t>, Oxford University Press.</w:t>
      </w:r>
    </w:p>
    <w:p w:rsidR="00144DB7" w:rsidRPr="00C11B1B" w:rsidRDefault="00144DB7" w:rsidP="00B6004C">
      <w:pPr>
        <w:numPr>
          <w:ilvl w:val="0"/>
          <w:numId w:val="61"/>
        </w:numPr>
        <w:shd w:val="clear" w:color="auto" w:fill="FFFFFF"/>
        <w:spacing w:line="276" w:lineRule="auto"/>
        <w:jc w:val="both"/>
      </w:pPr>
      <w:r w:rsidRPr="00C11B1B">
        <w:t>Dhokalia R. P. (1970). </w:t>
      </w:r>
      <w:r w:rsidRPr="00C11B1B">
        <w:rPr>
          <w:i/>
          <w:iCs/>
        </w:rPr>
        <w:t>The Codification of Public International Law</w:t>
      </w:r>
      <w:r w:rsidRPr="00C11B1B">
        <w:t>, United Kingdom: Manchester University Press.</w:t>
      </w:r>
    </w:p>
    <w:p w:rsidR="00144DB7" w:rsidRPr="00C11B1B" w:rsidRDefault="00144DB7" w:rsidP="00B6004C">
      <w:pPr>
        <w:numPr>
          <w:ilvl w:val="0"/>
          <w:numId w:val="61"/>
        </w:numPr>
        <w:shd w:val="clear" w:color="auto" w:fill="FFFFFF"/>
        <w:spacing w:line="276" w:lineRule="auto"/>
        <w:jc w:val="both"/>
      </w:pPr>
      <w:r w:rsidRPr="00C11B1B">
        <w:t>Kapoor S.K. (2009). </w:t>
      </w:r>
      <w:r w:rsidRPr="00C11B1B">
        <w:rPr>
          <w:i/>
          <w:iCs/>
        </w:rPr>
        <w:t>International Law, Human Rights</w:t>
      </w:r>
      <w:r w:rsidRPr="00C11B1B">
        <w:t xml:space="preserve">, Central Law Agency, </w:t>
      </w:r>
    </w:p>
    <w:p w:rsidR="00144DB7" w:rsidRPr="00C11B1B" w:rsidRDefault="00144DB7" w:rsidP="00B6004C">
      <w:pPr>
        <w:numPr>
          <w:ilvl w:val="0"/>
          <w:numId w:val="61"/>
        </w:numPr>
        <w:shd w:val="clear" w:color="auto" w:fill="FFFFFF"/>
        <w:spacing w:line="276" w:lineRule="auto"/>
        <w:jc w:val="both"/>
      </w:pPr>
      <w:r w:rsidRPr="00C11B1B">
        <w:t>Brownlie(1991). </w:t>
      </w:r>
      <w:r w:rsidRPr="00C11B1B">
        <w:rPr>
          <w:i/>
          <w:iCs/>
        </w:rPr>
        <w:t>International Law and the Use of Force by States</w:t>
      </w:r>
      <w:r w:rsidRPr="00C11B1B">
        <w:t xml:space="preserve">, Oxford: Clarendon Press, </w:t>
      </w:r>
    </w:p>
    <w:p w:rsidR="00144DB7" w:rsidRPr="00C11B1B" w:rsidRDefault="00144DB7" w:rsidP="00B6004C">
      <w:pPr>
        <w:numPr>
          <w:ilvl w:val="0"/>
          <w:numId w:val="61"/>
        </w:numPr>
        <w:shd w:val="clear" w:color="auto" w:fill="FFFFFF"/>
        <w:spacing w:line="276" w:lineRule="auto"/>
        <w:jc w:val="both"/>
      </w:pPr>
      <w:r w:rsidRPr="00C11B1B">
        <w:t xml:space="preserve">Agarwal H.O (2017). </w:t>
      </w:r>
      <w:r w:rsidRPr="00C11B1B">
        <w:rPr>
          <w:i/>
        </w:rPr>
        <w:t>International Law &amp; Human Rights,</w:t>
      </w:r>
      <w:r w:rsidRPr="00C11B1B">
        <w:t xml:space="preserve"> Central Law Agency 1</w:t>
      </w:r>
      <w:r w:rsidRPr="00C11B1B">
        <w:rPr>
          <w:vertAlign w:val="superscript"/>
        </w:rPr>
        <w:t>st</w:t>
      </w:r>
      <w:r w:rsidRPr="00C11B1B">
        <w:t xml:space="preserve"> Ed. (Rep) </w:t>
      </w:r>
    </w:p>
    <w:p w:rsidR="00144DB7" w:rsidRPr="00C11B1B" w:rsidRDefault="00144DB7" w:rsidP="00144DB7">
      <w:pPr>
        <w:spacing w:line="276" w:lineRule="auto"/>
        <w:jc w:val="both"/>
      </w:pPr>
    </w:p>
    <w:p w:rsidR="00144DB7" w:rsidRPr="00C11B1B" w:rsidRDefault="00144DB7" w:rsidP="00144DB7">
      <w:pPr>
        <w:pStyle w:val="BodyA"/>
        <w:spacing w:after="0" w:line="276" w:lineRule="auto"/>
        <w:jc w:val="both"/>
        <w:rPr>
          <w:rFonts w:ascii="Times New Roman" w:eastAsia="Times New Roman" w:hAnsi="Times New Roman" w:cs="Times New Roman"/>
          <w:b/>
          <w:bCs/>
          <w:color w:val="auto"/>
          <w:sz w:val="24"/>
          <w:szCs w:val="24"/>
        </w:rPr>
      </w:pPr>
      <w:r w:rsidRPr="00C11B1B">
        <w:rPr>
          <w:rFonts w:ascii="Times New Roman" w:hAnsi="Times New Roman" w:cs="Times New Roman"/>
          <w:b/>
          <w:bCs/>
          <w:color w:val="auto"/>
          <w:sz w:val="24"/>
          <w:szCs w:val="24"/>
          <w:lang w:val="nl-NL"/>
        </w:rPr>
        <w:t>References</w:t>
      </w:r>
    </w:p>
    <w:p w:rsidR="00144DB7" w:rsidRPr="00C11B1B" w:rsidRDefault="00144DB7" w:rsidP="00B6004C">
      <w:pPr>
        <w:pStyle w:val="BodyText"/>
        <w:numPr>
          <w:ilvl w:val="1"/>
          <w:numId w:val="61"/>
        </w:numPr>
        <w:pBdr>
          <w:top w:val="nil"/>
          <w:left w:val="nil"/>
          <w:bottom w:val="nil"/>
          <w:right w:val="nil"/>
          <w:between w:val="nil"/>
          <w:bar w:val="nil"/>
        </w:pBdr>
        <w:spacing w:after="0" w:line="276" w:lineRule="auto"/>
        <w:ind w:left="360"/>
        <w:jc w:val="both"/>
        <w:rPr>
          <w:rFonts w:ascii="Times New Roman" w:hAnsi="Times New Roman" w:cs="Times New Roman"/>
          <w:color w:val="auto"/>
          <w:sz w:val="24"/>
          <w:szCs w:val="24"/>
        </w:rPr>
      </w:pPr>
      <w:r w:rsidRPr="00C11B1B">
        <w:rPr>
          <w:rFonts w:ascii="Times New Roman" w:hAnsi="Times New Roman" w:cs="Times New Roman"/>
          <w:color w:val="auto"/>
          <w:sz w:val="24"/>
          <w:szCs w:val="24"/>
        </w:rPr>
        <w:t xml:space="preserve">Shaw Malcolm Nathan (2003). </w:t>
      </w:r>
      <w:r w:rsidRPr="00C11B1B">
        <w:rPr>
          <w:rFonts w:ascii="Times New Roman" w:hAnsi="Times New Roman" w:cs="Times New Roman"/>
          <w:i/>
          <w:color w:val="auto"/>
          <w:sz w:val="24"/>
          <w:szCs w:val="24"/>
        </w:rPr>
        <w:t>International Law</w:t>
      </w:r>
      <w:r w:rsidRPr="00C11B1B">
        <w:rPr>
          <w:rFonts w:ascii="Times New Roman" w:hAnsi="Times New Roman" w:cs="Times New Roman"/>
          <w:color w:val="auto"/>
          <w:sz w:val="24"/>
          <w:szCs w:val="24"/>
        </w:rPr>
        <w:t xml:space="preserve">, Cambridge University Press, </w:t>
      </w:r>
    </w:p>
    <w:p w:rsidR="00144DB7" w:rsidRPr="00C11B1B" w:rsidRDefault="00144DB7" w:rsidP="00B6004C">
      <w:pPr>
        <w:pStyle w:val="BodyText"/>
        <w:numPr>
          <w:ilvl w:val="1"/>
          <w:numId w:val="61"/>
        </w:numPr>
        <w:pBdr>
          <w:top w:val="nil"/>
          <w:left w:val="nil"/>
          <w:bottom w:val="nil"/>
          <w:right w:val="nil"/>
          <w:between w:val="nil"/>
          <w:bar w:val="nil"/>
        </w:pBdr>
        <w:spacing w:after="0" w:line="276" w:lineRule="auto"/>
        <w:ind w:left="360"/>
        <w:jc w:val="both"/>
        <w:rPr>
          <w:rFonts w:ascii="Times New Roman" w:hAnsi="Times New Roman" w:cs="Times New Roman"/>
          <w:color w:val="auto"/>
          <w:sz w:val="24"/>
          <w:szCs w:val="24"/>
        </w:rPr>
      </w:pPr>
      <w:r w:rsidRPr="00C11B1B">
        <w:rPr>
          <w:rFonts w:ascii="Times New Roman" w:hAnsi="Times New Roman" w:cs="Times New Roman"/>
          <w:color w:val="auto"/>
          <w:sz w:val="24"/>
          <w:szCs w:val="24"/>
        </w:rPr>
        <w:t>Hillier Tim (1998).</w:t>
      </w:r>
      <w:r w:rsidRPr="00C11B1B">
        <w:rPr>
          <w:rFonts w:ascii="Times New Roman" w:hAnsi="Times New Roman" w:cs="Times New Roman"/>
          <w:i/>
          <w:color w:val="auto"/>
          <w:sz w:val="24"/>
          <w:szCs w:val="24"/>
        </w:rPr>
        <w:t>Source book on Public International Law</w:t>
      </w:r>
      <w:r w:rsidRPr="00C11B1B">
        <w:rPr>
          <w:rFonts w:ascii="Times New Roman" w:hAnsi="Times New Roman" w:cs="Times New Roman"/>
          <w:color w:val="auto"/>
          <w:sz w:val="24"/>
          <w:szCs w:val="24"/>
        </w:rPr>
        <w:t xml:space="preserve">, Routledge, </w:t>
      </w:r>
    </w:p>
    <w:p w:rsidR="00144DB7" w:rsidRPr="00C11B1B" w:rsidRDefault="00144DB7" w:rsidP="00B6004C">
      <w:pPr>
        <w:pStyle w:val="BodyText"/>
        <w:numPr>
          <w:ilvl w:val="1"/>
          <w:numId w:val="61"/>
        </w:numPr>
        <w:pBdr>
          <w:top w:val="nil"/>
          <w:left w:val="nil"/>
          <w:bottom w:val="nil"/>
          <w:right w:val="nil"/>
          <w:between w:val="nil"/>
          <w:bar w:val="nil"/>
        </w:pBdr>
        <w:spacing w:after="0" w:line="276" w:lineRule="auto"/>
        <w:ind w:left="360"/>
        <w:jc w:val="both"/>
        <w:rPr>
          <w:rFonts w:ascii="Times New Roman" w:hAnsi="Times New Roman" w:cs="Times New Roman"/>
          <w:color w:val="auto"/>
          <w:sz w:val="24"/>
          <w:szCs w:val="24"/>
        </w:rPr>
      </w:pPr>
      <w:r w:rsidRPr="00C11B1B">
        <w:rPr>
          <w:rFonts w:ascii="Times New Roman" w:hAnsi="Times New Roman" w:cs="Times New Roman"/>
          <w:color w:val="auto"/>
          <w:sz w:val="24"/>
          <w:szCs w:val="24"/>
        </w:rPr>
        <w:t xml:space="preserve">Brownlie Ian (2008). </w:t>
      </w:r>
      <w:r w:rsidRPr="00C11B1B">
        <w:rPr>
          <w:rFonts w:ascii="Times New Roman" w:hAnsi="Times New Roman" w:cs="Times New Roman"/>
          <w:i/>
          <w:color w:val="auto"/>
          <w:sz w:val="24"/>
          <w:szCs w:val="24"/>
        </w:rPr>
        <w:t>Principles of Public International Law</w:t>
      </w:r>
      <w:r w:rsidRPr="00C11B1B">
        <w:rPr>
          <w:rFonts w:ascii="Times New Roman" w:hAnsi="Times New Roman" w:cs="Times New Roman"/>
          <w:color w:val="auto"/>
          <w:sz w:val="24"/>
          <w:szCs w:val="24"/>
        </w:rPr>
        <w:t xml:space="preserve">, Oxford University Press. </w:t>
      </w:r>
    </w:p>
    <w:p w:rsidR="00144DB7" w:rsidRPr="00C11B1B" w:rsidRDefault="00144DB7" w:rsidP="00B6004C">
      <w:pPr>
        <w:pStyle w:val="BodyText"/>
        <w:numPr>
          <w:ilvl w:val="1"/>
          <w:numId w:val="61"/>
        </w:numPr>
        <w:pBdr>
          <w:top w:val="nil"/>
          <w:left w:val="nil"/>
          <w:bottom w:val="nil"/>
          <w:right w:val="nil"/>
          <w:between w:val="nil"/>
          <w:bar w:val="nil"/>
        </w:pBdr>
        <w:spacing w:after="0" w:line="276" w:lineRule="auto"/>
        <w:ind w:left="360"/>
        <w:jc w:val="both"/>
        <w:rPr>
          <w:rFonts w:ascii="Times New Roman" w:hAnsi="Times New Roman" w:cs="Times New Roman"/>
          <w:color w:val="auto"/>
          <w:sz w:val="24"/>
          <w:szCs w:val="24"/>
        </w:rPr>
      </w:pPr>
      <w:r w:rsidRPr="00C11B1B">
        <w:rPr>
          <w:rFonts w:ascii="Times New Roman" w:hAnsi="Times New Roman" w:cs="Times New Roman"/>
          <w:color w:val="auto"/>
          <w:sz w:val="24"/>
          <w:szCs w:val="24"/>
        </w:rPr>
        <w:t xml:space="preserve">Joseph Gabriel Starke, Ivan Anthony Shearer (1994). </w:t>
      </w:r>
      <w:r w:rsidRPr="00C11B1B">
        <w:rPr>
          <w:rFonts w:ascii="Times New Roman" w:hAnsi="Times New Roman" w:cs="Times New Roman"/>
          <w:i/>
          <w:color w:val="auto"/>
          <w:sz w:val="24"/>
          <w:szCs w:val="24"/>
        </w:rPr>
        <w:t>Starke's International Law</w:t>
      </w:r>
      <w:r w:rsidRPr="00C11B1B">
        <w:rPr>
          <w:rFonts w:ascii="Times New Roman" w:hAnsi="Times New Roman" w:cs="Times New Roman"/>
          <w:color w:val="auto"/>
          <w:sz w:val="24"/>
          <w:szCs w:val="24"/>
        </w:rPr>
        <w:t>, Butterworths.</w:t>
      </w:r>
    </w:p>
    <w:p w:rsidR="00144DB7" w:rsidRPr="00C11B1B" w:rsidRDefault="00144DB7" w:rsidP="00B6004C">
      <w:pPr>
        <w:pStyle w:val="BodyText"/>
        <w:numPr>
          <w:ilvl w:val="1"/>
          <w:numId w:val="61"/>
        </w:numPr>
        <w:pBdr>
          <w:top w:val="nil"/>
          <w:left w:val="nil"/>
          <w:bottom w:val="nil"/>
          <w:right w:val="nil"/>
          <w:between w:val="nil"/>
          <w:bar w:val="nil"/>
        </w:pBdr>
        <w:spacing w:after="0" w:line="276" w:lineRule="auto"/>
        <w:ind w:left="360"/>
        <w:jc w:val="both"/>
        <w:rPr>
          <w:rFonts w:ascii="Times New Roman" w:hAnsi="Times New Roman" w:cs="Times New Roman"/>
          <w:color w:val="auto"/>
          <w:sz w:val="24"/>
          <w:szCs w:val="24"/>
        </w:rPr>
      </w:pPr>
      <w:r w:rsidRPr="00C11B1B">
        <w:rPr>
          <w:rFonts w:ascii="Times New Roman" w:hAnsi="Times New Roman" w:cs="Times New Roman"/>
          <w:color w:val="auto"/>
          <w:sz w:val="24"/>
          <w:szCs w:val="24"/>
        </w:rPr>
        <w:t xml:space="preserve">Lassa Oppenheim, Robert Jennings and Arthur Watts(2008). </w:t>
      </w:r>
      <w:r w:rsidRPr="00C11B1B">
        <w:rPr>
          <w:rFonts w:ascii="Times New Roman" w:hAnsi="Times New Roman" w:cs="Times New Roman"/>
          <w:i/>
          <w:color w:val="auto"/>
          <w:sz w:val="24"/>
          <w:szCs w:val="24"/>
        </w:rPr>
        <w:t>Oppenheim's International Law</w:t>
      </w:r>
      <w:r w:rsidRPr="00C11B1B">
        <w:rPr>
          <w:rFonts w:ascii="Times New Roman" w:hAnsi="Times New Roman" w:cs="Times New Roman"/>
          <w:color w:val="auto"/>
          <w:sz w:val="24"/>
          <w:szCs w:val="24"/>
        </w:rPr>
        <w:t xml:space="preserve">, Oxford University Press, USA, </w:t>
      </w:r>
    </w:p>
    <w:p w:rsidR="00144DB7" w:rsidRPr="00C11B1B" w:rsidRDefault="00144DB7" w:rsidP="00B6004C">
      <w:pPr>
        <w:pStyle w:val="BodyText"/>
        <w:numPr>
          <w:ilvl w:val="1"/>
          <w:numId w:val="61"/>
        </w:numPr>
        <w:pBdr>
          <w:top w:val="nil"/>
          <w:left w:val="nil"/>
          <w:bottom w:val="nil"/>
          <w:right w:val="nil"/>
          <w:between w:val="nil"/>
          <w:bar w:val="nil"/>
        </w:pBdr>
        <w:spacing w:after="0" w:line="276" w:lineRule="auto"/>
        <w:ind w:left="360"/>
        <w:jc w:val="both"/>
        <w:rPr>
          <w:rFonts w:ascii="Times New Roman" w:hAnsi="Times New Roman" w:cs="Times New Roman"/>
          <w:color w:val="auto"/>
          <w:sz w:val="24"/>
          <w:szCs w:val="24"/>
        </w:rPr>
      </w:pPr>
      <w:r w:rsidRPr="00C11B1B">
        <w:rPr>
          <w:rFonts w:ascii="Times New Roman" w:hAnsi="Times New Roman" w:cs="Times New Roman"/>
          <w:color w:val="auto"/>
          <w:sz w:val="24"/>
          <w:szCs w:val="24"/>
        </w:rPr>
        <w:t xml:space="preserve">Gideon Boas(2012). </w:t>
      </w:r>
      <w:r w:rsidRPr="00C11B1B">
        <w:rPr>
          <w:rFonts w:ascii="Times New Roman" w:hAnsi="Times New Roman" w:cs="Times New Roman"/>
          <w:i/>
          <w:color w:val="auto"/>
          <w:sz w:val="24"/>
          <w:szCs w:val="24"/>
        </w:rPr>
        <w:t>Public International Law</w:t>
      </w:r>
      <w:r w:rsidRPr="00C11B1B">
        <w:rPr>
          <w:rFonts w:ascii="Times New Roman" w:hAnsi="Times New Roman" w:cs="Times New Roman"/>
          <w:color w:val="auto"/>
          <w:sz w:val="24"/>
          <w:szCs w:val="24"/>
        </w:rPr>
        <w:t>, Edward Elgar.</w:t>
      </w:r>
    </w:p>
    <w:p w:rsidR="00144DB7" w:rsidRPr="00C11B1B" w:rsidRDefault="00144DB7" w:rsidP="00144DB7">
      <w:pPr>
        <w:pStyle w:val="BodyText"/>
        <w:spacing w:after="0" w:line="276" w:lineRule="auto"/>
        <w:jc w:val="both"/>
        <w:rPr>
          <w:rFonts w:ascii="Times New Roman" w:hAnsi="Times New Roman" w:cs="Times New Roman"/>
          <w:b/>
          <w:bCs/>
          <w:color w:val="auto"/>
          <w:sz w:val="24"/>
          <w:szCs w:val="24"/>
        </w:rPr>
      </w:pPr>
    </w:p>
    <w:p w:rsidR="00144DB7" w:rsidRPr="001435DE" w:rsidRDefault="00144DB7" w:rsidP="00144DB7">
      <w:pPr>
        <w:pStyle w:val="BodyText"/>
        <w:spacing w:after="0" w:line="276" w:lineRule="auto"/>
        <w:jc w:val="both"/>
        <w:rPr>
          <w:rFonts w:ascii="Times New Roman" w:hAnsi="Times New Roman" w:cs="Times New Roman"/>
          <w:b/>
          <w:bCs/>
          <w:color w:val="auto"/>
          <w:sz w:val="24"/>
          <w:szCs w:val="24"/>
        </w:rPr>
      </w:pPr>
      <w:r w:rsidRPr="00C11B1B">
        <w:rPr>
          <w:rFonts w:ascii="Times New Roman" w:hAnsi="Times New Roman" w:cs="Times New Roman"/>
          <w:b/>
          <w:bCs/>
          <w:color w:val="auto"/>
          <w:sz w:val="24"/>
          <w:szCs w:val="24"/>
        </w:rPr>
        <w:t>Modes of Evaluation: Quiz/Assignment/ Seminar/Written Examination</w:t>
      </w:r>
    </w:p>
    <w:p w:rsidR="00144DB7" w:rsidRPr="00C11B1B" w:rsidRDefault="00144DB7" w:rsidP="00144DB7">
      <w:pPr>
        <w:pStyle w:val="BodyA"/>
        <w:spacing w:after="0" w:line="276" w:lineRule="auto"/>
        <w:jc w:val="both"/>
        <w:rPr>
          <w:rFonts w:ascii="Times New Roman" w:hAnsi="Times New Roman" w:cs="Times New Roman"/>
          <w:b/>
          <w:bCs/>
          <w:color w:val="auto"/>
          <w:sz w:val="24"/>
          <w:szCs w:val="24"/>
          <w:lang w:val="de-DE"/>
        </w:rPr>
      </w:pPr>
      <w:r w:rsidRPr="00C11B1B">
        <w:rPr>
          <w:rFonts w:ascii="Times New Roman" w:hAnsi="Times New Roman" w:cs="Times New Roman"/>
          <w:b/>
          <w:bCs/>
          <w:color w:val="auto"/>
          <w:sz w:val="24"/>
          <w:szCs w:val="24"/>
          <w:lang w:val="de-DE"/>
        </w:rPr>
        <w:t>Examination Scheme:</w:t>
      </w:r>
    </w:p>
    <w:p w:rsidR="00144DB7" w:rsidRPr="00C11B1B" w:rsidRDefault="00144DB7" w:rsidP="00144DB7">
      <w:pPr>
        <w:spacing w:line="276" w:lineRule="auto"/>
        <w:jc w:val="both"/>
        <w:rPr>
          <w:b/>
        </w:rPr>
      </w:pPr>
    </w:p>
    <w:tbl>
      <w:tblPr>
        <w:tblW w:w="0" w:type="auto"/>
        <w:tblInd w:w="108" w:type="dxa"/>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2324"/>
        <w:gridCol w:w="1367"/>
        <w:gridCol w:w="1363"/>
        <w:gridCol w:w="1361"/>
        <w:gridCol w:w="1359"/>
        <w:gridCol w:w="1363"/>
      </w:tblGrid>
      <w:tr w:rsidR="00144DB7" w:rsidRPr="00C11B1B" w:rsidTr="009440AF">
        <w:trPr>
          <w:cantSplit/>
          <w:trHeight w:val="294"/>
        </w:trPr>
        <w:tc>
          <w:tcPr>
            <w:tcW w:w="2324" w:type="dxa"/>
            <w:tcBorders>
              <w:top w:val="single" w:sz="4" w:space="0" w:color="auto"/>
              <w:left w:val="single" w:sz="4" w:space="0" w:color="auto"/>
              <w:bottom w:val="single" w:sz="4" w:space="0" w:color="auto"/>
              <w:right w:val="single" w:sz="4" w:space="0" w:color="auto"/>
            </w:tcBorders>
          </w:tcPr>
          <w:p w:rsidR="00144DB7" w:rsidRPr="00C11B1B" w:rsidRDefault="00144DB7" w:rsidP="009440AF">
            <w:pPr>
              <w:spacing w:line="276" w:lineRule="auto"/>
              <w:jc w:val="both"/>
              <w:rPr>
                <w:b/>
                <w:bCs/>
              </w:rPr>
            </w:pPr>
            <w:r w:rsidRPr="00C11B1B">
              <w:rPr>
                <w:b/>
                <w:bCs/>
              </w:rPr>
              <w:t>Components</w:t>
            </w:r>
          </w:p>
        </w:tc>
        <w:tc>
          <w:tcPr>
            <w:tcW w:w="1367" w:type="dxa"/>
            <w:tcBorders>
              <w:top w:val="single" w:sz="4" w:space="0" w:color="auto"/>
              <w:left w:val="single" w:sz="4" w:space="0" w:color="auto"/>
              <w:bottom w:val="single" w:sz="4" w:space="0" w:color="auto"/>
              <w:right w:val="single" w:sz="4" w:space="0" w:color="auto"/>
            </w:tcBorders>
          </w:tcPr>
          <w:p w:rsidR="00144DB7" w:rsidRPr="00C11B1B" w:rsidRDefault="00144DB7" w:rsidP="009440AF">
            <w:pPr>
              <w:spacing w:line="276" w:lineRule="auto"/>
              <w:jc w:val="both"/>
              <w:rPr>
                <w:b/>
                <w:bCs/>
              </w:rPr>
            </w:pPr>
            <w:r w:rsidRPr="00C11B1B">
              <w:rPr>
                <w:b/>
                <w:bCs/>
              </w:rPr>
              <w:t>A</w:t>
            </w:r>
          </w:p>
        </w:tc>
        <w:tc>
          <w:tcPr>
            <w:tcW w:w="1363" w:type="dxa"/>
            <w:tcBorders>
              <w:top w:val="single" w:sz="4" w:space="0" w:color="auto"/>
              <w:left w:val="single" w:sz="4" w:space="0" w:color="auto"/>
              <w:bottom w:val="single" w:sz="4" w:space="0" w:color="auto"/>
              <w:right w:val="single" w:sz="4" w:space="0" w:color="auto"/>
            </w:tcBorders>
          </w:tcPr>
          <w:p w:rsidR="00144DB7" w:rsidRPr="00C11B1B" w:rsidRDefault="00144DB7" w:rsidP="009440AF">
            <w:pPr>
              <w:spacing w:line="276" w:lineRule="auto"/>
              <w:jc w:val="both"/>
              <w:rPr>
                <w:b/>
                <w:bCs/>
              </w:rPr>
            </w:pPr>
            <w:r w:rsidRPr="00C11B1B">
              <w:rPr>
                <w:b/>
                <w:bCs/>
              </w:rPr>
              <w:t>CT</w:t>
            </w:r>
          </w:p>
        </w:tc>
        <w:tc>
          <w:tcPr>
            <w:tcW w:w="1361" w:type="dxa"/>
            <w:tcBorders>
              <w:top w:val="single" w:sz="4" w:space="0" w:color="auto"/>
              <w:left w:val="single" w:sz="4" w:space="0" w:color="auto"/>
              <w:bottom w:val="single" w:sz="4" w:space="0" w:color="auto"/>
              <w:right w:val="single" w:sz="4" w:space="0" w:color="auto"/>
            </w:tcBorders>
          </w:tcPr>
          <w:p w:rsidR="00144DB7" w:rsidRPr="00C11B1B" w:rsidRDefault="00144DB7" w:rsidP="009440AF">
            <w:pPr>
              <w:spacing w:line="276" w:lineRule="auto"/>
              <w:jc w:val="both"/>
              <w:rPr>
                <w:b/>
                <w:bCs/>
              </w:rPr>
            </w:pPr>
            <w:r w:rsidRPr="00C11B1B">
              <w:rPr>
                <w:b/>
                <w:bCs/>
              </w:rPr>
              <w:t>S/V/Q</w:t>
            </w:r>
          </w:p>
        </w:tc>
        <w:tc>
          <w:tcPr>
            <w:tcW w:w="1359" w:type="dxa"/>
            <w:tcBorders>
              <w:top w:val="single" w:sz="4" w:space="0" w:color="auto"/>
              <w:left w:val="single" w:sz="4" w:space="0" w:color="auto"/>
              <w:bottom w:val="single" w:sz="4" w:space="0" w:color="auto"/>
              <w:right w:val="single" w:sz="4" w:space="0" w:color="auto"/>
            </w:tcBorders>
          </w:tcPr>
          <w:p w:rsidR="00144DB7" w:rsidRPr="00C11B1B" w:rsidRDefault="00144DB7" w:rsidP="009440AF">
            <w:pPr>
              <w:spacing w:line="276" w:lineRule="auto"/>
              <w:jc w:val="both"/>
              <w:rPr>
                <w:b/>
                <w:bCs/>
              </w:rPr>
            </w:pPr>
            <w:r w:rsidRPr="00C11B1B">
              <w:rPr>
                <w:b/>
                <w:bCs/>
              </w:rPr>
              <w:t>HA</w:t>
            </w:r>
          </w:p>
        </w:tc>
        <w:tc>
          <w:tcPr>
            <w:tcW w:w="1363" w:type="dxa"/>
            <w:tcBorders>
              <w:top w:val="single" w:sz="4" w:space="0" w:color="auto"/>
              <w:left w:val="single" w:sz="4" w:space="0" w:color="auto"/>
              <w:bottom w:val="single" w:sz="4" w:space="0" w:color="auto"/>
              <w:right w:val="single" w:sz="4" w:space="0" w:color="auto"/>
            </w:tcBorders>
          </w:tcPr>
          <w:p w:rsidR="00144DB7" w:rsidRPr="00C11B1B" w:rsidRDefault="00144DB7" w:rsidP="009440AF">
            <w:pPr>
              <w:spacing w:line="276" w:lineRule="auto"/>
              <w:jc w:val="both"/>
              <w:rPr>
                <w:b/>
                <w:bCs/>
              </w:rPr>
            </w:pPr>
            <w:r w:rsidRPr="00C11B1B">
              <w:rPr>
                <w:b/>
                <w:bCs/>
              </w:rPr>
              <w:t>EE</w:t>
            </w:r>
          </w:p>
        </w:tc>
      </w:tr>
      <w:tr w:rsidR="00144DB7" w:rsidRPr="00C11B1B" w:rsidTr="009440AF">
        <w:trPr>
          <w:cantSplit/>
          <w:trHeight w:val="289"/>
        </w:trPr>
        <w:tc>
          <w:tcPr>
            <w:tcW w:w="2324" w:type="dxa"/>
            <w:tcBorders>
              <w:top w:val="single" w:sz="4" w:space="0" w:color="auto"/>
              <w:left w:val="single" w:sz="4" w:space="0" w:color="auto"/>
              <w:bottom w:val="single" w:sz="4" w:space="0" w:color="auto"/>
              <w:right w:val="single" w:sz="4" w:space="0" w:color="auto"/>
            </w:tcBorders>
          </w:tcPr>
          <w:p w:rsidR="00144DB7" w:rsidRPr="00C11B1B" w:rsidRDefault="00144DB7" w:rsidP="009440AF">
            <w:pPr>
              <w:spacing w:line="276" w:lineRule="auto"/>
              <w:jc w:val="both"/>
              <w:rPr>
                <w:b/>
                <w:bCs/>
              </w:rPr>
            </w:pPr>
            <w:r w:rsidRPr="00C11B1B">
              <w:rPr>
                <w:b/>
                <w:bCs/>
              </w:rPr>
              <w:t>Weightage (%)</w:t>
            </w:r>
          </w:p>
        </w:tc>
        <w:tc>
          <w:tcPr>
            <w:tcW w:w="1367" w:type="dxa"/>
            <w:tcBorders>
              <w:top w:val="single" w:sz="4" w:space="0" w:color="auto"/>
              <w:left w:val="single" w:sz="4" w:space="0" w:color="auto"/>
              <w:bottom w:val="single" w:sz="4" w:space="0" w:color="auto"/>
              <w:right w:val="single" w:sz="4" w:space="0" w:color="auto"/>
            </w:tcBorders>
          </w:tcPr>
          <w:p w:rsidR="00144DB7" w:rsidRPr="00C11B1B" w:rsidRDefault="00144DB7" w:rsidP="009440AF">
            <w:pPr>
              <w:spacing w:line="276" w:lineRule="auto"/>
              <w:jc w:val="both"/>
            </w:pPr>
            <w:r w:rsidRPr="00C11B1B">
              <w:t>10</w:t>
            </w:r>
          </w:p>
        </w:tc>
        <w:tc>
          <w:tcPr>
            <w:tcW w:w="1363" w:type="dxa"/>
            <w:tcBorders>
              <w:top w:val="single" w:sz="4" w:space="0" w:color="auto"/>
              <w:left w:val="single" w:sz="4" w:space="0" w:color="auto"/>
              <w:bottom w:val="single" w:sz="4" w:space="0" w:color="auto"/>
              <w:right w:val="single" w:sz="4" w:space="0" w:color="auto"/>
            </w:tcBorders>
          </w:tcPr>
          <w:p w:rsidR="00144DB7" w:rsidRPr="00C11B1B" w:rsidRDefault="00144DB7" w:rsidP="009440AF">
            <w:pPr>
              <w:spacing w:line="276" w:lineRule="auto"/>
              <w:jc w:val="both"/>
            </w:pPr>
            <w:r w:rsidRPr="00C11B1B">
              <w:t>10</w:t>
            </w:r>
          </w:p>
        </w:tc>
        <w:tc>
          <w:tcPr>
            <w:tcW w:w="1361" w:type="dxa"/>
            <w:tcBorders>
              <w:top w:val="single" w:sz="4" w:space="0" w:color="auto"/>
              <w:left w:val="single" w:sz="4" w:space="0" w:color="auto"/>
              <w:bottom w:val="single" w:sz="4" w:space="0" w:color="auto"/>
              <w:right w:val="single" w:sz="4" w:space="0" w:color="auto"/>
            </w:tcBorders>
          </w:tcPr>
          <w:p w:rsidR="00144DB7" w:rsidRPr="00C11B1B" w:rsidRDefault="00144DB7" w:rsidP="009440AF">
            <w:pPr>
              <w:spacing w:line="276" w:lineRule="auto"/>
              <w:jc w:val="both"/>
            </w:pPr>
            <w:r w:rsidRPr="00C11B1B">
              <w:t>5</w:t>
            </w:r>
          </w:p>
        </w:tc>
        <w:tc>
          <w:tcPr>
            <w:tcW w:w="1359" w:type="dxa"/>
            <w:tcBorders>
              <w:top w:val="single" w:sz="4" w:space="0" w:color="auto"/>
              <w:left w:val="single" w:sz="4" w:space="0" w:color="auto"/>
              <w:bottom w:val="single" w:sz="4" w:space="0" w:color="auto"/>
              <w:right w:val="single" w:sz="4" w:space="0" w:color="auto"/>
            </w:tcBorders>
          </w:tcPr>
          <w:p w:rsidR="00144DB7" w:rsidRPr="00C11B1B" w:rsidRDefault="00144DB7" w:rsidP="009440AF">
            <w:pPr>
              <w:spacing w:line="276" w:lineRule="auto"/>
              <w:jc w:val="both"/>
            </w:pPr>
            <w:r w:rsidRPr="00C11B1B">
              <w:t>5</w:t>
            </w:r>
          </w:p>
        </w:tc>
        <w:tc>
          <w:tcPr>
            <w:tcW w:w="1363" w:type="dxa"/>
            <w:tcBorders>
              <w:top w:val="single" w:sz="4" w:space="0" w:color="auto"/>
              <w:left w:val="single" w:sz="4" w:space="0" w:color="auto"/>
              <w:bottom w:val="single" w:sz="4" w:space="0" w:color="auto"/>
              <w:right w:val="single" w:sz="4" w:space="0" w:color="auto"/>
            </w:tcBorders>
          </w:tcPr>
          <w:p w:rsidR="00144DB7" w:rsidRPr="00C11B1B" w:rsidRDefault="00144DB7" w:rsidP="009440AF">
            <w:pPr>
              <w:spacing w:line="276" w:lineRule="auto"/>
              <w:jc w:val="both"/>
            </w:pPr>
            <w:r w:rsidRPr="00C11B1B">
              <w:t>70</w:t>
            </w:r>
          </w:p>
        </w:tc>
      </w:tr>
    </w:tbl>
    <w:p w:rsidR="00144DB7" w:rsidRPr="00C11B1B" w:rsidRDefault="00144DB7" w:rsidP="00144DB7">
      <w:pPr>
        <w:pStyle w:val="BodyA"/>
        <w:spacing w:after="0" w:line="276" w:lineRule="auto"/>
        <w:jc w:val="both"/>
        <w:rPr>
          <w:rFonts w:ascii="Times New Roman" w:eastAsia="Times New Roman" w:hAnsi="Times New Roman" w:cs="Times New Roman"/>
          <w:color w:val="auto"/>
          <w:sz w:val="24"/>
          <w:szCs w:val="24"/>
        </w:rPr>
      </w:pPr>
      <w:r w:rsidRPr="00C11B1B">
        <w:rPr>
          <w:rFonts w:ascii="Times New Roman" w:hAnsi="Times New Roman" w:cs="Times New Roman"/>
          <w:color w:val="auto"/>
          <w:sz w:val="24"/>
          <w:szCs w:val="24"/>
        </w:rPr>
        <w:t>CT: Class Test, HA: Home Assignment, S/V/Q: Seminar/Viva/Quiz, EE: End Semester Examination; Att: Attendance</w:t>
      </w:r>
    </w:p>
    <w:p w:rsidR="00144DB7" w:rsidRDefault="00144DB7" w:rsidP="00144DB7">
      <w:pPr>
        <w:pStyle w:val="BodyA"/>
        <w:spacing w:after="0" w:line="276" w:lineRule="auto"/>
        <w:jc w:val="both"/>
        <w:rPr>
          <w:rFonts w:ascii="Times New Roman" w:eastAsia="Times New Roman" w:hAnsi="Times New Roman" w:cs="Times New Roman"/>
          <w:b/>
          <w:bCs/>
          <w:color w:val="auto"/>
          <w:sz w:val="24"/>
          <w:szCs w:val="24"/>
        </w:rPr>
      </w:pPr>
      <w:r w:rsidRPr="00C11B1B">
        <w:rPr>
          <w:rFonts w:ascii="Times New Roman" w:eastAsia="Times New Roman" w:hAnsi="Times New Roman" w:cs="Times New Roman"/>
          <w:b/>
          <w:bCs/>
          <w:color w:val="auto"/>
          <w:sz w:val="24"/>
          <w:szCs w:val="24"/>
        </w:rPr>
        <w:t>CO, PO and PSO mapping</w:t>
      </w:r>
    </w:p>
    <w:p w:rsidR="00144DB7" w:rsidRPr="00C11B1B" w:rsidRDefault="00144DB7" w:rsidP="00144DB7">
      <w:pPr>
        <w:pStyle w:val="BodyA"/>
        <w:spacing w:after="0" w:line="276" w:lineRule="auto"/>
        <w:jc w:val="both"/>
        <w:rPr>
          <w:rFonts w:ascii="Times New Roman" w:eastAsia="Times New Roman" w:hAnsi="Times New Roman" w:cs="Times New Roman"/>
          <w:b/>
          <w:bCs/>
          <w:color w:val="auto"/>
          <w:sz w:val="24"/>
          <w:szCs w:val="24"/>
        </w:rPr>
      </w:pPr>
    </w:p>
    <w:tbl>
      <w:tblPr>
        <w:tblStyle w:val="TableGrid"/>
        <w:tblW w:w="4904" w:type="pct"/>
        <w:jc w:val="center"/>
        <w:tblLook w:val="04A0" w:firstRow="1" w:lastRow="0" w:firstColumn="1" w:lastColumn="0" w:noHBand="0" w:noVBand="1"/>
      </w:tblPr>
      <w:tblGrid>
        <w:gridCol w:w="783"/>
        <w:gridCol w:w="752"/>
        <w:gridCol w:w="754"/>
        <w:gridCol w:w="754"/>
        <w:gridCol w:w="754"/>
        <w:gridCol w:w="754"/>
        <w:gridCol w:w="753"/>
        <w:gridCol w:w="753"/>
        <w:gridCol w:w="902"/>
        <w:gridCol w:w="902"/>
        <w:gridCol w:w="902"/>
        <w:gridCol w:w="894"/>
      </w:tblGrid>
      <w:tr w:rsidR="00144DB7" w:rsidRPr="00C11B1B" w:rsidTr="009440AF">
        <w:trPr>
          <w:trHeight w:val="332"/>
          <w:jc w:val="center"/>
        </w:trPr>
        <w:tc>
          <w:tcPr>
            <w:tcW w:w="40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color w:val="auto"/>
                <w:sz w:val="24"/>
                <w:szCs w:val="24"/>
              </w:rPr>
            </w:pPr>
          </w:p>
        </w:tc>
        <w:tc>
          <w:tcPr>
            <w:tcW w:w="389"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color w:val="auto"/>
                <w:sz w:val="24"/>
                <w:szCs w:val="24"/>
              </w:rPr>
            </w:pPr>
            <w:r w:rsidRPr="00C11B1B">
              <w:rPr>
                <w:rFonts w:ascii="Times New Roman" w:eastAsia="Times New Roman" w:hAnsi="Times New Roman" w:cs="Times New Roman"/>
                <w:b/>
                <w:color w:val="auto"/>
                <w:sz w:val="24"/>
                <w:szCs w:val="24"/>
              </w:rPr>
              <w:t>PO1</w:t>
            </w:r>
          </w:p>
        </w:tc>
        <w:tc>
          <w:tcPr>
            <w:tcW w:w="390"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color w:val="auto"/>
                <w:sz w:val="24"/>
                <w:szCs w:val="24"/>
              </w:rPr>
            </w:pPr>
            <w:r w:rsidRPr="00C11B1B">
              <w:rPr>
                <w:rFonts w:ascii="Times New Roman" w:eastAsia="Times New Roman" w:hAnsi="Times New Roman" w:cs="Times New Roman"/>
                <w:b/>
                <w:color w:val="auto"/>
                <w:sz w:val="24"/>
                <w:szCs w:val="24"/>
              </w:rPr>
              <w:t>PO2</w:t>
            </w:r>
          </w:p>
        </w:tc>
        <w:tc>
          <w:tcPr>
            <w:tcW w:w="390"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color w:val="auto"/>
                <w:sz w:val="24"/>
                <w:szCs w:val="24"/>
              </w:rPr>
            </w:pPr>
            <w:r w:rsidRPr="00C11B1B">
              <w:rPr>
                <w:rFonts w:ascii="Times New Roman" w:eastAsia="Times New Roman" w:hAnsi="Times New Roman" w:cs="Times New Roman"/>
                <w:b/>
                <w:color w:val="auto"/>
                <w:sz w:val="24"/>
                <w:szCs w:val="24"/>
              </w:rPr>
              <w:t>PO3</w:t>
            </w:r>
          </w:p>
        </w:tc>
        <w:tc>
          <w:tcPr>
            <w:tcW w:w="390"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color w:val="auto"/>
                <w:sz w:val="24"/>
                <w:szCs w:val="24"/>
              </w:rPr>
            </w:pPr>
            <w:r w:rsidRPr="00C11B1B">
              <w:rPr>
                <w:rFonts w:ascii="Times New Roman" w:eastAsia="Times New Roman" w:hAnsi="Times New Roman" w:cs="Times New Roman"/>
                <w:b/>
                <w:color w:val="auto"/>
                <w:sz w:val="24"/>
                <w:szCs w:val="24"/>
              </w:rPr>
              <w:t>PO4</w:t>
            </w:r>
          </w:p>
        </w:tc>
        <w:tc>
          <w:tcPr>
            <w:tcW w:w="390"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color w:val="auto"/>
                <w:sz w:val="24"/>
                <w:szCs w:val="24"/>
              </w:rPr>
            </w:pPr>
            <w:r w:rsidRPr="00C11B1B">
              <w:rPr>
                <w:rFonts w:ascii="Times New Roman" w:eastAsia="Times New Roman" w:hAnsi="Times New Roman" w:cs="Times New Roman"/>
                <w:b/>
                <w:color w:val="auto"/>
                <w:sz w:val="24"/>
                <w:szCs w:val="24"/>
              </w:rPr>
              <w:t>PO5</w:t>
            </w:r>
          </w:p>
        </w:tc>
        <w:tc>
          <w:tcPr>
            <w:tcW w:w="390"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color w:val="auto"/>
                <w:sz w:val="24"/>
                <w:szCs w:val="24"/>
              </w:rPr>
            </w:pPr>
            <w:r w:rsidRPr="00C11B1B">
              <w:rPr>
                <w:rFonts w:ascii="Times New Roman" w:eastAsia="Times New Roman" w:hAnsi="Times New Roman" w:cs="Times New Roman"/>
                <w:b/>
                <w:color w:val="auto"/>
                <w:sz w:val="24"/>
                <w:szCs w:val="24"/>
              </w:rPr>
              <w:t>PO6</w:t>
            </w:r>
          </w:p>
        </w:tc>
        <w:tc>
          <w:tcPr>
            <w:tcW w:w="390"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color w:val="auto"/>
                <w:sz w:val="24"/>
                <w:szCs w:val="24"/>
              </w:rPr>
            </w:pPr>
            <w:r w:rsidRPr="00C11B1B">
              <w:rPr>
                <w:rFonts w:ascii="Times New Roman" w:eastAsia="Times New Roman" w:hAnsi="Times New Roman" w:cs="Times New Roman"/>
                <w:b/>
                <w:color w:val="auto"/>
                <w:sz w:val="24"/>
                <w:szCs w:val="24"/>
              </w:rPr>
              <w:t>PO7</w:t>
            </w:r>
          </w:p>
        </w:tc>
        <w:tc>
          <w:tcPr>
            <w:tcW w:w="467"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color w:val="auto"/>
                <w:sz w:val="24"/>
                <w:szCs w:val="24"/>
              </w:rPr>
            </w:pPr>
            <w:r w:rsidRPr="00C11B1B">
              <w:rPr>
                <w:rFonts w:ascii="Times New Roman" w:eastAsia="Times New Roman" w:hAnsi="Times New Roman" w:cs="Times New Roman"/>
                <w:b/>
                <w:color w:val="auto"/>
                <w:sz w:val="24"/>
                <w:szCs w:val="24"/>
              </w:rPr>
              <w:t>PSO1</w:t>
            </w:r>
          </w:p>
        </w:tc>
        <w:tc>
          <w:tcPr>
            <w:tcW w:w="467"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color w:val="auto"/>
                <w:sz w:val="24"/>
                <w:szCs w:val="24"/>
              </w:rPr>
            </w:pPr>
            <w:r w:rsidRPr="00C11B1B">
              <w:rPr>
                <w:rFonts w:ascii="Times New Roman" w:eastAsia="Times New Roman" w:hAnsi="Times New Roman" w:cs="Times New Roman"/>
                <w:b/>
                <w:color w:val="auto"/>
                <w:sz w:val="24"/>
                <w:szCs w:val="24"/>
              </w:rPr>
              <w:t>PSO2</w:t>
            </w:r>
          </w:p>
        </w:tc>
        <w:tc>
          <w:tcPr>
            <w:tcW w:w="467"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color w:val="auto"/>
                <w:sz w:val="24"/>
                <w:szCs w:val="24"/>
              </w:rPr>
            </w:pPr>
            <w:r w:rsidRPr="00C11B1B">
              <w:rPr>
                <w:rFonts w:ascii="Times New Roman" w:eastAsia="Times New Roman" w:hAnsi="Times New Roman" w:cs="Times New Roman"/>
                <w:b/>
                <w:color w:val="auto"/>
                <w:sz w:val="24"/>
                <w:szCs w:val="24"/>
              </w:rPr>
              <w:t>PSO3</w:t>
            </w:r>
          </w:p>
        </w:tc>
        <w:tc>
          <w:tcPr>
            <w:tcW w:w="463" w:type="pct"/>
          </w:tcPr>
          <w:p w:rsidR="00144DB7" w:rsidRPr="00C11B1B" w:rsidRDefault="00144DB7" w:rsidP="009440AF">
            <w:pPr>
              <w:pStyle w:val="BodyA"/>
              <w:widowControl w:val="0"/>
              <w:spacing w:line="276" w:lineRule="auto"/>
              <w:jc w:val="both"/>
              <w:rPr>
                <w:rFonts w:ascii="Times New Roman" w:eastAsia="Times New Roman" w:hAnsi="Times New Roman" w:cs="Times New Roman"/>
                <w:b/>
                <w:color w:val="auto"/>
                <w:sz w:val="24"/>
                <w:szCs w:val="24"/>
              </w:rPr>
            </w:pPr>
            <w:r w:rsidRPr="00C11B1B">
              <w:rPr>
                <w:rFonts w:ascii="Times New Roman" w:eastAsia="Times New Roman" w:hAnsi="Times New Roman" w:cs="Times New Roman"/>
                <w:b/>
                <w:color w:val="auto"/>
                <w:sz w:val="24"/>
                <w:szCs w:val="24"/>
              </w:rPr>
              <w:t>PSO4</w:t>
            </w:r>
          </w:p>
        </w:tc>
      </w:tr>
      <w:tr w:rsidR="00144DB7" w:rsidRPr="00C11B1B" w:rsidTr="009440AF">
        <w:trPr>
          <w:trHeight w:val="323"/>
          <w:jc w:val="center"/>
        </w:trPr>
        <w:tc>
          <w:tcPr>
            <w:tcW w:w="40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color w:val="auto"/>
                <w:sz w:val="24"/>
                <w:szCs w:val="24"/>
              </w:rPr>
            </w:pPr>
            <w:r w:rsidRPr="00C11B1B">
              <w:rPr>
                <w:rFonts w:ascii="Times New Roman" w:eastAsia="Times New Roman" w:hAnsi="Times New Roman" w:cs="Times New Roman"/>
                <w:b/>
                <w:color w:val="auto"/>
                <w:sz w:val="24"/>
                <w:szCs w:val="24"/>
              </w:rPr>
              <w:t>CO1</w:t>
            </w:r>
          </w:p>
        </w:tc>
        <w:tc>
          <w:tcPr>
            <w:tcW w:w="389"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color w:val="auto"/>
                <w:sz w:val="24"/>
                <w:szCs w:val="24"/>
              </w:rPr>
            </w:pPr>
            <w:r w:rsidRPr="00C11B1B">
              <w:rPr>
                <w:rFonts w:ascii="Times New Roman" w:eastAsia="Times New Roman" w:hAnsi="Times New Roman" w:cs="Times New Roman"/>
                <w:bCs/>
                <w:color w:val="auto"/>
                <w:sz w:val="24"/>
                <w:szCs w:val="24"/>
              </w:rPr>
              <w:t>1</w:t>
            </w:r>
          </w:p>
        </w:tc>
        <w:tc>
          <w:tcPr>
            <w:tcW w:w="390"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color w:val="auto"/>
                <w:sz w:val="24"/>
                <w:szCs w:val="24"/>
              </w:rPr>
            </w:pPr>
            <w:r w:rsidRPr="00C11B1B">
              <w:rPr>
                <w:rFonts w:ascii="Times New Roman" w:eastAsia="Times New Roman" w:hAnsi="Times New Roman" w:cs="Times New Roman"/>
                <w:bCs/>
                <w:color w:val="auto"/>
                <w:sz w:val="24"/>
                <w:szCs w:val="24"/>
              </w:rPr>
              <w:t>2</w:t>
            </w:r>
          </w:p>
        </w:tc>
        <w:tc>
          <w:tcPr>
            <w:tcW w:w="390"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color w:val="auto"/>
                <w:sz w:val="24"/>
                <w:szCs w:val="24"/>
              </w:rPr>
            </w:pPr>
            <w:r w:rsidRPr="00C11B1B">
              <w:rPr>
                <w:rFonts w:ascii="Times New Roman" w:eastAsia="Times New Roman" w:hAnsi="Times New Roman" w:cs="Times New Roman"/>
                <w:bCs/>
                <w:color w:val="auto"/>
                <w:sz w:val="24"/>
                <w:szCs w:val="24"/>
              </w:rPr>
              <w:t>2</w:t>
            </w:r>
          </w:p>
        </w:tc>
        <w:tc>
          <w:tcPr>
            <w:tcW w:w="390"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color w:val="auto"/>
                <w:sz w:val="24"/>
                <w:szCs w:val="24"/>
              </w:rPr>
            </w:pPr>
            <w:r w:rsidRPr="00C11B1B">
              <w:rPr>
                <w:rFonts w:ascii="Times New Roman" w:eastAsia="Times New Roman" w:hAnsi="Times New Roman" w:cs="Times New Roman"/>
                <w:bCs/>
                <w:color w:val="auto"/>
                <w:sz w:val="24"/>
                <w:szCs w:val="24"/>
              </w:rPr>
              <w:t>2</w:t>
            </w:r>
          </w:p>
        </w:tc>
        <w:tc>
          <w:tcPr>
            <w:tcW w:w="390"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color w:val="auto"/>
                <w:sz w:val="24"/>
                <w:szCs w:val="24"/>
              </w:rPr>
            </w:pPr>
            <w:r w:rsidRPr="00C11B1B">
              <w:rPr>
                <w:rFonts w:ascii="Times New Roman" w:eastAsia="Times New Roman" w:hAnsi="Times New Roman" w:cs="Times New Roman"/>
                <w:bCs/>
                <w:color w:val="auto"/>
                <w:sz w:val="24"/>
                <w:szCs w:val="24"/>
              </w:rPr>
              <w:t>1</w:t>
            </w:r>
          </w:p>
        </w:tc>
        <w:tc>
          <w:tcPr>
            <w:tcW w:w="390"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color w:val="auto"/>
                <w:sz w:val="24"/>
                <w:szCs w:val="24"/>
              </w:rPr>
            </w:pPr>
            <w:r w:rsidRPr="00C11B1B">
              <w:rPr>
                <w:rFonts w:ascii="Times New Roman" w:eastAsia="Times New Roman" w:hAnsi="Times New Roman" w:cs="Times New Roman"/>
                <w:bCs/>
                <w:color w:val="auto"/>
                <w:sz w:val="24"/>
                <w:szCs w:val="24"/>
              </w:rPr>
              <w:t>2</w:t>
            </w:r>
          </w:p>
        </w:tc>
        <w:tc>
          <w:tcPr>
            <w:tcW w:w="390"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color w:val="auto"/>
                <w:sz w:val="24"/>
                <w:szCs w:val="24"/>
              </w:rPr>
            </w:pPr>
            <w:r w:rsidRPr="00C11B1B">
              <w:rPr>
                <w:rFonts w:ascii="Times New Roman" w:eastAsia="Times New Roman" w:hAnsi="Times New Roman" w:cs="Times New Roman"/>
                <w:bCs/>
                <w:color w:val="auto"/>
                <w:sz w:val="24"/>
                <w:szCs w:val="24"/>
              </w:rPr>
              <w:t>2</w:t>
            </w:r>
          </w:p>
        </w:tc>
        <w:tc>
          <w:tcPr>
            <w:tcW w:w="467"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color w:val="auto"/>
                <w:sz w:val="24"/>
                <w:szCs w:val="24"/>
              </w:rPr>
            </w:pPr>
            <w:r w:rsidRPr="00C11B1B">
              <w:rPr>
                <w:rFonts w:ascii="Times New Roman" w:eastAsia="Times New Roman" w:hAnsi="Times New Roman" w:cs="Times New Roman"/>
                <w:bCs/>
                <w:color w:val="auto"/>
                <w:sz w:val="24"/>
                <w:szCs w:val="24"/>
              </w:rPr>
              <w:t>1</w:t>
            </w:r>
          </w:p>
        </w:tc>
        <w:tc>
          <w:tcPr>
            <w:tcW w:w="467"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color w:val="auto"/>
                <w:sz w:val="24"/>
                <w:szCs w:val="24"/>
              </w:rPr>
            </w:pPr>
            <w:r w:rsidRPr="00C11B1B">
              <w:rPr>
                <w:rFonts w:ascii="Times New Roman" w:eastAsia="Times New Roman" w:hAnsi="Times New Roman" w:cs="Times New Roman"/>
                <w:bCs/>
                <w:color w:val="auto"/>
                <w:sz w:val="24"/>
                <w:szCs w:val="24"/>
              </w:rPr>
              <w:t>1</w:t>
            </w:r>
          </w:p>
        </w:tc>
        <w:tc>
          <w:tcPr>
            <w:tcW w:w="467"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color w:val="auto"/>
                <w:sz w:val="24"/>
                <w:szCs w:val="24"/>
              </w:rPr>
            </w:pPr>
            <w:r w:rsidRPr="00C11B1B">
              <w:rPr>
                <w:rFonts w:ascii="Times New Roman" w:eastAsia="Times New Roman" w:hAnsi="Times New Roman" w:cs="Times New Roman"/>
                <w:bCs/>
                <w:color w:val="auto"/>
                <w:sz w:val="24"/>
                <w:szCs w:val="24"/>
              </w:rPr>
              <w:t>3</w:t>
            </w:r>
          </w:p>
        </w:tc>
        <w:tc>
          <w:tcPr>
            <w:tcW w:w="46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color w:val="auto"/>
                <w:sz w:val="24"/>
                <w:szCs w:val="24"/>
              </w:rPr>
            </w:pPr>
            <w:r w:rsidRPr="00C11B1B">
              <w:rPr>
                <w:rFonts w:ascii="Times New Roman" w:eastAsia="Times New Roman" w:hAnsi="Times New Roman" w:cs="Times New Roman"/>
                <w:bCs/>
                <w:color w:val="auto"/>
                <w:sz w:val="24"/>
                <w:szCs w:val="24"/>
              </w:rPr>
              <w:t>2</w:t>
            </w:r>
          </w:p>
        </w:tc>
      </w:tr>
      <w:tr w:rsidR="00144DB7" w:rsidRPr="00C11B1B" w:rsidTr="009440AF">
        <w:trPr>
          <w:trHeight w:val="332"/>
          <w:jc w:val="center"/>
        </w:trPr>
        <w:tc>
          <w:tcPr>
            <w:tcW w:w="405" w:type="pct"/>
            <w:vAlign w:val="center"/>
          </w:tcPr>
          <w:p w:rsidR="00144DB7" w:rsidRPr="00C11B1B" w:rsidRDefault="00144DB7" w:rsidP="009440AF">
            <w:pPr>
              <w:pStyle w:val="TableParagraph"/>
              <w:spacing w:before="0" w:line="276" w:lineRule="auto"/>
              <w:jc w:val="both"/>
              <w:rPr>
                <w:b/>
                <w:sz w:val="24"/>
                <w:szCs w:val="24"/>
              </w:rPr>
            </w:pPr>
            <w:r w:rsidRPr="00C11B1B">
              <w:rPr>
                <w:b/>
                <w:sz w:val="24"/>
                <w:szCs w:val="24"/>
              </w:rPr>
              <w:t>CO2</w:t>
            </w:r>
          </w:p>
        </w:tc>
        <w:tc>
          <w:tcPr>
            <w:tcW w:w="389"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color w:val="auto"/>
                <w:sz w:val="24"/>
                <w:szCs w:val="24"/>
              </w:rPr>
            </w:pPr>
            <w:r w:rsidRPr="00C11B1B">
              <w:rPr>
                <w:rFonts w:ascii="Times New Roman" w:eastAsia="Times New Roman" w:hAnsi="Times New Roman" w:cs="Times New Roman"/>
                <w:bCs/>
                <w:color w:val="auto"/>
                <w:sz w:val="24"/>
                <w:szCs w:val="24"/>
              </w:rPr>
              <w:t>1</w:t>
            </w:r>
          </w:p>
        </w:tc>
        <w:tc>
          <w:tcPr>
            <w:tcW w:w="390"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color w:val="auto"/>
                <w:sz w:val="24"/>
                <w:szCs w:val="24"/>
              </w:rPr>
            </w:pPr>
            <w:r w:rsidRPr="00C11B1B">
              <w:rPr>
                <w:rFonts w:ascii="Times New Roman" w:eastAsia="Times New Roman" w:hAnsi="Times New Roman" w:cs="Times New Roman"/>
                <w:bCs/>
                <w:color w:val="auto"/>
                <w:sz w:val="24"/>
                <w:szCs w:val="24"/>
              </w:rPr>
              <w:t>1</w:t>
            </w:r>
          </w:p>
        </w:tc>
        <w:tc>
          <w:tcPr>
            <w:tcW w:w="390"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color w:val="auto"/>
                <w:sz w:val="24"/>
                <w:szCs w:val="24"/>
              </w:rPr>
            </w:pPr>
            <w:r w:rsidRPr="00C11B1B">
              <w:rPr>
                <w:rFonts w:ascii="Times New Roman" w:eastAsia="Times New Roman" w:hAnsi="Times New Roman" w:cs="Times New Roman"/>
                <w:bCs/>
                <w:color w:val="auto"/>
                <w:sz w:val="24"/>
                <w:szCs w:val="24"/>
              </w:rPr>
              <w:t>2</w:t>
            </w:r>
          </w:p>
        </w:tc>
        <w:tc>
          <w:tcPr>
            <w:tcW w:w="390"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color w:val="auto"/>
                <w:sz w:val="24"/>
                <w:szCs w:val="24"/>
              </w:rPr>
            </w:pPr>
            <w:r w:rsidRPr="00C11B1B">
              <w:rPr>
                <w:rFonts w:ascii="Times New Roman" w:eastAsia="Times New Roman" w:hAnsi="Times New Roman" w:cs="Times New Roman"/>
                <w:bCs/>
                <w:color w:val="auto"/>
                <w:sz w:val="24"/>
                <w:szCs w:val="24"/>
              </w:rPr>
              <w:t>2</w:t>
            </w:r>
          </w:p>
        </w:tc>
        <w:tc>
          <w:tcPr>
            <w:tcW w:w="390"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color w:val="auto"/>
                <w:sz w:val="24"/>
                <w:szCs w:val="24"/>
              </w:rPr>
            </w:pPr>
            <w:r w:rsidRPr="00C11B1B">
              <w:rPr>
                <w:rFonts w:ascii="Times New Roman" w:eastAsia="Times New Roman" w:hAnsi="Times New Roman" w:cs="Times New Roman"/>
                <w:bCs/>
                <w:color w:val="auto"/>
                <w:sz w:val="24"/>
                <w:szCs w:val="24"/>
              </w:rPr>
              <w:t>2</w:t>
            </w:r>
          </w:p>
        </w:tc>
        <w:tc>
          <w:tcPr>
            <w:tcW w:w="390"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color w:val="auto"/>
                <w:sz w:val="24"/>
                <w:szCs w:val="24"/>
              </w:rPr>
            </w:pPr>
            <w:r w:rsidRPr="00C11B1B">
              <w:rPr>
                <w:rFonts w:ascii="Times New Roman" w:eastAsia="Times New Roman" w:hAnsi="Times New Roman" w:cs="Times New Roman"/>
                <w:bCs/>
                <w:color w:val="auto"/>
                <w:sz w:val="24"/>
                <w:szCs w:val="24"/>
              </w:rPr>
              <w:t>2</w:t>
            </w:r>
          </w:p>
        </w:tc>
        <w:tc>
          <w:tcPr>
            <w:tcW w:w="390"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color w:val="auto"/>
                <w:sz w:val="24"/>
                <w:szCs w:val="24"/>
              </w:rPr>
            </w:pPr>
            <w:r w:rsidRPr="00C11B1B">
              <w:rPr>
                <w:rFonts w:ascii="Times New Roman" w:eastAsia="Times New Roman" w:hAnsi="Times New Roman" w:cs="Times New Roman"/>
                <w:bCs/>
                <w:color w:val="auto"/>
                <w:sz w:val="24"/>
                <w:szCs w:val="24"/>
              </w:rPr>
              <w:t>2</w:t>
            </w:r>
          </w:p>
        </w:tc>
        <w:tc>
          <w:tcPr>
            <w:tcW w:w="467"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color w:val="auto"/>
                <w:sz w:val="24"/>
                <w:szCs w:val="24"/>
              </w:rPr>
            </w:pPr>
            <w:r w:rsidRPr="00C11B1B">
              <w:rPr>
                <w:rFonts w:ascii="Times New Roman" w:eastAsia="Times New Roman" w:hAnsi="Times New Roman" w:cs="Times New Roman"/>
                <w:bCs/>
                <w:color w:val="auto"/>
                <w:sz w:val="24"/>
                <w:szCs w:val="24"/>
              </w:rPr>
              <w:t>1</w:t>
            </w:r>
          </w:p>
        </w:tc>
        <w:tc>
          <w:tcPr>
            <w:tcW w:w="467"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color w:val="auto"/>
                <w:sz w:val="24"/>
                <w:szCs w:val="24"/>
              </w:rPr>
            </w:pPr>
            <w:r w:rsidRPr="00C11B1B">
              <w:rPr>
                <w:rFonts w:ascii="Times New Roman" w:eastAsia="Times New Roman" w:hAnsi="Times New Roman" w:cs="Times New Roman"/>
                <w:bCs/>
                <w:color w:val="auto"/>
                <w:sz w:val="24"/>
                <w:szCs w:val="24"/>
              </w:rPr>
              <w:t>1</w:t>
            </w:r>
          </w:p>
        </w:tc>
        <w:tc>
          <w:tcPr>
            <w:tcW w:w="467" w:type="pct"/>
            <w:vAlign w:val="center"/>
          </w:tcPr>
          <w:p w:rsidR="00144DB7" w:rsidRPr="00C11B1B" w:rsidRDefault="00144DB7" w:rsidP="009440AF">
            <w:pPr>
              <w:widowControl w:val="0"/>
              <w:spacing w:line="276" w:lineRule="auto"/>
              <w:jc w:val="both"/>
              <w:rPr>
                <w:bCs/>
              </w:rPr>
            </w:pPr>
            <w:r w:rsidRPr="00C11B1B">
              <w:rPr>
                <w:bCs/>
              </w:rPr>
              <w:t>3</w:t>
            </w:r>
          </w:p>
        </w:tc>
        <w:tc>
          <w:tcPr>
            <w:tcW w:w="463" w:type="pct"/>
            <w:vAlign w:val="center"/>
          </w:tcPr>
          <w:p w:rsidR="00144DB7" w:rsidRPr="00C11B1B" w:rsidRDefault="00144DB7" w:rsidP="009440AF">
            <w:pPr>
              <w:widowControl w:val="0"/>
              <w:spacing w:line="276" w:lineRule="auto"/>
              <w:jc w:val="both"/>
              <w:rPr>
                <w:bCs/>
              </w:rPr>
            </w:pPr>
            <w:r w:rsidRPr="00C11B1B">
              <w:rPr>
                <w:bCs/>
              </w:rPr>
              <w:t>2</w:t>
            </w:r>
          </w:p>
        </w:tc>
      </w:tr>
      <w:tr w:rsidR="00144DB7" w:rsidRPr="00C11B1B" w:rsidTr="009440AF">
        <w:trPr>
          <w:trHeight w:val="323"/>
          <w:jc w:val="center"/>
        </w:trPr>
        <w:tc>
          <w:tcPr>
            <w:tcW w:w="405" w:type="pct"/>
            <w:vAlign w:val="center"/>
          </w:tcPr>
          <w:p w:rsidR="00144DB7" w:rsidRPr="00C11B1B" w:rsidRDefault="00144DB7" w:rsidP="009440AF">
            <w:pPr>
              <w:pStyle w:val="TableParagraph"/>
              <w:spacing w:before="0" w:line="276" w:lineRule="auto"/>
              <w:jc w:val="both"/>
              <w:rPr>
                <w:b/>
                <w:sz w:val="24"/>
                <w:szCs w:val="24"/>
              </w:rPr>
            </w:pPr>
            <w:r w:rsidRPr="00C11B1B">
              <w:rPr>
                <w:b/>
                <w:sz w:val="24"/>
                <w:szCs w:val="24"/>
              </w:rPr>
              <w:t>CO3</w:t>
            </w:r>
          </w:p>
        </w:tc>
        <w:tc>
          <w:tcPr>
            <w:tcW w:w="389"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color w:val="auto"/>
                <w:sz w:val="24"/>
                <w:szCs w:val="24"/>
              </w:rPr>
            </w:pPr>
            <w:r w:rsidRPr="00C11B1B">
              <w:rPr>
                <w:rFonts w:ascii="Times New Roman" w:eastAsia="Times New Roman" w:hAnsi="Times New Roman" w:cs="Times New Roman"/>
                <w:bCs/>
                <w:color w:val="auto"/>
                <w:sz w:val="24"/>
                <w:szCs w:val="24"/>
              </w:rPr>
              <w:t>1</w:t>
            </w:r>
          </w:p>
        </w:tc>
        <w:tc>
          <w:tcPr>
            <w:tcW w:w="390"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color w:val="auto"/>
                <w:sz w:val="24"/>
                <w:szCs w:val="24"/>
              </w:rPr>
            </w:pPr>
            <w:r w:rsidRPr="00C11B1B">
              <w:rPr>
                <w:rFonts w:ascii="Times New Roman" w:eastAsia="Times New Roman" w:hAnsi="Times New Roman" w:cs="Times New Roman"/>
                <w:bCs/>
                <w:color w:val="auto"/>
                <w:sz w:val="24"/>
                <w:szCs w:val="24"/>
              </w:rPr>
              <w:t>1</w:t>
            </w:r>
          </w:p>
        </w:tc>
        <w:tc>
          <w:tcPr>
            <w:tcW w:w="390"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color w:val="auto"/>
                <w:sz w:val="24"/>
                <w:szCs w:val="24"/>
              </w:rPr>
            </w:pPr>
            <w:r w:rsidRPr="00C11B1B">
              <w:rPr>
                <w:rFonts w:ascii="Times New Roman" w:eastAsia="Times New Roman" w:hAnsi="Times New Roman" w:cs="Times New Roman"/>
                <w:bCs/>
                <w:color w:val="auto"/>
                <w:sz w:val="24"/>
                <w:szCs w:val="24"/>
              </w:rPr>
              <w:t>2</w:t>
            </w:r>
          </w:p>
        </w:tc>
        <w:tc>
          <w:tcPr>
            <w:tcW w:w="390"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color w:val="auto"/>
                <w:sz w:val="24"/>
                <w:szCs w:val="24"/>
              </w:rPr>
            </w:pPr>
            <w:r w:rsidRPr="00C11B1B">
              <w:rPr>
                <w:rFonts w:ascii="Times New Roman" w:eastAsia="Times New Roman" w:hAnsi="Times New Roman" w:cs="Times New Roman"/>
                <w:bCs/>
                <w:color w:val="auto"/>
                <w:sz w:val="24"/>
                <w:szCs w:val="24"/>
              </w:rPr>
              <w:t>2</w:t>
            </w:r>
          </w:p>
        </w:tc>
        <w:tc>
          <w:tcPr>
            <w:tcW w:w="390"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color w:val="auto"/>
                <w:sz w:val="24"/>
                <w:szCs w:val="24"/>
              </w:rPr>
            </w:pPr>
            <w:r w:rsidRPr="00C11B1B">
              <w:rPr>
                <w:rFonts w:ascii="Times New Roman" w:eastAsia="Times New Roman" w:hAnsi="Times New Roman" w:cs="Times New Roman"/>
                <w:bCs/>
                <w:color w:val="auto"/>
                <w:sz w:val="24"/>
                <w:szCs w:val="24"/>
              </w:rPr>
              <w:t>1</w:t>
            </w:r>
          </w:p>
        </w:tc>
        <w:tc>
          <w:tcPr>
            <w:tcW w:w="390"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color w:val="auto"/>
                <w:sz w:val="24"/>
                <w:szCs w:val="24"/>
              </w:rPr>
            </w:pPr>
            <w:r w:rsidRPr="00C11B1B">
              <w:rPr>
                <w:rFonts w:ascii="Times New Roman" w:eastAsia="Times New Roman" w:hAnsi="Times New Roman" w:cs="Times New Roman"/>
                <w:bCs/>
                <w:color w:val="auto"/>
                <w:sz w:val="24"/>
                <w:szCs w:val="24"/>
              </w:rPr>
              <w:t>2</w:t>
            </w:r>
          </w:p>
        </w:tc>
        <w:tc>
          <w:tcPr>
            <w:tcW w:w="390"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color w:val="auto"/>
                <w:sz w:val="24"/>
                <w:szCs w:val="24"/>
              </w:rPr>
            </w:pPr>
            <w:r w:rsidRPr="00C11B1B">
              <w:rPr>
                <w:rFonts w:ascii="Times New Roman" w:eastAsia="Times New Roman" w:hAnsi="Times New Roman" w:cs="Times New Roman"/>
                <w:bCs/>
                <w:color w:val="auto"/>
                <w:sz w:val="24"/>
                <w:szCs w:val="24"/>
              </w:rPr>
              <w:t>1</w:t>
            </w:r>
          </w:p>
        </w:tc>
        <w:tc>
          <w:tcPr>
            <w:tcW w:w="467"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color w:val="auto"/>
                <w:sz w:val="24"/>
                <w:szCs w:val="24"/>
              </w:rPr>
            </w:pPr>
            <w:r w:rsidRPr="00C11B1B">
              <w:rPr>
                <w:rFonts w:ascii="Times New Roman" w:eastAsia="Times New Roman" w:hAnsi="Times New Roman" w:cs="Times New Roman"/>
                <w:bCs/>
                <w:color w:val="auto"/>
                <w:sz w:val="24"/>
                <w:szCs w:val="24"/>
              </w:rPr>
              <w:t>1</w:t>
            </w:r>
          </w:p>
        </w:tc>
        <w:tc>
          <w:tcPr>
            <w:tcW w:w="467"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color w:val="auto"/>
                <w:sz w:val="24"/>
                <w:szCs w:val="24"/>
              </w:rPr>
            </w:pPr>
            <w:r w:rsidRPr="00C11B1B">
              <w:rPr>
                <w:rFonts w:ascii="Times New Roman" w:eastAsia="Times New Roman" w:hAnsi="Times New Roman" w:cs="Times New Roman"/>
                <w:bCs/>
                <w:color w:val="auto"/>
                <w:sz w:val="24"/>
                <w:szCs w:val="24"/>
              </w:rPr>
              <w:t>1</w:t>
            </w:r>
          </w:p>
        </w:tc>
        <w:tc>
          <w:tcPr>
            <w:tcW w:w="467" w:type="pct"/>
            <w:vAlign w:val="center"/>
          </w:tcPr>
          <w:p w:rsidR="00144DB7" w:rsidRPr="00C11B1B" w:rsidRDefault="00144DB7" w:rsidP="009440AF">
            <w:pPr>
              <w:widowControl w:val="0"/>
              <w:spacing w:line="276" w:lineRule="auto"/>
              <w:jc w:val="both"/>
              <w:rPr>
                <w:bCs/>
              </w:rPr>
            </w:pPr>
            <w:r w:rsidRPr="00C11B1B">
              <w:rPr>
                <w:bCs/>
              </w:rPr>
              <w:t>3</w:t>
            </w:r>
          </w:p>
        </w:tc>
        <w:tc>
          <w:tcPr>
            <w:tcW w:w="463" w:type="pct"/>
            <w:vAlign w:val="center"/>
          </w:tcPr>
          <w:p w:rsidR="00144DB7" w:rsidRPr="00C11B1B" w:rsidRDefault="00144DB7" w:rsidP="009440AF">
            <w:pPr>
              <w:widowControl w:val="0"/>
              <w:spacing w:line="276" w:lineRule="auto"/>
              <w:jc w:val="both"/>
              <w:rPr>
                <w:bCs/>
              </w:rPr>
            </w:pPr>
            <w:r w:rsidRPr="00C11B1B">
              <w:rPr>
                <w:bCs/>
              </w:rPr>
              <w:t>2</w:t>
            </w:r>
          </w:p>
        </w:tc>
      </w:tr>
      <w:tr w:rsidR="00144DB7" w:rsidRPr="00C11B1B" w:rsidTr="009440AF">
        <w:trPr>
          <w:trHeight w:val="332"/>
          <w:jc w:val="center"/>
        </w:trPr>
        <w:tc>
          <w:tcPr>
            <w:tcW w:w="405" w:type="pct"/>
            <w:vAlign w:val="center"/>
          </w:tcPr>
          <w:p w:rsidR="00144DB7" w:rsidRPr="00C11B1B" w:rsidRDefault="00144DB7" w:rsidP="009440AF">
            <w:pPr>
              <w:pStyle w:val="TableParagraph"/>
              <w:spacing w:before="0" w:line="276" w:lineRule="auto"/>
              <w:jc w:val="both"/>
              <w:rPr>
                <w:b/>
                <w:sz w:val="24"/>
                <w:szCs w:val="24"/>
              </w:rPr>
            </w:pPr>
            <w:r w:rsidRPr="00C11B1B">
              <w:rPr>
                <w:b/>
                <w:sz w:val="24"/>
                <w:szCs w:val="24"/>
              </w:rPr>
              <w:t>CO4</w:t>
            </w:r>
          </w:p>
        </w:tc>
        <w:tc>
          <w:tcPr>
            <w:tcW w:w="389"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color w:val="auto"/>
                <w:sz w:val="24"/>
                <w:szCs w:val="24"/>
              </w:rPr>
            </w:pPr>
            <w:r w:rsidRPr="00C11B1B">
              <w:rPr>
                <w:rFonts w:ascii="Times New Roman" w:eastAsia="Times New Roman" w:hAnsi="Times New Roman" w:cs="Times New Roman"/>
                <w:bCs/>
                <w:color w:val="auto"/>
                <w:sz w:val="24"/>
                <w:szCs w:val="24"/>
              </w:rPr>
              <w:t>1</w:t>
            </w:r>
          </w:p>
        </w:tc>
        <w:tc>
          <w:tcPr>
            <w:tcW w:w="390"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color w:val="auto"/>
                <w:sz w:val="24"/>
                <w:szCs w:val="24"/>
              </w:rPr>
            </w:pPr>
            <w:r w:rsidRPr="00C11B1B">
              <w:rPr>
                <w:rFonts w:ascii="Times New Roman" w:eastAsia="Times New Roman" w:hAnsi="Times New Roman" w:cs="Times New Roman"/>
                <w:bCs/>
                <w:color w:val="auto"/>
                <w:sz w:val="24"/>
                <w:szCs w:val="24"/>
              </w:rPr>
              <w:t>1</w:t>
            </w:r>
          </w:p>
        </w:tc>
        <w:tc>
          <w:tcPr>
            <w:tcW w:w="390"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color w:val="auto"/>
                <w:sz w:val="24"/>
                <w:szCs w:val="24"/>
              </w:rPr>
            </w:pPr>
            <w:r w:rsidRPr="00C11B1B">
              <w:rPr>
                <w:rFonts w:ascii="Times New Roman" w:eastAsia="Times New Roman" w:hAnsi="Times New Roman" w:cs="Times New Roman"/>
                <w:bCs/>
                <w:color w:val="auto"/>
                <w:sz w:val="24"/>
                <w:szCs w:val="24"/>
              </w:rPr>
              <w:t>1</w:t>
            </w:r>
          </w:p>
        </w:tc>
        <w:tc>
          <w:tcPr>
            <w:tcW w:w="390"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color w:val="auto"/>
                <w:sz w:val="24"/>
                <w:szCs w:val="24"/>
              </w:rPr>
            </w:pPr>
            <w:r w:rsidRPr="00C11B1B">
              <w:rPr>
                <w:rFonts w:ascii="Times New Roman" w:eastAsia="Times New Roman" w:hAnsi="Times New Roman" w:cs="Times New Roman"/>
                <w:bCs/>
                <w:color w:val="auto"/>
                <w:sz w:val="24"/>
                <w:szCs w:val="24"/>
              </w:rPr>
              <w:t>1</w:t>
            </w:r>
          </w:p>
        </w:tc>
        <w:tc>
          <w:tcPr>
            <w:tcW w:w="390"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color w:val="auto"/>
                <w:sz w:val="24"/>
                <w:szCs w:val="24"/>
              </w:rPr>
            </w:pPr>
            <w:r w:rsidRPr="00C11B1B">
              <w:rPr>
                <w:rFonts w:ascii="Times New Roman" w:eastAsia="Times New Roman" w:hAnsi="Times New Roman" w:cs="Times New Roman"/>
                <w:bCs/>
                <w:color w:val="auto"/>
                <w:sz w:val="24"/>
                <w:szCs w:val="24"/>
              </w:rPr>
              <w:t>1</w:t>
            </w:r>
          </w:p>
        </w:tc>
        <w:tc>
          <w:tcPr>
            <w:tcW w:w="390"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color w:val="auto"/>
                <w:sz w:val="24"/>
                <w:szCs w:val="24"/>
              </w:rPr>
            </w:pPr>
            <w:r w:rsidRPr="00C11B1B">
              <w:rPr>
                <w:rFonts w:ascii="Times New Roman" w:eastAsia="Times New Roman" w:hAnsi="Times New Roman" w:cs="Times New Roman"/>
                <w:bCs/>
                <w:color w:val="auto"/>
                <w:sz w:val="24"/>
                <w:szCs w:val="24"/>
              </w:rPr>
              <w:t>2</w:t>
            </w:r>
          </w:p>
        </w:tc>
        <w:tc>
          <w:tcPr>
            <w:tcW w:w="390"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color w:val="auto"/>
                <w:sz w:val="24"/>
                <w:szCs w:val="24"/>
              </w:rPr>
            </w:pPr>
            <w:r w:rsidRPr="00C11B1B">
              <w:rPr>
                <w:rFonts w:ascii="Times New Roman" w:eastAsia="Times New Roman" w:hAnsi="Times New Roman" w:cs="Times New Roman"/>
                <w:bCs/>
                <w:color w:val="auto"/>
                <w:sz w:val="24"/>
                <w:szCs w:val="24"/>
              </w:rPr>
              <w:t>2</w:t>
            </w:r>
          </w:p>
        </w:tc>
        <w:tc>
          <w:tcPr>
            <w:tcW w:w="467"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color w:val="auto"/>
                <w:sz w:val="24"/>
                <w:szCs w:val="24"/>
              </w:rPr>
            </w:pPr>
            <w:r w:rsidRPr="00C11B1B">
              <w:rPr>
                <w:rFonts w:ascii="Times New Roman" w:eastAsia="Times New Roman" w:hAnsi="Times New Roman" w:cs="Times New Roman"/>
                <w:bCs/>
                <w:color w:val="auto"/>
                <w:sz w:val="24"/>
                <w:szCs w:val="24"/>
              </w:rPr>
              <w:t>1</w:t>
            </w:r>
          </w:p>
        </w:tc>
        <w:tc>
          <w:tcPr>
            <w:tcW w:w="467"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color w:val="auto"/>
                <w:sz w:val="24"/>
                <w:szCs w:val="24"/>
              </w:rPr>
            </w:pPr>
            <w:r w:rsidRPr="00C11B1B">
              <w:rPr>
                <w:rFonts w:ascii="Times New Roman" w:eastAsia="Times New Roman" w:hAnsi="Times New Roman" w:cs="Times New Roman"/>
                <w:bCs/>
                <w:color w:val="auto"/>
                <w:sz w:val="24"/>
                <w:szCs w:val="24"/>
              </w:rPr>
              <w:t>1</w:t>
            </w:r>
          </w:p>
        </w:tc>
        <w:tc>
          <w:tcPr>
            <w:tcW w:w="467" w:type="pct"/>
            <w:vAlign w:val="center"/>
          </w:tcPr>
          <w:p w:rsidR="00144DB7" w:rsidRPr="00C11B1B" w:rsidRDefault="00144DB7" w:rsidP="009440AF">
            <w:pPr>
              <w:widowControl w:val="0"/>
              <w:spacing w:line="276" w:lineRule="auto"/>
              <w:jc w:val="both"/>
              <w:rPr>
                <w:bCs/>
              </w:rPr>
            </w:pPr>
            <w:r w:rsidRPr="00C11B1B">
              <w:rPr>
                <w:bCs/>
              </w:rPr>
              <w:t>3</w:t>
            </w:r>
          </w:p>
        </w:tc>
        <w:tc>
          <w:tcPr>
            <w:tcW w:w="463" w:type="pct"/>
            <w:vAlign w:val="center"/>
          </w:tcPr>
          <w:p w:rsidR="00144DB7" w:rsidRPr="00C11B1B" w:rsidRDefault="00144DB7" w:rsidP="009440AF">
            <w:pPr>
              <w:widowControl w:val="0"/>
              <w:spacing w:line="276" w:lineRule="auto"/>
              <w:jc w:val="both"/>
              <w:rPr>
                <w:bCs/>
              </w:rPr>
            </w:pPr>
            <w:r w:rsidRPr="00C11B1B">
              <w:rPr>
                <w:bCs/>
              </w:rPr>
              <w:t>2</w:t>
            </w:r>
          </w:p>
        </w:tc>
      </w:tr>
    </w:tbl>
    <w:p w:rsidR="00144DB7" w:rsidRPr="00C11B1B" w:rsidRDefault="00144DB7" w:rsidP="00144DB7">
      <w:pPr>
        <w:pStyle w:val="BodyA"/>
        <w:widowControl w:val="0"/>
        <w:spacing w:after="0" w:line="276" w:lineRule="auto"/>
        <w:jc w:val="both"/>
        <w:rPr>
          <w:rFonts w:ascii="Times New Roman" w:eastAsia="Times New Roman" w:hAnsi="Times New Roman" w:cs="Times New Roman"/>
          <w:bCs/>
          <w:color w:val="auto"/>
          <w:sz w:val="24"/>
          <w:szCs w:val="24"/>
        </w:rPr>
      </w:pPr>
      <w:r w:rsidRPr="00C11B1B">
        <w:rPr>
          <w:rFonts w:ascii="Times New Roman" w:eastAsia="Times New Roman" w:hAnsi="Times New Roman" w:cs="Times New Roman"/>
          <w:bCs/>
          <w:color w:val="auto"/>
          <w:sz w:val="24"/>
          <w:szCs w:val="24"/>
        </w:rPr>
        <w:t>1: strongly related, 2: moderately related and 3: weakly related</w:t>
      </w:r>
    </w:p>
    <w:p w:rsidR="00144DB7" w:rsidRPr="00C11B1B" w:rsidRDefault="00144DB7" w:rsidP="00144DB7">
      <w:pPr>
        <w:spacing w:line="276" w:lineRule="auto"/>
        <w:jc w:val="both"/>
        <w:rPr>
          <w:b/>
          <w:u w:val="single"/>
        </w:rPr>
      </w:pPr>
    </w:p>
    <w:p w:rsidR="00144DB7" w:rsidRDefault="00144DB7" w:rsidP="00144DB7">
      <w:pPr>
        <w:spacing w:after="160" w:line="259" w:lineRule="auto"/>
        <w:rPr>
          <w:b/>
          <w:u w:val="single"/>
        </w:rPr>
      </w:pPr>
      <w:r>
        <w:rPr>
          <w:b/>
          <w:u w:val="single"/>
        </w:rPr>
        <w:br w:type="page"/>
      </w:r>
    </w:p>
    <w:p w:rsidR="00144DB7" w:rsidRPr="00C11B1B" w:rsidRDefault="00144DB7" w:rsidP="00144DB7">
      <w:pPr>
        <w:spacing w:line="276" w:lineRule="auto"/>
        <w:jc w:val="both"/>
        <w:rPr>
          <w:b/>
          <w:color w:val="000000"/>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4"/>
        <w:gridCol w:w="5692"/>
        <w:gridCol w:w="362"/>
        <w:gridCol w:w="363"/>
        <w:gridCol w:w="353"/>
        <w:gridCol w:w="375"/>
      </w:tblGrid>
      <w:tr w:rsidR="00144DB7" w:rsidRPr="00C11B1B" w:rsidTr="009440AF">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lang w:val="fr-FR"/>
              </w:rPr>
              <w:t>LAW 2705</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144DB7" w:rsidRPr="001435DE" w:rsidRDefault="00144DB7" w:rsidP="009440AF">
            <w:pPr>
              <w:pStyle w:val="NormalWeb"/>
              <w:spacing w:before="0" w:beforeAutospacing="0" w:after="0" w:afterAutospacing="0" w:line="276" w:lineRule="auto"/>
              <w:jc w:val="both"/>
              <w:rPr>
                <w:rFonts w:ascii="Times New Roman" w:hAnsi="Times New Roman" w:cs="Times New Roman"/>
                <w:b/>
                <w:sz w:val="24"/>
                <w:szCs w:val="24"/>
              </w:rPr>
            </w:pPr>
            <w:r w:rsidRPr="00C11B1B">
              <w:rPr>
                <w:rFonts w:ascii="Times New Roman" w:hAnsi="Times New Roman" w:cs="Times New Roman"/>
                <w:b/>
                <w:sz w:val="24"/>
                <w:szCs w:val="24"/>
              </w:rPr>
              <w:t>ARBITRATION AND ALTERNATE DISPUTE RESOLUTION</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C</w:t>
            </w:r>
          </w:p>
        </w:tc>
      </w:tr>
      <w:tr w:rsidR="00144DB7" w:rsidRPr="00C11B1B" w:rsidTr="009440AF">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Pr>
                <w:rFonts w:ascii="Times New Roman" w:hAnsi="Times New Roman" w:cs="Times New Roman"/>
                <w:sz w:val="24"/>
                <w:szCs w:val="24"/>
              </w:rPr>
              <w:t>Version</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Pr>
                <w:rFonts w:ascii="Times New Roman" w:hAnsi="Times New Roman" w:cs="Times New Roman"/>
                <w:sz w:val="24"/>
                <w:szCs w:val="24"/>
              </w:rPr>
              <w:t>Date of Approval</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4</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5</w:t>
            </w:r>
          </w:p>
        </w:tc>
      </w:tr>
      <w:tr w:rsidR="00144DB7" w:rsidRPr="00C11B1B" w:rsidTr="009440AF">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spacing w:line="276" w:lineRule="auto"/>
              <w:jc w:val="both"/>
            </w:pPr>
          </w:p>
        </w:tc>
      </w:tr>
      <w:tr w:rsidR="00144DB7" w:rsidRPr="00C11B1B" w:rsidTr="009440AF">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spacing w:line="276" w:lineRule="auto"/>
              <w:jc w:val="both"/>
            </w:pPr>
          </w:p>
        </w:tc>
      </w:tr>
    </w:tbl>
    <w:p w:rsidR="00144DB7" w:rsidRPr="00C11B1B" w:rsidRDefault="00144DB7" w:rsidP="00144DB7">
      <w:pPr>
        <w:spacing w:line="276" w:lineRule="auto"/>
        <w:jc w:val="both"/>
        <w:rPr>
          <w:b/>
          <w:color w:val="000000"/>
        </w:rPr>
      </w:pPr>
    </w:p>
    <w:p w:rsidR="00144DB7" w:rsidRPr="00C11B1B" w:rsidRDefault="00144DB7" w:rsidP="00144DB7">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Course Description</w:t>
      </w:r>
    </w:p>
    <w:p w:rsidR="00144DB7" w:rsidRDefault="00144DB7" w:rsidP="00144DB7">
      <w:pPr>
        <w:pStyle w:val="BodyA"/>
        <w:spacing w:after="0"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The Course imparts to the students an understanding of the concept of alternate methods of resolving disputes in addition to the traditional court-oriented processes. It focuses on an analytical study of Arbitration Law and practice in India and the relevant institutions monitoring the same. The course also focuses on other alternate dispute resolving mechanisms through State mediatory services under the supervision of the courts.</w:t>
      </w:r>
    </w:p>
    <w:p w:rsidR="00144DB7" w:rsidRPr="00C11B1B" w:rsidRDefault="00144DB7" w:rsidP="00144DB7">
      <w:pPr>
        <w:pStyle w:val="BodyA"/>
        <w:spacing w:after="0" w:line="276" w:lineRule="auto"/>
        <w:jc w:val="both"/>
        <w:rPr>
          <w:rFonts w:ascii="Times New Roman" w:hAnsi="Times New Roman" w:cs="Times New Roman"/>
          <w:b/>
          <w:bCs/>
          <w:sz w:val="24"/>
          <w:szCs w:val="24"/>
        </w:rPr>
      </w:pPr>
    </w:p>
    <w:p w:rsidR="00144DB7" w:rsidRPr="00C11B1B" w:rsidRDefault="00144DB7" w:rsidP="00144DB7">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Course Objectives:</w:t>
      </w:r>
    </w:p>
    <w:p w:rsidR="00144DB7" w:rsidRPr="00C11B1B" w:rsidRDefault="00144DB7" w:rsidP="00144DB7">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The Objectives of this Course are to:</w:t>
      </w:r>
    </w:p>
    <w:p w:rsidR="00144DB7" w:rsidRPr="00C11B1B" w:rsidRDefault="00144DB7" w:rsidP="00144DB7">
      <w:pPr>
        <w:pStyle w:val="BodyA"/>
        <w:spacing w:after="0" w:line="276" w:lineRule="auto"/>
        <w:jc w:val="both"/>
        <w:rPr>
          <w:rFonts w:ascii="Times New Roman" w:eastAsia="Book Antiqua" w:hAnsi="Times New Roman" w:cs="Times New Roman"/>
          <w:color w:val="auto"/>
          <w:sz w:val="24"/>
          <w:szCs w:val="24"/>
          <w:lang w:val="en-IN" w:eastAsia="en-US"/>
        </w:rPr>
      </w:pPr>
      <w:r w:rsidRPr="00C11B1B">
        <w:rPr>
          <w:rFonts w:ascii="Times New Roman" w:eastAsia="Times New Roman" w:hAnsi="Times New Roman" w:cs="Times New Roman"/>
          <w:sz w:val="24"/>
          <w:szCs w:val="24"/>
        </w:rPr>
        <w:t>1. Equip the students with</w:t>
      </w:r>
      <w:r w:rsidRPr="00C11B1B">
        <w:rPr>
          <w:rFonts w:ascii="Times New Roman" w:hAnsi="Times New Roman" w:cs="Times New Roman"/>
          <w:sz w:val="24"/>
          <w:szCs w:val="24"/>
        </w:rPr>
        <w:t xml:space="preserve"> the </w:t>
      </w:r>
      <w:r w:rsidRPr="00C11B1B">
        <w:rPr>
          <w:rFonts w:ascii="Times New Roman" w:eastAsia="Book Antiqua" w:hAnsi="Times New Roman" w:cs="Times New Roman"/>
          <w:color w:val="auto"/>
          <w:sz w:val="24"/>
          <w:szCs w:val="24"/>
          <w:lang w:val="en-IN" w:eastAsia="en-US"/>
        </w:rPr>
        <w:t>proper understanding of Arbitration, Conciliation and Mediation.</w:t>
      </w:r>
    </w:p>
    <w:p w:rsidR="00144DB7" w:rsidRPr="00C11B1B" w:rsidRDefault="00144DB7" w:rsidP="00144DB7">
      <w:pPr>
        <w:pStyle w:val="BodyA"/>
        <w:spacing w:after="0"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2. Equip the students with </w:t>
      </w:r>
      <w:r w:rsidRPr="00C11B1B">
        <w:rPr>
          <w:rFonts w:ascii="Times New Roman" w:eastAsia="Book Antiqua" w:hAnsi="Times New Roman" w:cs="Times New Roman"/>
          <w:color w:val="auto"/>
          <w:sz w:val="24"/>
          <w:szCs w:val="24"/>
          <w:lang w:val="en-IN" w:eastAsia="en-US"/>
        </w:rPr>
        <w:t>such knowledge to implement the practical aspects of Arbitration, Conciliation and Mediation.</w:t>
      </w:r>
    </w:p>
    <w:p w:rsidR="00144DB7" w:rsidRPr="00C11B1B" w:rsidRDefault="00144DB7" w:rsidP="00144DB7">
      <w:pPr>
        <w:pStyle w:val="BodyA"/>
        <w:spacing w:after="0" w:line="276" w:lineRule="auto"/>
        <w:jc w:val="both"/>
        <w:rPr>
          <w:rFonts w:ascii="Times New Roman" w:hAnsi="Times New Roman" w:cs="Times New Roman"/>
          <w:b/>
          <w:bCs/>
          <w:sz w:val="24"/>
          <w:szCs w:val="24"/>
        </w:rPr>
      </w:pPr>
    </w:p>
    <w:p w:rsidR="00144DB7" w:rsidRPr="00C11B1B" w:rsidRDefault="00144DB7" w:rsidP="00144DB7">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rPr>
        <w:t>Course Outcomes:</w:t>
      </w:r>
    </w:p>
    <w:p w:rsidR="00144DB7" w:rsidRPr="00C11B1B" w:rsidRDefault="00144DB7" w:rsidP="00144DB7">
      <w:pPr>
        <w:pStyle w:val="BodyA"/>
        <w:spacing w:after="0" w:line="276" w:lineRule="auto"/>
        <w:jc w:val="both"/>
        <w:rPr>
          <w:rFonts w:ascii="Times New Roman" w:eastAsia="Times New Roman" w:hAnsi="Times New Roman" w:cs="Times New Roman"/>
          <w:sz w:val="24"/>
          <w:szCs w:val="24"/>
        </w:rPr>
      </w:pPr>
      <w:r w:rsidRPr="00C11B1B">
        <w:rPr>
          <w:rFonts w:ascii="Times New Roman" w:hAnsi="Times New Roman" w:cs="Times New Roman"/>
          <w:sz w:val="24"/>
          <w:szCs w:val="24"/>
        </w:rPr>
        <w:t>On completion of this Course, the students will be able to:</w:t>
      </w:r>
    </w:p>
    <w:p w:rsidR="00144DB7" w:rsidRPr="00C11B1B" w:rsidRDefault="00144DB7" w:rsidP="00144DB7">
      <w:pPr>
        <w:spacing w:line="276" w:lineRule="auto"/>
        <w:jc w:val="both"/>
        <w:rPr>
          <w:rFonts w:eastAsia="Calibri"/>
        </w:rPr>
      </w:pPr>
      <w:r w:rsidRPr="00C11B1B">
        <w:rPr>
          <w:rFonts w:eastAsia="Calibri"/>
          <w:b/>
        </w:rPr>
        <w:t xml:space="preserve">CO1: </w:t>
      </w:r>
      <w:r w:rsidRPr="00C11B1B">
        <w:rPr>
          <w:rFonts w:eastAsia="Calibri"/>
        </w:rPr>
        <w:t>Comprehend the historical and international context in which the legal regulation of the arbitration of commercial disputes in India was established and now operates.</w:t>
      </w:r>
    </w:p>
    <w:p w:rsidR="00144DB7" w:rsidRPr="00C11B1B" w:rsidRDefault="00144DB7" w:rsidP="00144DB7">
      <w:pPr>
        <w:spacing w:line="276" w:lineRule="auto"/>
        <w:jc w:val="both"/>
        <w:rPr>
          <w:rFonts w:eastAsia="Calibri"/>
        </w:rPr>
      </w:pPr>
      <w:r w:rsidRPr="00C11B1B">
        <w:rPr>
          <w:rFonts w:eastAsia="Calibri"/>
          <w:b/>
        </w:rPr>
        <w:t>CO2:</w:t>
      </w:r>
      <w:r w:rsidRPr="00C11B1B">
        <w:rPr>
          <w:rFonts w:eastAsia="Calibri"/>
        </w:rPr>
        <w:t xml:space="preserve"> Identify and understand the fundamental principles which underpin the law regulating the commercial arbitration in India.</w:t>
      </w:r>
    </w:p>
    <w:p w:rsidR="00144DB7" w:rsidRPr="00C11B1B" w:rsidRDefault="00144DB7" w:rsidP="00144DB7">
      <w:pPr>
        <w:spacing w:line="276" w:lineRule="auto"/>
        <w:jc w:val="both"/>
        <w:rPr>
          <w:rFonts w:eastAsia="Calibri"/>
        </w:rPr>
      </w:pPr>
      <w:r w:rsidRPr="00C11B1B">
        <w:rPr>
          <w:rFonts w:eastAsia="Calibri"/>
          <w:b/>
        </w:rPr>
        <w:t>CO3:</w:t>
      </w:r>
      <w:r w:rsidRPr="00C11B1B">
        <w:rPr>
          <w:rFonts w:eastAsia="Calibri"/>
        </w:rPr>
        <w:t>Analyse those fundamental principles especially in the light of the industry and economic context in which the Indian law operates.</w:t>
      </w:r>
    </w:p>
    <w:p w:rsidR="00144DB7" w:rsidRPr="001435DE" w:rsidRDefault="00144DB7" w:rsidP="00144DB7">
      <w:pPr>
        <w:spacing w:line="276" w:lineRule="auto"/>
        <w:jc w:val="both"/>
        <w:rPr>
          <w:color w:val="030303"/>
        </w:rPr>
      </w:pPr>
      <w:r w:rsidRPr="00C11B1B">
        <w:rPr>
          <w:rFonts w:eastAsia="Calibri"/>
          <w:b/>
        </w:rPr>
        <w:t>CO4</w:t>
      </w:r>
      <w:r w:rsidRPr="00C11B1B">
        <w:rPr>
          <w:rFonts w:eastAsia="Calibri"/>
        </w:rPr>
        <w:t>: Acquire skills in the analysis of case law in relation to commercial arbitration issues.</w:t>
      </w:r>
    </w:p>
    <w:p w:rsidR="00144DB7" w:rsidRPr="00C11B1B" w:rsidRDefault="00144DB7" w:rsidP="00144DB7">
      <w:pPr>
        <w:spacing w:line="276" w:lineRule="auto"/>
        <w:ind w:left="448" w:hanging="357"/>
        <w:jc w:val="both"/>
        <w:rPr>
          <w:rFonts w:eastAsia="Calibri"/>
        </w:rPr>
      </w:pPr>
    </w:p>
    <w:tbl>
      <w:tblPr>
        <w:tblStyle w:val="TableGrid"/>
        <w:tblW w:w="5000" w:type="pct"/>
        <w:tblLook w:val="04A0" w:firstRow="1" w:lastRow="0" w:firstColumn="1" w:lastColumn="0" w:noHBand="0" w:noVBand="1"/>
      </w:tblPr>
      <w:tblGrid>
        <w:gridCol w:w="7584"/>
        <w:gridCol w:w="1122"/>
        <w:gridCol w:w="1140"/>
      </w:tblGrid>
      <w:tr w:rsidR="00144DB7" w:rsidRPr="00C11B1B" w:rsidTr="009440AF">
        <w:tc>
          <w:tcPr>
            <w:tcW w:w="3851" w:type="pct"/>
            <w:vAlign w:val="center"/>
          </w:tcPr>
          <w:p w:rsidR="00144DB7" w:rsidRPr="00C11B1B" w:rsidRDefault="00144DB7" w:rsidP="009440AF">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Modules</w:t>
            </w:r>
          </w:p>
        </w:tc>
        <w:tc>
          <w:tcPr>
            <w:tcW w:w="570" w:type="pct"/>
            <w:vAlign w:val="center"/>
          </w:tcPr>
          <w:p w:rsidR="00144DB7" w:rsidRPr="00C11B1B" w:rsidRDefault="00144DB7" w:rsidP="009440AF">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Blooms level*</w:t>
            </w:r>
          </w:p>
        </w:tc>
        <w:tc>
          <w:tcPr>
            <w:tcW w:w="579" w:type="pct"/>
            <w:vAlign w:val="center"/>
          </w:tcPr>
          <w:p w:rsidR="00144DB7" w:rsidRPr="00C11B1B" w:rsidRDefault="00144DB7" w:rsidP="009440AF">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Number of hours</w:t>
            </w:r>
          </w:p>
        </w:tc>
      </w:tr>
      <w:tr w:rsidR="00144DB7" w:rsidRPr="00C11B1B" w:rsidTr="009440AF">
        <w:tc>
          <w:tcPr>
            <w:tcW w:w="3851" w:type="pct"/>
            <w:vAlign w:val="center"/>
          </w:tcPr>
          <w:p w:rsidR="00144DB7" w:rsidRPr="00C11B1B" w:rsidRDefault="00144DB7" w:rsidP="009440AF">
            <w:pPr>
              <w:pStyle w:val="BodyA"/>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MODULE 1: Introduction</w:t>
            </w:r>
            <w:r w:rsidRPr="00C11B1B">
              <w:rPr>
                <w:rFonts w:ascii="Times New Roman" w:eastAsia="Times New Roman" w:hAnsi="Times New Roman" w:cs="Times New Roman"/>
                <w:b/>
                <w:bCs/>
                <w:sz w:val="24"/>
                <w:szCs w:val="24"/>
              </w:rPr>
              <w:tab/>
            </w:r>
            <w:r w:rsidRPr="00C11B1B">
              <w:rPr>
                <w:rFonts w:ascii="Times New Roman" w:eastAsia="Times New Roman" w:hAnsi="Times New Roman" w:cs="Times New Roman"/>
                <w:b/>
                <w:bCs/>
                <w:sz w:val="24"/>
                <w:szCs w:val="24"/>
              </w:rPr>
              <w:tab/>
            </w:r>
            <w:r w:rsidRPr="00C11B1B">
              <w:rPr>
                <w:rFonts w:ascii="Times New Roman" w:eastAsia="Times New Roman" w:hAnsi="Times New Roman" w:cs="Times New Roman"/>
                <w:b/>
                <w:bCs/>
                <w:sz w:val="24"/>
                <w:szCs w:val="24"/>
              </w:rPr>
              <w:tab/>
            </w:r>
            <w:r w:rsidRPr="00C11B1B">
              <w:rPr>
                <w:rFonts w:ascii="Times New Roman" w:eastAsia="Times New Roman" w:hAnsi="Times New Roman" w:cs="Times New Roman"/>
                <w:b/>
                <w:bCs/>
                <w:sz w:val="24"/>
                <w:szCs w:val="24"/>
              </w:rPr>
              <w:tab/>
            </w:r>
            <w:r w:rsidRPr="00C11B1B">
              <w:rPr>
                <w:rFonts w:ascii="Times New Roman" w:eastAsia="Times New Roman" w:hAnsi="Times New Roman" w:cs="Times New Roman"/>
                <w:b/>
                <w:bCs/>
                <w:sz w:val="24"/>
                <w:szCs w:val="24"/>
              </w:rPr>
              <w:tab/>
            </w:r>
            <w:r w:rsidRPr="00C11B1B">
              <w:rPr>
                <w:rFonts w:ascii="Times New Roman" w:eastAsia="Times New Roman" w:hAnsi="Times New Roman" w:cs="Times New Roman"/>
                <w:b/>
                <w:bCs/>
                <w:sz w:val="24"/>
                <w:szCs w:val="24"/>
              </w:rPr>
              <w:tab/>
            </w:r>
          </w:p>
          <w:p w:rsidR="00144DB7" w:rsidRPr="001435DE" w:rsidRDefault="00144DB7" w:rsidP="009440AF">
            <w:pPr>
              <w:pBdr>
                <w:top w:val="nil"/>
                <w:left w:val="nil"/>
                <w:bottom w:val="nil"/>
                <w:right w:val="nil"/>
                <w:between w:val="nil"/>
                <w:bar w:val="nil"/>
              </w:pBdr>
              <w:jc w:val="both"/>
            </w:pPr>
            <w:r w:rsidRPr="001435DE">
              <w:t>Concept and Need and International and National initiatives in India; IIC, UNCITRAL, KSID.</w:t>
            </w:r>
          </w:p>
          <w:p w:rsidR="00144DB7" w:rsidRPr="00C11B1B" w:rsidRDefault="00144DB7" w:rsidP="009440AF">
            <w:pPr>
              <w:pBdr>
                <w:top w:val="nil"/>
                <w:left w:val="nil"/>
                <w:bottom w:val="nil"/>
                <w:right w:val="nil"/>
                <w:between w:val="nil"/>
                <w:bar w:val="nil"/>
              </w:pBdr>
              <w:jc w:val="both"/>
            </w:pPr>
            <w:r w:rsidRPr="001435DE">
              <w:t xml:space="preserve">Concept of Arbitration Agreement </w:t>
            </w:r>
          </w:p>
        </w:tc>
        <w:tc>
          <w:tcPr>
            <w:tcW w:w="570" w:type="pct"/>
            <w:vAlign w:val="center"/>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L1, L2 </w:t>
            </w:r>
          </w:p>
        </w:tc>
        <w:tc>
          <w:tcPr>
            <w:tcW w:w="579" w:type="pct"/>
            <w:vAlign w:val="center"/>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15</w:t>
            </w:r>
          </w:p>
        </w:tc>
      </w:tr>
      <w:tr w:rsidR="00144DB7" w:rsidRPr="00C11B1B" w:rsidTr="009440AF">
        <w:tc>
          <w:tcPr>
            <w:tcW w:w="3851" w:type="pct"/>
            <w:vAlign w:val="center"/>
          </w:tcPr>
          <w:p w:rsidR="00144DB7" w:rsidRPr="00C11B1B" w:rsidRDefault="00144DB7" w:rsidP="009440AF">
            <w:pPr>
              <w:spacing w:line="276" w:lineRule="auto"/>
              <w:jc w:val="both"/>
              <w:rPr>
                <w:b/>
              </w:rPr>
            </w:pPr>
            <w:r w:rsidRPr="00C11B1B">
              <w:rPr>
                <w:b/>
                <w:bCs/>
              </w:rPr>
              <w:t xml:space="preserve">MODULE 2: </w:t>
            </w:r>
            <w:r w:rsidRPr="00C11B1B">
              <w:rPr>
                <w:b/>
              </w:rPr>
              <w:t>Composition of Arbitral Tribunal</w:t>
            </w:r>
          </w:p>
          <w:p w:rsidR="00144DB7" w:rsidRPr="001435DE" w:rsidRDefault="00144DB7" w:rsidP="009440AF">
            <w:pPr>
              <w:pBdr>
                <w:top w:val="nil"/>
                <w:left w:val="nil"/>
                <w:bottom w:val="nil"/>
                <w:right w:val="nil"/>
                <w:between w:val="nil"/>
                <w:bar w:val="nil"/>
              </w:pBdr>
              <w:jc w:val="both"/>
            </w:pPr>
            <w:r w:rsidRPr="001435DE">
              <w:t>Composition, Jurisdiction, Conduct of Arbitral Proceedings</w:t>
            </w:r>
          </w:p>
          <w:p w:rsidR="00144DB7" w:rsidRPr="001435DE" w:rsidRDefault="00144DB7" w:rsidP="009440AF">
            <w:pPr>
              <w:pBdr>
                <w:top w:val="nil"/>
                <w:left w:val="nil"/>
                <w:bottom w:val="nil"/>
                <w:right w:val="nil"/>
                <w:between w:val="nil"/>
                <w:bar w:val="nil"/>
              </w:pBdr>
              <w:jc w:val="both"/>
            </w:pPr>
            <w:r w:rsidRPr="001435DE">
              <w:t>Arbitral Award and termination of proceedings</w:t>
            </w:r>
          </w:p>
        </w:tc>
        <w:tc>
          <w:tcPr>
            <w:tcW w:w="570" w:type="pct"/>
            <w:vAlign w:val="center"/>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L1, L2 </w:t>
            </w:r>
          </w:p>
        </w:tc>
        <w:tc>
          <w:tcPr>
            <w:tcW w:w="579" w:type="pct"/>
            <w:vAlign w:val="center"/>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15</w:t>
            </w:r>
          </w:p>
        </w:tc>
      </w:tr>
      <w:tr w:rsidR="00144DB7" w:rsidRPr="00C11B1B" w:rsidTr="009440AF">
        <w:tc>
          <w:tcPr>
            <w:tcW w:w="3851" w:type="pct"/>
            <w:vAlign w:val="center"/>
          </w:tcPr>
          <w:p w:rsidR="00144DB7" w:rsidRPr="00C11B1B" w:rsidRDefault="00144DB7" w:rsidP="009440AF">
            <w:pPr>
              <w:spacing w:line="276" w:lineRule="auto"/>
              <w:jc w:val="both"/>
            </w:pPr>
            <w:r w:rsidRPr="00C11B1B">
              <w:rPr>
                <w:b/>
                <w:bCs/>
              </w:rPr>
              <w:t>MODULE 3:</w:t>
            </w:r>
            <w:r w:rsidRPr="00C11B1B">
              <w:rPr>
                <w:b/>
              </w:rPr>
              <w:t>Recourse against Arbitral Award</w:t>
            </w:r>
          </w:p>
          <w:p w:rsidR="00144DB7" w:rsidRPr="001435DE" w:rsidRDefault="00144DB7" w:rsidP="009440AF">
            <w:pPr>
              <w:pBdr>
                <w:top w:val="nil"/>
                <w:left w:val="nil"/>
                <w:bottom w:val="nil"/>
                <w:right w:val="nil"/>
                <w:between w:val="nil"/>
                <w:bar w:val="nil"/>
              </w:pBdr>
              <w:jc w:val="both"/>
            </w:pPr>
            <w:r w:rsidRPr="001435DE">
              <w:t>Application for setting aside Arbitral Award</w:t>
            </w:r>
          </w:p>
          <w:p w:rsidR="00144DB7" w:rsidRPr="001435DE" w:rsidRDefault="00144DB7" w:rsidP="009440AF">
            <w:pPr>
              <w:pBdr>
                <w:top w:val="nil"/>
                <w:left w:val="nil"/>
                <w:bottom w:val="nil"/>
                <w:right w:val="nil"/>
                <w:between w:val="nil"/>
                <w:bar w:val="nil"/>
              </w:pBdr>
              <w:jc w:val="both"/>
            </w:pPr>
            <w:r w:rsidRPr="001435DE">
              <w:lastRenderedPageBreak/>
              <w:t>Finality and enforcement of Arbitral Award</w:t>
            </w:r>
          </w:p>
          <w:p w:rsidR="00144DB7" w:rsidRPr="001435DE" w:rsidRDefault="00144DB7" w:rsidP="009440AF">
            <w:pPr>
              <w:pBdr>
                <w:top w:val="nil"/>
                <w:left w:val="nil"/>
                <w:bottom w:val="nil"/>
                <w:right w:val="nil"/>
                <w:between w:val="nil"/>
                <w:bar w:val="nil"/>
              </w:pBdr>
              <w:jc w:val="both"/>
            </w:pPr>
            <w:r w:rsidRPr="001435DE">
              <w:t>appealable orders</w:t>
            </w:r>
          </w:p>
          <w:p w:rsidR="00144DB7" w:rsidRPr="001435DE" w:rsidRDefault="00144DB7" w:rsidP="009440AF">
            <w:pPr>
              <w:pBdr>
                <w:top w:val="nil"/>
                <w:left w:val="nil"/>
                <w:bottom w:val="nil"/>
                <w:right w:val="nil"/>
                <w:between w:val="nil"/>
                <w:bar w:val="nil"/>
              </w:pBdr>
              <w:jc w:val="both"/>
            </w:pPr>
            <w:r w:rsidRPr="001435DE">
              <w:t xml:space="preserve"> Enforcement of certain Foreign Awards.</w:t>
            </w:r>
          </w:p>
        </w:tc>
        <w:tc>
          <w:tcPr>
            <w:tcW w:w="570" w:type="pct"/>
            <w:vAlign w:val="center"/>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lastRenderedPageBreak/>
              <w:t>L1, L2,L3</w:t>
            </w:r>
          </w:p>
        </w:tc>
        <w:tc>
          <w:tcPr>
            <w:tcW w:w="579" w:type="pct"/>
            <w:vAlign w:val="center"/>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15</w:t>
            </w:r>
          </w:p>
        </w:tc>
      </w:tr>
      <w:tr w:rsidR="00144DB7" w:rsidRPr="00C11B1B" w:rsidTr="009440AF">
        <w:trPr>
          <w:trHeight w:val="1247"/>
        </w:trPr>
        <w:tc>
          <w:tcPr>
            <w:tcW w:w="3851" w:type="pct"/>
            <w:vAlign w:val="center"/>
          </w:tcPr>
          <w:p w:rsidR="00144DB7" w:rsidRPr="00C11B1B" w:rsidRDefault="00144DB7" w:rsidP="009440AF">
            <w:pPr>
              <w:spacing w:line="276" w:lineRule="auto"/>
              <w:jc w:val="both"/>
              <w:rPr>
                <w:b/>
              </w:rPr>
            </w:pPr>
            <w:r w:rsidRPr="00C11B1B">
              <w:rPr>
                <w:b/>
                <w:bCs/>
              </w:rPr>
              <w:t xml:space="preserve">MODULE 4: </w:t>
            </w:r>
            <w:r w:rsidRPr="00C11B1B">
              <w:rPr>
                <w:b/>
              </w:rPr>
              <w:t>Techniques of ADR – I</w:t>
            </w:r>
            <w:r w:rsidRPr="00C11B1B">
              <w:rPr>
                <w:b/>
              </w:rPr>
              <w:tab/>
            </w:r>
            <w:r w:rsidRPr="00C11B1B">
              <w:rPr>
                <w:b/>
              </w:rPr>
              <w:tab/>
            </w:r>
            <w:r w:rsidRPr="00C11B1B">
              <w:rPr>
                <w:b/>
              </w:rPr>
              <w:tab/>
            </w:r>
          </w:p>
          <w:p w:rsidR="00144DB7" w:rsidRPr="001435DE" w:rsidRDefault="00144DB7" w:rsidP="009440AF">
            <w:pPr>
              <w:pBdr>
                <w:top w:val="nil"/>
                <w:left w:val="nil"/>
                <w:bottom w:val="nil"/>
                <w:right w:val="nil"/>
                <w:between w:val="nil"/>
                <w:bar w:val="nil"/>
              </w:pBdr>
              <w:jc w:val="both"/>
            </w:pPr>
            <w:r w:rsidRPr="001435DE">
              <w:t>Negotiation / Consultation, Mediation</w:t>
            </w:r>
          </w:p>
          <w:p w:rsidR="00144DB7" w:rsidRPr="001435DE" w:rsidRDefault="00144DB7" w:rsidP="009440AF">
            <w:pPr>
              <w:pBdr>
                <w:top w:val="nil"/>
                <w:left w:val="nil"/>
                <w:bottom w:val="nil"/>
                <w:right w:val="nil"/>
                <w:between w:val="nil"/>
                <w:bar w:val="nil"/>
              </w:pBdr>
              <w:jc w:val="both"/>
            </w:pPr>
            <w:r w:rsidRPr="001435DE">
              <w:t>Conciliation: Nature, Scope and Methods</w:t>
            </w:r>
          </w:p>
          <w:p w:rsidR="00144DB7" w:rsidRPr="001435DE" w:rsidRDefault="00144DB7" w:rsidP="009440AF">
            <w:pPr>
              <w:pBdr>
                <w:top w:val="nil"/>
                <w:left w:val="nil"/>
                <w:bottom w:val="nil"/>
                <w:right w:val="nil"/>
                <w:between w:val="nil"/>
                <w:bar w:val="nil"/>
              </w:pBdr>
              <w:jc w:val="both"/>
            </w:pPr>
            <w:r w:rsidRPr="001435DE">
              <w:t xml:space="preserve">Lok Adalats-nature, scope, procedure and functioning. </w:t>
            </w:r>
          </w:p>
        </w:tc>
        <w:tc>
          <w:tcPr>
            <w:tcW w:w="570" w:type="pct"/>
            <w:vAlign w:val="center"/>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L2,L3</w:t>
            </w:r>
          </w:p>
        </w:tc>
        <w:tc>
          <w:tcPr>
            <w:tcW w:w="579" w:type="pct"/>
            <w:vAlign w:val="center"/>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15</w:t>
            </w:r>
          </w:p>
        </w:tc>
      </w:tr>
    </w:tbl>
    <w:p w:rsidR="00144DB7" w:rsidRPr="00C11B1B" w:rsidRDefault="00144DB7" w:rsidP="00144DB7">
      <w:pPr>
        <w:pStyle w:val="Default"/>
        <w:spacing w:after="0" w:line="276" w:lineRule="auto"/>
        <w:jc w:val="both"/>
        <w:rPr>
          <w:rFonts w:ascii="Times New Roman" w:eastAsia="Times New Roman" w:hAnsi="Times New Roman" w:cs="Times New Roman"/>
          <w:i/>
          <w:iCs/>
          <w:sz w:val="24"/>
          <w:szCs w:val="24"/>
        </w:rPr>
      </w:pPr>
      <w:r w:rsidRPr="00C11B1B">
        <w:rPr>
          <w:rFonts w:ascii="Times New Roman" w:eastAsia="Times New Roman" w:hAnsi="Times New Roman" w:cs="Times New Roman"/>
          <w:i/>
          <w:iCs/>
          <w:sz w:val="24"/>
          <w:szCs w:val="24"/>
        </w:rPr>
        <w:t xml:space="preserve">*Bloom’s Level: </w:t>
      </w:r>
    </w:p>
    <w:p w:rsidR="00144DB7" w:rsidRPr="00C11B1B" w:rsidRDefault="00144DB7" w:rsidP="00144DB7">
      <w:pPr>
        <w:pStyle w:val="Default"/>
        <w:spacing w:after="0" w:line="276" w:lineRule="auto"/>
        <w:jc w:val="both"/>
        <w:rPr>
          <w:rFonts w:ascii="Times New Roman" w:eastAsia="Times New Roman" w:hAnsi="Times New Roman" w:cs="Times New Roman"/>
          <w:i/>
          <w:iCs/>
          <w:sz w:val="24"/>
          <w:szCs w:val="24"/>
        </w:rPr>
      </w:pPr>
      <w:r w:rsidRPr="00C11B1B">
        <w:rPr>
          <w:rFonts w:ascii="Times New Roman" w:eastAsia="Times New Roman" w:hAnsi="Times New Roman" w:cs="Times New Roman"/>
          <w:i/>
          <w:iCs/>
          <w:sz w:val="24"/>
          <w:szCs w:val="24"/>
        </w:rPr>
        <w:t>L1-Knowledge; L2-Comprehension; L3-Application; L4:Analysis; L5:Synthesis, L6:Evaluation</w:t>
      </w:r>
    </w:p>
    <w:p w:rsidR="00144DB7" w:rsidRPr="00C11B1B" w:rsidRDefault="00144DB7" w:rsidP="00144DB7">
      <w:pPr>
        <w:pStyle w:val="Default"/>
        <w:spacing w:after="0" w:line="276" w:lineRule="auto"/>
        <w:jc w:val="both"/>
        <w:rPr>
          <w:rFonts w:ascii="Times New Roman" w:eastAsia="Times New Roman" w:hAnsi="Times New Roman" w:cs="Times New Roman"/>
          <w:i/>
          <w:iCs/>
          <w:sz w:val="24"/>
          <w:szCs w:val="24"/>
        </w:rPr>
      </w:pPr>
    </w:p>
    <w:p w:rsidR="00144DB7" w:rsidRPr="00C11B1B" w:rsidRDefault="00144DB7" w:rsidP="00144DB7">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Text Books</w:t>
      </w:r>
    </w:p>
    <w:p w:rsidR="00144DB7" w:rsidRPr="00C11B1B" w:rsidRDefault="00144DB7" w:rsidP="00B6004C">
      <w:pPr>
        <w:numPr>
          <w:ilvl w:val="0"/>
          <w:numId w:val="47"/>
        </w:numPr>
        <w:tabs>
          <w:tab w:val="num" w:pos="360"/>
        </w:tabs>
        <w:spacing w:line="276" w:lineRule="auto"/>
        <w:ind w:left="360"/>
        <w:jc w:val="both"/>
      </w:pPr>
      <w:r w:rsidRPr="00C11B1B">
        <w:t>Rao, P.C.</w:t>
      </w:r>
      <w:r w:rsidRPr="00C11B1B">
        <w:rPr>
          <w:i/>
        </w:rPr>
        <w:t>(</w:t>
      </w:r>
      <w:r w:rsidRPr="00C11B1B">
        <w:t>1996).</w:t>
      </w:r>
      <w:r w:rsidRPr="00C11B1B">
        <w:rPr>
          <w:i/>
        </w:rPr>
        <w:t xml:space="preserve"> Arbitration and Conciliation Act, </w:t>
      </w:r>
      <w:r w:rsidRPr="00C11B1B">
        <w:t>Universal Law Book Co. Pvt. Ltd.</w:t>
      </w:r>
    </w:p>
    <w:p w:rsidR="00144DB7" w:rsidRPr="00C11B1B" w:rsidRDefault="00144DB7" w:rsidP="00144DB7">
      <w:pPr>
        <w:pStyle w:val="BodyA"/>
        <w:numPr>
          <w:ilvl w:val="0"/>
          <w:numId w:val="7"/>
        </w:numPr>
        <w:pBdr>
          <w:top w:val="nil"/>
          <w:left w:val="nil"/>
          <w:bottom w:val="nil"/>
          <w:right w:val="nil"/>
          <w:between w:val="nil"/>
          <w:bar w:val="nil"/>
        </w:pBdr>
        <w:spacing w:after="0" w:line="276" w:lineRule="auto"/>
        <w:ind w:right="124"/>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Rao P.C. &amp; Sheffield William (2007).</w:t>
      </w:r>
      <w:r w:rsidRPr="00C11B1B">
        <w:rPr>
          <w:rFonts w:ascii="Times New Roman" w:eastAsia="Times New Roman" w:hAnsi="Times New Roman" w:cs="Times New Roman"/>
          <w:i/>
          <w:sz w:val="24"/>
          <w:szCs w:val="24"/>
        </w:rPr>
        <w:t xml:space="preserve">Alternative Dispute Resolution, </w:t>
      </w:r>
      <w:r w:rsidRPr="00C11B1B">
        <w:rPr>
          <w:rFonts w:ascii="Times New Roman" w:eastAsia="Times New Roman" w:hAnsi="Times New Roman" w:cs="Times New Roman"/>
          <w:sz w:val="24"/>
          <w:szCs w:val="24"/>
        </w:rPr>
        <w:t>New Delhi</w:t>
      </w:r>
      <w:r w:rsidRPr="00C11B1B">
        <w:rPr>
          <w:rFonts w:ascii="Times New Roman" w:eastAsia="Times New Roman" w:hAnsi="Times New Roman" w:cs="Times New Roman"/>
          <w:i/>
          <w:sz w:val="24"/>
          <w:szCs w:val="24"/>
        </w:rPr>
        <w:t>:</w:t>
      </w:r>
      <w:r w:rsidRPr="00C11B1B">
        <w:rPr>
          <w:rFonts w:ascii="Times New Roman" w:eastAsia="Times New Roman" w:hAnsi="Times New Roman" w:cs="Times New Roman"/>
          <w:sz w:val="24"/>
          <w:szCs w:val="24"/>
        </w:rPr>
        <w:t>Universal Publication.</w:t>
      </w:r>
    </w:p>
    <w:p w:rsidR="00144DB7" w:rsidRPr="00C11B1B" w:rsidRDefault="00144DB7" w:rsidP="00144DB7">
      <w:pPr>
        <w:pStyle w:val="BodyA"/>
        <w:numPr>
          <w:ilvl w:val="0"/>
          <w:numId w:val="7"/>
        </w:numPr>
        <w:pBdr>
          <w:top w:val="nil"/>
          <w:left w:val="nil"/>
          <w:bottom w:val="nil"/>
          <w:right w:val="nil"/>
          <w:between w:val="nil"/>
          <w:bar w:val="nil"/>
        </w:pBdr>
        <w:spacing w:after="0" w:line="276" w:lineRule="auto"/>
        <w:ind w:right="124"/>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Sujan, M.A. (2008).</w:t>
      </w:r>
      <w:r w:rsidRPr="00C11B1B">
        <w:rPr>
          <w:rFonts w:ascii="Times New Roman" w:eastAsia="Times New Roman" w:hAnsi="Times New Roman" w:cs="Times New Roman"/>
          <w:i/>
          <w:sz w:val="24"/>
          <w:szCs w:val="24"/>
        </w:rPr>
        <w:t xml:space="preserve">Law relating to Arbitration and Conciliation, </w:t>
      </w:r>
      <w:r w:rsidRPr="00C11B1B">
        <w:rPr>
          <w:rFonts w:ascii="Times New Roman" w:eastAsia="Times New Roman" w:hAnsi="Times New Roman" w:cs="Times New Roman"/>
          <w:sz w:val="24"/>
          <w:szCs w:val="24"/>
        </w:rPr>
        <w:t>New Delhi: Universal Publication.</w:t>
      </w:r>
    </w:p>
    <w:p w:rsidR="00144DB7" w:rsidRPr="00C11B1B" w:rsidRDefault="00144DB7" w:rsidP="00144DB7">
      <w:pPr>
        <w:pStyle w:val="BodyA"/>
        <w:spacing w:after="0" w:line="276" w:lineRule="auto"/>
        <w:jc w:val="both"/>
        <w:rPr>
          <w:rFonts w:ascii="Times New Roman" w:eastAsia="Times New Roman" w:hAnsi="Times New Roman" w:cs="Times New Roman"/>
          <w:i/>
          <w:sz w:val="24"/>
          <w:szCs w:val="24"/>
        </w:rPr>
      </w:pPr>
    </w:p>
    <w:p w:rsidR="00144DB7" w:rsidRPr="00C11B1B" w:rsidRDefault="00144DB7" w:rsidP="00144DB7">
      <w:pPr>
        <w:spacing w:line="276" w:lineRule="auto"/>
        <w:ind w:right="124"/>
        <w:jc w:val="both"/>
        <w:rPr>
          <w:b/>
          <w:bCs/>
          <w:lang w:val="nl-NL"/>
        </w:rPr>
      </w:pPr>
      <w:r w:rsidRPr="00C11B1B">
        <w:rPr>
          <w:b/>
          <w:bCs/>
          <w:lang w:val="nl-NL"/>
        </w:rPr>
        <w:t>Reference Books</w:t>
      </w:r>
    </w:p>
    <w:p w:rsidR="00144DB7" w:rsidRPr="00C11B1B" w:rsidRDefault="00144DB7" w:rsidP="00B6004C">
      <w:pPr>
        <w:numPr>
          <w:ilvl w:val="0"/>
          <w:numId w:val="47"/>
        </w:numPr>
        <w:tabs>
          <w:tab w:val="num" w:pos="360"/>
        </w:tabs>
        <w:spacing w:line="276" w:lineRule="auto"/>
        <w:ind w:left="360"/>
        <w:jc w:val="both"/>
      </w:pPr>
      <w:r w:rsidRPr="00C11B1B">
        <w:t>Kawatra, G.K. (2007).</w:t>
      </w:r>
      <w:r w:rsidRPr="00C11B1B">
        <w:rPr>
          <w:i/>
        </w:rPr>
        <w:t xml:space="preserve"> The New Law of Arbitration and Conciliation:</w:t>
      </w:r>
      <w:r w:rsidRPr="00C11B1B">
        <w:t>Lexis Nexis.</w:t>
      </w:r>
    </w:p>
    <w:p w:rsidR="00144DB7" w:rsidRPr="00C11B1B" w:rsidRDefault="00144DB7" w:rsidP="00B6004C">
      <w:pPr>
        <w:numPr>
          <w:ilvl w:val="0"/>
          <w:numId w:val="47"/>
        </w:numPr>
        <w:tabs>
          <w:tab w:val="num" w:pos="360"/>
        </w:tabs>
        <w:spacing w:line="276" w:lineRule="auto"/>
        <w:ind w:left="360"/>
        <w:jc w:val="both"/>
      </w:pPr>
      <w:r w:rsidRPr="00C11B1B">
        <w:t>Chaudhary, S.K. Roy (2006).</w:t>
      </w:r>
      <w:r w:rsidRPr="00C11B1B">
        <w:rPr>
          <w:i/>
        </w:rPr>
        <w:t xml:space="preserve"> Law of Arbitration Conciliation</w:t>
      </w:r>
      <w:r w:rsidRPr="00C11B1B">
        <w:t>, 4</w:t>
      </w:r>
      <w:r w:rsidRPr="00C11B1B">
        <w:rPr>
          <w:vertAlign w:val="superscript"/>
        </w:rPr>
        <w:t>th</w:t>
      </w:r>
      <w:r w:rsidRPr="00C11B1B">
        <w:t xml:space="preserve"> Ed. Eastern Book.</w:t>
      </w:r>
    </w:p>
    <w:p w:rsidR="00144DB7" w:rsidRPr="00C11B1B" w:rsidRDefault="00144DB7" w:rsidP="00144DB7">
      <w:pPr>
        <w:pStyle w:val="BodyA"/>
        <w:numPr>
          <w:ilvl w:val="0"/>
          <w:numId w:val="7"/>
        </w:numPr>
        <w:pBdr>
          <w:top w:val="nil"/>
          <w:left w:val="nil"/>
          <w:bottom w:val="nil"/>
          <w:right w:val="nil"/>
          <w:between w:val="nil"/>
          <w:bar w:val="nil"/>
        </w:pBdr>
        <w:spacing w:after="0" w:line="276" w:lineRule="auto"/>
        <w:ind w:right="124"/>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Saharay H.K. (2005).</w:t>
      </w:r>
      <w:r w:rsidRPr="00C11B1B">
        <w:rPr>
          <w:rFonts w:ascii="Times New Roman" w:eastAsia="Times New Roman" w:hAnsi="Times New Roman" w:cs="Times New Roman"/>
          <w:i/>
          <w:sz w:val="24"/>
          <w:szCs w:val="24"/>
        </w:rPr>
        <w:t xml:space="preserve"> Law of Arbitration</w:t>
      </w:r>
      <w:r w:rsidRPr="00C11B1B">
        <w:rPr>
          <w:rFonts w:ascii="Times New Roman" w:eastAsia="Times New Roman" w:hAnsi="Times New Roman" w:cs="Times New Roman"/>
          <w:sz w:val="24"/>
          <w:szCs w:val="24"/>
        </w:rPr>
        <w:t xml:space="preserve"> (Revised Print) New Delhi: Universal Publication.</w:t>
      </w:r>
    </w:p>
    <w:p w:rsidR="00144DB7" w:rsidRPr="00C11B1B" w:rsidRDefault="00144DB7" w:rsidP="00144DB7">
      <w:pPr>
        <w:pStyle w:val="BodyText"/>
        <w:spacing w:after="0" w:line="276" w:lineRule="auto"/>
        <w:jc w:val="both"/>
        <w:rPr>
          <w:rFonts w:ascii="Times New Roman" w:hAnsi="Times New Roman" w:cs="Times New Roman"/>
          <w:b/>
          <w:bCs/>
          <w:sz w:val="24"/>
          <w:szCs w:val="24"/>
        </w:rPr>
      </w:pPr>
    </w:p>
    <w:p w:rsidR="00144DB7" w:rsidRPr="001435DE" w:rsidRDefault="00144DB7" w:rsidP="00144DB7">
      <w:pPr>
        <w:pStyle w:val="BodyText"/>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Modes of Evaluation: Quiz/Assignment/ Seminar/Written Examination</w:t>
      </w:r>
    </w:p>
    <w:p w:rsidR="00144DB7" w:rsidRPr="001435DE" w:rsidRDefault="00144DB7" w:rsidP="00144DB7">
      <w:pPr>
        <w:pStyle w:val="BodyA"/>
        <w:spacing w:after="0" w:line="276" w:lineRule="auto"/>
        <w:jc w:val="both"/>
        <w:rPr>
          <w:rFonts w:ascii="Times New Roman" w:hAnsi="Times New Roman" w:cs="Times New Roman"/>
          <w:b/>
          <w:bCs/>
          <w:sz w:val="24"/>
          <w:szCs w:val="24"/>
          <w:lang w:val="de-DE"/>
        </w:rPr>
      </w:pPr>
      <w:r w:rsidRPr="00C11B1B">
        <w:rPr>
          <w:rFonts w:ascii="Times New Roman" w:hAnsi="Times New Roman" w:cs="Times New Roman"/>
          <w:b/>
          <w:bCs/>
          <w:sz w:val="24"/>
          <w:szCs w:val="24"/>
          <w:lang w:val="de-DE"/>
        </w:rPr>
        <w:t>Examination Scheme:</w:t>
      </w: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348"/>
        <w:gridCol w:w="1488"/>
        <w:gridCol w:w="1488"/>
        <w:gridCol w:w="1494"/>
        <w:gridCol w:w="1478"/>
        <w:gridCol w:w="1494"/>
      </w:tblGrid>
      <w:tr w:rsidR="00144DB7" w:rsidRPr="00C11B1B" w:rsidTr="009440AF">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Components</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A</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CT</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S/V/Q</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HA</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EE</w:t>
            </w:r>
          </w:p>
        </w:tc>
      </w:tr>
      <w:tr w:rsidR="00144DB7" w:rsidRPr="00C11B1B" w:rsidTr="009440AF">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Weightage (%)</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5</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10</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5</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5</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70</w:t>
            </w:r>
          </w:p>
        </w:tc>
      </w:tr>
    </w:tbl>
    <w:p w:rsidR="00144DB7" w:rsidRDefault="00144DB7" w:rsidP="00144DB7">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CT: Class Test, HA: Home Assignment, S/V/Q: Seminar/Viva/Quiz, EE: End Semester Examination; A: Attendance</w:t>
      </w:r>
    </w:p>
    <w:p w:rsidR="00144DB7" w:rsidRPr="00C11B1B" w:rsidRDefault="00144DB7" w:rsidP="00144DB7">
      <w:pPr>
        <w:pStyle w:val="BodyA"/>
        <w:spacing w:after="0" w:line="276" w:lineRule="auto"/>
        <w:jc w:val="both"/>
        <w:rPr>
          <w:rFonts w:ascii="Times New Roman" w:eastAsia="Times New Roman" w:hAnsi="Times New Roman" w:cs="Times New Roman"/>
          <w:sz w:val="24"/>
          <w:szCs w:val="24"/>
        </w:rPr>
      </w:pPr>
    </w:p>
    <w:p w:rsidR="00144DB7" w:rsidRPr="00C11B1B" w:rsidRDefault="00144DB7" w:rsidP="00144DB7">
      <w:pPr>
        <w:pStyle w:val="BodyA"/>
        <w:spacing w:after="0"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CO, PO and PSO mapping</w:t>
      </w:r>
    </w:p>
    <w:tbl>
      <w:tblPr>
        <w:tblStyle w:val="TableGrid"/>
        <w:tblW w:w="4969" w:type="pct"/>
        <w:jc w:val="center"/>
        <w:tblLook w:val="04A0" w:firstRow="1" w:lastRow="0" w:firstColumn="1" w:lastColumn="0" w:noHBand="0" w:noVBand="1"/>
      </w:tblPr>
      <w:tblGrid>
        <w:gridCol w:w="794"/>
        <w:gridCol w:w="763"/>
        <w:gridCol w:w="763"/>
        <w:gridCol w:w="763"/>
        <w:gridCol w:w="763"/>
        <w:gridCol w:w="763"/>
        <w:gridCol w:w="763"/>
        <w:gridCol w:w="763"/>
        <w:gridCol w:w="914"/>
        <w:gridCol w:w="914"/>
        <w:gridCol w:w="914"/>
        <w:gridCol w:w="908"/>
      </w:tblGrid>
      <w:tr w:rsidR="00144DB7" w:rsidRPr="00C11B1B" w:rsidTr="009440AF">
        <w:trPr>
          <w:trHeight w:val="334"/>
          <w:jc w:val="center"/>
        </w:trPr>
        <w:tc>
          <w:tcPr>
            <w:tcW w:w="40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p>
        </w:tc>
        <w:tc>
          <w:tcPr>
            <w:tcW w:w="390"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PO1</w:t>
            </w:r>
          </w:p>
        </w:tc>
        <w:tc>
          <w:tcPr>
            <w:tcW w:w="390"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PO2</w:t>
            </w:r>
          </w:p>
        </w:tc>
        <w:tc>
          <w:tcPr>
            <w:tcW w:w="390"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PO3</w:t>
            </w:r>
          </w:p>
        </w:tc>
        <w:tc>
          <w:tcPr>
            <w:tcW w:w="390"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PO4</w:t>
            </w:r>
          </w:p>
        </w:tc>
        <w:tc>
          <w:tcPr>
            <w:tcW w:w="390"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PO5</w:t>
            </w:r>
          </w:p>
        </w:tc>
        <w:tc>
          <w:tcPr>
            <w:tcW w:w="390"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PO6</w:t>
            </w:r>
          </w:p>
        </w:tc>
        <w:tc>
          <w:tcPr>
            <w:tcW w:w="390"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PO7</w:t>
            </w:r>
          </w:p>
        </w:tc>
        <w:tc>
          <w:tcPr>
            <w:tcW w:w="467"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PSO1</w:t>
            </w:r>
          </w:p>
        </w:tc>
        <w:tc>
          <w:tcPr>
            <w:tcW w:w="467"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PSO2</w:t>
            </w:r>
          </w:p>
        </w:tc>
        <w:tc>
          <w:tcPr>
            <w:tcW w:w="467"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PSO3</w:t>
            </w:r>
          </w:p>
        </w:tc>
        <w:tc>
          <w:tcPr>
            <w:tcW w:w="467" w:type="pct"/>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PSO4</w:t>
            </w:r>
          </w:p>
        </w:tc>
      </w:tr>
      <w:tr w:rsidR="00144DB7" w:rsidRPr="00C11B1B" w:rsidTr="009440AF">
        <w:trPr>
          <w:trHeight w:val="325"/>
          <w:jc w:val="center"/>
        </w:trPr>
        <w:tc>
          <w:tcPr>
            <w:tcW w:w="40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CO1</w:t>
            </w:r>
          </w:p>
        </w:tc>
        <w:tc>
          <w:tcPr>
            <w:tcW w:w="390"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0"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0"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0"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0"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0"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0"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7"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7"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467"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7"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r>
      <w:tr w:rsidR="00144DB7" w:rsidRPr="00C11B1B" w:rsidTr="009440AF">
        <w:trPr>
          <w:trHeight w:val="334"/>
          <w:jc w:val="center"/>
        </w:trPr>
        <w:tc>
          <w:tcPr>
            <w:tcW w:w="405" w:type="pct"/>
            <w:vAlign w:val="center"/>
          </w:tcPr>
          <w:p w:rsidR="00144DB7" w:rsidRPr="00C11B1B" w:rsidRDefault="00144DB7" w:rsidP="009440AF">
            <w:pPr>
              <w:pStyle w:val="TableParagraph"/>
              <w:spacing w:before="0" w:line="276" w:lineRule="auto"/>
              <w:jc w:val="both"/>
              <w:rPr>
                <w:b/>
                <w:sz w:val="24"/>
                <w:szCs w:val="24"/>
              </w:rPr>
            </w:pPr>
            <w:r w:rsidRPr="00C11B1B">
              <w:rPr>
                <w:b/>
                <w:sz w:val="24"/>
                <w:szCs w:val="24"/>
              </w:rPr>
              <w:t>CO2</w:t>
            </w:r>
          </w:p>
        </w:tc>
        <w:tc>
          <w:tcPr>
            <w:tcW w:w="390"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0"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0"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0"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0"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0"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0"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467"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7"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467" w:type="pct"/>
            <w:vAlign w:val="center"/>
          </w:tcPr>
          <w:p w:rsidR="00144DB7" w:rsidRPr="00C11B1B" w:rsidRDefault="00144DB7" w:rsidP="009440AF">
            <w:pPr>
              <w:widowControl w:val="0"/>
              <w:spacing w:line="276" w:lineRule="auto"/>
              <w:jc w:val="both"/>
              <w:rPr>
                <w:bCs/>
              </w:rPr>
            </w:pPr>
            <w:r w:rsidRPr="00C11B1B">
              <w:rPr>
                <w:bCs/>
              </w:rPr>
              <w:t>1</w:t>
            </w:r>
          </w:p>
        </w:tc>
        <w:tc>
          <w:tcPr>
            <w:tcW w:w="467" w:type="pct"/>
            <w:vAlign w:val="center"/>
          </w:tcPr>
          <w:p w:rsidR="00144DB7" w:rsidRPr="00C11B1B" w:rsidRDefault="00144DB7" w:rsidP="009440AF">
            <w:pPr>
              <w:widowControl w:val="0"/>
              <w:spacing w:line="276" w:lineRule="auto"/>
              <w:jc w:val="both"/>
              <w:rPr>
                <w:bCs/>
              </w:rPr>
            </w:pPr>
            <w:r w:rsidRPr="00C11B1B">
              <w:rPr>
                <w:bCs/>
              </w:rPr>
              <w:t>1</w:t>
            </w:r>
          </w:p>
        </w:tc>
      </w:tr>
      <w:tr w:rsidR="00144DB7" w:rsidRPr="00C11B1B" w:rsidTr="009440AF">
        <w:trPr>
          <w:trHeight w:val="325"/>
          <w:jc w:val="center"/>
        </w:trPr>
        <w:tc>
          <w:tcPr>
            <w:tcW w:w="405" w:type="pct"/>
            <w:vAlign w:val="center"/>
          </w:tcPr>
          <w:p w:rsidR="00144DB7" w:rsidRPr="00C11B1B" w:rsidRDefault="00144DB7" w:rsidP="009440AF">
            <w:pPr>
              <w:pStyle w:val="TableParagraph"/>
              <w:spacing w:before="0" w:line="276" w:lineRule="auto"/>
              <w:jc w:val="both"/>
              <w:rPr>
                <w:b/>
                <w:sz w:val="24"/>
                <w:szCs w:val="24"/>
              </w:rPr>
            </w:pPr>
            <w:r w:rsidRPr="00C11B1B">
              <w:rPr>
                <w:b/>
                <w:sz w:val="24"/>
                <w:szCs w:val="24"/>
              </w:rPr>
              <w:t>CO3</w:t>
            </w:r>
          </w:p>
        </w:tc>
        <w:tc>
          <w:tcPr>
            <w:tcW w:w="390"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0"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0"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0"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0"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0"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0"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7"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7"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467" w:type="pct"/>
            <w:vAlign w:val="center"/>
          </w:tcPr>
          <w:p w:rsidR="00144DB7" w:rsidRPr="00C11B1B" w:rsidRDefault="00144DB7" w:rsidP="009440AF">
            <w:pPr>
              <w:widowControl w:val="0"/>
              <w:spacing w:line="276" w:lineRule="auto"/>
              <w:jc w:val="both"/>
              <w:rPr>
                <w:bCs/>
              </w:rPr>
            </w:pPr>
            <w:r w:rsidRPr="00C11B1B">
              <w:rPr>
                <w:bCs/>
              </w:rPr>
              <w:t>1</w:t>
            </w:r>
          </w:p>
        </w:tc>
        <w:tc>
          <w:tcPr>
            <w:tcW w:w="467" w:type="pct"/>
            <w:vAlign w:val="center"/>
          </w:tcPr>
          <w:p w:rsidR="00144DB7" w:rsidRPr="00C11B1B" w:rsidRDefault="00144DB7" w:rsidP="009440AF">
            <w:pPr>
              <w:widowControl w:val="0"/>
              <w:spacing w:line="276" w:lineRule="auto"/>
              <w:jc w:val="both"/>
              <w:rPr>
                <w:bCs/>
              </w:rPr>
            </w:pPr>
            <w:r w:rsidRPr="00C11B1B">
              <w:rPr>
                <w:bCs/>
              </w:rPr>
              <w:t>--</w:t>
            </w:r>
          </w:p>
        </w:tc>
      </w:tr>
      <w:tr w:rsidR="00144DB7" w:rsidRPr="00C11B1B" w:rsidTr="009440AF">
        <w:trPr>
          <w:trHeight w:val="334"/>
          <w:jc w:val="center"/>
        </w:trPr>
        <w:tc>
          <w:tcPr>
            <w:tcW w:w="405" w:type="pct"/>
            <w:vAlign w:val="center"/>
          </w:tcPr>
          <w:p w:rsidR="00144DB7" w:rsidRPr="00C11B1B" w:rsidRDefault="00144DB7" w:rsidP="009440AF">
            <w:pPr>
              <w:pStyle w:val="TableParagraph"/>
              <w:spacing w:before="0" w:line="276" w:lineRule="auto"/>
              <w:jc w:val="both"/>
              <w:rPr>
                <w:b/>
                <w:sz w:val="24"/>
                <w:szCs w:val="24"/>
              </w:rPr>
            </w:pPr>
            <w:r w:rsidRPr="00C11B1B">
              <w:rPr>
                <w:b/>
                <w:sz w:val="24"/>
                <w:szCs w:val="24"/>
              </w:rPr>
              <w:t>CO4</w:t>
            </w:r>
          </w:p>
        </w:tc>
        <w:tc>
          <w:tcPr>
            <w:tcW w:w="390"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0"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0"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90"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0"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0"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0"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7"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7"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467" w:type="pct"/>
            <w:vAlign w:val="center"/>
          </w:tcPr>
          <w:p w:rsidR="00144DB7" w:rsidRPr="00C11B1B" w:rsidRDefault="00144DB7" w:rsidP="009440AF">
            <w:pPr>
              <w:widowControl w:val="0"/>
              <w:spacing w:line="276" w:lineRule="auto"/>
              <w:jc w:val="both"/>
              <w:rPr>
                <w:bCs/>
              </w:rPr>
            </w:pPr>
            <w:r w:rsidRPr="00C11B1B">
              <w:rPr>
                <w:bCs/>
              </w:rPr>
              <w:t>1</w:t>
            </w:r>
          </w:p>
        </w:tc>
        <w:tc>
          <w:tcPr>
            <w:tcW w:w="467" w:type="pct"/>
            <w:vAlign w:val="center"/>
          </w:tcPr>
          <w:p w:rsidR="00144DB7" w:rsidRPr="00C11B1B" w:rsidRDefault="00144DB7" w:rsidP="009440AF">
            <w:pPr>
              <w:widowControl w:val="0"/>
              <w:spacing w:line="276" w:lineRule="auto"/>
              <w:jc w:val="both"/>
              <w:rPr>
                <w:bCs/>
              </w:rPr>
            </w:pPr>
            <w:r w:rsidRPr="00C11B1B">
              <w:rPr>
                <w:bCs/>
              </w:rPr>
              <w:t>--</w:t>
            </w:r>
          </w:p>
        </w:tc>
      </w:tr>
    </w:tbl>
    <w:p w:rsidR="00002479" w:rsidRDefault="00144DB7" w:rsidP="00144DB7">
      <w:pPr>
        <w:pStyle w:val="BodyA"/>
        <w:widowControl w:val="0"/>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 strongly related, 2: moderately related and 3: weakly relate</w:t>
      </w:r>
    </w:p>
    <w:p w:rsidR="00002479" w:rsidRDefault="00002479">
      <w:pPr>
        <w:spacing w:after="160" w:line="259" w:lineRule="auto"/>
        <w:rPr>
          <w:bCs/>
          <w:color w:val="000000"/>
          <w:u w:color="000000"/>
          <w:lang w:eastAsia="en-IN"/>
        </w:rPr>
      </w:pPr>
      <w:r>
        <w:rPr>
          <w:bCs/>
        </w:rPr>
        <w:br w:type="page"/>
      </w:r>
    </w:p>
    <w:p w:rsidR="00144DB7" w:rsidRPr="001435DE" w:rsidRDefault="00144DB7" w:rsidP="00144DB7">
      <w:pPr>
        <w:pStyle w:val="BodyA"/>
        <w:widowControl w:val="0"/>
        <w:spacing w:after="0" w:line="276" w:lineRule="auto"/>
        <w:jc w:val="both"/>
        <w:rPr>
          <w:rFonts w:ascii="Times New Roman" w:eastAsia="Times New Roman" w:hAnsi="Times New Roman" w:cs="Times New Roman"/>
          <w:bCs/>
          <w:sz w:val="24"/>
          <w:szCs w:val="24"/>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4"/>
        <w:gridCol w:w="5436"/>
        <w:gridCol w:w="360"/>
        <w:gridCol w:w="360"/>
        <w:gridCol w:w="540"/>
        <w:gridCol w:w="449"/>
      </w:tblGrid>
      <w:tr w:rsidR="00144DB7" w:rsidRPr="00C11B1B" w:rsidTr="009440AF">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sz w:val="24"/>
                <w:szCs w:val="24"/>
              </w:rPr>
              <w:t>LAW 2735</w:t>
            </w:r>
          </w:p>
        </w:tc>
        <w:tc>
          <w:tcPr>
            <w:tcW w:w="54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144DB7" w:rsidRPr="00C11B1B" w:rsidRDefault="00144DB7" w:rsidP="009440AF">
            <w:pPr>
              <w:spacing w:line="276" w:lineRule="auto"/>
              <w:jc w:val="both"/>
              <w:rPr>
                <w:b/>
              </w:rPr>
            </w:pPr>
            <w:r w:rsidRPr="00C11B1B">
              <w:rPr>
                <w:b/>
              </w:rPr>
              <w:t>SUMMER INTERNSHIP - III</w:t>
            </w:r>
          </w:p>
          <w:p w:rsidR="00144DB7" w:rsidRPr="00C11B1B" w:rsidRDefault="00144DB7" w:rsidP="009440AF">
            <w:pPr>
              <w:pStyle w:val="NormalWeb"/>
              <w:spacing w:before="0" w:beforeAutospacing="0" w:after="0" w:afterAutospacing="0" w:line="276" w:lineRule="auto"/>
              <w:jc w:val="both"/>
              <w:rPr>
                <w:rFonts w:ascii="Times New Roman" w:hAnsi="Times New Roman" w:cs="Times New Roman"/>
                <w:b/>
                <w:sz w:val="24"/>
                <w:szCs w:val="24"/>
              </w:rPr>
            </w:pPr>
          </w:p>
        </w:tc>
        <w:tc>
          <w:tcPr>
            <w:tcW w:w="3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L</w:t>
            </w:r>
          </w:p>
        </w:tc>
        <w:tc>
          <w:tcPr>
            <w:tcW w:w="3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T </w:t>
            </w:r>
          </w:p>
        </w:tc>
        <w:tc>
          <w:tcPr>
            <w:tcW w:w="5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P </w:t>
            </w:r>
          </w:p>
        </w:tc>
        <w:tc>
          <w:tcPr>
            <w:tcW w:w="4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C</w:t>
            </w:r>
          </w:p>
        </w:tc>
      </w:tr>
      <w:tr w:rsidR="00144DB7" w:rsidRPr="00C11B1B" w:rsidTr="009440AF">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Version 1.1</w:t>
            </w:r>
          </w:p>
        </w:tc>
        <w:tc>
          <w:tcPr>
            <w:tcW w:w="54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Date of Approval: </w:t>
            </w:r>
          </w:p>
        </w:tc>
        <w:tc>
          <w:tcPr>
            <w:tcW w:w="3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p>
        </w:tc>
        <w:tc>
          <w:tcPr>
            <w:tcW w:w="3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p>
        </w:tc>
        <w:tc>
          <w:tcPr>
            <w:tcW w:w="5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p>
        </w:tc>
        <w:tc>
          <w:tcPr>
            <w:tcW w:w="4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Pr>
                <w:rFonts w:ascii="Times New Roman" w:eastAsia="Cambria" w:hAnsi="Times New Roman" w:cs="Times New Roman"/>
                <w:sz w:val="24"/>
                <w:szCs w:val="24"/>
              </w:rPr>
              <w:t>3</w:t>
            </w:r>
          </w:p>
        </w:tc>
      </w:tr>
      <w:tr w:rsidR="00144DB7" w:rsidRPr="00C11B1B" w:rsidTr="009440AF">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spacing w:line="276" w:lineRule="auto"/>
              <w:jc w:val="both"/>
            </w:pPr>
          </w:p>
        </w:tc>
      </w:tr>
      <w:tr w:rsidR="00144DB7" w:rsidRPr="00C11B1B" w:rsidTr="009440AF">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spacing w:line="276" w:lineRule="auto"/>
              <w:jc w:val="both"/>
            </w:pPr>
          </w:p>
        </w:tc>
      </w:tr>
    </w:tbl>
    <w:p w:rsidR="00144DB7" w:rsidRPr="00C11B1B" w:rsidRDefault="00144DB7" w:rsidP="00144DB7">
      <w:pPr>
        <w:spacing w:line="276" w:lineRule="auto"/>
        <w:jc w:val="both"/>
        <w:rPr>
          <w:b/>
          <w:color w:val="000000"/>
        </w:rPr>
      </w:pPr>
    </w:p>
    <w:p w:rsidR="00144DB7" w:rsidRPr="00C11B1B" w:rsidRDefault="00144DB7" w:rsidP="00144DB7">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Course Description</w:t>
      </w:r>
    </w:p>
    <w:p w:rsidR="00144DB7" w:rsidRPr="00C11B1B" w:rsidRDefault="00144DB7" w:rsidP="00144DB7">
      <w:pPr>
        <w:pStyle w:val="BodyA"/>
        <w:spacing w:after="0" w:line="276" w:lineRule="auto"/>
        <w:jc w:val="both"/>
        <w:rPr>
          <w:rFonts w:ascii="Times New Roman" w:hAnsi="Times New Roman" w:cs="Times New Roman"/>
          <w:bCs/>
          <w:sz w:val="24"/>
          <w:szCs w:val="24"/>
        </w:rPr>
      </w:pPr>
    </w:p>
    <w:p w:rsidR="00144DB7" w:rsidRPr="00C11B1B" w:rsidRDefault="00144DB7" w:rsidP="00144DB7">
      <w:pPr>
        <w:spacing w:line="276" w:lineRule="auto"/>
        <w:jc w:val="both"/>
      </w:pPr>
      <w:r w:rsidRPr="00C11B1B">
        <w:t xml:space="preserve">It is a mode of Clinical Legal Education in which specified period to be spents by the student with Law Firm/Court/Commissions/NGO’s and like institutions working with the realm of law or connected therewith. The Students are required to submit a Report of the assignments performed by them during this period in the form of a Diary along with a Certificate from the concerned Law Firm/Court/Commissions/NGO etc where they interned. </w:t>
      </w:r>
    </w:p>
    <w:p w:rsidR="00144DB7" w:rsidRPr="00C11B1B" w:rsidRDefault="00144DB7" w:rsidP="00144DB7">
      <w:pPr>
        <w:pStyle w:val="BodyA"/>
        <w:spacing w:after="0" w:line="276" w:lineRule="auto"/>
        <w:jc w:val="both"/>
        <w:rPr>
          <w:rFonts w:ascii="Times New Roman" w:hAnsi="Times New Roman" w:cs="Times New Roman"/>
          <w:b/>
          <w:bCs/>
          <w:sz w:val="24"/>
          <w:szCs w:val="24"/>
        </w:rPr>
      </w:pPr>
    </w:p>
    <w:p w:rsidR="00144DB7" w:rsidRPr="001435DE" w:rsidRDefault="00144DB7" w:rsidP="00144DB7">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Course Objectives</w:t>
      </w:r>
    </w:p>
    <w:p w:rsidR="00144DB7" w:rsidRPr="00C11B1B" w:rsidRDefault="00144DB7" w:rsidP="00144DB7">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The Objectives of this Course are to:</w:t>
      </w:r>
    </w:p>
    <w:p w:rsidR="00144DB7" w:rsidRPr="00C11B1B" w:rsidRDefault="00144DB7" w:rsidP="00B6004C">
      <w:pPr>
        <w:pStyle w:val="ListParagraph"/>
        <w:numPr>
          <w:ilvl w:val="0"/>
          <w:numId w:val="88"/>
        </w:numPr>
        <w:spacing w:after="0"/>
        <w:jc w:val="both"/>
        <w:rPr>
          <w:rFonts w:ascii="Times New Roman" w:hAnsi="Times New Roman" w:cs="Times New Roman"/>
          <w:sz w:val="24"/>
          <w:szCs w:val="24"/>
        </w:rPr>
      </w:pPr>
      <w:r w:rsidRPr="00C11B1B">
        <w:rPr>
          <w:rFonts w:ascii="Times New Roman" w:eastAsia="Times New Roman" w:hAnsi="Times New Roman" w:cs="Times New Roman"/>
          <w:sz w:val="24"/>
          <w:szCs w:val="24"/>
        </w:rPr>
        <w:t>Provide enriched practice experience in Court of Law</w:t>
      </w:r>
      <w:r w:rsidRPr="00C11B1B">
        <w:rPr>
          <w:rFonts w:ascii="Times New Roman" w:hAnsi="Times New Roman" w:cs="Times New Roman"/>
          <w:sz w:val="24"/>
          <w:szCs w:val="24"/>
        </w:rPr>
        <w:t>.</w:t>
      </w:r>
    </w:p>
    <w:p w:rsidR="00144DB7" w:rsidRPr="00C11B1B" w:rsidRDefault="00144DB7" w:rsidP="00B6004C">
      <w:pPr>
        <w:pStyle w:val="ListParagraph"/>
        <w:numPr>
          <w:ilvl w:val="0"/>
          <w:numId w:val="88"/>
        </w:numPr>
        <w:spacing w:after="0"/>
        <w:jc w:val="both"/>
        <w:rPr>
          <w:rFonts w:ascii="Times New Roman" w:hAnsi="Times New Roman" w:cs="Times New Roman"/>
          <w:sz w:val="24"/>
          <w:szCs w:val="24"/>
        </w:rPr>
      </w:pPr>
      <w:r w:rsidRPr="00C11B1B">
        <w:rPr>
          <w:rFonts w:ascii="Times New Roman" w:eastAsia="Times New Roman" w:hAnsi="Times New Roman" w:cs="Times New Roman"/>
          <w:sz w:val="24"/>
          <w:szCs w:val="24"/>
        </w:rPr>
        <w:t xml:space="preserve">Equip the students with </w:t>
      </w:r>
      <w:r w:rsidRPr="00C11B1B">
        <w:rPr>
          <w:rFonts w:ascii="Times New Roman" w:hAnsi="Times New Roman" w:cs="Times New Roman"/>
          <w:color w:val="000000" w:themeColor="text1"/>
          <w:sz w:val="24"/>
          <w:szCs w:val="24"/>
        </w:rPr>
        <w:t>various skills required to be a successful legal practitioner.</w:t>
      </w:r>
    </w:p>
    <w:p w:rsidR="00144DB7" w:rsidRPr="00C11B1B" w:rsidRDefault="00144DB7" w:rsidP="00B6004C">
      <w:pPr>
        <w:pStyle w:val="ListParagraph"/>
        <w:numPr>
          <w:ilvl w:val="0"/>
          <w:numId w:val="88"/>
        </w:numPr>
        <w:spacing w:after="0"/>
        <w:jc w:val="both"/>
        <w:rPr>
          <w:rFonts w:ascii="Times New Roman" w:hAnsi="Times New Roman" w:cs="Times New Roman"/>
          <w:sz w:val="24"/>
          <w:szCs w:val="24"/>
        </w:rPr>
      </w:pPr>
      <w:r w:rsidRPr="00C11B1B">
        <w:rPr>
          <w:rFonts w:ascii="Times New Roman" w:eastAsia="Times New Roman" w:hAnsi="Times New Roman" w:cs="Times New Roman"/>
          <w:sz w:val="24"/>
          <w:szCs w:val="24"/>
        </w:rPr>
        <w:t xml:space="preserve">Enable students </w:t>
      </w:r>
      <w:r w:rsidRPr="00C11B1B">
        <w:rPr>
          <w:rFonts w:ascii="Times New Roman" w:hAnsi="Times New Roman" w:cs="Times New Roman"/>
          <w:sz w:val="24"/>
          <w:szCs w:val="24"/>
        </w:rPr>
        <w:t>to understand the technicalities involved in justice administration.</w:t>
      </w:r>
    </w:p>
    <w:p w:rsidR="00144DB7" w:rsidRPr="00C11B1B" w:rsidRDefault="00144DB7" w:rsidP="00144DB7">
      <w:pPr>
        <w:pStyle w:val="ListParagraph"/>
        <w:numPr>
          <w:ilvl w:val="0"/>
          <w:numId w:val="12"/>
        </w:numPr>
        <w:spacing w:after="0"/>
        <w:jc w:val="both"/>
        <w:rPr>
          <w:rFonts w:ascii="Times New Roman" w:hAnsi="Times New Roman" w:cs="Times New Roman"/>
          <w:sz w:val="24"/>
          <w:szCs w:val="24"/>
        </w:rPr>
      </w:pPr>
      <w:r w:rsidRPr="00C11B1B">
        <w:rPr>
          <w:rFonts w:ascii="Times New Roman" w:hAnsi="Times New Roman" w:cs="Times New Roman"/>
          <w:sz w:val="24"/>
          <w:szCs w:val="24"/>
        </w:rPr>
        <w:t>Develop the argumentative and research skill in various fields of law.</w:t>
      </w:r>
    </w:p>
    <w:p w:rsidR="00144DB7" w:rsidRPr="00C11B1B" w:rsidRDefault="00144DB7" w:rsidP="00144DB7">
      <w:pPr>
        <w:pStyle w:val="BodyA"/>
        <w:spacing w:after="0" w:line="276" w:lineRule="auto"/>
        <w:jc w:val="both"/>
        <w:rPr>
          <w:rFonts w:ascii="Times New Roman" w:hAnsi="Times New Roman" w:cs="Times New Roman"/>
          <w:b/>
          <w:bCs/>
          <w:sz w:val="24"/>
          <w:szCs w:val="24"/>
        </w:rPr>
      </w:pPr>
    </w:p>
    <w:p w:rsidR="00144DB7" w:rsidRPr="001435DE" w:rsidRDefault="00144DB7" w:rsidP="00144DB7">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Course Outcomes</w:t>
      </w:r>
    </w:p>
    <w:p w:rsidR="00144DB7" w:rsidRPr="001435DE" w:rsidRDefault="00144DB7" w:rsidP="00144DB7">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On completion of this Course, the students will be able to:</w:t>
      </w:r>
    </w:p>
    <w:p w:rsidR="00144DB7" w:rsidRPr="00C11B1B" w:rsidRDefault="00144DB7" w:rsidP="00144DB7">
      <w:pPr>
        <w:spacing w:line="276" w:lineRule="auto"/>
        <w:jc w:val="both"/>
        <w:rPr>
          <w:rFonts w:eastAsia="Calibri"/>
        </w:rPr>
      </w:pPr>
      <w:r w:rsidRPr="00C11B1B">
        <w:rPr>
          <w:rFonts w:eastAsia="Calibri"/>
        </w:rPr>
        <w:t>CO1: Have sound knowledge about the procedures adopted by the court of law.</w:t>
      </w:r>
    </w:p>
    <w:p w:rsidR="00144DB7" w:rsidRPr="00C11B1B" w:rsidRDefault="00144DB7" w:rsidP="00144DB7">
      <w:pPr>
        <w:spacing w:line="276" w:lineRule="auto"/>
        <w:jc w:val="both"/>
        <w:rPr>
          <w:rFonts w:eastAsia="Calibri"/>
        </w:rPr>
      </w:pPr>
      <w:r w:rsidRPr="00C11B1B">
        <w:rPr>
          <w:rFonts w:eastAsia="Calibri"/>
        </w:rPr>
        <w:t>CO2: Inculcate the skills required to be a good legal practitioner.</w:t>
      </w:r>
    </w:p>
    <w:p w:rsidR="00144DB7" w:rsidRPr="00C11B1B" w:rsidRDefault="00144DB7" w:rsidP="00144DB7">
      <w:pPr>
        <w:spacing w:line="276" w:lineRule="auto"/>
        <w:jc w:val="both"/>
        <w:rPr>
          <w:rFonts w:eastAsia="Calibri"/>
        </w:rPr>
      </w:pPr>
      <w:r w:rsidRPr="00C11B1B">
        <w:rPr>
          <w:rFonts w:eastAsia="Calibri"/>
        </w:rPr>
        <w:t xml:space="preserve">CO3: </w:t>
      </w:r>
      <w:r w:rsidRPr="00C11B1B">
        <w:rPr>
          <w:color w:val="030303"/>
        </w:rPr>
        <w:t>Apply the argumentative and research skill for administration of justice</w:t>
      </w:r>
      <w:r w:rsidRPr="00C11B1B">
        <w:rPr>
          <w:rFonts w:eastAsia="Calibri"/>
        </w:rPr>
        <w:t>.</w:t>
      </w:r>
    </w:p>
    <w:p w:rsidR="00144DB7" w:rsidRPr="001435DE" w:rsidRDefault="00144DB7" w:rsidP="00144DB7">
      <w:pPr>
        <w:spacing w:line="276" w:lineRule="auto"/>
        <w:jc w:val="both"/>
        <w:rPr>
          <w:color w:val="030303"/>
        </w:rPr>
      </w:pPr>
      <w:r w:rsidRPr="00C11B1B">
        <w:rPr>
          <w:rFonts w:eastAsia="Calibri"/>
        </w:rPr>
        <w:t xml:space="preserve">CO4: </w:t>
      </w:r>
      <w:r w:rsidRPr="00C11B1B">
        <w:rPr>
          <w:color w:val="030303"/>
        </w:rPr>
        <w:t>Develop the relation with leading lawyers and law firms.</w:t>
      </w:r>
    </w:p>
    <w:p w:rsidR="00144DB7" w:rsidRPr="00C11B1B" w:rsidRDefault="00144DB7" w:rsidP="00144DB7">
      <w:pPr>
        <w:spacing w:line="276" w:lineRule="auto"/>
        <w:ind w:left="448" w:hanging="357"/>
        <w:jc w:val="both"/>
        <w:rPr>
          <w:rFonts w:eastAsia="Calibri"/>
        </w:rPr>
      </w:pPr>
    </w:p>
    <w:tbl>
      <w:tblPr>
        <w:tblStyle w:val="TableGrid"/>
        <w:tblW w:w="5000" w:type="pct"/>
        <w:tblLook w:val="04A0" w:firstRow="1" w:lastRow="0" w:firstColumn="1" w:lastColumn="0" w:noHBand="0" w:noVBand="1"/>
      </w:tblPr>
      <w:tblGrid>
        <w:gridCol w:w="6800"/>
        <w:gridCol w:w="1906"/>
        <w:gridCol w:w="1140"/>
      </w:tblGrid>
      <w:tr w:rsidR="00144DB7" w:rsidRPr="00C11B1B" w:rsidTr="009440AF">
        <w:tc>
          <w:tcPr>
            <w:tcW w:w="3453" w:type="pct"/>
            <w:vAlign w:val="center"/>
          </w:tcPr>
          <w:p w:rsidR="00144DB7" w:rsidRPr="00C11B1B" w:rsidRDefault="00144DB7" w:rsidP="009440AF">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Modules</w:t>
            </w:r>
          </w:p>
        </w:tc>
        <w:tc>
          <w:tcPr>
            <w:tcW w:w="968" w:type="pct"/>
            <w:vAlign w:val="center"/>
          </w:tcPr>
          <w:p w:rsidR="00144DB7" w:rsidRPr="00C11B1B" w:rsidRDefault="00144DB7" w:rsidP="009440AF">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Blooms level*</w:t>
            </w:r>
          </w:p>
        </w:tc>
        <w:tc>
          <w:tcPr>
            <w:tcW w:w="579" w:type="pct"/>
            <w:vAlign w:val="center"/>
          </w:tcPr>
          <w:p w:rsidR="00144DB7" w:rsidRPr="00C11B1B" w:rsidRDefault="00144DB7" w:rsidP="009440AF">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Number of hours</w:t>
            </w:r>
          </w:p>
        </w:tc>
      </w:tr>
      <w:tr w:rsidR="00144DB7" w:rsidRPr="00C11B1B" w:rsidTr="009440AF">
        <w:tc>
          <w:tcPr>
            <w:tcW w:w="3453" w:type="pct"/>
            <w:vAlign w:val="center"/>
          </w:tcPr>
          <w:p w:rsidR="00144DB7" w:rsidRPr="00C11B1B" w:rsidRDefault="00144DB7" w:rsidP="009440AF">
            <w:pPr>
              <w:spacing w:line="276" w:lineRule="auto"/>
              <w:jc w:val="both"/>
            </w:pPr>
            <w:r w:rsidRPr="00C11B1B">
              <w:t xml:space="preserve">There is  a Internship Data form where students fill in the details of where they are interning with complete address and phone numbers   Customized Legal Reference /Diary is provided to the students on payment  They maintain a day to day record of the work that they do at the place they are interning. They are expected to intern for a minimum 90 days. They submit their completed diary, certificate from the employer and also a report of their experience at work. After submission there is a Viva by concerned faculty. They assess the student on the kind of work they have done during internship, presentation of the work they have done and also </w:t>
            </w:r>
            <w:r w:rsidRPr="00C11B1B">
              <w:lastRenderedPageBreak/>
              <w:t xml:space="preserve">on the practical knowledge they have gained </w:t>
            </w:r>
          </w:p>
          <w:p w:rsidR="00144DB7" w:rsidRPr="00C11B1B" w:rsidRDefault="00144DB7" w:rsidP="009440AF">
            <w:pPr>
              <w:tabs>
                <w:tab w:val="left" w:pos="360"/>
              </w:tabs>
              <w:spacing w:line="276" w:lineRule="auto"/>
              <w:ind w:left="20" w:hanging="360"/>
              <w:jc w:val="both"/>
              <w:rPr>
                <w:rFonts w:eastAsiaTheme="minorHAnsi"/>
                <w:color w:val="030303"/>
              </w:rPr>
            </w:pPr>
          </w:p>
        </w:tc>
        <w:tc>
          <w:tcPr>
            <w:tcW w:w="968" w:type="pct"/>
            <w:vAlign w:val="center"/>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lastRenderedPageBreak/>
              <w:t xml:space="preserve">L1, L2,L3,L4,L5,L6 </w:t>
            </w:r>
          </w:p>
        </w:tc>
        <w:tc>
          <w:tcPr>
            <w:tcW w:w="579" w:type="pct"/>
            <w:vAlign w:val="center"/>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36</w:t>
            </w:r>
          </w:p>
        </w:tc>
      </w:tr>
    </w:tbl>
    <w:p w:rsidR="00144DB7" w:rsidRPr="00C11B1B" w:rsidRDefault="00144DB7" w:rsidP="00144DB7">
      <w:pPr>
        <w:pStyle w:val="Default"/>
        <w:spacing w:after="0" w:line="276" w:lineRule="auto"/>
        <w:jc w:val="both"/>
        <w:rPr>
          <w:rFonts w:ascii="Times New Roman" w:eastAsia="Times New Roman" w:hAnsi="Times New Roman" w:cs="Times New Roman"/>
          <w:i/>
          <w:iCs/>
          <w:sz w:val="24"/>
          <w:szCs w:val="24"/>
        </w:rPr>
      </w:pPr>
      <w:r w:rsidRPr="00C11B1B">
        <w:rPr>
          <w:rFonts w:ascii="Times New Roman" w:eastAsia="Times New Roman" w:hAnsi="Times New Roman" w:cs="Times New Roman"/>
          <w:i/>
          <w:iCs/>
          <w:sz w:val="24"/>
          <w:szCs w:val="24"/>
        </w:rPr>
        <w:t xml:space="preserve">*Bloom’s Level: </w:t>
      </w:r>
    </w:p>
    <w:p w:rsidR="00144DB7" w:rsidRPr="00C11B1B" w:rsidRDefault="00144DB7" w:rsidP="00144DB7">
      <w:pPr>
        <w:pStyle w:val="Default"/>
        <w:spacing w:after="0" w:line="276" w:lineRule="auto"/>
        <w:jc w:val="both"/>
        <w:rPr>
          <w:rFonts w:ascii="Times New Roman" w:eastAsia="Times New Roman" w:hAnsi="Times New Roman" w:cs="Times New Roman"/>
          <w:i/>
          <w:iCs/>
          <w:sz w:val="24"/>
          <w:szCs w:val="24"/>
        </w:rPr>
      </w:pPr>
      <w:r w:rsidRPr="00C11B1B">
        <w:rPr>
          <w:rFonts w:ascii="Times New Roman" w:eastAsia="Times New Roman" w:hAnsi="Times New Roman" w:cs="Times New Roman"/>
          <w:i/>
          <w:iCs/>
          <w:sz w:val="24"/>
          <w:szCs w:val="24"/>
        </w:rPr>
        <w:t>L1-Knowledge; L2-Comprehension; L3-Application; L4: Analysis; L5: Synthesis, L6: Evaluation</w:t>
      </w:r>
    </w:p>
    <w:p w:rsidR="00144DB7" w:rsidRPr="00C11B1B" w:rsidRDefault="00144DB7" w:rsidP="00144DB7">
      <w:pPr>
        <w:pStyle w:val="Default"/>
        <w:spacing w:after="0" w:line="276" w:lineRule="auto"/>
        <w:jc w:val="both"/>
        <w:rPr>
          <w:rFonts w:ascii="Times New Roman" w:eastAsia="Times New Roman" w:hAnsi="Times New Roman" w:cs="Times New Roman"/>
          <w:i/>
          <w:iCs/>
          <w:sz w:val="24"/>
          <w:szCs w:val="24"/>
        </w:rPr>
      </w:pPr>
    </w:p>
    <w:p w:rsidR="00144DB7" w:rsidRPr="001435DE" w:rsidRDefault="00144DB7" w:rsidP="00144DB7">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Textbooks</w:t>
      </w:r>
    </w:p>
    <w:p w:rsidR="00144DB7" w:rsidRPr="00C11B1B" w:rsidRDefault="00144DB7" w:rsidP="00B6004C">
      <w:pPr>
        <w:numPr>
          <w:ilvl w:val="0"/>
          <w:numId w:val="35"/>
        </w:numPr>
        <w:tabs>
          <w:tab w:val="left" w:pos="540"/>
        </w:tabs>
        <w:spacing w:line="276" w:lineRule="auto"/>
        <w:jc w:val="both"/>
      </w:pPr>
      <w:r w:rsidRPr="00C11B1B">
        <w:t xml:space="preserve">Sanjeev Rao, (2008) </w:t>
      </w:r>
      <w:r w:rsidRPr="00C11B1B">
        <w:rPr>
          <w:i/>
        </w:rPr>
        <w:t>Indian Advocates Act</w:t>
      </w:r>
      <w:r w:rsidRPr="00C11B1B">
        <w:t xml:space="preserve">, 1971. Allahabad Law Agency, Allahabad </w:t>
      </w:r>
    </w:p>
    <w:p w:rsidR="00144DB7" w:rsidRPr="00C11B1B" w:rsidRDefault="00144DB7" w:rsidP="00B6004C">
      <w:pPr>
        <w:numPr>
          <w:ilvl w:val="0"/>
          <w:numId w:val="35"/>
        </w:numPr>
        <w:tabs>
          <w:tab w:val="left" w:pos="540"/>
        </w:tabs>
        <w:spacing w:line="276" w:lineRule="auto"/>
        <w:jc w:val="both"/>
      </w:pPr>
      <w:r w:rsidRPr="00C11B1B">
        <w:t xml:space="preserve">M.P. Jain, (2001) </w:t>
      </w:r>
      <w:r w:rsidRPr="00C11B1B">
        <w:rPr>
          <w:i/>
        </w:rPr>
        <w:t>Indian Legal History</w:t>
      </w:r>
      <w:r w:rsidRPr="00C11B1B">
        <w:t xml:space="preserve">, Lexis Nexis, </w:t>
      </w:r>
    </w:p>
    <w:p w:rsidR="00144DB7" w:rsidRPr="00C11B1B" w:rsidRDefault="00144DB7" w:rsidP="00B6004C">
      <w:pPr>
        <w:numPr>
          <w:ilvl w:val="0"/>
          <w:numId w:val="35"/>
        </w:numPr>
        <w:tabs>
          <w:tab w:val="left" w:pos="540"/>
        </w:tabs>
        <w:spacing w:line="276" w:lineRule="auto"/>
        <w:jc w:val="both"/>
      </w:pPr>
      <w:r w:rsidRPr="00C11B1B">
        <w:t xml:space="preserve">Krishna Murthy Iyer, (2005) </w:t>
      </w:r>
      <w:r w:rsidRPr="00C11B1B">
        <w:rPr>
          <w:i/>
        </w:rPr>
        <w:t xml:space="preserve">Book on Advocacy </w:t>
      </w:r>
      <w:r w:rsidRPr="00C11B1B">
        <w:t xml:space="preserve">Central Law Agency Allahabad </w:t>
      </w:r>
    </w:p>
    <w:p w:rsidR="00144DB7" w:rsidRPr="00C11B1B" w:rsidRDefault="00144DB7" w:rsidP="00B6004C">
      <w:pPr>
        <w:numPr>
          <w:ilvl w:val="0"/>
          <w:numId w:val="35"/>
        </w:numPr>
        <w:tabs>
          <w:tab w:val="left" w:pos="540"/>
        </w:tabs>
        <w:spacing w:line="276" w:lineRule="auto"/>
        <w:jc w:val="both"/>
      </w:pPr>
      <w:r w:rsidRPr="00C11B1B">
        <w:t xml:space="preserve">The Contempt of Courts Act, 1971. </w:t>
      </w:r>
    </w:p>
    <w:p w:rsidR="00144DB7" w:rsidRPr="00C11B1B" w:rsidRDefault="00144DB7" w:rsidP="00B6004C">
      <w:pPr>
        <w:numPr>
          <w:ilvl w:val="0"/>
          <w:numId w:val="35"/>
        </w:numPr>
        <w:tabs>
          <w:tab w:val="left" w:pos="540"/>
        </w:tabs>
        <w:spacing w:line="276" w:lineRule="auto"/>
        <w:jc w:val="both"/>
      </w:pPr>
      <w:r w:rsidRPr="00C11B1B">
        <w:t xml:space="preserve">Journal of Bar Council of India.     </w:t>
      </w:r>
    </w:p>
    <w:p w:rsidR="00144DB7" w:rsidRPr="00C11B1B" w:rsidRDefault="00144DB7" w:rsidP="00144DB7">
      <w:pPr>
        <w:pStyle w:val="BodyA"/>
        <w:spacing w:after="0" w:line="276" w:lineRule="auto"/>
        <w:ind w:left="720" w:right="124"/>
        <w:jc w:val="both"/>
        <w:rPr>
          <w:rFonts w:ascii="Times New Roman" w:eastAsia="Times New Roman" w:hAnsi="Times New Roman" w:cs="Times New Roman"/>
          <w:sz w:val="24"/>
          <w:szCs w:val="24"/>
        </w:rPr>
      </w:pPr>
    </w:p>
    <w:p w:rsidR="00144DB7" w:rsidRPr="00C11B1B" w:rsidRDefault="00144DB7" w:rsidP="00144DB7">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lang w:val="nl-NL"/>
        </w:rPr>
        <w:t>Reference Books</w:t>
      </w:r>
    </w:p>
    <w:p w:rsidR="00144DB7" w:rsidRPr="00C11B1B" w:rsidRDefault="00144DB7" w:rsidP="00B6004C">
      <w:pPr>
        <w:numPr>
          <w:ilvl w:val="0"/>
          <w:numId w:val="89"/>
        </w:numPr>
        <w:tabs>
          <w:tab w:val="left" w:pos="540"/>
        </w:tabs>
        <w:spacing w:line="276" w:lineRule="auto"/>
        <w:jc w:val="both"/>
        <w:rPr>
          <w:bCs/>
        </w:rPr>
      </w:pPr>
      <w:r w:rsidRPr="00C11B1B">
        <w:rPr>
          <w:bCs/>
        </w:rPr>
        <w:t xml:space="preserve">Jenny Chapman, (2001) </w:t>
      </w:r>
      <w:r w:rsidRPr="00C11B1B">
        <w:rPr>
          <w:bCs/>
          <w:i/>
        </w:rPr>
        <w:t>Client Interviewing and Counselling</w:t>
      </w:r>
    </w:p>
    <w:p w:rsidR="00144DB7" w:rsidRPr="00C11B1B" w:rsidRDefault="00144DB7" w:rsidP="00B6004C">
      <w:pPr>
        <w:numPr>
          <w:ilvl w:val="0"/>
          <w:numId w:val="89"/>
        </w:numPr>
        <w:tabs>
          <w:tab w:val="left" w:pos="540"/>
        </w:tabs>
        <w:spacing w:line="276" w:lineRule="auto"/>
        <w:jc w:val="both"/>
        <w:rPr>
          <w:bCs/>
        </w:rPr>
      </w:pPr>
      <w:r w:rsidRPr="00C11B1B">
        <w:t>Mogha’s, (2005) Law of Pleadings in India</w:t>
      </w:r>
      <w:r w:rsidRPr="00C11B1B">
        <w:rPr>
          <w:rFonts w:eastAsia="Arial Unicode MS"/>
          <w:color w:val="000000"/>
          <w:u w:color="000000"/>
          <w:bdr w:val="nil"/>
          <w:lang w:eastAsia="en-IN"/>
        </w:rPr>
        <w:t>, Eastern Law House , New Delhi</w:t>
      </w:r>
    </w:p>
    <w:p w:rsidR="00144DB7" w:rsidRPr="00C11B1B" w:rsidRDefault="00144DB7" w:rsidP="00144DB7">
      <w:pPr>
        <w:pStyle w:val="BodyText"/>
        <w:spacing w:after="0" w:line="276" w:lineRule="auto"/>
        <w:jc w:val="both"/>
        <w:rPr>
          <w:rFonts w:ascii="Times New Roman" w:hAnsi="Times New Roman" w:cs="Times New Roman"/>
          <w:b/>
          <w:bCs/>
          <w:sz w:val="24"/>
          <w:szCs w:val="24"/>
        </w:rPr>
      </w:pPr>
    </w:p>
    <w:p w:rsidR="00144DB7" w:rsidRPr="00C11B1B" w:rsidRDefault="00144DB7" w:rsidP="00144DB7">
      <w:pPr>
        <w:pStyle w:val="BodyText"/>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Modes of Evaluation: Quiz/Assignment/ Seminar/Written Examination</w:t>
      </w:r>
    </w:p>
    <w:p w:rsidR="00144DB7" w:rsidRPr="00C11B1B" w:rsidRDefault="00144DB7" w:rsidP="00144DB7">
      <w:pPr>
        <w:pStyle w:val="BodyA"/>
        <w:spacing w:after="0" w:line="276" w:lineRule="auto"/>
        <w:jc w:val="both"/>
        <w:rPr>
          <w:rFonts w:ascii="Times New Roman" w:hAnsi="Times New Roman" w:cs="Times New Roman"/>
          <w:b/>
          <w:bCs/>
          <w:sz w:val="24"/>
          <w:szCs w:val="24"/>
          <w:lang w:val="de-DE"/>
        </w:rPr>
      </w:pPr>
    </w:p>
    <w:p w:rsidR="00144DB7" w:rsidRPr="00C11B1B" w:rsidRDefault="00144DB7" w:rsidP="00144DB7">
      <w:pPr>
        <w:pStyle w:val="BodyA"/>
        <w:spacing w:after="0" w:line="276" w:lineRule="auto"/>
        <w:jc w:val="both"/>
        <w:rPr>
          <w:rFonts w:ascii="Times New Roman" w:hAnsi="Times New Roman" w:cs="Times New Roman"/>
          <w:b/>
          <w:bCs/>
          <w:sz w:val="24"/>
          <w:szCs w:val="24"/>
          <w:lang w:val="de-DE"/>
        </w:rPr>
      </w:pPr>
      <w:r w:rsidRPr="00C11B1B">
        <w:rPr>
          <w:rFonts w:ascii="Times New Roman" w:hAnsi="Times New Roman" w:cs="Times New Roman"/>
          <w:b/>
          <w:bCs/>
          <w:sz w:val="24"/>
          <w:szCs w:val="24"/>
          <w:lang w:val="de-DE"/>
        </w:rPr>
        <w:t>Examination Scheme:</w:t>
      </w:r>
    </w:p>
    <w:p w:rsidR="00144DB7" w:rsidRPr="00C11B1B" w:rsidRDefault="00144DB7" w:rsidP="00144DB7">
      <w:pPr>
        <w:pStyle w:val="BodyA"/>
        <w:spacing w:after="0" w:line="276" w:lineRule="auto"/>
        <w:jc w:val="both"/>
        <w:rPr>
          <w:rFonts w:ascii="Times New Roman" w:eastAsia="Times New Roman" w:hAnsi="Times New Roman" w:cs="Times New Roman"/>
          <w:b/>
          <w:bCs/>
          <w:sz w:val="24"/>
          <w:szCs w:val="24"/>
        </w:rPr>
      </w:pPr>
    </w:p>
    <w:tbl>
      <w:tblPr>
        <w:tblW w:w="4942" w:type="pct"/>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1784"/>
        <w:gridCol w:w="2141"/>
        <w:gridCol w:w="1780"/>
        <w:gridCol w:w="2106"/>
        <w:gridCol w:w="1865"/>
      </w:tblGrid>
      <w:tr w:rsidR="00144DB7" w:rsidRPr="00C11B1B" w:rsidTr="009440AF">
        <w:trPr>
          <w:trHeight w:val="1269"/>
          <w:jc w:val="center"/>
        </w:trPr>
        <w:tc>
          <w:tcPr>
            <w:tcW w:w="1137"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b/>
                <w:bCs/>
                <w:sz w:val="24"/>
                <w:szCs w:val="24"/>
                <w:lang w:val="de-DE"/>
              </w:rPr>
            </w:pPr>
            <w:r w:rsidRPr="00C11B1B">
              <w:rPr>
                <w:rFonts w:ascii="Times New Roman" w:hAnsi="Times New Roman" w:cs="Times New Roman"/>
                <w:b/>
                <w:bCs/>
                <w:sz w:val="24"/>
                <w:szCs w:val="24"/>
                <w:lang w:val="de-DE"/>
              </w:rPr>
              <w:t>Components</w:t>
            </w:r>
          </w:p>
        </w:tc>
        <w:tc>
          <w:tcPr>
            <w:tcW w:w="691"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b/>
                <w:bCs/>
                <w:sz w:val="24"/>
                <w:szCs w:val="24"/>
                <w:lang w:val="de-DE"/>
              </w:rPr>
            </w:pPr>
            <w:r w:rsidRPr="00C11B1B">
              <w:rPr>
                <w:rFonts w:ascii="Times New Roman" w:eastAsia="Times New Roman" w:hAnsi="Times New Roman" w:cs="Times New Roman"/>
                <w:sz w:val="24"/>
                <w:szCs w:val="24"/>
              </w:rPr>
              <w:t>Diary submission               </w:t>
            </w:r>
          </w:p>
        </w:tc>
        <w:tc>
          <w:tcPr>
            <w:tcW w:w="691"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b/>
                <w:bCs/>
                <w:sz w:val="24"/>
                <w:szCs w:val="24"/>
                <w:lang w:val="de-DE"/>
              </w:rPr>
            </w:pPr>
            <w:r w:rsidRPr="00C11B1B">
              <w:rPr>
                <w:rFonts w:ascii="Times New Roman" w:eastAsia="Times New Roman" w:hAnsi="Times New Roman" w:cs="Times New Roman"/>
                <w:sz w:val="24"/>
                <w:szCs w:val="24"/>
              </w:rPr>
              <w:t>Report and certificate           </w:t>
            </w:r>
          </w:p>
        </w:tc>
        <w:tc>
          <w:tcPr>
            <w:tcW w:w="11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b/>
                <w:bCs/>
                <w:sz w:val="24"/>
                <w:szCs w:val="24"/>
                <w:lang w:val="de-DE"/>
              </w:rPr>
            </w:pPr>
            <w:r w:rsidRPr="00C11B1B">
              <w:rPr>
                <w:rFonts w:ascii="Times New Roman" w:eastAsia="Times New Roman" w:hAnsi="Times New Roman" w:cs="Times New Roman"/>
                <w:sz w:val="24"/>
                <w:szCs w:val="24"/>
              </w:rPr>
              <w:t>Viva (Panel of External  Examiner)</w:t>
            </w:r>
          </w:p>
        </w:tc>
        <w:tc>
          <w:tcPr>
            <w:tcW w:w="1321"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spacing w:line="276" w:lineRule="auto"/>
              <w:jc w:val="both"/>
              <w:rPr>
                <w:b/>
                <w:bCs/>
                <w:lang w:val="de-DE"/>
              </w:rPr>
            </w:pPr>
            <w:r w:rsidRPr="00C11B1B">
              <w:t>Attendance (Regularity in meeting the supervisor)</w:t>
            </w:r>
          </w:p>
        </w:tc>
      </w:tr>
      <w:tr w:rsidR="00144DB7" w:rsidRPr="00C11B1B" w:rsidTr="009440AF">
        <w:trPr>
          <w:trHeight w:val="232"/>
          <w:jc w:val="center"/>
        </w:trPr>
        <w:tc>
          <w:tcPr>
            <w:tcW w:w="1137"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b/>
                <w:bCs/>
                <w:sz w:val="24"/>
                <w:szCs w:val="24"/>
                <w:lang w:val="de-DE"/>
              </w:rPr>
            </w:pPr>
            <w:r w:rsidRPr="00C11B1B">
              <w:rPr>
                <w:rFonts w:ascii="Times New Roman" w:hAnsi="Times New Roman" w:cs="Times New Roman"/>
                <w:b/>
                <w:bCs/>
                <w:sz w:val="24"/>
                <w:szCs w:val="24"/>
                <w:lang w:val="de-DE"/>
              </w:rPr>
              <w:t>Weightage (%)</w:t>
            </w:r>
          </w:p>
        </w:tc>
        <w:tc>
          <w:tcPr>
            <w:tcW w:w="691"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lang w:val="de-DE"/>
              </w:rPr>
            </w:pPr>
            <w:r w:rsidRPr="00C11B1B">
              <w:rPr>
                <w:rFonts w:ascii="Times New Roman" w:hAnsi="Times New Roman" w:cs="Times New Roman"/>
                <w:sz w:val="24"/>
                <w:szCs w:val="24"/>
                <w:lang w:val="de-DE"/>
              </w:rPr>
              <w:t>25</w:t>
            </w:r>
          </w:p>
        </w:tc>
        <w:tc>
          <w:tcPr>
            <w:tcW w:w="691"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lang w:val="de-DE"/>
              </w:rPr>
            </w:pPr>
            <w:r w:rsidRPr="00C11B1B">
              <w:rPr>
                <w:rFonts w:ascii="Times New Roman" w:hAnsi="Times New Roman" w:cs="Times New Roman"/>
                <w:sz w:val="24"/>
                <w:szCs w:val="24"/>
                <w:lang w:val="de-DE"/>
              </w:rPr>
              <w:t>25</w:t>
            </w:r>
          </w:p>
        </w:tc>
        <w:tc>
          <w:tcPr>
            <w:tcW w:w="11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lang w:val="de-DE"/>
              </w:rPr>
            </w:pPr>
            <w:r w:rsidRPr="00C11B1B">
              <w:rPr>
                <w:rFonts w:ascii="Times New Roman" w:hAnsi="Times New Roman" w:cs="Times New Roman"/>
                <w:sz w:val="24"/>
                <w:szCs w:val="24"/>
                <w:lang w:val="de-DE"/>
              </w:rPr>
              <w:t>40</w:t>
            </w:r>
          </w:p>
        </w:tc>
        <w:tc>
          <w:tcPr>
            <w:tcW w:w="1321"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lang w:val="de-DE"/>
              </w:rPr>
            </w:pPr>
            <w:r w:rsidRPr="00C11B1B">
              <w:rPr>
                <w:rFonts w:ascii="Times New Roman" w:hAnsi="Times New Roman" w:cs="Times New Roman"/>
                <w:sz w:val="24"/>
                <w:szCs w:val="24"/>
                <w:lang w:val="de-DE"/>
              </w:rPr>
              <w:t>10</w:t>
            </w:r>
          </w:p>
        </w:tc>
      </w:tr>
    </w:tbl>
    <w:p w:rsidR="00144DB7" w:rsidRPr="00C11B1B" w:rsidRDefault="00144DB7" w:rsidP="00144DB7">
      <w:pPr>
        <w:pStyle w:val="BodyA"/>
        <w:spacing w:after="0" w:line="276" w:lineRule="auto"/>
        <w:jc w:val="both"/>
        <w:rPr>
          <w:rFonts w:ascii="Times New Roman" w:eastAsia="Times New Roman" w:hAnsi="Times New Roman" w:cs="Times New Roman"/>
          <w:sz w:val="24"/>
          <w:szCs w:val="24"/>
        </w:rPr>
      </w:pPr>
      <w:r w:rsidRPr="00C11B1B">
        <w:rPr>
          <w:rFonts w:ascii="Times New Roman" w:hAnsi="Times New Roman" w:cs="Times New Roman"/>
          <w:sz w:val="24"/>
          <w:szCs w:val="24"/>
        </w:rPr>
        <w:t xml:space="preserve">P/S/V: Presentation/Viva CT: Class Test, A: Attendance, C: Case Study, EE: End Semester Examination; </w:t>
      </w:r>
    </w:p>
    <w:p w:rsidR="00144DB7" w:rsidRPr="00C11B1B" w:rsidRDefault="00144DB7" w:rsidP="00144DB7">
      <w:pPr>
        <w:pStyle w:val="BodyA"/>
        <w:spacing w:after="0"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CO, PO and PSO mapping</w:t>
      </w:r>
    </w:p>
    <w:tbl>
      <w:tblPr>
        <w:tblStyle w:val="TableGrid"/>
        <w:tblW w:w="5000" w:type="pct"/>
        <w:tblInd w:w="-5" w:type="dxa"/>
        <w:tblLook w:val="04A0" w:firstRow="1" w:lastRow="0" w:firstColumn="1" w:lastColumn="0" w:noHBand="0" w:noVBand="1"/>
      </w:tblPr>
      <w:tblGrid>
        <w:gridCol w:w="798"/>
        <w:gridCol w:w="774"/>
        <w:gridCol w:w="774"/>
        <w:gridCol w:w="774"/>
        <w:gridCol w:w="774"/>
        <w:gridCol w:w="774"/>
        <w:gridCol w:w="774"/>
        <w:gridCol w:w="774"/>
        <w:gridCol w:w="908"/>
        <w:gridCol w:w="908"/>
        <w:gridCol w:w="908"/>
        <w:gridCol w:w="906"/>
      </w:tblGrid>
      <w:tr w:rsidR="00144DB7" w:rsidRPr="00C11B1B" w:rsidTr="009440AF">
        <w:trPr>
          <w:trHeight w:val="295"/>
        </w:trPr>
        <w:tc>
          <w:tcPr>
            <w:tcW w:w="40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p>
        </w:tc>
        <w:tc>
          <w:tcPr>
            <w:tcW w:w="39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PO1</w:t>
            </w:r>
          </w:p>
        </w:tc>
        <w:tc>
          <w:tcPr>
            <w:tcW w:w="39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PO2</w:t>
            </w:r>
          </w:p>
        </w:tc>
        <w:tc>
          <w:tcPr>
            <w:tcW w:w="39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PO3</w:t>
            </w:r>
          </w:p>
        </w:tc>
        <w:tc>
          <w:tcPr>
            <w:tcW w:w="39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PO4</w:t>
            </w:r>
          </w:p>
        </w:tc>
        <w:tc>
          <w:tcPr>
            <w:tcW w:w="39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PO5</w:t>
            </w:r>
          </w:p>
        </w:tc>
        <w:tc>
          <w:tcPr>
            <w:tcW w:w="39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PO6</w:t>
            </w:r>
          </w:p>
        </w:tc>
        <w:tc>
          <w:tcPr>
            <w:tcW w:w="39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PO7</w:t>
            </w:r>
          </w:p>
        </w:tc>
        <w:tc>
          <w:tcPr>
            <w:tcW w:w="461"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PSO1</w:t>
            </w:r>
          </w:p>
        </w:tc>
        <w:tc>
          <w:tcPr>
            <w:tcW w:w="461"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PSO2</w:t>
            </w:r>
          </w:p>
        </w:tc>
        <w:tc>
          <w:tcPr>
            <w:tcW w:w="461"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PSO3</w:t>
            </w:r>
          </w:p>
        </w:tc>
        <w:tc>
          <w:tcPr>
            <w:tcW w:w="460" w:type="pct"/>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PSO4</w:t>
            </w:r>
          </w:p>
        </w:tc>
      </w:tr>
      <w:tr w:rsidR="00144DB7" w:rsidRPr="00C11B1B" w:rsidTr="009440AF">
        <w:trPr>
          <w:trHeight w:val="295"/>
        </w:trPr>
        <w:tc>
          <w:tcPr>
            <w:tcW w:w="40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CO1</w:t>
            </w:r>
          </w:p>
        </w:tc>
        <w:tc>
          <w:tcPr>
            <w:tcW w:w="39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93"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p>
        </w:tc>
        <w:tc>
          <w:tcPr>
            <w:tcW w:w="393"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461"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0"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r>
      <w:tr w:rsidR="00144DB7" w:rsidRPr="00C11B1B" w:rsidTr="009440AF">
        <w:trPr>
          <w:trHeight w:val="295"/>
        </w:trPr>
        <w:tc>
          <w:tcPr>
            <w:tcW w:w="405" w:type="pct"/>
            <w:vAlign w:val="center"/>
          </w:tcPr>
          <w:p w:rsidR="00144DB7" w:rsidRPr="00C11B1B" w:rsidRDefault="00144DB7" w:rsidP="009440AF">
            <w:pPr>
              <w:pStyle w:val="TableParagraph"/>
              <w:spacing w:before="0" w:line="276" w:lineRule="auto"/>
              <w:jc w:val="both"/>
              <w:rPr>
                <w:b/>
                <w:sz w:val="24"/>
                <w:szCs w:val="24"/>
              </w:rPr>
            </w:pPr>
            <w:r w:rsidRPr="00C11B1B">
              <w:rPr>
                <w:b/>
                <w:sz w:val="24"/>
                <w:szCs w:val="24"/>
              </w:rPr>
              <w:t>CO2</w:t>
            </w:r>
          </w:p>
        </w:tc>
        <w:tc>
          <w:tcPr>
            <w:tcW w:w="39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93"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93"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p>
        </w:tc>
        <w:tc>
          <w:tcPr>
            <w:tcW w:w="393"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144DB7" w:rsidRPr="00C11B1B" w:rsidRDefault="00144DB7" w:rsidP="009440AF">
            <w:pPr>
              <w:widowControl w:val="0"/>
              <w:spacing w:line="276" w:lineRule="auto"/>
              <w:jc w:val="both"/>
              <w:rPr>
                <w:bCs/>
              </w:rPr>
            </w:pPr>
            <w:r w:rsidRPr="00C11B1B">
              <w:rPr>
                <w:bCs/>
              </w:rPr>
              <w:t>2</w:t>
            </w:r>
          </w:p>
        </w:tc>
        <w:tc>
          <w:tcPr>
            <w:tcW w:w="460" w:type="pct"/>
          </w:tcPr>
          <w:p w:rsidR="00144DB7" w:rsidRPr="00C11B1B" w:rsidRDefault="00144DB7" w:rsidP="009440AF">
            <w:pPr>
              <w:widowControl w:val="0"/>
              <w:spacing w:line="276" w:lineRule="auto"/>
              <w:jc w:val="both"/>
              <w:rPr>
                <w:bCs/>
              </w:rPr>
            </w:pPr>
            <w:r w:rsidRPr="00C11B1B">
              <w:rPr>
                <w:bCs/>
              </w:rPr>
              <w:t>--</w:t>
            </w:r>
          </w:p>
        </w:tc>
      </w:tr>
      <w:tr w:rsidR="00144DB7" w:rsidRPr="00C11B1B" w:rsidTr="009440AF">
        <w:trPr>
          <w:trHeight w:val="304"/>
        </w:trPr>
        <w:tc>
          <w:tcPr>
            <w:tcW w:w="405" w:type="pct"/>
            <w:vAlign w:val="center"/>
          </w:tcPr>
          <w:p w:rsidR="00144DB7" w:rsidRPr="00C11B1B" w:rsidRDefault="00144DB7" w:rsidP="009440AF">
            <w:pPr>
              <w:pStyle w:val="TableParagraph"/>
              <w:spacing w:before="0" w:line="276" w:lineRule="auto"/>
              <w:jc w:val="both"/>
              <w:rPr>
                <w:b/>
                <w:sz w:val="24"/>
                <w:szCs w:val="24"/>
              </w:rPr>
            </w:pPr>
            <w:r w:rsidRPr="00C11B1B">
              <w:rPr>
                <w:b/>
                <w:sz w:val="24"/>
                <w:szCs w:val="24"/>
              </w:rPr>
              <w:t>CO3</w:t>
            </w:r>
          </w:p>
        </w:tc>
        <w:tc>
          <w:tcPr>
            <w:tcW w:w="39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93"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p>
        </w:tc>
        <w:tc>
          <w:tcPr>
            <w:tcW w:w="393"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144DB7" w:rsidRPr="00C11B1B" w:rsidRDefault="00144DB7" w:rsidP="009440AF">
            <w:pPr>
              <w:widowControl w:val="0"/>
              <w:spacing w:line="276" w:lineRule="auto"/>
              <w:jc w:val="both"/>
              <w:rPr>
                <w:bCs/>
              </w:rPr>
            </w:pPr>
            <w:r w:rsidRPr="00C11B1B">
              <w:rPr>
                <w:bCs/>
              </w:rPr>
              <w:t>1</w:t>
            </w:r>
          </w:p>
        </w:tc>
        <w:tc>
          <w:tcPr>
            <w:tcW w:w="460" w:type="pct"/>
          </w:tcPr>
          <w:p w:rsidR="00144DB7" w:rsidRPr="00C11B1B" w:rsidRDefault="00144DB7" w:rsidP="009440AF">
            <w:pPr>
              <w:widowControl w:val="0"/>
              <w:spacing w:line="276" w:lineRule="auto"/>
              <w:jc w:val="both"/>
              <w:rPr>
                <w:bCs/>
              </w:rPr>
            </w:pPr>
            <w:r w:rsidRPr="00C11B1B">
              <w:rPr>
                <w:bCs/>
              </w:rPr>
              <w:t>--</w:t>
            </w:r>
          </w:p>
        </w:tc>
      </w:tr>
      <w:tr w:rsidR="00144DB7" w:rsidRPr="00C11B1B" w:rsidTr="009440AF">
        <w:trPr>
          <w:trHeight w:val="295"/>
        </w:trPr>
        <w:tc>
          <w:tcPr>
            <w:tcW w:w="405" w:type="pct"/>
            <w:vAlign w:val="center"/>
          </w:tcPr>
          <w:p w:rsidR="00144DB7" w:rsidRPr="00C11B1B" w:rsidRDefault="00144DB7" w:rsidP="009440AF">
            <w:pPr>
              <w:pStyle w:val="TableParagraph"/>
              <w:spacing w:before="0" w:line="276" w:lineRule="auto"/>
              <w:jc w:val="both"/>
              <w:rPr>
                <w:b/>
                <w:sz w:val="24"/>
                <w:szCs w:val="24"/>
              </w:rPr>
            </w:pPr>
            <w:r w:rsidRPr="00C11B1B">
              <w:rPr>
                <w:b/>
                <w:sz w:val="24"/>
                <w:szCs w:val="24"/>
              </w:rPr>
              <w:t>CO4</w:t>
            </w:r>
          </w:p>
        </w:tc>
        <w:tc>
          <w:tcPr>
            <w:tcW w:w="39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p>
        </w:tc>
        <w:tc>
          <w:tcPr>
            <w:tcW w:w="393"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144DB7" w:rsidRPr="00C11B1B" w:rsidRDefault="00144DB7" w:rsidP="009440AF">
            <w:pPr>
              <w:widowControl w:val="0"/>
              <w:spacing w:line="276" w:lineRule="auto"/>
              <w:jc w:val="both"/>
              <w:rPr>
                <w:bCs/>
              </w:rPr>
            </w:pPr>
            <w:r w:rsidRPr="00C11B1B">
              <w:rPr>
                <w:bCs/>
              </w:rPr>
              <w:t>1</w:t>
            </w:r>
          </w:p>
        </w:tc>
        <w:tc>
          <w:tcPr>
            <w:tcW w:w="460" w:type="pct"/>
          </w:tcPr>
          <w:p w:rsidR="00144DB7" w:rsidRPr="00C11B1B" w:rsidRDefault="00144DB7" w:rsidP="009440AF">
            <w:pPr>
              <w:widowControl w:val="0"/>
              <w:spacing w:line="276" w:lineRule="auto"/>
              <w:jc w:val="both"/>
              <w:rPr>
                <w:bCs/>
              </w:rPr>
            </w:pPr>
            <w:r w:rsidRPr="00C11B1B">
              <w:rPr>
                <w:bCs/>
              </w:rPr>
              <w:t>--</w:t>
            </w:r>
          </w:p>
        </w:tc>
      </w:tr>
    </w:tbl>
    <w:p w:rsidR="00144DB7" w:rsidRDefault="00144DB7" w:rsidP="00144DB7">
      <w:pPr>
        <w:pStyle w:val="BodyA"/>
        <w:widowControl w:val="0"/>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 strongly related, 2: moderately related and 3: weakly relate</w:t>
      </w:r>
      <w:r>
        <w:rPr>
          <w:rFonts w:ascii="Times New Roman" w:eastAsia="Times New Roman" w:hAnsi="Times New Roman" w:cs="Times New Roman"/>
          <w:bCs/>
          <w:sz w:val="24"/>
          <w:szCs w:val="24"/>
        </w:rPr>
        <w:t>d</w:t>
      </w:r>
    </w:p>
    <w:p w:rsidR="00144DB7" w:rsidRDefault="00144DB7" w:rsidP="00144DB7">
      <w:pPr>
        <w:spacing w:after="160" w:line="259" w:lineRule="auto"/>
        <w:rPr>
          <w:bCs/>
          <w:color w:val="000000"/>
          <w:u w:color="000000"/>
          <w:lang w:eastAsia="en-IN"/>
        </w:rPr>
      </w:pPr>
      <w:r>
        <w:rPr>
          <w:bCs/>
        </w:rPr>
        <w:br w:type="page"/>
      </w:r>
    </w:p>
    <w:p w:rsidR="00144DB7" w:rsidRPr="00C11B1B" w:rsidRDefault="00144DB7" w:rsidP="00144DB7">
      <w:pPr>
        <w:pStyle w:val="Heading3"/>
        <w:spacing w:before="0"/>
        <w:ind w:left="-5"/>
        <w:jc w:val="center"/>
        <w:rPr>
          <w:rFonts w:ascii="Times New Roman" w:hAnsi="Times New Roman" w:cs="Times New Roman"/>
          <w:color w:val="000000" w:themeColor="text1"/>
          <w:sz w:val="24"/>
          <w:szCs w:val="24"/>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605"/>
        <w:gridCol w:w="5291"/>
        <w:gridCol w:w="362"/>
        <w:gridCol w:w="363"/>
        <w:gridCol w:w="353"/>
        <w:gridCol w:w="375"/>
      </w:tblGrid>
      <w:tr w:rsidR="00144DB7" w:rsidRPr="00C11B1B" w:rsidTr="009440AF">
        <w:trPr>
          <w:trHeight w:val="610"/>
        </w:trPr>
        <w:tc>
          <w:tcPr>
            <w:tcW w:w="260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Law 2701</w:t>
            </w:r>
          </w:p>
        </w:tc>
        <w:tc>
          <w:tcPr>
            <w:tcW w:w="52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144DB7" w:rsidRPr="00C11B1B" w:rsidRDefault="00144DB7" w:rsidP="009440AF">
            <w:pPr>
              <w:pStyle w:val="Caption"/>
              <w:tabs>
                <w:tab w:val="clear" w:pos="1150"/>
              </w:tabs>
              <w:spacing w:line="276" w:lineRule="auto"/>
              <w:jc w:val="both"/>
              <w:rPr>
                <w:rFonts w:ascii="Times New Roman" w:hAnsi="Times New Roman" w:cs="Times New Roman"/>
                <w:sz w:val="24"/>
                <w:szCs w:val="24"/>
              </w:rPr>
            </w:pPr>
            <w:r w:rsidRPr="00C11B1B">
              <w:rPr>
                <w:rFonts w:ascii="Times New Roman" w:eastAsia="Times New Roman" w:hAnsi="Times New Roman" w:cs="Times New Roman"/>
                <w:sz w:val="24"/>
                <w:szCs w:val="24"/>
              </w:rPr>
              <w:t>HUMAN RIGHTS LAW</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C</w:t>
            </w:r>
          </w:p>
        </w:tc>
      </w:tr>
      <w:tr w:rsidR="00144DB7" w:rsidRPr="00C11B1B" w:rsidTr="009440AF">
        <w:trPr>
          <w:trHeight w:val="310"/>
        </w:trPr>
        <w:tc>
          <w:tcPr>
            <w:tcW w:w="260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Pr>
                <w:rFonts w:ascii="Times New Roman" w:eastAsia="Cambria" w:hAnsi="Times New Roman" w:cs="Times New Roman"/>
                <w:sz w:val="24"/>
                <w:szCs w:val="24"/>
              </w:rPr>
              <w:t xml:space="preserve">Version </w:t>
            </w:r>
          </w:p>
        </w:tc>
        <w:tc>
          <w:tcPr>
            <w:tcW w:w="52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101E25" w:rsidRDefault="00144DB7" w:rsidP="009440AF">
            <w:pPr>
              <w:pStyle w:val="BodyA"/>
              <w:spacing w:after="0" w:line="276" w:lineRule="auto"/>
              <w:jc w:val="both"/>
              <w:rPr>
                <w:rFonts w:ascii="Times New Roman" w:hAnsi="Times New Roman" w:cs="Times New Roman"/>
                <w:sz w:val="24"/>
                <w:szCs w:val="24"/>
              </w:rPr>
            </w:pPr>
            <w:r w:rsidRPr="00101E25">
              <w:rPr>
                <w:rFonts w:ascii="Times New Roman" w:hAnsi="Times New Roman" w:cs="Times New Roman"/>
                <w:sz w:val="24"/>
                <w:szCs w:val="24"/>
              </w:rPr>
              <w:t>Date of Approval</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4</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5</w:t>
            </w:r>
          </w:p>
        </w:tc>
      </w:tr>
      <w:tr w:rsidR="00144DB7" w:rsidRPr="00C11B1B" w:rsidTr="009440AF">
        <w:trPr>
          <w:trHeight w:val="310"/>
        </w:trPr>
        <w:tc>
          <w:tcPr>
            <w:tcW w:w="260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Pre-requisites/Exposure</w:t>
            </w:r>
          </w:p>
        </w:tc>
        <w:tc>
          <w:tcPr>
            <w:tcW w:w="6744"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spacing w:line="276" w:lineRule="auto"/>
              <w:jc w:val="both"/>
            </w:pPr>
          </w:p>
        </w:tc>
      </w:tr>
      <w:tr w:rsidR="00144DB7" w:rsidRPr="00C11B1B" w:rsidTr="009440AF">
        <w:trPr>
          <w:trHeight w:val="310"/>
        </w:trPr>
        <w:tc>
          <w:tcPr>
            <w:tcW w:w="260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Co-requisites</w:t>
            </w:r>
          </w:p>
        </w:tc>
        <w:tc>
          <w:tcPr>
            <w:tcW w:w="6744"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spacing w:line="276" w:lineRule="auto"/>
              <w:jc w:val="both"/>
            </w:pPr>
          </w:p>
        </w:tc>
      </w:tr>
    </w:tbl>
    <w:p w:rsidR="00144DB7" w:rsidRDefault="00144DB7" w:rsidP="00144DB7">
      <w:pPr>
        <w:pStyle w:val="BodyA"/>
        <w:spacing w:after="0" w:line="276" w:lineRule="auto"/>
        <w:jc w:val="both"/>
        <w:rPr>
          <w:rFonts w:ascii="Times New Roman" w:hAnsi="Times New Roman" w:cs="Times New Roman"/>
          <w:b/>
          <w:bCs/>
          <w:sz w:val="24"/>
          <w:szCs w:val="24"/>
        </w:rPr>
      </w:pPr>
    </w:p>
    <w:p w:rsidR="00144DB7" w:rsidRPr="00C11B1B" w:rsidRDefault="00144DB7" w:rsidP="00144DB7">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COURSE DESCRIPTION:</w:t>
      </w:r>
    </w:p>
    <w:p w:rsidR="00144DB7" w:rsidRPr="00C11B1B" w:rsidRDefault="00144DB7" w:rsidP="00144DB7">
      <w:pPr>
        <w:spacing w:line="276" w:lineRule="auto"/>
        <w:jc w:val="both"/>
      </w:pPr>
      <w:r w:rsidRPr="00C11B1B">
        <w:t>The main thrust of this Course shall be to acquaint the students on the developments of Human Rights Law and the working of different Human Rights Institutions.</w:t>
      </w:r>
    </w:p>
    <w:p w:rsidR="00144DB7" w:rsidRDefault="00144DB7" w:rsidP="00144DB7">
      <w:pPr>
        <w:pStyle w:val="BodyA"/>
        <w:spacing w:after="0" w:line="276" w:lineRule="auto"/>
        <w:jc w:val="both"/>
        <w:rPr>
          <w:rFonts w:ascii="Times New Roman" w:hAnsi="Times New Roman" w:cs="Times New Roman"/>
          <w:b/>
          <w:bCs/>
          <w:sz w:val="24"/>
          <w:szCs w:val="24"/>
        </w:rPr>
      </w:pPr>
    </w:p>
    <w:p w:rsidR="00144DB7" w:rsidRPr="00C11B1B" w:rsidRDefault="00144DB7" w:rsidP="00144DB7">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rPr>
        <w:t>COURSE OBJECTIVES</w:t>
      </w:r>
    </w:p>
    <w:p w:rsidR="00144DB7" w:rsidRPr="00C11B1B" w:rsidRDefault="00144DB7" w:rsidP="00144DB7">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The Objective of this Course are to:</w:t>
      </w:r>
    </w:p>
    <w:p w:rsidR="00144DB7" w:rsidRPr="00C11B1B" w:rsidRDefault="00144DB7" w:rsidP="00B6004C">
      <w:pPr>
        <w:pStyle w:val="BodyA"/>
        <w:numPr>
          <w:ilvl w:val="0"/>
          <w:numId w:val="86"/>
        </w:numPr>
        <w:pBdr>
          <w:top w:val="nil"/>
          <w:left w:val="nil"/>
          <w:bottom w:val="nil"/>
          <w:right w:val="nil"/>
          <w:between w:val="nil"/>
          <w:bar w:val="nil"/>
        </w:pBdr>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Equip students with international aspects of Human Rights Laws.</w:t>
      </w:r>
    </w:p>
    <w:p w:rsidR="00144DB7" w:rsidRPr="00C11B1B" w:rsidRDefault="00144DB7" w:rsidP="00B6004C">
      <w:pPr>
        <w:pStyle w:val="BodyA"/>
        <w:numPr>
          <w:ilvl w:val="0"/>
          <w:numId w:val="86"/>
        </w:numPr>
        <w:pBdr>
          <w:top w:val="nil"/>
          <w:left w:val="nil"/>
          <w:bottom w:val="nil"/>
          <w:right w:val="nil"/>
          <w:between w:val="nil"/>
          <w:bar w:val="nil"/>
        </w:pBdr>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Enable them to be aware with various Human Rights Treaties and Conventions.</w:t>
      </w:r>
    </w:p>
    <w:p w:rsidR="00144DB7" w:rsidRPr="00C11B1B" w:rsidRDefault="00144DB7" w:rsidP="00B6004C">
      <w:pPr>
        <w:pStyle w:val="BodyA"/>
        <w:numPr>
          <w:ilvl w:val="0"/>
          <w:numId w:val="86"/>
        </w:numPr>
        <w:pBdr>
          <w:top w:val="nil"/>
          <w:left w:val="nil"/>
          <w:bottom w:val="nil"/>
          <w:right w:val="nil"/>
          <w:between w:val="nil"/>
          <w:bar w:val="nil"/>
        </w:pBdr>
        <w:spacing w:after="0" w:line="276" w:lineRule="auto"/>
        <w:jc w:val="both"/>
        <w:rPr>
          <w:rFonts w:ascii="Times New Roman" w:hAnsi="Times New Roman" w:cs="Times New Roman"/>
          <w:b/>
          <w:bCs/>
          <w:sz w:val="24"/>
          <w:szCs w:val="24"/>
        </w:rPr>
      </w:pPr>
      <w:r w:rsidRPr="00C11B1B">
        <w:rPr>
          <w:rFonts w:ascii="Times New Roman" w:hAnsi="Times New Roman" w:cs="Times New Roman"/>
          <w:sz w:val="24"/>
          <w:szCs w:val="24"/>
        </w:rPr>
        <w:t>Provide them knowledge of Human Rights issues and their adjudication systems.</w:t>
      </w:r>
    </w:p>
    <w:p w:rsidR="00144DB7" w:rsidRPr="00101E25" w:rsidRDefault="00144DB7" w:rsidP="00B6004C">
      <w:pPr>
        <w:pStyle w:val="BodyA"/>
        <w:numPr>
          <w:ilvl w:val="0"/>
          <w:numId w:val="86"/>
        </w:numPr>
        <w:pBdr>
          <w:top w:val="nil"/>
          <w:left w:val="nil"/>
          <w:bottom w:val="nil"/>
          <w:right w:val="nil"/>
          <w:between w:val="nil"/>
          <w:bar w:val="nil"/>
        </w:pBdr>
        <w:spacing w:after="0" w:line="276" w:lineRule="auto"/>
        <w:jc w:val="both"/>
        <w:rPr>
          <w:rFonts w:ascii="Times New Roman" w:hAnsi="Times New Roman" w:cs="Times New Roman"/>
          <w:b/>
          <w:bCs/>
          <w:sz w:val="24"/>
          <w:szCs w:val="24"/>
        </w:rPr>
      </w:pPr>
      <w:r w:rsidRPr="00C11B1B">
        <w:rPr>
          <w:rFonts w:ascii="Times New Roman" w:hAnsi="Times New Roman" w:cs="Times New Roman"/>
          <w:sz w:val="24"/>
          <w:szCs w:val="24"/>
        </w:rPr>
        <w:t>Acquaint them with the composition and functions of various International Organisations working for Human Rights.</w:t>
      </w:r>
    </w:p>
    <w:p w:rsidR="00144DB7" w:rsidRPr="00C11B1B" w:rsidRDefault="00144DB7" w:rsidP="00144DB7">
      <w:pPr>
        <w:pStyle w:val="BodyA"/>
        <w:pBdr>
          <w:top w:val="nil"/>
          <w:left w:val="nil"/>
          <w:bottom w:val="nil"/>
          <w:right w:val="nil"/>
          <w:between w:val="nil"/>
          <w:bar w:val="nil"/>
        </w:pBdr>
        <w:spacing w:after="0" w:line="276" w:lineRule="auto"/>
        <w:ind w:left="360"/>
        <w:jc w:val="both"/>
        <w:rPr>
          <w:rFonts w:ascii="Times New Roman" w:hAnsi="Times New Roman" w:cs="Times New Roman"/>
          <w:b/>
          <w:bCs/>
          <w:sz w:val="24"/>
          <w:szCs w:val="24"/>
        </w:rPr>
      </w:pPr>
    </w:p>
    <w:p w:rsidR="00144DB7" w:rsidRPr="00C11B1B" w:rsidRDefault="00144DB7" w:rsidP="00144DB7">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COURSE OUTCOMES</w:t>
      </w:r>
    </w:p>
    <w:p w:rsidR="00144DB7" w:rsidRPr="00C11B1B" w:rsidRDefault="00144DB7" w:rsidP="00144DB7">
      <w:pPr>
        <w:pStyle w:val="BodyA"/>
        <w:spacing w:after="0" w:line="276" w:lineRule="auto"/>
        <w:jc w:val="both"/>
        <w:rPr>
          <w:rFonts w:ascii="Times New Roman" w:eastAsia="Times New Roman" w:hAnsi="Times New Roman" w:cs="Times New Roman"/>
          <w:sz w:val="24"/>
          <w:szCs w:val="24"/>
        </w:rPr>
      </w:pPr>
      <w:r w:rsidRPr="00C11B1B">
        <w:rPr>
          <w:rFonts w:ascii="Times New Roman" w:hAnsi="Times New Roman" w:cs="Times New Roman"/>
          <w:sz w:val="24"/>
          <w:szCs w:val="24"/>
        </w:rPr>
        <w:t>On completion of this Course, the students will be able to-</w:t>
      </w:r>
    </w:p>
    <w:p w:rsidR="00144DB7" w:rsidRPr="00C11B1B" w:rsidRDefault="00144DB7" w:rsidP="00144DB7">
      <w:pPr>
        <w:spacing w:line="276" w:lineRule="auto"/>
        <w:jc w:val="both"/>
        <w:rPr>
          <w:rFonts w:eastAsia="Calibri"/>
        </w:rPr>
      </w:pPr>
      <w:r w:rsidRPr="00C11B1B">
        <w:rPr>
          <w:rFonts w:eastAsia="Calibri"/>
          <w:b/>
          <w:bCs/>
        </w:rPr>
        <w:t>CO1:</w:t>
      </w:r>
      <w:r w:rsidRPr="00C11B1B">
        <w:rPr>
          <w:rFonts w:eastAsia="Calibri"/>
        </w:rPr>
        <w:t xml:space="preserve"> Explain application of principles of Human Rights in practical working.</w:t>
      </w:r>
    </w:p>
    <w:p w:rsidR="00144DB7" w:rsidRPr="00C11B1B" w:rsidRDefault="00144DB7" w:rsidP="00144DB7">
      <w:pPr>
        <w:spacing w:line="276" w:lineRule="auto"/>
        <w:jc w:val="both"/>
        <w:rPr>
          <w:rFonts w:eastAsia="Calibri"/>
        </w:rPr>
      </w:pPr>
      <w:r w:rsidRPr="00C11B1B">
        <w:rPr>
          <w:rFonts w:eastAsia="Calibri"/>
          <w:b/>
          <w:bCs/>
        </w:rPr>
        <w:t>CO2</w:t>
      </w:r>
      <w:r w:rsidRPr="00C11B1B">
        <w:rPr>
          <w:rFonts w:eastAsia="Calibri"/>
        </w:rPr>
        <w:t>: Explain various types of Human Rights and rules of application of such Rights.</w:t>
      </w:r>
    </w:p>
    <w:p w:rsidR="00144DB7" w:rsidRPr="00C11B1B" w:rsidRDefault="00144DB7" w:rsidP="00144DB7">
      <w:pPr>
        <w:spacing w:line="276" w:lineRule="auto"/>
        <w:jc w:val="both"/>
        <w:rPr>
          <w:rFonts w:eastAsia="Calibri"/>
        </w:rPr>
      </w:pPr>
      <w:r w:rsidRPr="00C11B1B">
        <w:rPr>
          <w:rFonts w:eastAsia="Calibri"/>
          <w:b/>
          <w:bCs/>
        </w:rPr>
        <w:t xml:space="preserve">CO3: </w:t>
      </w:r>
      <w:r w:rsidRPr="00C11B1B">
        <w:rPr>
          <w:color w:val="030303"/>
        </w:rPr>
        <w:t>Describe how to avail justice for violation of Human Rights.</w:t>
      </w:r>
    </w:p>
    <w:p w:rsidR="00144DB7" w:rsidRPr="00C11B1B" w:rsidRDefault="00144DB7" w:rsidP="00144DB7">
      <w:pPr>
        <w:spacing w:line="276" w:lineRule="auto"/>
        <w:jc w:val="both"/>
        <w:rPr>
          <w:color w:val="030303"/>
        </w:rPr>
      </w:pPr>
      <w:r w:rsidRPr="00C11B1B">
        <w:rPr>
          <w:rFonts w:eastAsia="Calibri"/>
          <w:b/>
          <w:bCs/>
        </w:rPr>
        <w:t xml:space="preserve">CO4: </w:t>
      </w:r>
      <w:r w:rsidRPr="00C11B1B">
        <w:rPr>
          <w:color w:val="030303"/>
        </w:rPr>
        <w:t>Explain Human Rights of vulnerable sections of society to them.</w:t>
      </w:r>
    </w:p>
    <w:p w:rsidR="00144DB7" w:rsidRPr="00C11B1B" w:rsidRDefault="00144DB7" w:rsidP="00144DB7">
      <w:pPr>
        <w:spacing w:line="276" w:lineRule="auto"/>
        <w:ind w:left="448" w:hanging="357"/>
        <w:jc w:val="both"/>
        <w:rPr>
          <w:rFonts w:eastAsia="Calibri"/>
        </w:rPr>
      </w:pPr>
    </w:p>
    <w:tbl>
      <w:tblPr>
        <w:tblStyle w:val="TableGrid"/>
        <w:tblW w:w="5000" w:type="pct"/>
        <w:tblLook w:val="04A0" w:firstRow="1" w:lastRow="0" w:firstColumn="1" w:lastColumn="0" w:noHBand="0" w:noVBand="1"/>
      </w:tblPr>
      <w:tblGrid>
        <w:gridCol w:w="7569"/>
        <w:gridCol w:w="1109"/>
        <w:gridCol w:w="1168"/>
      </w:tblGrid>
      <w:tr w:rsidR="00144DB7" w:rsidRPr="00C11B1B" w:rsidTr="009440AF">
        <w:tc>
          <w:tcPr>
            <w:tcW w:w="3844" w:type="pct"/>
            <w:vAlign w:val="center"/>
          </w:tcPr>
          <w:p w:rsidR="00144DB7" w:rsidRPr="00C11B1B" w:rsidRDefault="00144DB7" w:rsidP="009440AF">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MODULES</w:t>
            </w:r>
          </w:p>
        </w:tc>
        <w:tc>
          <w:tcPr>
            <w:tcW w:w="563" w:type="pct"/>
            <w:vAlign w:val="center"/>
          </w:tcPr>
          <w:p w:rsidR="00144DB7" w:rsidRPr="00C11B1B" w:rsidRDefault="00144DB7" w:rsidP="009440AF">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Blooms level*</w:t>
            </w:r>
          </w:p>
        </w:tc>
        <w:tc>
          <w:tcPr>
            <w:tcW w:w="593" w:type="pct"/>
            <w:vAlign w:val="center"/>
          </w:tcPr>
          <w:p w:rsidR="00144DB7" w:rsidRPr="00C11B1B" w:rsidRDefault="00144DB7" w:rsidP="009440AF">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Number of hours</w:t>
            </w:r>
          </w:p>
        </w:tc>
      </w:tr>
      <w:tr w:rsidR="00144DB7" w:rsidRPr="00C11B1B" w:rsidTr="009440AF">
        <w:tc>
          <w:tcPr>
            <w:tcW w:w="3844" w:type="pct"/>
            <w:vAlign w:val="center"/>
          </w:tcPr>
          <w:p w:rsidR="00144DB7" w:rsidRPr="00C11B1B" w:rsidRDefault="00144DB7" w:rsidP="009440AF">
            <w:pPr>
              <w:spacing w:line="276" w:lineRule="auto"/>
              <w:jc w:val="both"/>
              <w:rPr>
                <w:b/>
              </w:rPr>
            </w:pPr>
            <w:r w:rsidRPr="00C11B1B">
              <w:rPr>
                <w:b/>
              </w:rPr>
              <w:t>MODULE I: ORIGIN AND DEVELOPMENT OF HUMAN RIGHTS</w:t>
            </w:r>
          </w:p>
          <w:p w:rsidR="00144DB7" w:rsidRPr="00C11B1B" w:rsidRDefault="00144DB7" w:rsidP="009440AF">
            <w:pPr>
              <w:spacing w:line="276" w:lineRule="auto"/>
              <w:jc w:val="both"/>
            </w:pPr>
            <w:r w:rsidRPr="00C11B1B">
              <w:t>History, Evolution, Growth of Human Rights in India and World</w:t>
            </w:r>
          </w:p>
        </w:tc>
        <w:tc>
          <w:tcPr>
            <w:tcW w:w="563" w:type="pct"/>
            <w:vAlign w:val="center"/>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L1, L2 &amp; L3 </w:t>
            </w:r>
          </w:p>
        </w:tc>
        <w:tc>
          <w:tcPr>
            <w:tcW w:w="593" w:type="pct"/>
            <w:vAlign w:val="center"/>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12</w:t>
            </w:r>
          </w:p>
        </w:tc>
      </w:tr>
      <w:tr w:rsidR="00144DB7" w:rsidRPr="00C11B1B" w:rsidTr="009440AF">
        <w:tc>
          <w:tcPr>
            <w:tcW w:w="3844" w:type="pct"/>
            <w:vAlign w:val="center"/>
          </w:tcPr>
          <w:p w:rsidR="00144DB7" w:rsidRPr="00C11B1B" w:rsidRDefault="00144DB7" w:rsidP="009440AF">
            <w:pPr>
              <w:spacing w:line="276" w:lineRule="auto"/>
              <w:jc w:val="both"/>
              <w:rPr>
                <w:b/>
              </w:rPr>
            </w:pPr>
            <w:r w:rsidRPr="00C11B1B">
              <w:rPr>
                <w:b/>
              </w:rPr>
              <w:t>MODULE II: UNITED NATIONS AND HUMAN RIGHTS</w:t>
            </w:r>
          </w:p>
          <w:p w:rsidR="00144DB7" w:rsidRPr="00101E25" w:rsidRDefault="00144DB7" w:rsidP="009440AF">
            <w:pPr>
              <w:spacing w:line="276" w:lineRule="auto"/>
              <w:jc w:val="both"/>
              <w:rPr>
                <w:b/>
              </w:rPr>
            </w:pPr>
            <w:r w:rsidRPr="00C11B1B">
              <w:t>UDHR (Universal Declaration of Human Rights), International Covenants: Civil and Political Rights, Economic, Social and Cultural Rights; Human Rights and Vulnerable Sections: Children, Women, Disabled Persons, Racial Minorities</w:t>
            </w:r>
            <w:r w:rsidRPr="00C11B1B">
              <w:rPr>
                <w:b/>
              </w:rPr>
              <w:t xml:space="preserve">, Prisoners (war prisoners and others), Refugee and Immigrants, SC/ST. </w:t>
            </w:r>
            <w:r w:rsidRPr="00C11B1B">
              <w:t xml:space="preserve">Human Rights Council, </w:t>
            </w:r>
            <w:r w:rsidRPr="00C11B1B">
              <w:rPr>
                <w:b/>
              </w:rPr>
              <w:t>International Criminal Court.</w:t>
            </w:r>
          </w:p>
        </w:tc>
        <w:tc>
          <w:tcPr>
            <w:tcW w:w="563" w:type="pct"/>
            <w:vAlign w:val="center"/>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L2,L3 &amp; L6</w:t>
            </w:r>
          </w:p>
        </w:tc>
        <w:tc>
          <w:tcPr>
            <w:tcW w:w="593" w:type="pct"/>
            <w:vAlign w:val="center"/>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12</w:t>
            </w:r>
          </w:p>
        </w:tc>
      </w:tr>
      <w:tr w:rsidR="00144DB7" w:rsidRPr="00C11B1B" w:rsidTr="009440AF">
        <w:trPr>
          <w:trHeight w:val="754"/>
        </w:trPr>
        <w:tc>
          <w:tcPr>
            <w:tcW w:w="3844" w:type="pct"/>
            <w:vAlign w:val="center"/>
          </w:tcPr>
          <w:p w:rsidR="00144DB7" w:rsidRPr="00C11B1B" w:rsidRDefault="00144DB7" w:rsidP="009440AF">
            <w:pPr>
              <w:spacing w:line="276" w:lineRule="auto"/>
              <w:jc w:val="both"/>
              <w:rPr>
                <w:b/>
              </w:rPr>
            </w:pPr>
            <w:r w:rsidRPr="00C11B1B">
              <w:rPr>
                <w:b/>
              </w:rPr>
              <w:t>MODULE III: COLLECTIVE RIGHTS</w:t>
            </w:r>
          </w:p>
          <w:p w:rsidR="00144DB7" w:rsidRPr="00C11B1B" w:rsidRDefault="00144DB7" w:rsidP="009440AF">
            <w:pPr>
              <w:spacing w:line="276" w:lineRule="auto"/>
              <w:jc w:val="both"/>
            </w:pPr>
            <w:r w:rsidRPr="00C11B1B">
              <w:t>Right to Development, Environment, Peace and Security.</w:t>
            </w:r>
          </w:p>
        </w:tc>
        <w:tc>
          <w:tcPr>
            <w:tcW w:w="563" w:type="pct"/>
            <w:vAlign w:val="center"/>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L2,L3 &amp; L6</w:t>
            </w:r>
          </w:p>
        </w:tc>
        <w:tc>
          <w:tcPr>
            <w:tcW w:w="593" w:type="pct"/>
            <w:vAlign w:val="center"/>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12</w:t>
            </w:r>
          </w:p>
        </w:tc>
      </w:tr>
      <w:tr w:rsidR="00144DB7" w:rsidRPr="00C11B1B" w:rsidTr="009440AF">
        <w:tc>
          <w:tcPr>
            <w:tcW w:w="3844" w:type="pct"/>
            <w:vAlign w:val="center"/>
          </w:tcPr>
          <w:p w:rsidR="00144DB7" w:rsidRPr="00C11B1B" w:rsidRDefault="00144DB7" w:rsidP="009440AF">
            <w:pPr>
              <w:spacing w:line="276" w:lineRule="auto"/>
              <w:jc w:val="both"/>
              <w:rPr>
                <w:b/>
              </w:rPr>
            </w:pPr>
            <w:r w:rsidRPr="00C11B1B">
              <w:rPr>
                <w:b/>
              </w:rPr>
              <w:t>MODULE IV: HUMAN RIGHTS AND EMERGING BRANCHES OF LAW</w:t>
            </w:r>
          </w:p>
          <w:p w:rsidR="00144DB7" w:rsidRPr="00C11B1B" w:rsidRDefault="00144DB7" w:rsidP="009440AF">
            <w:pPr>
              <w:spacing w:line="276" w:lineRule="auto"/>
              <w:jc w:val="both"/>
            </w:pPr>
            <w:r w:rsidRPr="00C11B1B">
              <w:t>Copyright, Patent, Geographical Indications, Globalization, Trade etc.</w:t>
            </w:r>
          </w:p>
        </w:tc>
        <w:tc>
          <w:tcPr>
            <w:tcW w:w="563" w:type="pct"/>
            <w:vAlign w:val="center"/>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L1, L2,L3 &amp; </w:t>
            </w:r>
            <w:r w:rsidRPr="00C11B1B">
              <w:rPr>
                <w:rFonts w:ascii="Times New Roman" w:eastAsia="Times New Roman" w:hAnsi="Times New Roman" w:cs="Times New Roman"/>
                <w:sz w:val="24"/>
                <w:szCs w:val="24"/>
              </w:rPr>
              <w:lastRenderedPageBreak/>
              <w:t>L6</w:t>
            </w:r>
          </w:p>
        </w:tc>
        <w:tc>
          <w:tcPr>
            <w:tcW w:w="593" w:type="pct"/>
            <w:vAlign w:val="center"/>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lastRenderedPageBreak/>
              <w:t>12</w:t>
            </w:r>
          </w:p>
        </w:tc>
      </w:tr>
      <w:tr w:rsidR="00144DB7" w:rsidRPr="00C11B1B" w:rsidTr="009440AF">
        <w:tc>
          <w:tcPr>
            <w:tcW w:w="3844" w:type="pct"/>
            <w:vAlign w:val="center"/>
          </w:tcPr>
          <w:p w:rsidR="00144DB7" w:rsidRPr="00C11B1B" w:rsidRDefault="00144DB7" w:rsidP="009440AF">
            <w:pPr>
              <w:spacing w:line="276" w:lineRule="auto"/>
              <w:jc w:val="both"/>
              <w:rPr>
                <w:b/>
              </w:rPr>
            </w:pPr>
            <w:r w:rsidRPr="00C11B1B">
              <w:rPr>
                <w:b/>
              </w:rPr>
              <w:t>MODULE V: HUMAN RIGHTS ENFORCEMENT IN INDIA</w:t>
            </w:r>
          </w:p>
          <w:p w:rsidR="00144DB7" w:rsidRPr="00C11B1B" w:rsidRDefault="00144DB7" w:rsidP="009440AF">
            <w:pPr>
              <w:spacing w:line="276" w:lineRule="auto"/>
              <w:jc w:val="both"/>
            </w:pPr>
            <w:r w:rsidRPr="00C11B1B">
              <w:t>Role of Constitution, Role of Judiciary; National Institutions: NHRC, NCW, etc.</w:t>
            </w:r>
          </w:p>
        </w:tc>
        <w:tc>
          <w:tcPr>
            <w:tcW w:w="563" w:type="pct"/>
            <w:vAlign w:val="center"/>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L2,L3 &amp; L6</w:t>
            </w:r>
          </w:p>
        </w:tc>
        <w:tc>
          <w:tcPr>
            <w:tcW w:w="593" w:type="pct"/>
            <w:vAlign w:val="center"/>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12</w:t>
            </w:r>
          </w:p>
        </w:tc>
      </w:tr>
    </w:tbl>
    <w:p w:rsidR="00144DB7" w:rsidRPr="00C11B1B" w:rsidRDefault="00144DB7" w:rsidP="00144DB7">
      <w:pPr>
        <w:pStyle w:val="Default"/>
        <w:spacing w:after="0" w:line="276" w:lineRule="auto"/>
        <w:jc w:val="both"/>
        <w:rPr>
          <w:rFonts w:ascii="Times New Roman" w:eastAsia="Times New Roman" w:hAnsi="Times New Roman" w:cs="Times New Roman"/>
          <w:i/>
          <w:iCs/>
          <w:sz w:val="24"/>
          <w:szCs w:val="24"/>
        </w:rPr>
      </w:pPr>
      <w:r w:rsidRPr="00C11B1B">
        <w:rPr>
          <w:rFonts w:ascii="Times New Roman" w:eastAsia="Times New Roman" w:hAnsi="Times New Roman" w:cs="Times New Roman"/>
          <w:i/>
          <w:iCs/>
          <w:sz w:val="24"/>
          <w:szCs w:val="24"/>
        </w:rPr>
        <w:t xml:space="preserve">*Bloom’s Level: </w:t>
      </w:r>
    </w:p>
    <w:p w:rsidR="00144DB7" w:rsidRPr="00C11B1B" w:rsidRDefault="00144DB7" w:rsidP="00144DB7">
      <w:pPr>
        <w:pStyle w:val="Default"/>
        <w:spacing w:after="0" w:line="276" w:lineRule="auto"/>
        <w:jc w:val="both"/>
        <w:rPr>
          <w:rFonts w:ascii="Times New Roman" w:eastAsia="Times New Roman" w:hAnsi="Times New Roman" w:cs="Times New Roman"/>
          <w:i/>
          <w:iCs/>
          <w:sz w:val="24"/>
          <w:szCs w:val="24"/>
        </w:rPr>
      </w:pPr>
      <w:r w:rsidRPr="00C11B1B">
        <w:rPr>
          <w:rFonts w:ascii="Times New Roman" w:eastAsia="Times New Roman" w:hAnsi="Times New Roman" w:cs="Times New Roman"/>
          <w:i/>
          <w:iCs/>
          <w:sz w:val="24"/>
          <w:szCs w:val="24"/>
        </w:rPr>
        <w:t>L1-Knowledge; L2- Comparison; L3-Application; L4-Analysis; L5:Synthesis, L6:Evaluation</w:t>
      </w:r>
    </w:p>
    <w:p w:rsidR="00144DB7" w:rsidRPr="00C11B1B" w:rsidRDefault="00144DB7" w:rsidP="00144DB7">
      <w:pPr>
        <w:pStyle w:val="Default"/>
        <w:spacing w:after="0" w:line="276" w:lineRule="auto"/>
        <w:jc w:val="both"/>
        <w:rPr>
          <w:rFonts w:ascii="Times New Roman" w:eastAsia="Times New Roman" w:hAnsi="Times New Roman" w:cs="Times New Roman"/>
          <w:i/>
          <w:iCs/>
          <w:sz w:val="24"/>
          <w:szCs w:val="24"/>
        </w:rPr>
      </w:pPr>
    </w:p>
    <w:p w:rsidR="00144DB7" w:rsidRPr="00C11B1B" w:rsidRDefault="00144DB7" w:rsidP="00144DB7">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rPr>
        <w:t>TEXT BOOKS</w:t>
      </w:r>
    </w:p>
    <w:p w:rsidR="00144DB7" w:rsidRPr="00C11B1B" w:rsidRDefault="00144DB7" w:rsidP="00B6004C">
      <w:pPr>
        <w:numPr>
          <w:ilvl w:val="0"/>
          <w:numId w:val="58"/>
        </w:numPr>
        <w:spacing w:line="276" w:lineRule="auto"/>
        <w:jc w:val="both"/>
      </w:pPr>
      <w:r w:rsidRPr="00C11B1B">
        <w:t xml:space="preserve">Jois Rama (2017). </w:t>
      </w:r>
      <w:r w:rsidRPr="00C11B1B">
        <w:rPr>
          <w:i/>
          <w:iCs/>
        </w:rPr>
        <w:t xml:space="preserve">Human rights in Ancient India, </w:t>
      </w:r>
      <w:r w:rsidRPr="00C11B1B">
        <w:t>Central Law Agency.</w:t>
      </w:r>
    </w:p>
    <w:p w:rsidR="00144DB7" w:rsidRPr="00C11B1B" w:rsidRDefault="00144DB7" w:rsidP="00B6004C">
      <w:pPr>
        <w:numPr>
          <w:ilvl w:val="0"/>
          <w:numId w:val="58"/>
        </w:numPr>
        <w:spacing w:line="276" w:lineRule="auto"/>
        <w:jc w:val="both"/>
      </w:pPr>
      <w:r w:rsidRPr="00C11B1B">
        <w:t xml:space="preserve">Baxi U. (2006). </w:t>
      </w:r>
      <w:r w:rsidRPr="00C11B1B">
        <w:rPr>
          <w:i/>
          <w:iCs/>
        </w:rPr>
        <w:t xml:space="preserve">The Right to be Humane, </w:t>
      </w:r>
      <w:r w:rsidRPr="00C11B1B">
        <w:t>Lexis- Nexis Publishers.</w:t>
      </w:r>
    </w:p>
    <w:p w:rsidR="00144DB7" w:rsidRPr="00C11B1B" w:rsidRDefault="00144DB7" w:rsidP="00B6004C">
      <w:pPr>
        <w:numPr>
          <w:ilvl w:val="0"/>
          <w:numId w:val="58"/>
        </w:numPr>
        <w:spacing w:line="276" w:lineRule="auto"/>
        <w:jc w:val="both"/>
      </w:pPr>
      <w:r w:rsidRPr="00C11B1B">
        <w:t xml:space="preserve">Kazmi F. (2017). </w:t>
      </w:r>
      <w:r w:rsidRPr="00C11B1B">
        <w:rPr>
          <w:i/>
          <w:iCs/>
        </w:rPr>
        <w:t>Human Rights.</w:t>
      </w:r>
    </w:p>
    <w:p w:rsidR="00144DB7" w:rsidRPr="00C11B1B" w:rsidRDefault="00144DB7" w:rsidP="00B6004C">
      <w:pPr>
        <w:numPr>
          <w:ilvl w:val="0"/>
          <w:numId w:val="58"/>
        </w:numPr>
        <w:spacing w:line="276" w:lineRule="auto"/>
        <w:jc w:val="both"/>
      </w:pPr>
      <w:r w:rsidRPr="00C11B1B">
        <w:t xml:space="preserve">Sawrup J. (2009). </w:t>
      </w:r>
      <w:r w:rsidRPr="00C11B1B">
        <w:rPr>
          <w:i/>
          <w:iCs/>
        </w:rPr>
        <w:t>Human Rights and Fundamental Freedom.</w:t>
      </w:r>
    </w:p>
    <w:p w:rsidR="00144DB7" w:rsidRPr="00C11B1B" w:rsidRDefault="00144DB7" w:rsidP="00B6004C">
      <w:pPr>
        <w:numPr>
          <w:ilvl w:val="0"/>
          <w:numId w:val="58"/>
        </w:numPr>
        <w:spacing w:line="276" w:lineRule="auto"/>
        <w:jc w:val="both"/>
      </w:pPr>
      <w:r w:rsidRPr="00C11B1B">
        <w:t xml:space="preserve">Singh Nagendra (2009). </w:t>
      </w:r>
      <w:r w:rsidRPr="00C11B1B">
        <w:rPr>
          <w:i/>
          <w:iCs/>
        </w:rPr>
        <w:t xml:space="preserve">Human Rights and International Cooperation, </w:t>
      </w:r>
      <w:r w:rsidRPr="00C11B1B">
        <w:t>Central Law Publication.</w:t>
      </w:r>
    </w:p>
    <w:p w:rsidR="00144DB7" w:rsidRPr="00C11B1B" w:rsidRDefault="00144DB7" w:rsidP="00B6004C">
      <w:pPr>
        <w:numPr>
          <w:ilvl w:val="0"/>
          <w:numId w:val="58"/>
        </w:numPr>
        <w:spacing w:line="276" w:lineRule="auto"/>
        <w:jc w:val="both"/>
      </w:pPr>
      <w:r w:rsidRPr="00C11B1B">
        <w:t xml:space="preserve">Khare S.C. (2008).  </w:t>
      </w:r>
      <w:r w:rsidRPr="00C11B1B">
        <w:rPr>
          <w:i/>
          <w:iCs/>
        </w:rPr>
        <w:t>Human Rights and United Nations.</w:t>
      </w:r>
    </w:p>
    <w:p w:rsidR="00144DB7" w:rsidRPr="00C11B1B" w:rsidRDefault="00144DB7" w:rsidP="00B6004C">
      <w:pPr>
        <w:numPr>
          <w:ilvl w:val="0"/>
          <w:numId w:val="58"/>
        </w:numPr>
        <w:spacing w:line="276" w:lineRule="auto"/>
        <w:jc w:val="both"/>
      </w:pPr>
      <w:r w:rsidRPr="00C11B1B">
        <w:t xml:space="preserve">Kalaish A.B. ( 2006). </w:t>
      </w:r>
      <w:r w:rsidRPr="00C11B1B">
        <w:rPr>
          <w:i/>
          <w:iCs/>
        </w:rPr>
        <w:t xml:space="preserve">Human Rights in International Law, </w:t>
      </w:r>
      <w:r w:rsidRPr="00C11B1B">
        <w:t>Allahbad Law Agency.</w:t>
      </w:r>
    </w:p>
    <w:p w:rsidR="00144DB7" w:rsidRDefault="00144DB7" w:rsidP="00144DB7">
      <w:pPr>
        <w:pStyle w:val="BodyA"/>
        <w:spacing w:after="0" w:line="276" w:lineRule="auto"/>
        <w:jc w:val="both"/>
        <w:rPr>
          <w:rFonts w:ascii="Times New Roman" w:hAnsi="Times New Roman" w:cs="Times New Roman"/>
          <w:b/>
          <w:bCs/>
          <w:sz w:val="24"/>
          <w:szCs w:val="24"/>
          <w:lang w:val="nl-NL"/>
        </w:rPr>
      </w:pPr>
    </w:p>
    <w:p w:rsidR="00144DB7" w:rsidRPr="00C11B1B" w:rsidRDefault="00144DB7" w:rsidP="00144DB7">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lang w:val="nl-NL"/>
        </w:rPr>
        <w:t>REFERENCE BOOKS</w:t>
      </w:r>
    </w:p>
    <w:p w:rsidR="00144DB7" w:rsidRPr="00C11B1B" w:rsidRDefault="00144DB7" w:rsidP="00B6004C">
      <w:pPr>
        <w:pStyle w:val="ListParagraph"/>
        <w:numPr>
          <w:ilvl w:val="0"/>
          <w:numId w:val="59"/>
        </w:numPr>
        <w:spacing w:after="0"/>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Menon, (2005). </w:t>
      </w:r>
      <w:r w:rsidRPr="00C11B1B">
        <w:rPr>
          <w:rFonts w:ascii="Times New Roman" w:eastAsia="Times New Roman" w:hAnsi="Times New Roman" w:cs="Times New Roman"/>
          <w:i/>
          <w:iCs/>
          <w:sz w:val="24"/>
          <w:szCs w:val="24"/>
        </w:rPr>
        <w:t>Human Right in International Law.</w:t>
      </w:r>
    </w:p>
    <w:p w:rsidR="00144DB7" w:rsidRPr="00C11B1B" w:rsidRDefault="00144DB7" w:rsidP="00B6004C">
      <w:pPr>
        <w:numPr>
          <w:ilvl w:val="0"/>
          <w:numId w:val="59"/>
        </w:numPr>
        <w:spacing w:line="276" w:lineRule="auto"/>
        <w:jc w:val="both"/>
      </w:pPr>
      <w:r w:rsidRPr="00C11B1B">
        <w:t xml:space="preserve">Robertson A.B (2011). </w:t>
      </w:r>
      <w:r w:rsidRPr="00C11B1B">
        <w:rPr>
          <w:i/>
          <w:iCs/>
        </w:rPr>
        <w:t>Human Rights in National and International Law.</w:t>
      </w:r>
    </w:p>
    <w:p w:rsidR="00144DB7" w:rsidRPr="00C11B1B" w:rsidRDefault="00144DB7" w:rsidP="00B6004C">
      <w:pPr>
        <w:numPr>
          <w:ilvl w:val="0"/>
          <w:numId w:val="59"/>
        </w:numPr>
        <w:spacing w:line="276" w:lineRule="auto"/>
        <w:jc w:val="both"/>
      </w:pPr>
      <w:r w:rsidRPr="00C11B1B">
        <w:t xml:space="preserve">Lauterpacht E. (2008). </w:t>
      </w:r>
      <w:r w:rsidRPr="00C11B1B">
        <w:rPr>
          <w:i/>
          <w:iCs/>
        </w:rPr>
        <w:t>International Law and Human Rights.</w:t>
      </w:r>
    </w:p>
    <w:p w:rsidR="00144DB7" w:rsidRPr="00C11B1B" w:rsidRDefault="00144DB7" w:rsidP="00B6004C">
      <w:pPr>
        <w:numPr>
          <w:ilvl w:val="0"/>
          <w:numId w:val="59"/>
        </w:numPr>
        <w:spacing w:line="276" w:lineRule="auto"/>
        <w:jc w:val="both"/>
      </w:pPr>
      <w:r w:rsidRPr="00C11B1B">
        <w:t xml:space="preserve">Lavis Sohn  &amp; Burgenthal (2003). </w:t>
      </w:r>
      <w:r w:rsidRPr="00C11B1B">
        <w:rPr>
          <w:i/>
          <w:iCs/>
        </w:rPr>
        <w:t>International Protection of Human Rights.</w:t>
      </w:r>
    </w:p>
    <w:p w:rsidR="00144DB7" w:rsidRPr="00C11B1B" w:rsidRDefault="00144DB7" w:rsidP="00B6004C">
      <w:pPr>
        <w:pStyle w:val="BodyText"/>
        <w:numPr>
          <w:ilvl w:val="0"/>
          <w:numId w:val="59"/>
        </w:numPr>
        <w:pBdr>
          <w:top w:val="nil"/>
          <w:left w:val="nil"/>
          <w:bottom w:val="nil"/>
          <w:right w:val="nil"/>
          <w:between w:val="nil"/>
          <w:bar w:val="nil"/>
        </w:pBdr>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 xml:space="preserve">Bhatia K. L. (2000). </w:t>
      </w:r>
      <w:r w:rsidRPr="00C11B1B">
        <w:rPr>
          <w:rFonts w:ascii="Times New Roman" w:hAnsi="Times New Roman" w:cs="Times New Roman"/>
          <w:i/>
          <w:iCs/>
          <w:sz w:val="24"/>
          <w:szCs w:val="24"/>
        </w:rPr>
        <w:t>Concept of Human Rights in Ancient India</w:t>
      </w:r>
      <w:r w:rsidRPr="00C11B1B">
        <w:rPr>
          <w:rFonts w:ascii="Times New Roman" w:hAnsi="Times New Roman" w:cs="Times New Roman"/>
          <w:sz w:val="24"/>
          <w:szCs w:val="24"/>
        </w:rPr>
        <w:t>, Punjab University Law Review.</w:t>
      </w:r>
    </w:p>
    <w:p w:rsidR="00144DB7" w:rsidRPr="00C11B1B" w:rsidRDefault="00144DB7" w:rsidP="00144DB7">
      <w:pPr>
        <w:pStyle w:val="BodyText"/>
        <w:spacing w:after="0" w:line="276" w:lineRule="auto"/>
        <w:jc w:val="both"/>
        <w:rPr>
          <w:rFonts w:ascii="Times New Roman" w:hAnsi="Times New Roman" w:cs="Times New Roman"/>
          <w:sz w:val="24"/>
          <w:szCs w:val="24"/>
        </w:rPr>
      </w:pPr>
    </w:p>
    <w:p w:rsidR="00144DB7" w:rsidRPr="00C11B1B" w:rsidRDefault="00144DB7" w:rsidP="00144DB7">
      <w:pPr>
        <w:pStyle w:val="BodyText"/>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Modes of Evaluation: Quiz/Assignment/ Seminar/Written Examination</w:t>
      </w:r>
    </w:p>
    <w:p w:rsidR="00144DB7" w:rsidRPr="00C11B1B" w:rsidRDefault="00144DB7" w:rsidP="00144DB7">
      <w:pPr>
        <w:pStyle w:val="BodyA"/>
        <w:spacing w:after="0" w:line="276" w:lineRule="auto"/>
        <w:jc w:val="both"/>
        <w:rPr>
          <w:rFonts w:ascii="Times New Roman" w:hAnsi="Times New Roman" w:cs="Times New Roman"/>
          <w:b/>
          <w:bCs/>
          <w:sz w:val="24"/>
          <w:szCs w:val="24"/>
          <w:lang w:val="de-DE"/>
        </w:rPr>
      </w:pPr>
      <w:r w:rsidRPr="00C11B1B">
        <w:rPr>
          <w:rFonts w:ascii="Times New Roman" w:hAnsi="Times New Roman" w:cs="Times New Roman"/>
          <w:b/>
          <w:bCs/>
          <w:sz w:val="24"/>
          <w:szCs w:val="24"/>
          <w:lang w:val="de-DE"/>
        </w:rPr>
        <w:t>Examination Scheme:</w:t>
      </w:r>
    </w:p>
    <w:p w:rsidR="00144DB7" w:rsidRPr="00C11B1B" w:rsidRDefault="00144DB7" w:rsidP="00144DB7">
      <w:pPr>
        <w:pStyle w:val="BodyA"/>
        <w:spacing w:after="0" w:line="276" w:lineRule="auto"/>
        <w:jc w:val="both"/>
        <w:rPr>
          <w:rFonts w:ascii="Times New Roman" w:eastAsia="Times New Roman" w:hAnsi="Times New Roman" w:cs="Times New Roman"/>
          <w:b/>
          <w:bCs/>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348"/>
        <w:gridCol w:w="1488"/>
        <w:gridCol w:w="1488"/>
        <w:gridCol w:w="1494"/>
        <w:gridCol w:w="1478"/>
        <w:gridCol w:w="1494"/>
      </w:tblGrid>
      <w:tr w:rsidR="00144DB7" w:rsidRPr="00C11B1B" w:rsidTr="009440AF">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Components</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A</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CT</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S/V/Q</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HA</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EE</w:t>
            </w:r>
          </w:p>
        </w:tc>
      </w:tr>
      <w:tr w:rsidR="00144DB7" w:rsidRPr="00C11B1B" w:rsidTr="009440AF">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Weightage (%)</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5</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10</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8</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7</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70</w:t>
            </w:r>
          </w:p>
        </w:tc>
      </w:tr>
    </w:tbl>
    <w:p w:rsidR="00144DB7" w:rsidRPr="00C11B1B" w:rsidRDefault="00144DB7" w:rsidP="00144DB7">
      <w:pPr>
        <w:pStyle w:val="BodyA"/>
        <w:widowControl w:val="0"/>
        <w:spacing w:after="0" w:line="276" w:lineRule="auto"/>
        <w:jc w:val="both"/>
        <w:rPr>
          <w:rFonts w:ascii="Times New Roman" w:eastAsia="Times New Roman" w:hAnsi="Times New Roman" w:cs="Times New Roman"/>
          <w:b/>
          <w:bCs/>
          <w:sz w:val="24"/>
          <w:szCs w:val="24"/>
        </w:rPr>
      </w:pPr>
    </w:p>
    <w:p w:rsidR="00144DB7" w:rsidRPr="00C11B1B" w:rsidRDefault="00144DB7" w:rsidP="00144DB7">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CT: Class Test, HA: Home Assignment, S/V/Q: Seminar/Viva/Quiz, EE: End Semester Examination; Att: Attendance</w:t>
      </w:r>
    </w:p>
    <w:p w:rsidR="00144DB7" w:rsidRPr="00C11B1B" w:rsidRDefault="00144DB7" w:rsidP="00144DB7">
      <w:pPr>
        <w:pStyle w:val="BodyA"/>
        <w:spacing w:after="0" w:line="276" w:lineRule="auto"/>
        <w:jc w:val="both"/>
        <w:rPr>
          <w:rFonts w:ascii="Times New Roman" w:eastAsia="Times New Roman" w:hAnsi="Times New Roman" w:cs="Times New Roman"/>
          <w:sz w:val="24"/>
          <w:szCs w:val="24"/>
        </w:rPr>
      </w:pPr>
    </w:p>
    <w:p w:rsidR="00144DB7" w:rsidRPr="00C11B1B" w:rsidRDefault="00144DB7" w:rsidP="00144DB7">
      <w:pPr>
        <w:pStyle w:val="BodyA"/>
        <w:spacing w:after="0"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CO, PO and PSO mapping</w:t>
      </w:r>
    </w:p>
    <w:tbl>
      <w:tblPr>
        <w:tblStyle w:val="TableGrid"/>
        <w:tblW w:w="4907" w:type="pct"/>
        <w:jc w:val="center"/>
        <w:tblLook w:val="04A0" w:firstRow="1" w:lastRow="0" w:firstColumn="1" w:lastColumn="0" w:noHBand="0" w:noVBand="1"/>
      </w:tblPr>
      <w:tblGrid>
        <w:gridCol w:w="967"/>
        <w:gridCol w:w="744"/>
        <w:gridCol w:w="744"/>
        <w:gridCol w:w="744"/>
        <w:gridCol w:w="744"/>
        <w:gridCol w:w="744"/>
        <w:gridCol w:w="744"/>
        <w:gridCol w:w="744"/>
        <w:gridCol w:w="874"/>
        <w:gridCol w:w="874"/>
        <w:gridCol w:w="874"/>
        <w:gridCol w:w="866"/>
      </w:tblGrid>
      <w:tr w:rsidR="00144DB7" w:rsidRPr="00C11B1B" w:rsidTr="009440AF">
        <w:trPr>
          <w:trHeight w:val="566"/>
          <w:jc w:val="center"/>
        </w:trPr>
        <w:tc>
          <w:tcPr>
            <w:tcW w:w="501"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p>
        </w:tc>
        <w:tc>
          <w:tcPr>
            <w:tcW w:w="38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PO1</w:t>
            </w:r>
          </w:p>
        </w:tc>
        <w:tc>
          <w:tcPr>
            <w:tcW w:w="38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PO2</w:t>
            </w:r>
          </w:p>
        </w:tc>
        <w:tc>
          <w:tcPr>
            <w:tcW w:w="38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PO3</w:t>
            </w:r>
          </w:p>
        </w:tc>
        <w:tc>
          <w:tcPr>
            <w:tcW w:w="38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PO4</w:t>
            </w:r>
          </w:p>
        </w:tc>
        <w:tc>
          <w:tcPr>
            <w:tcW w:w="38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PO5</w:t>
            </w:r>
          </w:p>
        </w:tc>
        <w:tc>
          <w:tcPr>
            <w:tcW w:w="38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PO6</w:t>
            </w:r>
          </w:p>
        </w:tc>
        <w:tc>
          <w:tcPr>
            <w:tcW w:w="38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PO7</w:t>
            </w:r>
          </w:p>
        </w:tc>
        <w:tc>
          <w:tcPr>
            <w:tcW w:w="452"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PSO1</w:t>
            </w:r>
          </w:p>
        </w:tc>
        <w:tc>
          <w:tcPr>
            <w:tcW w:w="452"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PSO2</w:t>
            </w:r>
          </w:p>
        </w:tc>
        <w:tc>
          <w:tcPr>
            <w:tcW w:w="452"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PSO3</w:t>
            </w:r>
          </w:p>
        </w:tc>
        <w:tc>
          <w:tcPr>
            <w:tcW w:w="450" w:type="pct"/>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PSO4</w:t>
            </w:r>
          </w:p>
        </w:tc>
      </w:tr>
      <w:tr w:rsidR="00144DB7" w:rsidRPr="00C11B1B" w:rsidTr="009440AF">
        <w:trPr>
          <w:trHeight w:val="368"/>
          <w:jc w:val="center"/>
        </w:trPr>
        <w:tc>
          <w:tcPr>
            <w:tcW w:w="501"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CO1</w:t>
            </w:r>
          </w:p>
        </w:tc>
        <w:tc>
          <w:tcPr>
            <w:tcW w:w="38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1</w:t>
            </w:r>
          </w:p>
        </w:tc>
        <w:tc>
          <w:tcPr>
            <w:tcW w:w="38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1</w:t>
            </w:r>
          </w:p>
        </w:tc>
        <w:tc>
          <w:tcPr>
            <w:tcW w:w="38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1</w:t>
            </w:r>
          </w:p>
        </w:tc>
        <w:tc>
          <w:tcPr>
            <w:tcW w:w="38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1</w:t>
            </w:r>
          </w:p>
        </w:tc>
        <w:tc>
          <w:tcPr>
            <w:tcW w:w="38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w:t>
            </w:r>
          </w:p>
        </w:tc>
        <w:tc>
          <w:tcPr>
            <w:tcW w:w="38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w:t>
            </w:r>
          </w:p>
        </w:tc>
        <w:tc>
          <w:tcPr>
            <w:tcW w:w="38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w:t>
            </w:r>
          </w:p>
        </w:tc>
        <w:tc>
          <w:tcPr>
            <w:tcW w:w="452"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1</w:t>
            </w:r>
          </w:p>
        </w:tc>
        <w:tc>
          <w:tcPr>
            <w:tcW w:w="452"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1</w:t>
            </w:r>
          </w:p>
        </w:tc>
        <w:tc>
          <w:tcPr>
            <w:tcW w:w="452"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w:t>
            </w:r>
          </w:p>
        </w:tc>
        <w:tc>
          <w:tcPr>
            <w:tcW w:w="450"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1</w:t>
            </w:r>
          </w:p>
        </w:tc>
      </w:tr>
      <w:tr w:rsidR="00144DB7" w:rsidRPr="00C11B1B" w:rsidTr="009440AF">
        <w:trPr>
          <w:trHeight w:val="440"/>
          <w:jc w:val="center"/>
        </w:trPr>
        <w:tc>
          <w:tcPr>
            <w:tcW w:w="501" w:type="pct"/>
            <w:vAlign w:val="center"/>
          </w:tcPr>
          <w:p w:rsidR="00144DB7" w:rsidRPr="00C11B1B" w:rsidRDefault="00144DB7" w:rsidP="009440AF">
            <w:pPr>
              <w:pStyle w:val="TableParagraph"/>
              <w:spacing w:before="0" w:line="276" w:lineRule="auto"/>
              <w:jc w:val="both"/>
              <w:rPr>
                <w:b/>
                <w:sz w:val="24"/>
                <w:szCs w:val="24"/>
              </w:rPr>
            </w:pPr>
            <w:r w:rsidRPr="00C11B1B">
              <w:rPr>
                <w:b/>
                <w:sz w:val="24"/>
                <w:szCs w:val="24"/>
              </w:rPr>
              <w:t>CO2</w:t>
            </w:r>
          </w:p>
        </w:tc>
        <w:tc>
          <w:tcPr>
            <w:tcW w:w="38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1</w:t>
            </w:r>
          </w:p>
        </w:tc>
        <w:tc>
          <w:tcPr>
            <w:tcW w:w="38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1</w:t>
            </w:r>
          </w:p>
        </w:tc>
        <w:tc>
          <w:tcPr>
            <w:tcW w:w="38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1</w:t>
            </w:r>
          </w:p>
        </w:tc>
        <w:tc>
          <w:tcPr>
            <w:tcW w:w="38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1</w:t>
            </w:r>
          </w:p>
        </w:tc>
        <w:tc>
          <w:tcPr>
            <w:tcW w:w="38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3</w:t>
            </w:r>
          </w:p>
        </w:tc>
        <w:tc>
          <w:tcPr>
            <w:tcW w:w="38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w:t>
            </w:r>
          </w:p>
        </w:tc>
        <w:tc>
          <w:tcPr>
            <w:tcW w:w="38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w:t>
            </w:r>
          </w:p>
        </w:tc>
        <w:tc>
          <w:tcPr>
            <w:tcW w:w="452"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1</w:t>
            </w:r>
          </w:p>
        </w:tc>
        <w:tc>
          <w:tcPr>
            <w:tcW w:w="452"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1</w:t>
            </w:r>
          </w:p>
        </w:tc>
        <w:tc>
          <w:tcPr>
            <w:tcW w:w="452" w:type="pct"/>
            <w:vAlign w:val="center"/>
          </w:tcPr>
          <w:p w:rsidR="00144DB7" w:rsidRPr="00C11B1B" w:rsidRDefault="00144DB7" w:rsidP="009440AF">
            <w:pPr>
              <w:widowControl w:val="0"/>
              <w:spacing w:line="276" w:lineRule="auto"/>
              <w:jc w:val="both"/>
              <w:rPr>
                <w:b/>
                <w:bCs/>
              </w:rPr>
            </w:pPr>
            <w:r w:rsidRPr="00C11B1B">
              <w:rPr>
                <w:b/>
                <w:bCs/>
              </w:rPr>
              <w:t>--</w:t>
            </w:r>
          </w:p>
        </w:tc>
        <w:tc>
          <w:tcPr>
            <w:tcW w:w="450" w:type="pct"/>
            <w:vAlign w:val="center"/>
          </w:tcPr>
          <w:p w:rsidR="00144DB7" w:rsidRPr="00C11B1B" w:rsidRDefault="00144DB7" w:rsidP="009440AF">
            <w:pPr>
              <w:widowControl w:val="0"/>
              <w:spacing w:line="276" w:lineRule="auto"/>
              <w:jc w:val="both"/>
              <w:rPr>
                <w:b/>
                <w:bCs/>
              </w:rPr>
            </w:pPr>
            <w:r w:rsidRPr="00C11B1B">
              <w:rPr>
                <w:b/>
                <w:bCs/>
              </w:rPr>
              <w:t>1</w:t>
            </w:r>
          </w:p>
        </w:tc>
      </w:tr>
      <w:tr w:rsidR="00144DB7" w:rsidRPr="00C11B1B" w:rsidTr="009440AF">
        <w:trPr>
          <w:trHeight w:val="395"/>
          <w:jc w:val="center"/>
        </w:trPr>
        <w:tc>
          <w:tcPr>
            <w:tcW w:w="501" w:type="pct"/>
            <w:vAlign w:val="center"/>
          </w:tcPr>
          <w:p w:rsidR="00144DB7" w:rsidRPr="00C11B1B" w:rsidRDefault="00144DB7" w:rsidP="009440AF">
            <w:pPr>
              <w:pStyle w:val="TableParagraph"/>
              <w:spacing w:before="0" w:line="276" w:lineRule="auto"/>
              <w:jc w:val="both"/>
              <w:rPr>
                <w:b/>
                <w:sz w:val="24"/>
                <w:szCs w:val="24"/>
              </w:rPr>
            </w:pPr>
            <w:r w:rsidRPr="00C11B1B">
              <w:rPr>
                <w:b/>
                <w:sz w:val="24"/>
                <w:szCs w:val="24"/>
              </w:rPr>
              <w:t>CO3</w:t>
            </w:r>
          </w:p>
        </w:tc>
        <w:tc>
          <w:tcPr>
            <w:tcW w:w="38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1</w:t>
            </w:r>
          </w:p>
        </w:tc>
        <w:tc>
          <w:tcPr>
            <w:tcW w:w="38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3</w:t>
            </w:r>
          </w:p>
        </w:tc>
        <w:tc>
          <w:tcPr>
            <w:tcW w:w="38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1</w:t>
            </w:r>
          </w:p>
        </w:tc>
        <w:tc>
          <w:tcPr>
            <w:tcW w:w="38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1</w:t>
            </w:r>
          </w:p>
        </w:tc>
        <w:tc>
          <w:tcPr>
            <w:tcW w:w="38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1</w:t>
            </w:r>
          </w:p>
        </w:tc>
        <w:tc>
          <w:tcPr>
            <w:tcW w:w="38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w:t>
            </w:r>
          </w:p>
        </w:tc>
        <w:tc>
          <w:tcPr>
            <w:tcW w:w="38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w:t>
            </w:r>
          </w:p>
        </w:tc>
        <w:tc>
          <w:tcPr>
            <w:tcW w:w="452"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1</w:t>
            </w:r>
          </w:p>
        </w:tc>
        <w:tc>
          <w:tcPr>
            <w:tcW w:w="452"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1</w:t>
            </w:r>
          </w:p>
        </w:tc>
        <w:tc>
          <w:tcPr>
            <w:tcW w:w="452" w:type="pct"/>
            <w:vAlign w:val="center"/>
          </w:tcPr>
          <w:p w:rsidR="00144DB7" w:rsidRPr="00C11B1B" w:rsidRDefault="00144DB7" w:rsidP="009440AF">
            <w:pPr>
              <w:widowControl w:val="0"/>
              <w:spacing w:line="276" w:lineRule="auto"/>
              <w:jc w:val="both"/>
              <w:rPr>
                <w:b/>
                <w:bCs/>
              </w:rPr>
            </w:pPr>
            <w:r w:rsidRPr="00C11B1B">
              <w:rPr>
                <w:b/>
                <w:bCs/>
              </w:rPr>
              <w:t>2</w:t>
            </w:r>
          </w:p>
        </w:tc>
        <w:tc>
          <w:tcPr>
            <w:tcW w:w="450" w:type="pct"/>
            <w:vAlign w:val="center"/>
          </w:tcPr>
          <w:p w:rsidR="00144DB7" w:rsidRPr="00C11B1B" w:rsidRDefault="00144DB7" w:rsidP="009440AF">
            <w:pPr>
              <w:widowControl w:val="0"/>
              <w:spacing w:line="276" w:lineRule="auto"/>
              <w:jc w:val="both"/>
              <w:rPr>
                <w:b/>
                <w:bCs/>
              </w:rPr>
            </w:pPr>
            <w:r w:rsidRPr="00C11B1B">
              <w:rPr>
                <w:b/>
                <w:bCs/>
              </w:rPr>
              <w:t>1</w:t>
            </w:r>
          </w:p>
        </w:tc>
      </w:tr>
      <w:tr w:rsidR="00144DB7" w:rsidRPr="00C11B1B" w:rsidTr="009440AF">
        <w:trPr>
          <w:trHeight w:val="476"/>
          <w:jc w:val="center"/>
        </w:trPr>
        <w:tc>
          <w:tcPr>
            <w:tcW w:w="501" w:type="pct"/>
            <w:vAlign w:val="center"/>
          </w:tcPr>
          <w:p w:rsidR="00144DB7" w:rsidRPr="00C11B1B" w:rsidRDefault="00144DB7" w:rsidP="009440AF">
            <w:pPr>
              <w:pStyle w:val="TableParagraph"/>
              <w:spacing w:before="0" w:line="276" w:lineRule="auto"/>
              <w:jc w:val="both"/>
              <w:rPr>
                <w:b/>
                <w:sz w:val="24"/>
                <w:szCs w:val="24"/>
              </w:rPr>
            </w:pPr>
            <w:r w:rsidRPr="00C11B1B">
              <w:rPr>
                <w:b/>
                <w:sz w:val="24"/>
                <w:szCs w:val="24"/>
              </w:rPr>
              <w:t>CO4</w:t>
            </w:r>
          </w:p>
        </w:tc>
        <w:tc>
          <w:tcPr>
            <w:tcW w:w="38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1</w:t>
            </w:r>
          </w:p>
        </w:tc>
        <w:tc>
          <w:tcPr>
            <w:tcW w:w="38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1</w:t>
            </w:r>
          </w:p>
        </w:tc>
        <w:tc>
          <w:tcPr>
            <w:tcW w:w="38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1</w:t>
            </w:r>
          </w:p>
        </w:tc>
        <w:tc>
          <w:tcPr>
            <w:tcW w:w="38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1</w:t>
            </w:r>
          </w:p>
        </w:tc>
        <w:tc>
          <w:tcPr>
            <w:tcW w:w="38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1</w:t>
            </w:r>
          </w:p>
        </w:tc>
        <w:tc>
          <w:tcPr>
            <w:tcW w:w="38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1</w:t>
            </w:r>
          </w:p>
        </w:tc>
        <w:tc>
          <w:tcPr>
            <w:tcW w:w="38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w:t>
            </w:r>
          </w:p>
        </w:tc>
        <w:tc>
          <w:tcPr>
            <w:tcW w:w="452"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2</w:t>
            </w:r>
          </w:p>
        </w:tc>
        <w:tc>
          <w:tcPr>
            <w:tcW w:w="452"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1</w:t>
            </w:r>
          </w:p>
        </w:tc>
        <w:tc>
          <w:tcPr>
            <w:tcW w:w="452" w:type="pct"/>
            <w:vAlign w:val="center"/>
          </w:tcPr>
          <w:p w:rsidR="00144DB7" w:rsidRPr="00C11B1B" w:rsidRDefault="00144DB7" w:rsidP="009440AF">
            <w:pPr>
              <w:widowControl w:val="0"/>
              <w:spacing w:line="276" w:lineRule="auto"/>
              <w:jc w:val="both"/>
              <w:rPr>
                <w:b/>
                <w:bCs/>
              </w:rPr>
            </w:pPr>
            <w:r w:rsidRPr="00C11B1B">
              <w:rPr>
                <w:b/>
                <w:bCs/>
              </w:rPr>
              <w:t>--</w:t>
            </w:r>
          </w:p>
        </w:tc>
        <w:tc>
          <w:tcPr>
            <w:tcW w:w="450" w:type="pct"/>
            <w:vAlign w:val="center"/>
          </w:tcPr>
          <w:p w:rsidR="00144DB7" w:rsidRPr="00C11B1B" w:rsidRDefault="00144DB7" w:rsidP="009440AF">
            <w:pPr>
              <w:widowControl w:val="0"/>
              <w:spacing w:line="276" w:lineRule="auto"/>
              <w:jc w:val="both"/>
              <w:rPr>
                <w:b/>
                <w:bCs/>
              </w:rPr>
            </w:pPr>
            <w:r w:rsidRPr="00C11B1B">
              <w:rPr>
                <w:b/>
                <w:bCs/>
              </w:rPr>
              <w:t>1</w:t>
            </w:r>
          </w:p>
        </w:tc>
      </w:tr>
    </w:tbl>
    <w:p w:rsidR="00144DB7" w:rsidRDefault="00144DB7" w:rsidP="00144DB7">
      <w:pPr>
        <w:pStyle w:val="BodyA"/>
        <w:widowControl w:val="0"/>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lastRenderedPageBreak/>
        <w:t>1: strongly related, 2: moderately related and 3: weakly relate</w:t>
      </w:r>
      <w:r>
        <w:rPr>
          <w:rFonts w:ascii="Times New Roman" w:eastAsia="Times New Roman" w:hAnsi="Times New Roman" w:cs="Times New Roman"/>
          <w:bCs/>
          <w:sz w:val="24"/>
          <w:szCs w:val="24"/>
        </w:rPr>
        <w:t>d</w:t>
      </w:r>
    </w:p>
    <w:p w:rsidR="00144DB7" w:rsidRDefault="00144DB7" w:rsidP="00144DB7">
      <w:pPr>
        <w:spacing w:after="160" w:line="259" w:lineRule="auto"/>
        <w:rPr>
          <w:bCs/>
          <w:color w:val="000000"/>
          <w:u w:color="000000"/>
          <w:lang w:eastAsia="en-IN"/>
        </w:rPr>
      </w:pPr>
      <w:r>
        <w:rPr>
          <w:bCs/>
        </w:rPr>
        <w:br w:type="page"/>
      </w:r>
    </w:p>
    <w:p w:rsidR="00144DB7" w:rsidRPr="001435DE" w:rsidRDefault="00144DB7" w:rsidP="00144DB7">
      <w:pPr>
        <w:pStyle w:val="BodyA"/>
        <w:widowControl w:val="0"/>
        <w:spacing w:after="0" w:line="276" w:lineRule="auto"/>
        <w:jc w:val="both"/>
        <w:rPr>
          <w:rFonts w:ascii="Times New Roman" w:eastAsia="Times New Roman" w:hAnsi="Times New Roman" w:cs="Times New Roman"/>
          <w:bCs/>
          <w:sz w:val="24"/>
          <w:szCs w:val="24"/>
        </w:rPr>
      </w:pPr>
    </w:p>
    <w:tbl>
      <w:tblPr>
        <w:tblpPr w:leftFromText="180" w:rightFromText="180" w:bottomFromText="160" w:vertAnchor="text" w:horzAnchor="margin" w:tblpY="196"/>
        <w:tblW w:w="93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3"/>
        <w:gridCol w:w="5689"/>
        <w:gridCol w:w="362"/>
        <w:gridCol w:w="363"/>
        <w:gridCol w:w="353"/>
        <w:gridCol w:w="375"/>
      </w:tblGrid>
      <w:tr w:rsidR="00144DB7" w:rsidRPr="00C11B1B" w:rsidTr="009440AF">
        <w:trPr>
          <w:trHeight w:val="610"/>
        </w:trPr>
        <w:tc>
          <w:tcPr>
            <w:tcW w:w="2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p>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sz w:val="24"/>
                <w:szCs w:val="24"/>
              </w:rPr>
              <w:t>LAW 2706</w:t>
            </w:r>
          </w:p>
        </w:tc>
        <w:tc>
          <w:tcPr>
            <w:tcW w:w="5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144DB7" w:rsidRPr="00C11B1B" w:rsidRDefault="00144DB7" w:rsidP="009440AF">
            <w:pPr>
              <w:spacing w:line="276" w:lineRule="auto"/>
              <w:jc w:val="both"/>
              <w:rPr>
                <w:b/>
              </w:rPr>
            </w:pPr>
            <w:r w:rsidRPr="00C11B1B">
              <w:rPr>
                <w:b/>
              </w:rPr>
              <w:t>INDIAN FEDRALISM</w:t>
            </w:r>
          </w:p>
          <w:p w:rsidR="00144DB7" w:rsidRPr="00C11B1B" w:rsidRDefault="00144DB7" w:rsidP="009440AF">
            <w:pPr>
              <w:spacing w:line="276" w:lineRule="auto"/>
              <w:jc w:val="both"/>
              <w:rPr>
                <w:b/>
              </w:rPr>
            </w:pP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C</w:t>
            </w:r>
          </w:p>
        </w:tc>
      </w:tr>
      <w:tr w:rsidR="00144DB7" w:rsidRPr="00C11B1B" w:rsidTr="009440AF">
        <w:trPr>
          <w:trHeight w:val="310"/>
        </w:trPr>
        <w:tc>
          <w:tcPr>
            <w:tcW w:w="2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Version 1.1</w:t>
            </w:r>
          </w:p>
        </w:tc>
        <w:tc>
          <w:tcPr>
            <w:tcW w:w="5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pStyle w:val="BodyA"/>
              <w:spacing w:after="0" w:line="276" w:lineRule="auto"/>
              <w:jc w:val="both"/>
              <w:rPr>
                <w:rFonts w:ascii="Times New Roman" w:hAnsi="Times New Roman" w:cs="Times New Roman"/>
                <w:b/>
                <w:sz w:val="24"/>
                <w:szCs w:val="24"/>
              </w:rPr>
            </w:pPr>
            <w:r w:rsidRPr="00C11B1B">
              <w:rPr>
                <w:rFonts w:ascii="Times New Roman" w:eastAsia="Cambria" w:hAnsi="Times New Roman" w:cs="Times New Roman"/>
                <w:sz w:val="24"/>
                <w:szCs w:val="24"/>
              </w:rPr>
              <w:t xml:space="preserve">Date of Approval: </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4</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5</w:t>
            </w:r>
          </w:p>
        </w:tc>
      </w:tr>
      <w:tr w:rsidR="00144DB7" w:rsidRPr="00C11B1B" w:rsidTr="009440AF">
        <w:trPr>
          <w:trHeight w:val="310"/>
        </w:trPr>
        <w:tc>
          <w:tcPr>
            <w:tcW w:w="2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Pre-requisites/Exposure</w:t>
            </w:r>
          </w:p>
        </w:tc>
        <w:tc>
          <w:tcPr>
            <w:tcW w:w="7142"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144DB7" w:rsidRPr="00C11B1B" w:rsidRDefault="00144DB7" w:rsidP="009440AF">
            <w:pPr>
              <w:spacing w:line="276" w:lineRule="auto"/>
              <w:jc w:val="both"/>
              <w:rPr>
                <w:b/>
              </w:rPr>
            </w:pPr>
            <w:r w:rsidRPr="00C11B1B">
              <w:rPr>
                <w:b/>
              </w:rPr>
              <w:t>Constitutional Law I and II</w:t>
            </w:r>
          </w:p>
        </w:tc>
      </w:tr>
      <w:tr w:rsidR="00144DB7" w:rsidRPr="00C11B1B" w:rsidTr="009440AF">
        <w:trPr>
          <w:trHeight w:val="310"/>
        </w:trPr>
        <w:tc>
          <w:tcPr>
            <w:tcW w:w="2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Co-requisites</w:t>
            </w:r>
          </w:p>
        </w:tc>
        <w:tc>
          <w:tcPr>
            <w:tcW w:w="7142"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144DB7" w:rsidRPr="00C11B1B" w:rsidRDefault="00144DB7" w:rsidP="009440AF">
            <w:pPr>
              <w:spacing w:line="276" w:lineRule="auto"/>
              <w:jc w:val="both"/>
            </w:pPr>
          </w:p>
        </w:tc>
      </w:tr>
    </w:tbl>
    <w:p w:rsidR="00144DB7" w:rsidRPr="00C11B1B" w:rsidRDefault="00144DB7" w:rsidP="00144DB7">
      <w:pPr>
        <w:spacing w:line="276" w:lineRule="auto"/>
        <w:jc w:val="both"/>
        <w:rPr>
          <w:b/>
          <w:color w:val="000000"/>
        </w:rPr>
      </w:pPr>
    </w:p>
    <w:p w:rsidR="00144DB7" w:rsidRPr="00C11B1B" w:rsidRDefault="00144DB7" w:rsidP="00144DB7">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Course Description</w:t>
      </w:r>
    </w:p>
    <w:p w:rsidR="00144DB7" w:rsidRPr="00C11B1B" w:rsidRDefault="00144DB7" w:rsidP="00144DB7">
      <w:pPr>
        <w:spacing w:line="276" w:lineRule="auto"/>
        <w:jc w:val="both"/>
      </w:pPr>
      <w:r w:rsidRPr="00C11B1B">
        <w:t>The course aims to make the students understand the federal principle and theory, since India has adopted a federal set-up. The object shall be achieved by dealing with the understanding the concepts of Constitutional law and Federalism as a basic limitation of Constitutionalism, together with Constitutional provisions regarding division of powers and the three lists in the Seventh Schedule of the Constitution, and related provisions. The way this division has been handled by the Supreme Court and other instrumentalities dealing with federal aspects, together with the emerging challenges before the Indian federal set-up shall also be analyzed in detail.</w:t>
      </w:r>
    </w:p>
    <w:p w:rsidR="00144DB7" w:rsidRPr="00C11B1B" w:rsidRDefault="00144DB7" w:rsidP="00144DB7">
      <w:pPr>
        <w:spacing w:line="276" w:lineRule="auto"/>
        <w:jc w:val="both"/>
        <w:rPr>
          <w:b/>
          <w:bCs/>
        </w:rPr>
      </w:pPr>
    </w:p>
    <w:p w:rsidR="00144DB7" w:rsidRPr="00C11B1B" w:rsidRDefault="00144DB7" w:rsidP="00144DB7">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rPr>
        <w:t>Course Objectives</w:t>
      </w:r>
    </w:p>
    <w:p w:rsidR="00144DB7" w:rsidRPr="00C11B1B" w:rsidRDefault="00144DB7" w:rsidP="00144DB7">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The Objectives of this Course are to:</w:t>
      </w:r>
    </w:p>
    <w:p w:rsidR="00144DB7" w:rsidRPr="00C11B1B" w:rsidRDefault="00144DB7" w:rsidP="00144DB7">
      <w:pPr>
        <w:pStyle w:val="ListParagraph"/>
        <w:numPr>
          <w:ilvl w:val="0"/>
          <w:numId w:val="15"/>
        </w:numPr>
        <w:spacing w:after="0"/>
        <w:jc w:val="both"/>
        <w:rPr>
          <w:rFonts w:ascii="Times New Roman" w:hAnsi="Times New Roman" w:cs="Times New Roman"/>
          <w:sz w:val="24"/>
          <w:szCs w:val="24"/>
        </w:rPr>
      </w:pPr>
      <w:r w:rsidRPr="00C11B1B">
        <w:rPr>
          <w:rFonts w:ascii="Times New Roman" w:hAnsi="Times New Roman" w:cs="Times New Roman"/>
          <w:sz w:val="24"/>
          <w:szCs w:val="24"/>
        </w:rPr>
        <w:t xml:space="preserve">Give a clear picture about the concept of Constitutional Law, Constitutionalism and Federalism in a historical point of view. </w:t>
      </w:r>
    </w:p>
    <w:p w:rsidR="00144DB7" w:rsidRPr="00C11B1B" w:rsidRDefault="00144DB7" w:rsidP="00144DB7">
      <w:pPr>
        <w:pStyle w:val="ListParagraph"/>
        <w:numPr>
          <w:ilvl w:val="0"/>
          <w:numId w:val="15"/>
        </w:numPr>
        <w:spacing w:after="0"/>
        <w:jc w:val="both"/>
        <w:rPr>
          <w:rFonts w:ascii="Times New Roman" w:hAnsi="Times New Roman" w:cs="Times New Roman"/>
          <w:sz w:val="24"/>
          <w:szCs w:val="24"/>
        </w:rPr>
      </w:pPr>
      <w:r w:rsidRPr="00C11B1B">
        <w:rPr>
          <w:rFonts w:ascii="Times New Roman" w:hAnsi="Times New Roman" w:cs="Times New Roman"/>
          <w:sz w:val="24"/>
          <w:szCs w:val="24"/>
        </w:rPr>
        <w:t>Equip the students with the concept of Legislative and Administrative Relation between Union and State.</w:t>
      </w:r>
    </w:p>
    <w:p w:rsidR="00144DB7" w:rsidRPr="00C11B1B" w:rsidRDefault="00144DB7" w:rsidP="00144DB7">
      <w:pPr>
        <w:pStyle w:val="ListParagraph"/>
        <w:numPr>
          <w:ilvl w:val="0"/>
          <w:numId w:val="15"/>
        </w:numPr>
        <w:spacing w:after="0"/>
        <w:jc w:val="both"/>
        <w:rPr>
          <w:rFonts w:ascii="Times New Roman" w:hAnsi="Times New Roman" w:cs="Times New Roman"/>
          <w:sz w:val="24"/>
          <w:szCs w:val="24"/>
        </w:rPr>
      </w:pPr>
      <w:r w:rsidRPr="00C11B1B">
        <w:rPr>
          <w:rFonts w:ascii="Times New Roman" w:hAnsi="Times New Roman" w:cs="Times New Roman"/>
          <w:sz w:val="24"/>
          <w:szCs w:val="24"/>
        </w:rPr>
        <w:t>Provide in depth understanding about Amendment Procedure.</w:t>
      </w:r>
    </w:p>
    <w:p w:rsidR="00144DB7" w:rsidRPr="00C11B1B" w:rsidRDefault="00144DB7" w:rsidP="00144DB7">
      <w:pPr>
        <w:pStyle w:val="ListParagraph"/>
        <w:numPr>
          <w:ilvl w:val="0"/>
          <w:numId w:val="15"/>
        </w:numPr>
        <w:spacing w:after="0"/>
        <w:jc w:val="both"/>
        <w:rPr>
          <w:rFonts w:ascii="Times New Roman" w:hAnsi="Times New Roman" w:cs="Times New Roman"/>
          <w:sz w:val="24"/>
          <w:szCs w:val="24"/>
        </w:rPr>
      </w:pPr>
      <w:r w:rsidRPr="00C11B1B">
        <w:rPr>
          <w:rFonts w:ascii="Times New Roman" w:hAnsi="Times New Roman" w:cs="Times New Roman"/>
          <w:sz w:val="24"/>
          <w:szCs w:val="24"/>
        </w:rPr>
        <w:t>Narrate the concept of Emergency provisions.</w:t>
      </w:r>
    </w:p>
    <w:p w:rsidR="00144DB7" w:rsidRPr="00C11B1B" w:rsidRDefault="00144DB7" w:rsidP="00144DB7">
      <w:pPr>
        <w:pStyle w:val="ListParagraph"/>
        <w:numPr>
          <w:ilvl w:val="0"/>
          <w:numId w:val="15"/>
        </w:numPr>
        <w:spacing w:after="0"/>
        <w:jc w:val="both"/>
        <w:rPr>
          <w:rFonts w:ascii="Times New Roman" w:hAnsi="Times New Roman" w:cs="Times New Roman"/>
          <w:sz w:val="24"/>
          <w:szCs w:val="24"/>
        </w:rPr>
      </w:pPr>
      <w:r w:rsidRPr="00C11B1B">
        <w:rPr>
          <w:rFonts w:ascii="Times New Roman" w:hAnsi="Times New Roman" w:cs="Times New Roman"/>
          <w:sz w:val="24"/>
          <w:szCs w:val="24"/>
        </w:rPr>
        <w:t>Elaborate on importance of the Cooperative Federalism.</w:t>
      </w:r>
    </w:p>
    <w:p w:rsidR="00144DB7" w:rsidRPr="00C11B1B" w:rsidRDefault="00144DB7" w:rsidP="00144DB7">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rPr>
        <w:t>Course Outcomes</w:t>
      </w:r>
    </w:p>
    <w:p w:rsidR="00144DB7" w:rsidRPr="00C11B1B" w:rsidRDefault="00144DB7" w:rsidP="00144DB7">
      <w:pPr>
        <w:pStyle w:val="BodyA"/>
        <w:spacing w:after="0" w:line="276" w:lineRule="auto"/>
        <w:jc w:val="both"/>
        <w:rPr>
          <w:rFonts w:ascii="Times New Roman" w:eastAsia="Times New Roman" w:hAnsi="Times New Roman" w:cs="Times New Roman"/>
          <w:sz w:val="24"/>
          <w:szCs w:val="24"/>
        </w:rPr>
      </w:pPr>
      <w:r w:rsidRPr="00C11B1B">
        <w:rPr>
          <w:rFonts w:ascii="Times New Roman" w:hAnsi="Times New Roman" w:cs="Times New Roman"/>
          <w:sz w:val="24"/>
          <w:szCs w:val="24"/>
        </w:rPr>
        <w:t>On completion of this Course, the students will be able to:</w:t>
      </w:r>
    </w:p>
    <w:p w:rsidR="00144DB7" w:rsidRPr="00C11B1B" w:rsidRDefault="00144DB7" w:rsidP="00144DB7">
      <w:pPr>
        <w:spacing w:line="276" w:lineRule="auto"/>
        <w:jc w:val="both"/>
      </w:pPr>
      <w:r w:rsidRPr="00C11B1B">
        <w:t>CO1: Discuss the concept of the Indian Federalism and importance of the Cooperative Federalism.</w:t>
      </w:r>
    </w:p>
    <w:p w:rsidR="00144DB7" w:rsidRPr="00C11B1B" w:rsidRDefault="00144DB7" w:rsidP="00144DB7">
      <w:pPr>
        <w:spacing w:line="276" w:lineRule="auto"/>
        <w:jc w:val="both"/>
      </w:pPr>
      <w:r w:rsidRPr="00C11B1B">
        <w:t>CO2: Explain the principle of Legislative and Administrative Relation between Union and State</w:t>
      </w:r>
    </w:p>
    <w:p w:rsidR="00144DB7" w:rsidRPr="00C11B1B" w:rsidRDefault="00144DB7" w:rsidP="00144DB7">
      <w:pPr>
        <w:spacing w:line="276" w:lineRule="auto"/>
        <w:jc w:val="both"/>
        <w:rPr>
          <w:color w:val="000000"/>
          <w:shd w:val="clear" w:color="auto" w:fill="FFFFFF"/>
        </w:rPr>
      </w:pPr>
      <w:r w:rsidRPr="00C11B1B">
        <w:t xml:space="preserve"> CO3</w:t>
      </w:r>
      <w:r w:rsidRPr="00C11B1B">
        <w:rPr>
          <w:color w:val="2C2C2C"/>
          <w:shd w:val="clear" w:color="auto" w:fill="FFFFFF"/>
        </w:rPr>
        <w:t>:</w:t>
      </w:r>
      <w:r w:rsidRPr="00C11B1B">
        <w:t xml:space="preserve"> Elaborate the Amendment Procedure under Indian Constitution.</w:t>
      </w:r>
    </w:p>
    <w:p w:rsidR="00144DB7" w:rsidRPr="00C11B1B" w:rsidRDefault="00144DB7" w:rsidP="00144DB7">
      <w:pPr>
        <w:tabs>
          <w:tab w:val="left" w:pos="360"/>
        </w:tabs>
        <w:spacing w:line="276" w:lineRule="auto"/>
        <w:jc w:val="both"/>
      </w:pPr>
      <w:r w:rsidRPr="00C11B1B">
        <w:t>CO4: Discuss the principles of Emergency.</w:t>
      </w:r>
    </w:p>
    <w:p w:rsidR="00144DB7" w:rsidRDefault="00144DB7" w:rsidP="00144DB7">
      <w:pPr>
        <w:spacing w:line="276" w:lineRule="auto"/>
        <w:jc w:val="both"/>
      </w:pPr>
    </w:p>
    <w:p w:rsidR="00144DB7" w:rsidRDefault="00144DB7" w:rsidP="00144DB7">
      <w:pPr>
        <w:spacing w:line="276" w:lineRule="auto"/>
        <w:jc w:val="both"/>
      </w:pPr>
    </w:p>
    <w:p w:rsidR="00144DB7" w:rsidRDefault="00144DB7" w:rsidP="00144DB7">
      <w:pPr>
        <w:spacing w:line="276" w:lineRule="auto"/>
        <w:jc w:val="both"/>
      </w:pPr>
    </w:p>
    <w:p w:rsidR="00144DB7" w:rsidRDefault="00144DB7" w:rsidP="00144DB7">
      <w:pPr>
        <w:spacing w:line="276" w:lineRule="auto"/>
        <w:jc w:val="both"/>
      </w:pPr>
    </w:p>
    <w:p w:rsidR="00144DB7" w:rsidRDefault="00144DB7" w:rsidP="00144DB7">
      <w:pPr>
        <w:spacing w:line="276" w:lineRule="auto"/>
        <w:jc w:val="both"/>
      </w:pPr>
    </w:p>
    <w:p w:rsidR="00144DB7" w:rsidRPr="00C11B1B" w:rsidRDefault="00144DB7" w:rsidP="00144DB7">
      <w:pPr>
        <w:spacing w:line="276" w:lineRule="auto"/>
        <w:jc w:val="both"/>
      </w:pPr>
    </w:p>
    <w:tbl>
      <w:tblPr>
        <w:tblStyle w:val="TableGrid"/>
        <w:tblW w:w="5024" w:type="pct"/>
        <w:tblLook w:val="04A0" w:firstRow="1" w:lastRow="0" w:firstColumn="1" w:lastColumn="0" w:noHBand="0" w:noVBand="1"/>
      </w:tblPr>
      <w:tblGrid>
        <w:gridCol w:w="7619"/>
        <w:gridCol w:w="1128"/>
        <w:gridCol w:w="1146"/>
      </w:tblGrid>
      <w:tr w:rsidR="00144DB7" w:rsidRPr="00C11B1B" w:rsidTr="009440AF">
        <w:trPr>
          <w:trHeight w:val="631"/>
        </w:trPr>
        <w:tc>
          <w:tcPr>
            <w:tcW w:w="3851"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Modules</w:t>
            </w:r>
          </w:p>
        </w:tc>
        <w:tc>
          <w:tcPr>
            <w:tcW w:w="570"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Blooms level*</w:t>
            </w:r>
          </w:p>
        </w:tc>
        <w:tc>
          <w:tcPr>
            <w:tcW w:w="579"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Number of hours</w:t>
            </w:r>
          </w:p>
        </w:tc>
      </w:tr>
      <w:tr w:rsidR="00144DB7" w:rsidRPr="00C11B1B" w:rsidTr="009440AF">
        <w:trPr>
          <w:trHeight w:val="1744"/>
        </w:trPr>
        <w:tc>
          <w:tcPr>
            <w:tcW w:w="3851" w:type="pct"/>
            <w:tcBorders>
              <w:top w:val="single" w:sz="4" w:space="0" w:color="auto"/>
              <w:left w:val="single" w:sz="4" w:space="0" w:color="auto"/>
              <w:bottom w:val="single" w:sz="4" w:space="0" w:color="auto"/>
              <w:right w:val="single" w:sz="4" w:space="0" w:color="auto"/>
            </w:tcBorders>
            <w:vAlign w:val="center"/>
          </w:tcPr>
          <w:p w:rsidR="00144DB7" w:rsidRPr="00C11B1B" w:rsidRDefault="00144DB7" w:rsidP="009440AF">
            <w:pPr>
              <w:spacing w:line="276" w:lineRule="auto"/>
              <w:jc w:val="both"/>
              <w:rPr>
                <w:b/>
              </w:rPr>
            </w:pPr>
            <w:r w:rsidRPr="00C11B1B">
              <w:rPr>
                <w:b/>
                <w:bCs/>
              </w:rPr>
              <w:lastRenderedPageBreak/>
              <w:t xml:space="preserve">MODULE 1: </w:t>
            </w:r>
            <w:r w:rsidRPr="00C11B1B">
              <w:rPr>
                <w:b/>
              </w:rPr>
              <w:t xml:space="preserve">FEDERALISM: SOME BASIC CONCEPTS </w:t>
            </w:r>
          </w:p>
          <w:p w:rsidR="00144DB7" w:rsidRPr="00C11B1B" w:rsidRDefault="00144DB7" w:rsidP="009440AF">
            <w:pPr>
              <w:spacing w:line="276" w:lineRule="auto"/>
              <w:jc w:val="both"/>
            </w:pPr>
            <w:r w:rsidRPr="00C11B1B">
              <w:t xml:space="preserve">1.1 The concepts of Constitution and Constitutional Law </w:t>
            </w:r>
          </w:p>
          <w:p w:rsidR="00144DB7" w:rsidRPr="00C11B1B" w:rsidRDefault="00144DB7" w:rsidP="009440AF">
            <w:pPr>
              <w:spacing w:line="276" w:lineRule="auto"/>
              <w:jc w:val="both"/>
            </w:pPr>
            <w:r w:rsidRPr="00C11B1B">
              <w:t xml:space="preserve">1.2 Constitutionalism: the idea of limited government. </w:t>
            </w:r>
          </w:p>
          <w:p w:rsidR="00144DB7" w:rsidRPr="00C11B1B" w:rsidRDefault="00144DB7" w:rsidP="009440AF">
            <w:pPr>
              <w:spacing w:line="276" w:lineRule="auto"/>
              <w:jc w:val="both"/>
            </w:pPr>
            <w:r w:rsidRPr="00C11B1B">
              <w:t xml:space="preserve">1.3 Federalism, an aspect of Constitutionalism. </w:t>
            </w:r>
          </w:p>
          <w:p w:rsidR="00144DB7" w:rsidRPr="00C11B1B" w:rsidRDefault="00144DB7" w:rsidP="009440AF">
            <w:pPr>
              <w:spacing w:line="276" w:lineRule="auto"/>
              <w:jc w:val="both"/>
            </w:pPr>
            <w:r w:rsidRPr="00C11B1B">
              <w:t xml:space="preserve">1.4 Confederation and Federation: fundamental distinctions; </w:t>
            </w:r>
          </w:p>
          <w:p w:rsidR="00144DB7" w:rsidRPr="00C11B1B" w:rsidRDefault="00144DB7" w:rsidP="009440AF">
            <w:pPr>
              <w:spacing w:line="276" w:lineRule="auto"/>
              <w:jc w:val="both"/>
            </w:pPr>
            <w:r w:rsidRPr="00C11B1B">
              <w:t xml:space="preserve">1.5 Basic Characteristics of a Federal Constitution </w:t>
            </w:r>
          </w:p>
          <w:p w:rsidR="00144DB7" w:rsidRPr="00C11B1B" w:rsidRDefault="00144DB7" w:rsidP="009440AF">
            <w:pPr>
              <w:spacing w:line="276" w:lineRule="auto"/>
              <w:jc w:val="both"/>
            </w:pPr>
            <w:r w:rsidRPr="00C11B1B">
              <w:t xml:space="preserve">1.6 Federal nature of Indian Constitution </w:t>
            </w:r>
          </w:p>
          <w:p w:rsidR="00144DB7" w:rsidRPr="00C11B1B" w:rsidRDefault="00144DB7" w:rsidP="009440AF">
            <w:pPr>
              <w:spacing w:line="276" w:lineRule="auto"/>
              <w:jc w:val="both"/>
            </w:pPr>
            <w:r w:rsidRPr="00C11B1B">
              <w:t>1.7 Evolution of federal polity in India.</w:t>
            </w:r>
          </w:p>
        </w:tc>
        <w:tc>
          <w:tcPr>
            <w:tcW w:w="570"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L1, L2 </w:t>
            </w:r>
          </w:p>
        </w:tc>
        <w:tc>
          <w:tcPr>
            <w:tcW w:w="579"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     08</w:t>
            </w:r>
          </w:p>
        </w:tc>
      </w:tr>
      <w:tr w:rsidR="00144DB7" w:rsidRPr="00C11B1B" w:rsidTr="009440AF">
        <w:trPr>
          <w:trHeight w:val="1744"/>
        </w:trPr>
        <w:tc>
          <w:tcPr>
            <w:tcW w:w="3851"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spacing w:line="276" w:lineRule="auto"/>
              <w:jc w:val="both"/>
              <w:rPr>
                <w:b/>
              </w:rPr>
            </w:pPr>
            <w:r w:rsidRPr="00C11B1B">
              <w:rPr>
                <w:b/>
                <w:bCs/>
              </w:rPr>
              <w:t xml:space="preserve">MODULE 2: </w:t>
            </w:r>
            <w:r w:rsidRPr="00C11B1B">
              <w:rPr>
                <w:b/>
              </w:rPr>
              <w:t xml:space="preserve">LEGISLATIVE RELATIONS BETWEEN THE UNION AND THE STATES </w:t>
            </w:r>
          </w:p>
          <w:p w:rsidR="00144DB7" w:rsidRPr="00C11B1B" w:rsidRDefault="00144DB7" w:rsidP="009440AF">
            <w:pPr>
              <w:spacing w:line="276" w:lineRule="auto"/>
              <w:jc w:val="both"/>
            </w:pPr>
            <w:r w:rsidRPr="00C11B1B">
              <w:t xml:space="preserve">2.1 Territorial limits of legislative powers- Doctrine of territorial nexus </w:t>
            </w:r>
          </w:p>
          <w:p w:rsidR="00144DB7" w:rsidRPr="00C11B1B" w:rsidRDefault="00144DB7" w:rsidP="009440AF">
            <w:pPr>
              <w:spacing w:line="276" w:lineRule="auto"/>
              <w:jc w:val="both"/>
            </w:pPr>
            <w:r w:rsidRPr="00C11B1B">
              <w:t xml:space="preserve">2.2 Subject-wise distribution of powers- Rules of judicial interpretation </w:t>
            </w:r>
          </w:p>
          <w:p w:rsidR="00144DB7" w:rsidRPr="00C11B1B" w:rsidRDefault="00144DB7" w:rsidP="009440AF">
            <w:pPr>
              <w:spacing w:line="276" w:lineRule="auto"/>
              <w:jc w:val="both"/>
            </w:pPr>
            <w:r w:rsidRPr="00C11B1B">
              <w:t xml:space="preserve">2.3 Inter-relation of entries- Industry, Law and order, Intoxicating liquor, Higher education </w:t>
            </w:r>
          </w:p>
          <w:p w:rsidR="00144DB7" w:rsidRPr="00C11B1B" w:rsidRDefault="00144DB7" w:rsidP="009440AF">
            <w:pPr>
              <w:spacing w:line="276" w:lineRule="auto"/>
              <w:jc w:val="both"/>
            </w:pPr>
            <w:r w:rsidRPr="00C11B1B">
              <w:t xml:space="preserve">2.4 Residuary Powers </w:t>
            </w:r>
          </w:p>
          <w:p w:rsidR="00144DB7" w:rsidRPr="00C11B1B" w:rsidRDefault="00144DB7" w:rsidP="009440AF">
            <w:pPr>
              <w:spacing w:line="276" w:lineRule="auto"/>
              <w:jc w:val="both"/>
            </w:pPr>
            <w:r w:rsidRPr="00C11B1B">
              <w:t xml:space="preserve">2.5 Parliamentary legislation in State field </w:t>
            </w:r>
          </w:p>
          <w:p w:rsidR="00144DB7" w:rsidRPr="00C11B1B" w:rsidRDefault="00144DB7" w:rsidP="009440AF">
            <w:pPr>
              <w:spacing w:line="276" w:lineRule="auto"/>
              <w:jc w:val="both"/>
            </w:pPr>
            <w:r w:rsidRPr="00C11B1B">
              <w:t>2.6 Repugnancy</w:t>
            </w:r>
          </w:p>
        </w:tc>
        <w:tc>
          <w:tcPr>
            <w:tcW w:w="570"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L1, L2 </w:t>
            </w:r>
          </w:p>
        </w:tc>
        <w:tc>
          <w:tcPr>
            <w:tcW w:w="579"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    10</w:t>
            </w:r>
          </w:p>
        </w:tc>
      </w:tr>
      <w:tr w:rsidR="00144DB7" w:rsidRPr="00C11B1B" w:rsidTr="009440AF">
        <w:trPr>
          <w:trHeight w:val="2210"/>
        </w:trPr>
        <w:tc>
          <w:tcPr>
            <w:tcW w:w="3851"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spacing w:line="276" w:lineRule="auto"/>
              <w:jc w:val="both"/>
              <w:rPr>
                <w:b/>
              </w:rPr>
            </w:pPr>
            <w:r w:rsidRPr="00C11B1B">
              <w:rPr>
                <w:b/>
                <w:bCs/>
                <w:bdr w:val="none" w:sz="0" w:space="0" w:color="auto" w:frame="1"/>
                <w:lang w:eastAsia="en-IN"/>
              </w:rPr>
              <w:t xml:space="preserve">MODULE 3: </w:t>
            </w:r>
            <w:r w:rsidRPr="00C11B1B">
              <w:rPr>
                <w:b/>
              </w:rPr>
              <w:t xml:space="preserve">ADMINISTRATIVE RELATIONS </w:t>
            </w:r>
          </w:p>
          <w:p w:rsidR="00144DB7" w:rsidRPr="00C11B1B" w:rsidRDefault="00144DB7" w:rsidP="009440AF">
            <w:pPr>
              <w:spacing w:line="276" w:lineRule="auto"/>
              <w:jc w:val="both"/>
            </w:pPr>
            <w:r w:rsidRPr="00C11B1B">
              <w:t xml:space="preserve">3.1 Distribution of Executive Powers </w:t>
            </w:r>
          </w:p>
          <w:p w:rsidR="00144DB7" w:rsidRPr="00C11B1B" w:rsidRDefault="00144DB7" w:rsidP="009440AF">
            <w:pPr>
              <w:spacing w:line="276" w:lineRule="auto"/>
              <w:jc w:val="both"/>
            </w:pPr>
            <w:r w:rsidRPr="00C11B1B">
              <w:t xml:space="preserve">3.2 Centre-State Administrative Co-ordination - Inter-governmental Delegation of Functions </w:t>
            </w:r>
          </w:p>
          <w:p w:rsidR="00144DB7" w:rsidRPr="00C11B1B" w:rsidRDefault="00144DB7" w:rsidP="009440AF">
            <w:pPr>
              <w:spacing w:line="276" w:lineRule="auto"/>
              <w:jc w:val="both"/>
            </w:pPr>
            <w:r w:rsidRPr="00C11B1B">
              <w:t>3.3 Centre’s directives to the State- Constitutional and other statutory provisions</w:t>
            </w:r>
            <w:r>
              <w:t>.</w:t>
            </w:r>
          </w:p>
        </w:tc>
        <w:tc>
          <w:tcPr>
            <w:tcW w:w="570"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L2</w:t>
            </w:r>
          </w:p>
        </w:tc>
        <w:tc>
          <w:tcPr>
            <w:tcW w:w="579"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06</w:t>
            </w:r>
          </w:p>
        </w:tc>
      </w:tr>
      <w:tr w:rsidR="00144DB7" w:rsidRPr="00C11B1B" w:rsidTr="009440AF">
        <w:trPr>
          <w:trHeight w:val="1518"/>
        </w:trPr>
        <w:tc>
          <w:tcPr>
            <w:tcW w:w="3851"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spacing w:line="276" w:lineRule="auto"/>
              <w:jc w:val="both"/>
              <w:rPr>
                <w:b/>
              </w:rPr>
            </w:pPr>
            <w:r w:rsidRPr="00C11B1B">
              <w:rPr>
                <w:b/>
                <w:bCs/>
              </w:rPr>
              <w:t>MODULE 4:</w:t>
            </w:r>
            <w:r w:rsidRPr="00C11B1B">
              <w:rPr>
                <w:b/>
              </w:rPr>
              <w:t xml:space="preserve">EMERGENCY </w:t>
            </w:r>
          </w:p>
          <w:p w:rsidR="00144DB7" w:rsidRPr="00C11B1B" w:rsidRDefault="00144DB7" w:rsidP="009440AF">
            <w:pPr>
              <w:spacing w:line="276" w:lineRule="auto"/>
              <w:jc w:val="both"/>
            </w:pPr>
            <w:r w:rsidRPr="00C11B1B">
              <w:t xml:space="preserve">4.1 Emergency- Meaning, Kinds and purpose </w:t>
            </w:r>
          </w:p>
          <w:p w:rsidR="00144DB7" w:rsidRPr="00C11B1B" w:rsidRDefault="00144DB7" w:rsidP="009440AF">
            <w:pPr>
              <w:spacing w:line="276" w:lineRule="auto"/>
              <w:jc w:val="both"/>
            </w:pPr>
            <w:r w:rsidRPr="00C11B1B">
              <w:t xml:space="preserve">4.2 Centre’s duty to protect the States </w:t>
            </w:r>
          </w:p>
          <w:p w:rsidR="00144DB7" w:rsidRPr="00C11B1B" w:rsidRDefault="00144DB7" w:rsidP="009440AF">
            <w:pPr>
              <w:spacing w:line="276" w:lineRule="auto"/>
              <w:jc w:val="both"/>
            </w:pPr>
            <w:r w:rsidRPr="00C11B1B">
              <w:t xml:space="preserve">4.3 Justiciability of proclamation made under Article 356 </w:t>
            </w:r>
          </w:p>
          <w:p w:rsidR="00144DB7" w:rsidRPr="00C11B1B" w:rsidRDefault="00144DB7" w:rsidP="009440AF">
            <w:pPr>
              <w:spacing w:line="276" w:lineRule="auto"/>
              <w:jc w:val="both"/>
            </w:pPr>
            <w:r w:rsidRPr="00C11B1B">
              <w:t>4.4 Effect of Emergency</w:t>
            </w:r>
          </w:p>
        </w:tc>
        <w:tc>
          <w:tcPr>
            <w:tcW w:w="570" w:type="pct"/>
            <w:tcBorders>
              <w:top w:val="single" w:sz="4" w:space="0" w:color="auto"/>
              <w:left w:val="single" w:sz="4" w:space="0" w:color="auto"/>
              <w:bottom w:val="single" w:sz="4" w:space="0" w:color="auto"/>
              <w:right w:val="single" w:sz="4" w:space="0" w:color="auto"/>
            </w:tcBorders>
            <w:vAlign w:val="center"/>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L1,L2</w:t>
            </w:r>
          </w:p>
        </w:tc>
        <w:tc>
          <w:tcPr>
            <w:tcW w:w="579"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06</w:t>
            </w:r>
          </w:p>
        </w:tc>
      </w:tr>
      <w:tr w:rsidR="00144DB7" w:rsidRPr="00C11B1B" w:rsidTr="009440AF">
        <w:trPr>
          <w:trHeight w:val="932"/>
        </w:trPr>
        <w:tc>
          <w:tcPr>
            <w:tcW w:w="3851"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spacing w:line="276" w:lineRule="auto"/>
              <w:jc w:val="both"/>
              <w:rPr>
                <w:b/>
              </w:rPr>
            </w:pPr>
            <w:r w:rsidRPr="00C11B1B">
              <w:rPr>
                <w:b/>
                <w:bCs/>
              </w:rPr>
              <w:t>Module V:</w:t>
            </w:r>
            <w:r w:rsidRPr="00C11B1B">
              <w:rPr>
                <w:b/>
              </w:rPr>
              <w:t xml:space="preserve"> FINANCIAL RELATIONS </w:t>
            </w:r>
          </w:p>
          <w:p w:rsidR="00144DB7" w:rsidRPr="00C11B1B" w:rsidRDefault="00144DB7" w:rsidP="009440AF">
            <w:pPr>
              <w:spacing w:line="276" w:lineRule="auto"/>
              <w:jc w:val="both"/>
            </w:pPr>
            <w:r w:rsidRPr="00C11B1B">
              <w:t xml:space="preserve">5.1 Factors responsible for sub-ordination of States </w:t>
            </w:r>
          </w:p>
          <w:p w:rsidR="00144DB7" w:rsidRPr="00C11B1B" w:rsidRDefault="00144DB7" w:rsidP="009440AF">
            <w:pPr>
              <w:spacing w:line="276" w:lineRule="auto"/>
              <w:jc w:val="both"/>
            </w:pPr>
            <w:r w:rsidRPr="00C11B1B">
              <w:t xml:space="preserve">5.2 Distribution of Fiscal Power </w:t>
            </w:r>
          </w:p>
          <w:p w:rsidR="00144DB7" w:rsidRPr="00C11B1B" w:rsidRDefault="00144DB7" w:rsidP="009440AF">
            <w:pPr>
              <w:spacing w:line="276" w:lineRule="auto"/>
              <w:jc w:val="both"/>
            </w:pPr>
            <w:r w:rsidRPr="00C11B1B">
              <w:t xml:space="preserve">5.3 Restriction of fiscal power </w:t>
            </w:r>
          </w:p>
          <w:p w:rsidR="00144DB7" w:rsidRPr="00C11B1B" w:rsidRDefault="00144DB7" w:rsidP="009440AF">
            <w:pPr>
              <w:spacing w:line="276" w:lineRule="auto"/>
              <w:jc w:val="both"/>
            </w:pPr>
            <w:r w:rsidRPr="00C11B1B">
              <w:t xml:space="preserve">5.4 Distribution of Tax Revenue </w:t>
            </w:r>
          </w:p>
          <w:p w:rsidR="00144DB7" w:rsidRPr="00C11B1B" w:rsidRDefault="00144DB7" w:rsidP="009440AF">
            <w:pPr>
              <w:spacing w:line="276" w:lineRule="auto"/>
              <w:jc w:val="both"/>
            </w:pPr>
            <w:r w:rsidRPr="00C11B1B">
              <w:t xml:space="preserve">5.5 Borrowing power of the State </w:t>
            </w:r>
          </w:p>
        </w:tc>
        <w:tc>
          <w:tcPr>
            <w:tcW w:w="570"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L1, L2 </w:t>
            </w:r>
          </w:p>
        </w:tc>
        <w:tc>
          <w:tcPr>
            <w:tcW w:w="579"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06</w:t>
            </w:r>
          </w:p>
          <w:p w:rsidR="00144DB7" w:rsidRPr="00C11B1B" w:rsidRDefault="00144DB7" w:rsidP="009440AF">
            <w:pPr>
              <w:pStyle w:val="BodyA"/>
              <w:spacing w:line="276" w:lineRule="auto"/>
              <w:jc w:val="both"/>
              <w:rPr>
                <w:rFonts w:ascii="Times New Roman" w:eastAsia="Times New Roman" w:hAnsi="Times New Roman" w:cs="Times New Roman"/>
                <w:sz w:val="24"/>
                <w:szCs w:val="24"/>
              </w:rPr>
            </w:pPr>
          </w:p>
        </w:tc>
      </w:tr>
      <w:tr w:rsidR="00144DB7" w:rsidRPr="00C11B1B" w:rsidTr="009440AF">
        <w:trPr>
          <w:trHeight w:val="932"/>
        </w:trPr>
        <w:tc>
          <w:tcPr>
            <w:tcW w:w="3851"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spacing w:line="276" w:lineRule="auto"/>
              <w:jc w:val="both"/>
              <w:rPr>
                <w:b/>
              </w:rPr>
            </w:pPr>
            <w:r w:rsidRPr="00C11B1B">
              <w:rPr>
                <w:b/>
              </w:rPr>
              <w:t xml:space="preserve">MODULE- VI: AMENDMENTS </w:t>
            </w:r>
          </w:p>
          <w:p w:rsidR="00144DB7" w:rsidRPr="00C11B1B" w:rsidRDefault="00144DB7" w:rsidP="009440AF">
            <w:pPr>
              <w:spacing w:line="276" w:lineRule="auto"/>
              <w:jc w:val="both"/>
            </w:pPr>
            <w:r w:rsidRPr="00C11B1B">
              <w:t>6.1 Need for amending the Constitution</w:t>
            </w:r>
          </w:p>
          <w:p w:rsidR="00144DB7" w:rsidRPr="00C11B1B" w:rsidRDefault="00144DB7" w:rsidP="009440AF">
            <w:pPr>
              <w:spacing w:line="276" w:lineRule="auto"/>
              <w:jc w:val="both"/>
            </w:pPr>
            <w:r w:rsidRPr="00C11B1B">
              <w:t xml:space="preserve"> 6.2 Procedure for Amendment </w:t>
            </w:r>
          </w:p>
          <w:p w:rsidR="00144DB7" w:rsidRPr="00C11B1B" w:rsidRDefault="00144DB7" w:rsidP="009440AF">
            <w:pPr>
              <w:spacing w:line="276" w:lineRule="auto"/>
              <w:jc w:val="both"/>
            </w:pPr>
            <w:r w:rsidRPr="00C11B1B">
              <w:t xml:space="preserve">6.3 Amenability of the Indian Constitution </w:t>
            </w:r>
          </w:p>
          <w:p w:rsidR="00144DB7" w:rsidRPr="003D74C3" w:rsidRDefault="00144DB7" w:rsidP="009440AF">
            <w:pPr>
              <w:spacing w:line="276" w:lineRule="auto"/>
              <w:jc w:val="both"/>
            </w:pPr>
            <w:r w:rsidRPr="00C11B1B">
              <w:t>6.4 Limitation upon amending power of the Parliament- The theory of basic structure</w:t>
            </w:r>
          </w:p>
        </w:tc>
        <w:tc>
          <w:tcPr>
            <w:tcW w:w="570"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L1,L2</w:t>
            </w:r>
          </w:p>
        </w:tc>
        <w:tc>
          <w:tcPr>
            <w:tcW w:w="579"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06</w:t>
            </w:r>
          </w:p>
        </w:tc>
      </w:tr>
      <w:tr w:rsidR="00144DB7" w:rsidRPr="00C11B1B" w:rsidTr="009440AF">
        <w:trPr>
          <w:trHeight w:val="932"/>
        </w:trPr>
        <w:tc>
          <w:tcPr>
            <w:tcW w:w="3851"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spacing w:line="276" w:lineRule="auto"/>
              <w:jc w:val="both"/>
              <w:rPr>
                <w:b/>
              </w:rPr>
            </w:pPr>
            <w:r w:rsidRPr="00C11B1B">
              <w:rPr>
                <w:b/>
              </w:rPr>
              <w:t xml:space="preserve">MODULE –VII: CONCEPT OF COOPERATIVE FEDERALISM IN INDIA </w:t>
            </w:r>
          </w:p>
          <w:p w:rsidR="00144DB7" w:rsidRPr="00C11B1B" w:rsidRDefault="00144DB7" w:rsidP="009440AF">
            <w:pPr>
              <w:spacing w:line="276" w:lineRule="auto"/>
              <w:jc w:val="both"/>
            </w:pPr>
            <w:r w:rsidRPr="00C11B1B">
              <w:t xml:space="preserve">7.1 India towards cooperative federalism-Inter-State Water Disputes: Role of The Union (Article 262); </w:t>
            </w:r>
          </w:p>
          <w:p w:rsidR="00144DB7" w:rsidRPr="00C11B1B" w:rsidRDefault="00144DB7" w:rsidP="009440AF">
            <w:pPr>
              <w:spacing w:line="276" w:lineRule="auto"/>
              <w:jc w:val="both"/>
            </w:pPr>
            <w:r w:rsidRPr="00C11B1B">
              <w:t xml:space="preserve">7.2 Inter-Governmental Cooperation in solving administrative problems/issues: Full faith and credit clause (Article 261), The role of the Inter- State Council (Article </w:t>
            </w:r>
            <w:r w:rsidRPr="00C11B1B">
              <w:lastRenderedPageBreak/>
              <w:t xml:space="preserve">263), Zonal Councils </w:t>
            </w:r>
          </w:p>
          <w:p w:rsidR="00144DB7" w:rsidRPr="00C11B1B" w:rsidRDefault="00144DB7" w:rsidP="009440AF">
            <w:pPr>
              <w:spacing w:line="276" w:lineRule="auto"/>
              <w:jc w:val="both"/>
              <w:rPr>
                <w:b/>
              </w:rPr>
            </w:pPr>
            <w:r w:rsidRPr="00C11B1B">
              <w:t>7.3 Role of other Statutory bodies in promoting centre-state cooperation</w:t>
            </w:r>
          </w:p>
        </w:tc>
        <w:tc>
          <w:tcPr>
            <w:tcW w:w="570"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lastRenderedPageBreak/>
              <w:t>L1,L4</w:t>
            </w:r>
          </w:p>
        </w:tc>
        <w:tc>
          <w:tcPr>
            <w:tcW w:w="579"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06</w:t>
            </w:r>
          </w:p>
        </w:tc>
      </w:tr>
    </w:tbl>
    <w:p w:rsidR="00144DB7" w:rsidRPr="00C11B1B" w:rsidRDefault="00144DB7" w:rsidP="00144DB7">
      <w:pPr>
        <w:pStyle w:val="Default"/>
        <w:spacing w:after="0" w:line="276" w:lineRule="auto"/>
        <w:jc w:val="both"/>
        <w:rPr>
          <w:rFonts w:ascii="Times New Roman" w:eastAsia="Times New Roman" w:hAnsi="Times New Roman" w:cs="Times New Roman"/>
          <w:i/>
          <w:iCs/>
          <w:sz w:val="24"/>
          <w:szCs w:val="24"/>
        </w:rPr>
      </w:pPr>
      <w:r w:rsidRPr="00C11B1B">
        <w:rPr>
          <w:rFonts w:ascii="Times New Roman" w:eastAsia="Times New Roman" w:hAnsi="Times New Roman" w:cs="Times New Roman"/>
          <w:i/>
          <w:iCs/>
          <w:sz w:val="24"/>
          <w:szCs w:val="24"/>
        </w:rPr>
        <w:t xml:space="preserve">*Bloom’s Level: </w:t>
      </w:r>
    </w:p>
    <w:p w:rsidR="00144DB7" w:rsidRPr="00C11B1B" w:rsidRDefault="00144DB7" w:rsidP="00144DB7">
      <w:pPr>
        <w:pStyle w:val="Default"/>
        <w:spacing w:after="0" w:line="276" w:lineRule="auto"/>
        <w:jc w:val="both"/>
        <w:rPr>
          <w:rFonts w:ascii="Times New Roman" w:eastAsia="Times New Roman" w:hAnsi="Times New Roman" w:cs="Times New Roman"/>
          <w:i/>
          <w:iCs/>
          <w:sz w:val="24"/>
          <w:szCs w:val="24"/>
        </w:rPr>
      </w:pPr>
      <w:r w:rsidRPr="00C11B1B">
        <w:rPr>
          <w:rFonts w:ascii="Times New Roman" w:eastAsia="Times New Roman" w:hAnsi="Times New Roman" w:cs="Times New Roman"/>
          <w:i/>
          <w:iCs/>
          <w:sz w:val="24"/>
          <w:szCs w:val="24"/>
        </w:rPr>
        <w:t>L1-Knowledge; L2-Comprehension; L3-Application; L4:Analysis; L5:Synthesis, L6:Evaluation</w:t>
      </w:r>
    </w:p>
    <w:p w:rsidR="00144DB7" w:rsidRPr="00C11B1B" w:rsidRDefault="00144DB7" w:rsidP="00144DB7">
      <w:pPr>
        <w:pStyle w:val="Default"/>
        <w:spacing w:after="0" w:line="276" w:lineRule="auto"/>
        <w:jc w:val="both"/>
        <w:rPr>
          <w:rFonts w:ascii="Times New Roman" w:eastAsia="Times New Roman" w:hAnsi="Times New Roman" w:cs="Times New Roman"/>
          <w:i/>
          <w:iCs/>
          <w:sz w:val="24"/>
          <w:szCs w:val="24"/>
        </w:rPr>
      </w:pPr>
    </w:p>
    <w:p w:rsidR="00144DB7" w:rsidRPr="00C11B1B" w:rsidRDefault="00144DB7" w:rsidP="00144DB7">
      <w:pPr>
        <w:spacing w:line="276" w:lineRule="auto"/>
        <w:jc w:val="both"/>
        <w:rPr>
          <w:b/>
        </w:rPr>
      </w:pPr>
      <w:r w:rsidRPr="00C11B1B">
        <w:rPr>
          <w:b/>
        </w:rPr>
        <w:t>Text Books</w:t>
      </w:r>
    </w:p>
    <w:p w:rsidR="00144DB7" w:rsidRPr="00C11B1B" w:rsidRDefault="00144DB7" w:rsidP="00B6004C">
      <w:pPr>
        <w:pStyle w:val="ListParagraph"/>
        <w:numPr>
          <w:ilvl w:val="0"/>
          <w:numId w:val="68"/>
        </w:numPr>
        <w:spacing w:after="0"/>
        <w:jc w:val="both"/>
        <w:rPr>
          <w:rFonts w:ascii="Times New Roman" w:hAnsi="Times New Roman" w:cs="Times New Roman"/>
          <w:sz w:val="24"/>
          <w:szCs w:val="24"/>
        </w:rPr>
      </w:pPr>
      <w:r w:rsidRPr="00C11B1B">
        <w:rPr>
          <w:rFonts w:ascii="Times New Roman" w:hAnsi="Times New Roman" w:cs="Times New Roman"/>
          <w:sz w:val="24"/>
          <w:szCs w:val="24"/>
        </w:rPr>
        <w:t xml:space="preserve">Wheare. K.C. (1947). </w:t>
      </w:r>
      <w:r w:rsidRPr="00C11B1B">
        <w:rPr>
          <w:rFonts w:ascii="Times New Roman" w:hAnsi="Times New Roman" w:cs="Times New Roman"/>
          <w:i/>
          <w:sz w:val="24"/>
          <w:szCs w:val="24"/>
        </w:rPr>
        <w:t>Federal Government</w:t>
      </w:r>
      <w:r w:rsidRPr="00C11B1B">
        <w:rPr>
          <w:rFonts w:ascii="Times New Roman" w:hAnsi="Times New Roman" w:cs="Times New Roman"/>
          <w:sz w:val="24"/>
          <w:szCs w:val="24"/>
        </w:rPr>
        <w:t>, London: Oxford University Press.</w:t>
      </w:r>
    </w:p>
    <w:p w:rsidR="00144DB7" w:rsidRPr="00C11B1B" w:rsidRDefault="00144DB7" w:rsidP="00B6004C">
      <w:pPr>
        <w:pStyle w:val="ListParagraph"/>
        <w:numPr>
          <w:ilvl w:val="0"/>
          <w:numId w:val="68"/>
        </w:numPr>
        <w:spacing w:after="0"/>
        <w:jc w:val="both"/>
        <w:rPr>
          <w:rFonts w:ascii="Times New Roman" w:hAnsi="Times New Roman" w:cs="Times New Roman"/>
          <w:sz w:val="24"/>
          <w:szCs w:val="24"/>
        </w:rPr>
      </w:pPr>
      <w:r w:rsidRPr="00C11B1B">
        <w:rPr>
          <w:rFonts w:ascii="Times New Roman" w:hAnsi="Times New Roman" w:cs="Times New Roman"/>
          <w:sz w:val="24"/>
          <w:szCs w:val="24"/>
        </w:rPr>
        <w:t xml:space="preserve">Tripathi, P.K. (1974). </w:t>
      </w:r>
      <w:r w:rsidRPr="00C11B1B">
        <w:rPr>
          <w:rFonts w:ascii="Times New Roman" w:hAnsi="Times New Roman" w:cs="Times New Roman"/>
          <w:i/>
          <w:sz w:val="24"/>
          <w:szCs w:val="24"/>
        </w:rPr>
        <w:t>Indian Federalism: The Reality and the Myth</w:t>
      </w:r>
      <w:r w:rsidRPr="00C11B1B">
        <w:rPr>
          <w:rFonts w:ascii="Times New Roman" w:hAnsi="Times New Roman" w:cs="Times New Roman"/>
          <w:sz w:val="24"/>
          <w:szCs w:val="24"/>
        </w:rPr>
        <w:t>, New Delhi: Journal of Bar Council of India.</w:t>
      </w:r>
    </w:p>
    <w:p w:rsidR="00144DB7" w:rsidRPr="00C11B1B" w:rsidRDefault="00144DB7" w:rsidP="00B6004C">
      <w:pPr>
        <w:pStyle w:val="ListParagraph"/>
        <w:numPr>
          <w:ilvl w:val="0"/>
          <w:numId w:val="68"/>
        </w:numPr>
        <w:spacing w:after="0"/>
        <w:jc w:val="both"/>
        <w:rPr>
          <w:rFonts w:ascii="Times New Roman" w:hAnsi="Times New Roman" w:cs="Times New Roman"/>
          <w:sz w:val="24"/>
          <w:szCs w:val="24"/>
        </w:rPr>
      </w:pPr>
      <w:r w:rsidRPr="00C11B1B">
        <w:rPr>
          <w:rFonts w:ascii="Times New Roman" w:hAnsi="Times New Roman" w:cs="Times New Roman"/>
          <w:sz w:val="24"/>
          <w:szCs w:val="24"/>
        </w:rPr>
        <w:t xml:space="preserve">Dr. Jain. S.K. (2017). </w:t>
      </w:r>
      <w:r w:rsidRPr="00C11B1B">
        <w:rPr>
          <w:rFonts w:ascii="Times New Roman" w:hAnsi="Times New Roman" w:cs="Times New Roman"/>
          <w:i/>
          <w:sz w:val="24"/>
          <w:szCs w:val="24"/>
        </w:rPr>
        <w:t>Indian Federalism Emerging Issues</w:t>
      </w:r>
      <w:r w:rsidRPr="00C11B1B">
        <w:rPr>
          <w:rFonts w:ascii="Times New Roman" w:hAnsi="Times New Roman" w:cs="Times New Roman"/>
          <w:sz w:val="24"/>
          <w:szCs w:val="24"/>
        </w:rPr>
        <w:t>, New Delhi:</w:t>
      </w:r>
      <w:r w:rsidRPr="00C11B1B">
        <w:rPr>
          <w:rFonts w:ascii="Times New Roman" w:hAnsi="Times New Roman" w:cs="Times New Roman"/>
          <w:color w:val="333333"/>
          <w:sz w:val="24"/>
          <w:szCs w:val="24"/>
          <w:shd w:val="clear" w:color="auto" w:fill="FFFFFF"/>
        </w:rPr>
        <w:t xml:space="preserve"> Kalpaz Publications.</w:t>
      </w:r>
    </w:p>
    <w:p w:rsidR="00144DB7" w:rsidRPr="00C11B1B" w:rsidRDefault="00144DB7" w:rsidP="00144DB7">
      <w:pPr>
        <w:spacing w:line="276" w:lineRule="auto"/>
        <w:jc w:val="both"/>
        <w:rPr>
          <w:b/>
        </w:rPr>
      </w:pPr>
      <w:r w:rsidRPr="00C11B1B">
        <w:rPr>
          <w:b/>
        </w:rPr>
        <w:t>Reference Books</w:t>
      </w:r>
    </w:p>
    <w:p w:rsidR="00144DB7" w:rsidRPr="00C11B1B" w:rsidRDefault="00144DB7" w:rsidP="00144DB7">
      <w:pPr>
        <w:pStyle w:val="ListParagraph"/>
        <w:numPr>
          <w:ilvl w:val="0"/>
          <w:numId w:val="8"/>
        </w:numPr>
        <w:spacing w:after="0"/>
        <w:jc w:val="both"/>
        <w:rPr>
          <w:rFonts w:ascii="Times New Roman" w:hAnsi="Times New Roman" w:cs="Times New Roman"/>
          <w:sz w:val="24"/>
          <w:szCs w:val="24"/>
        </w:rPr>
      </w:pPr>
      <w:r w:rsidRPr="00C11B1B">
        <w:rPr>
          <w:rFonts w:ascii="Times New Roman" w:hAnsi="Times New Roman" w:cs="Times New Roman"/>
          <w:sz w:val="24"/>
          <w:szCs w:val="24"/>
        </w:rPr>
        <w:t>Seervai, H. M. (2006).</w:t>
      </w:r>
      <w:r w:rsidRPr="00C11B1B">
        <w:rPr>
          <w:rFonts w:ascii="Times New Roman" w:hAnsi="Times New Roman" w:cs="Times New Roman"/>
          <w:i/>
          <w:sz w:val="24"/>
          <w:szCs w:val="24"/>
        </w:rPr>
        <w:t xml:space="preserve"> Constitutional Law of India: A Critical Commentary,</w:t>
      </w:r>
      <w:r w:rsidRPr="00C11B1B">
        <w:rPr>
          <w:rFonts w:ascii="Times New Roman" w:hAnsi="Times New Roman" w:cs="Times New Roman"/>
          <w:sz w:val="24"/>
          <w:szCs w:val="24"/>
        </w:rPr>
        <w:t xml:space="preserve"> New Delhi: Universal Law Publishers.</w:t>
      </w:r>
    </w:p>
    <w:p w:rsidR="00144DB7" w:rsidRPr="00C11B1B" w:rsidRDefault="00144DB7" w:rsidP="00144DB7">
      <w:pPr>
        <w:pStyle w:val="ListParagraph"/>
        <w:numPr>
          <w:ilvl w:val="0"/>
          <w:numId w:val="8"/>
        </w:numPr>
        <w:spacing w:after="0"/>
        <w:jc w:val="both"/>
        <w:rPr>
          <w:rFonts w:ascii="Times New Roman" w:hAnsi="Times New Roman" w:cs="Times New Roman"/>
          <w:sz w:val="24"/>
          <w:szCs w:val="24"/>
        </w:rPr>
      </w:pPr>
      <w:r w:rsidRPr="00C11B1B">
        <w:rPr>
          <w:rFonts w:ascii="Times New Roman" w:hAnsi="Times New Roman" w:cs="Times New Roman"/>
          <w:sz w:val="24"/>
          <w:szCs w:val="24"/>
        </w:rPr>
        <w:t>Lok Sabha Secretariat. Constituent Assembly Debates. 5 vols. New Delhi: Lok Sabha Secretariat.</w:t>
      </w:r>
    </w:p>
    <w:p w:rsidR="00144DB7" w:rsidRPr="00C11B1B" w:rsidRDefault="00144DB7" w:rsidP="00144DB7">
      <w:pPr>
        <w:pStyle w:val="ListParagraph"/>
        <w:numPr>
          <w:ilvl w:val="0"/>
          <w:numId w:val="8"/>
        </w:numPr>
        <w:spacing w:after="0"/>
        <w:jc w:val="both"/>
        <w:rPr>
          <w:rFonts w:ascii="Times New Roman" w:hAnsi="Times New Roman" w:cs="Times New Roman"/>
          <w:sz w:val="24"/>
          <w:szCs w:val="24"/>
        </w:rPr>
      </w:pPr>
      <w:r w:rsidRPr="00C11B1B">
        <w:rPr>
          <w:rFonts w:ascii="Times New Roman" w:hAnsi="Times New Roman" w:cs="Times New Roman"/>
          <w:sz w:val="24"/>
          <w:szCs w:val="24"/>
        </w:rPr>
        <w:t xml:space="preserve">Chandrachud, Y. V.  Basu, Durga Das. (2005). </w:t>
      </w:r>
      <w:r w:rsidRPr="00C11B1B">
        <w:rPr>
          <w:rFonts w:ascii="Times New Roman" w:hAnsi="Times New Roman" w:cs="Times New Roman"/>
          <w:i/>
          <w:sz w:val="24"/>
          <w:szCs w:val="24"/>
        </w:rPr>
        <w:t>Shorter Constitution of India</w:t>
      </w:r>
      <w:r w:rsidRPr="00C11B1B">
        <w:rPr>
          <w:rFonts w:ascii="Times New Roman" w:hAnsi="Times New Roman" w:cs="Times New Roman"/>
          <w:sz w:val="24"/>
          <w:szCs w:val="24"/>
        </w:rPr>
        <w:t xml:space="preserve">, Nagpur Wadhwa &amp; Company. </w:t>
      </w:r>
    </w:p>
    <w:p w:rsidR="00144DB7" w:rsidRPr="00C11B1B" w:rsidRDefault="00144DB7" w:rsidP="00144DB7">
      <w:pPr>
        <w:pStyle w:val="ListParagraph"/>
        <w:numPr>
          <w:ilvl w:val="0"/>
          <w:numId w:val="8"/>
        </w:numPr>
        <w:spacing w:after="0"/>
        <w:jc w:val="both"/>
        <w:rPr>
          <w:rFonts w:ascii="Times New Roman" w:hAnsi="Times New Roman" w:cs="Times New Roman"/>
          <w:sz w:val="24"/>
          <w:szCs w:val="24"/>
        </w:rPr>
      </w:pPr>
      <w:r w:rsidRPr="00C11B1B">
        <w:rPr>
          <w:rFonts w:ascii="Times New Roman" w:hAnsi="Times New Roman" w:cs="Times New Roman"/>
          <w:sz w:val="24"/>
          <w:szCs w:val="24"/>
        </w:rPr>
        <w:t xml:space="preserve">Austin, Granville. (1999). </w:t>
      </w:r>
      <w:r w:rsidRPr="00C11B1B">
        <w:rPr>
          <w:rFonts w:ascii="Times New Roman" w:hAnsi="Times New Roman" w:cs="Times New Roman"/>
          <w:i/>
          <w:sz w:val="24"/>
          <w:szCs w:val="24"/>
        </w:rPr>
        <w:t xml:space="preserve">Working a Democratic Constitution: A History of the Indian Experience. </w:t>
      </w:r>
      <w:r w:rsidRPr="00C11B1B">
        <w:rPr>
          <w:rFonts w:ascii="Times New Roman" w:hAnsi="Times New Roman" w:cs="Times New Roman"/>
          <w:sz w:val="24"/>
          <w:szCs w:val="24"/>
        </w:rPr>
        <w:t>New Delhi: Oxford University Press.</w:t>
      </w:r>
    </w:p>
    <w:p w:rsidR="00144DB7" w:rsidRPr="00C11B1B" w:rsidRDefault="00144DB7" w:rsidP="00144DB7">
      <w:pPr>
        <w:pStyle w:val="ListParagraph"/>
        <w:numPr>
          <w:ilvl w:val="0"/>
          <w:numId w:val="8"/>
        </w:numPr>
        <w:spacing w:after="0"/>
        <w:jc w:val="both"/>
        <w:rPr>
          <w:rFonts w:ascii="Times New Roman" w:hAnsi="Times New Roman" w:cs="Times New Roman"/>
          <w:sz w:val="24"/>
          <w:szCs w:val="24"/>
        </w:rPr>
      </w:pPr>
      <w:r w:rsidRPr="00C11B1B">
        <w:rPr>
          <w:rFonts w:ascii="Times New Roman" w:hAnsi="Times New Roman" w:cs="Times New Roman"/>
          <w:sz w:val="24"/>
          <w:szCs w:val="24"/>
        </w:rPr>
        <w:t xml:space="preserve">Rao, Shiva. (2004). </w:t>
      </w:r>
      <w:r w:rsidRPr="00C11B1B">
        <w:rPr>
          <w:rFonts w:ascii="Times New Roman" w:hAnsi="Times New Roman" w:cs="Times New Roman"/>
          <w:i/>
          <w:sz w:val="24"/>
          <w:szCs w:val="24"/>
        </w:rPr>
        <w:t>The Framing of India’s Constitution</w:t>
      </w:r>
      <w:r w:rsidRPr="00C11B1B">
        <w:rPr>
          <w:rFonts w:ascii="Times New Roman" w:hAnsi="Times New Roman" w:cs="Times New Roman"/>
          <w:sz w:val="24"/>
          <w:szCs w:val="24"/>
        </w:rPr>
        <w:t>, New Delhi: Universal Law Publishing.</w:t>
      </w:r>
    </w:p>
    <w:p w:rsidR="00144DB7" w:rsidRPr="00C11B1B" w:rsidRDefault="00144DB7" w:rsidP="00144DB7">
      <w:pPr>
        <w:pStyle w:val="ListParagraph"/>
        <w:numPr>
          <w:ilvl w:val="0"/>
          <w:numId w:val="8"/>
        </w:numPr>
        <w:spacing w:after="0"/>
        <w:jc w:val="both"/>
        <w:rPr>
          <w:rFonts w:ascii="Times New Roman" w:hAnsi="Times New Roman" w:cs="Times New Roman"/>
          <w:sz w:val="24"/>
          <w:szCs w:val="24"/>
        </w:rPr>
      </w:pPr>
      <w:r w:rsidRPr="00C11B1B">
        <w:rPr>
          <w:rFonts w:ascii="Times New Roman" w:hAnsi="Times New Roman" w:cs="Times New Roman"/>
          <w:sz w:val="24"/>
          <w:szCs w:val="24"/>
        </w:rPr>
        <w:t xml:space="preserve">Tribe, Lawrence. (2000). </w:t>
      </w:r>
      <w:r w:rsidRPr="00C11B1B">
        <w:rPr>
          <w:rFonts w:ascii="Times New Roman" w:hAnsi="Times New Roman" w:cs="Times New Roman"/>
          <w:i/>
          <w:sz w:val="24"/>
          <w:szCs w:val="24"/>
        </w:rPr>
        <w:t>American Constitution</w:t>
      </w:r>
      <w:r w:rsidRPr="00C11B1B">
        <w:rPr>
          <w:rFonts w:ascii="Times New Roman" w:hAnsi="Times New Roman" w:cs="Times New Roman"/>
          <w:sz w:val="24"/>
          <w:szCs w:val="24"/>
        </w:rPr>
        <w:t>, New York: Foundation Press.</w:t>
      </w:r>
    </w:p>
    <w:p w:rsidR="00144DB7" w:rsidRPr="00C11B1B" w:rsidRDefault="00144DB7" w:rsidP="00144DB7">
      <w:pPr>
        <w:pStyle w:val="ListParagraph"/>
        <w:numPr>
          <w:ilvl w:val="0"/>
          <w:numId w:val="8"/>
        </w:numPr>
        <w:spacing w:after="0"/>
        <w:jc w:val="both"/>
        <w:rPr>
          <w:rFonts w:ascii="Times New Roman" w:hAnsi="Times New Roman" w:cs="Times New Roman"/>
          <w:sz w:val="24"/>
          <w:szCs w:val="24"/>
        </w:rPr>
      </w:pPr>
      <w:r w:rsidRPr="00C11B1B">
        <w:rPr>
          <w:rFonts w:ascii="Times New Roman" w:hAnsi="Times New Roman" w:cs="Times New Roman"/>
          <w:sz w:val="24"/>
          <w:szCs w:val="24"/>
        </w:rPr>
        <w:t xml:space="preserve">Swarup, Jagdish.(2008).  </w:t>
      </w:r>
      <w:r w:rsidRPr="00C11B1B">
        <w:rPr>
          <w:rFonts w:ascii="Times New Roman" w:hAnsi="Times New Roman" w:cs="Times New Roman"/>
          <w:i/>
          <w:sz w:val="24"/>
          <w:szCs w:val="24"/>
        </w:rPr>
        <w:t>Constitution of India</w:t>
      </w:r>
      <w:r w:rsidRPr="00C11B1B">
        <w:rPr>
          <w:rFonts w:ascii="Times New Roman" w:hAnsi="Times New Roman" w:cs="Times New Roman"/>
          <w:sz w:val="24"/>
          <w:szCs w:val="24"/>
        </w:rPr>
        <w:t>, New Delhi: Modern Law Publications.</w:t>
      </w:r>
    </w:p>
    <w:p w:rsidR="00144DB7" w:rsidRPr="00C11B1B" w:rsidRDefault="00144DB7" w:rsidP="00144DB7">
      <w:pPr>
        <w:spacing w:line="276" w:lineRule="auto"/>
        <w:jc w:val="both"/>
        <w:rPr>
          <w:b/>
        </w:rPr>
      </w:pPr>
    </w:p>
    <w:p w:rsidR="00144DB7" w:rsidRPr="00C11B1B" w:rsidRDefault="00144DB7" w:rsidP="00144DB7">
      <w:pPr>
        <w:spacing w:line="276" w:lineRule="auto"/>
        <w:jc w:val="both"/>
        <w:rPr>
          <w:b/>
        </w:rPr>
      </w:pPr>
      <w:r w:rsidRPr="00C11B1B">
        <w:rPr>
          <w:b/>
        </w:rPr>
        <w:t xml:space="preserve">REPORTS:  </w:t>
      </w:r>
    </w:p>
    <w:p w:rsidR="00144DB7" w:rsidRPr="00C11B1B" w:rsidRDefault="00144DB7" w:rsidP="00B6004C">
      <w:pPr>
        <w:pStyle w:val="ListParagraph"/>
        <w:numPr>
          <w:ilvl w:val="0"/>
          <w:numId w:val="69"/>
        </w:numPr>
        <w:spacing w:after="0"/>
        <w:jc w:val="both"/>
        <w:rPr>
          <w:rFonts w:ascii="Times New Roman" w:hAnsi="Times New Roman" w:cs="Times New Roman"/>
          <w:sz w:val="24"/>
          <w:szCs w:val="24"/>
        </w:rPr>
      </w:pPr>
      <w:r w:rsidRPr="00C11B1B">
        <w:rPr>
          <w:rFonts w:ascii="Times New Roman" w:hAnsi="Times New Roman" w:cs="Times New Roman"/>
          <w:sz w:val="24"/>
          <w:szCs w:val="24"/>
        </w:rPr>
        <w:t>Sarkaria Commission Report on Centre-State Relations,1988</w:t>
      </w:r>
    </w:p>
    <w:p w:rsidR="00144DB7" w:rsidRPr="00C11B1B" w:rsidRDefault="00144DB7" w:rsidP="00B6004C">
      <w:pPr>
        <w:pStyle w:val="ListParagraph"/>
        <w:numPr>
          <w:ilvl w:val="0"/>
          <w:numId w:val="69"/>
        </w:numPr>
        <w:spacing w:after="0"/>
        <w:jc w:val="both"/>
        <w:rPr>
          <w:rFonts w:ascii="Times New Roman" w:hAnsi="Times New Roman" w:cs="Times New Roman"/>
          <w:sz w:val="24"/>
          <w:szCs w:val="24"/>
        </w:rPr>
      </w:pPr>
      <w:r w:rsidRPr="00C11B1B">
        <w:rPr>
          <w:rFonts w:ascii="Times New Roman" w:hAnsi="Times New Roman" w:cs="Times New Roman"/>
          <w:sz w:val="24"/>
          <w:szCs w:val="24"/>
        </w:rPr>
        <w:t>Report of National Commission to Review Working of the Constitution, 2000.</w:t>
      </w:r>
    </w:p>
    <w:p w:rsidR="00144DB7" w:rsidRPr="00C11B1B" w:rsidRDefault="00144DB7" w:rsidP="00B6004C">
      <w:pPr>
        <w:pStyle w:val="ListParagraph"/>
        <w:numPr>
          <w:ilvl w:val="0"/>
          <w:numId w:val="69"/>
        </w:numPr>
        <w:spacing w:after="0"/>
        <w:jc w:val="both"/>
        <w:rPr>
          <w:rFonts w:ascii="Times New Roman" w:hAnsi="Times New Roman" w:cs="Times New Roman"/>
          <w:sz w:val="24"/>
          <w:szCs w:val="24"/>
        </w:rPr>
      </w:pPr>
      <w:r w:rsidRPr="00C11B1B">
        <w:rPr>
          <w:rFonts w:ascii="Times New Roman" w:hAnsi="Times New Roman" w:cs="Times New Roman"/>
          <w:sz w:val="24"/>
          <w:szCs w:val="24"/>
        </w:rPr>
        <w:t>Punchi Commission Report on Centre State Relations, 2010</w:t>
      </w:r>
    </w:p>
    <w:p w:rsidR="00144DB7" w:rsidRPr="00C11B1B" w:rsidRDefault="00144DB7" w:rsidP="00B6004C">
      <w:pPr>
        <w:pStyle w:val="ListParagraph"/>
        <w:numPr>
          <w:ilvl w:val="0"/>
          <w:numId w:val="69"/>
        </w:numPr>
        <w:spacing w:after="0"/>
        <w:jc w:val="both"/>
        <w:rPr>
          <w:rFonts w:ascii="Times New Roman" w:hAnsi="Times New Roman" w:cs="Times New Roman"/>
          <w:sz w:val="24"/>
          <w:szCs w:val="24"/>
        </w:rPr>
      </w:pPr>
      <w:r w:rsidRPr="00C11B1B">
        <w:rPr>
          <w:rFonts w:ascii="Times New Roman" w:hAnsi="Times New Roman" w:cs="Times New Roman"/>
          <w:sz w:val="24"/>
          <w:szCs w:val="24"/>
        </w:rPr>
        <w:t>Reports of the Finance Commission.</w:t>
      </w:r>
    </w:p>
    <w:p w:rsidR="00144DB7" w:rsidRDefault="00144DB7" w:rsidP="00144DB7">
      <w:pPr>
        <w:pStyle w:val="BodyText"/>
        <w:spacing w:after="0" w:line="276" w:lineRule="auto"/>
        <w:jc w:val="both"/>
        <w:rPr>
          <w:rFonts w:ascii="Times New Roman" w:hAnsi="Times New Roman" w:cs="Times New Roman"/>
          <w:b/>
          <w:sz w:val="24"/>
          <w:szCs w:val="24"/>
        </w:rPr>
      </w:pPr>
    </w:p>
    <w:p w:rsidR="00144DB7" w:rsidRPr="00C11B1B" w:rsidRDefault="00144DB7" w:rsidP="00144DB7">
      <w:pPr>
        <w:pStyle w:val="BodyText"/>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Modes of Evaluation: Quiz/Assignment/ Seminar/Written Examination</w:t>
      </w:r>
    </w:p>
    <w:p w:rsidR="00144DB7" w:rsidRPr="00C11B1B" w:rsidRDefault="00144DB7" w:rsidP="00144DB7">
      <w:pPr>
        <w:pStyle w:val="BodyA"/>
        <w:spacing w:after="0" w:line="276" w:lineRule="auto"/>
        <w:jc w:val="both"/>
        <w:rPr>
          <w:rFonts w:ascii="Times New Roman" w:hAnsi="Times New Roman" w:cs="Times New Roman"/>
          <w:b/>
          <w:bCs/>
          <w:sz w:val="24"/>
          <w:szCs w:val="24"/>
          <w:lang w:val="de-DE"/>
        </w:rPr>
      </w:pPr>
      <w:r w:rsidRPr="00C11B1B">
        <w:rPr>
          <w:rFonts w:ascii="Times New Roman" w:hAnsi="Times New Roman" w:cs="Times New Roman"/>
          <w:b/>
          <w:bCs/>
          <w:sz w:val="24"/>
          <w:szCs w:val="24"/>
          <w:lang w:val="de-DE"/>
        </w:rPr>
        <w:t>Examination Scheme:</w:t>
      </w:r>
    </w:p>
    <w:p w:rsidR="00144DB7" w:rsidRPr="00C11B1B" w:rsidRDefault="00144DB7" w:rsidP="00144DB7">
      <w:pPr>
        <w:pStyle w:val="BodyA"/>
        <w:spacing w:after="0" w:line="276" w:lineRule="auto"/>
        <w:jc w:val="both"/>
        <w:rPr>
          <w:rFonts w:ascii="Times New Roman" w:eastAsia="Times New Roman" w:hAnsi="Times New Roman" w:cs="Times New Roman"/>
          <w:b/>
          <w:bCs/>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348"/>
        <w:gridCol w:w="1488"/>
        <w:gridCol w:w="1488"/>
        <w:gridCol w:w="1494"/>
        <w:gridCol w:w="1478"/>
        <w:gridCol w:w="1494"/>
      </w:tblGrid>
      <w:tr w:rsidR="00144DB7" w:rsidRPr="00C11B1B" w:rsidTr="009440AF">
        <w:trPr>
          <w:trHeight w:val="232"/>
        </w:trPr>
        <w:tc>
          <w:tcPr>
            <w:tcW w:w="1199"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Components</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A</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CT</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S/V/Q</w:t>
            </w:r>
          </w:p>
        </w:tc>
        <w:tc>
          <w:tcPr>
            <w:tcW w:w="75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HA</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EE</w:t>
            </w:r>
          </w:p>
        </w:tc>
      </w:tr>
      <w:tr w:rsidR="00144DB7" w:rsidRPr="00C11B1B" w:rsidTr="009440AF">
        <w:trPr>
          <w:trHeight w:val="232"/>
        </w:trPr>
        <w:tc>
          <w:tcPr>
            <w:tcW w:w="1199"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Weightage (%)</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5</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10</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8</w:t>
            </w:r>
          </w:p>
        </w:tc>
        <w:tc>
          <w:tcPr>
            <w:tcW w:w="75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7</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70</w:t>
            </w:r>
          </w:p>
        </w:tc>
      </w:tr>
    </w:tbl>
    <w:p w:rsidR="00144DB7" w:rsidRPr="00C11B1B" w:rsidRDefault="00144DB7" w:rsidP="00144DB7">
      <w:pPr>
        <w:pStyle w:val="BodyA"/>
        <w:spacing w:after="0" w:line="276" w:lineRule="auto"/>
        <w:jc w:val="both"/>
        <w:rPr>
          <w:rFonts w:ascii="Times New Roman" w:eastAsia="Times New Roman" w:hAnsi="Times New Roman" w:cs="Times New Roman"/>
          <w:sz w:val="24"/>
          <w:szCs w:val="24"/>
        </w:rPr>
      </w:pPr>
      <w:r w:rsidRPr="00C11B1B">
        <w:rPr>
          <w:rFonts w:ascii="Times New Roman" w:hAnsi="Times New Roman" w:cs="Times New Roman"/>
          <w:sz w:val="24"/>
          <w:szCs w:val="24"/>
        </w:rPr>
        <w:t>CT: Class Test, HA: Home Assignment, S/V/Q: Seminar/Viva/Quiz, EE: End Semester Examination; Att: Attendance</w:t>
      </w:r>
    </w:p>
    <w:p w:rsidR="00144DB7" w:rsidRPr="00C11B1B" w:rsidRDefault="00144DB7" w:rsidP="00144DB7">
      <w:pPr>
        <w:pStyle w:val="BodyA"/>
        <w:spacing w:after="0" w:line="276" w:lineRule="auto"/>
        <w:jc w:val="both"/>
        <w:rPr>
          <w:rFonts w:ascii="Times New Roman" w:eastAsia="Times New Roman" w:hAnsi="Times New Roman" w:cs="Times New Roman"/>
          <w:b/>
          <w:bCs/>
          <w:sz w:val="24"/>
          <w:szCs w:val="24"/>
        </w:rPr>
      </w:pPr>
    </w:p>
    <w:p w:rsidR="00144DB7" w:rsidRDefault="00144DB7" w:rsidP="00144DB7">
      <w:pPr>
        <w:pStyle w:val="BodyA"/>
        <w:spacing w:after="0"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 xml:space="preserve">               CO, PO and PSO mapping</w:t>
      </w:r>
    </w:p>
    <w:p w:rsidR="00144DB7" w:rsidRPr="00C11B1B" w:rsidRDefault="00144DB7" w:rsidP="00144DB7">
      <w:pPr>
        <w:pStyle w:val="BodyA"/>
        <w:spacing w:after="0" w:line="276" w:lineRule="auto"/>
        <w:jc w:val="both"/>
        <w:rPr>
          <w:rFonts w:ascii="Times New Roman" w:eastAsia="Times New Roman" w:hAnsi="Times New Roman" w:cs="Times New Roman"/>
          <w:b/>
          <w:bCs/>
          <w:sz w:val="24"/>
          <w:szCs w:val="24"/>
        </w:rPr>
      </w:pPr>
    </w:p>
    <w:tbl>
      <w:tblPr>
        <w:tblStyle w:val="TableGrid"/>
        <w:tblW w:w="5000" w:type="pct"/>
        <w:jc w:val="center"/>
        <w:tblLayout w:type="fixed"/>
        <w:tblLook w:val="04A0" w:firstRow="1" w:lastRow="0" w:firstColumn="1" w:lastColumn="0" w:noHBand="0" w:noVBand="1"/>
      </w:tblPr>
      <w:tblGrid>
        <w:gridCol w:w="820"/>
        <w:gridCol w:w="822"/>
        <w:gridCol w:w="820"/>
        <w:gridCol w:w="822"/>
        <w:gridCol w:w="820"/>
        <w:gridCol w:w="822"/>
        <w:gridCol w:w="819"/>
        <w:gridCol w:w="821"/>
        <w:gridCol w:w="819"/>
        <w:gridCol w:w="821"/>
        <w:gridCol w:w="819"/>
        <w:gridCol w:w="821"/>
      </w:tblGrid>
      <w:tr w:rsidR="00144DB7" w:rsidRPr="00C11B1B" w:rsidTr="009440AF">
        <w:trPr>
          <w:trHeight w:val="227"/>
          <w:jc w:val="center"/>
        </w:trPr>
        <w:tc>
          <w:tcPr>
            <w:tcW w:w="416" w:type="pct"/>
            <w:tcBorders>
              <w:top w:val="single" w:sz="4" w:space="0" w:color="auto"/>
              <w:left w:val="single" w:sz="4" w:space="0" w:color="auto"/>
              <w:bottom w:val="single" w:sz="4" w:space="0" w:color="auto"/>
              <w:right w:val="single" w:sz="4" w:space="0" w:color="auto"/>
            </w:tcBorders>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p>
        </w:tc>
        <w:tc>
          <w:tcPr>
            <w:tcW w:w="417"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PO1</w:t>
            </w:r>
          </w:p>
        </w:tc>
        <w:tc>
          <w:tcPr>
            <w:tcW w:w="416"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PO2</w:t>
            </w:r>
          </w:p>
        </w:tc>
        <w:tc>
          <w:tcPr>
            <w:tcW w:w="417"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PO3</w:t>
            </w:r>
          </w:p>
        </w:tc>
        <w:tc>
          <w:tcPr>
            <w:tcW w:w="416"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PO4</w:t>
            </w:r>
          </w:p>
        </w:tc>
        <w:tc>
          <w:tcPr>
            <w:tcW w:w="417"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PO5</w:t>
            </w:r>
          </w:p>
        </w:tc>
        <w:tc>
          <w:tcPr>
            <w:tcW w:w="416"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PO6</w:t>
            </w:r>
          </w:p>
        </w:tc>
        <w:tc>
          <w:tcPr>
            <w:tcW w:w="417"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PO7</w:t>
            </w:r>
          </w:p>
        </w:tc>
        <w:tc>
          <w:tcPr>
            <w:tcW w:w="416"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PSO1</w:t>
            </w:r>
          </w:p>
        </w:tc>
        <w:tc>
          <w:tcPr>
            <w:tcW w:w="417"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PSO2</w:t>
            </w:r>
          </w:p>
        </w:tc>
        <w:tc>
          <w:tcPr>
            <w:tcW w:w="416"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PSO3</w:t>
            </w:r>
          </w:p>
        </w:tc>
        <w:tc>
          <w:tcPr>
            <w:tcW w:w="417" w:type="pct"/>
            <w:tcBorders>
              <w:top w:val="single" w:sz="4" w:space="0" w:color="auto"/>
              <w:left w:val="single" w:sz="4" w:space="0" w:color="auto"/>
              <w:bottom w:val="single" w:sz="4" w:space="0" w:color="auto"/>
              <w:right w:val="single" w:sz="4" w:space="0" w:color="auto"/>
            </w:tcBorders>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PSO4</w:t>
            </w:r>
          </w:p>
        </w:tc>
      </w:tr>
      <w:tr w:rsidR="00144DB7" w:rsidRPr="00C11B1B" w:rsidTr="009440AF">
        <w:trPr>
          <w:trHeight w:val="227"/>
          <w:jc w:val="center"/>
        </w:trPr>
        <w:tc>
          <w:tcPr>
            <w:tcW w:w="416"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lastRenderedPageBreak/>
              <w:t>CO1</w:t>
            </w:r>
          </w:p>
        </w:tc>
        <w:tc>
          <w:tcPr>
            <w:tcW w:w="417"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16"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16"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16"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16"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16"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r>
      <w:tr w:rsidR="00144DB7" w:rsidRPr="00C11B1B" w:rsidTr="009440AF">
        <w:trPr>
          <w:trHeight w:val="227"/>
          <w:jc w:val="center"/>
        </w:trPr>
        <w:tc>
          <w:tcPr>
            <w:tcW w:w="416"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TableParagraph"/>
              <w:spacing w:before="0" w:line="276" w:lineRule="auto"/>
              <w:jc w:val="both"/>
              <w:rPr>
                <w:b/>
                <w:sz w:val="24"/>
                <w:szCs w:val="24"/>
                <w:bdr w:val="none" w:sz="0" w:space="0" w:color="auto" w:frame="1"/>
                <w:lang w:eastAsia="en-IN"/>
              </w:rPr>
            </w:pPr>
            <w:r w:rsidRPr="00C11B1B">
              <w:rPr>
                <w:b/>
                <w:sz w:val="24"/>
                <w:szCs w:val="24"/>
                <w:bdr w:val="none" w:sz="0" w:space="0" w:color="auto" w:frame="1"/>
                <w:lang w:eastAsia="en-IN"/>
              </w:rPr>
              <w:t>CO2</w:t>
            </w:r>
          </w:p>
        </w:tc>
        <w:tc>
          <w:tcPr>
            <w:tcW w:w="417"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16"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16"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16"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16"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16"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widowControl w:val="0"/>
              <w:spacing w:line="276" w:lineRule="auto"/>
              <w:jc w:val="both"/>
              <w:rPr>
                <w:bCs/>
                <w:bdr w:val="none" w:sz="0" w:space="0" w:color="auto" w:frame="1"/>
                <w:lang w:eastAsia="en-IN"/>
              </w:rPr>
            </w:pPr>
            <w:r w:rsidRPr="00C11B1B">
              <w:rPr>
                <w:bCs/>
                <w:bdr w:val="none" w:sz="0" w:space="0" w:color="auto" w:frame="1"/>
                <w:lang w:eastAsia="en-IN"/>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widowControl w:val="0"/>
              <w:spacing w:line="276" w:lineRule="auto"/>
              <w:jc w:val="both"/>
              <w:rPr>
                <w:bCs/>
                <w:bdr w:val="none" w:sz="0" w:space="0" w:color="auto" w:frame="1"/>
                <w:lang w:eastAsia="en-IN"/>
              </w:rPr>
            </w:pPr>
            <w:r w:rsidRPr="00C11B1B">
              <w:rPr>
                <w:bCs/>
                <w:bdr w:val="none" w:sz="0" w:space="0" w:color="auto" w:frame="1"/>
                <w:lang w:eastAsia="en-IN"/>
              </w:rPr>
              <w:t>1</w:t>
            </w:r>
          </w:p>
        </w:tc>
      </w:tr>
      <w:tr w:rsidR="00144DB7" w:rsidRPr="00C11B1B" w:rsidTr="009440AF">
        <w:trPr>
          <w:trHeight w:val="227"/>
          <w:jc w:val="center"/>
        </w:trPr>
        <w:tc>
          <w:tcPr>
            <w:tcW w:w="416"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TableParagraph"/>
              <w:spacing w:before="0" w:line="276" w:lineRule="auto"/>
              <w:jc w:val="both"/>
              <w:rPr>
                <w:b/>
                <w:sz w:val="24"/>
                <w:szCs w:val="24"/>
                <w:bdr w:val="none" w:sz="0" w:space="0" w:color="auto" w:frame="1"/>
                <w:lang w:eastAsia="en-IN"/>
              </w:rPr>
            </w:pPr>
            <w:r w:rsidRPr="00C11B1B">
              <w:rPr>
                <w:b/>
                <w:sz w:val="24"/>
                <w:szCs w:val="24"/>
                <w:bdr w:val="none" w:sz="0" w:space="0" w:color="auto" w:frame="1"/>
                <w:lang w:eastAsia="en-IN"/>
              </w:rPr>
              <w:t>CO3</w:t>
            </w:r>
          </w:p>
        </w:tc>
        <w:tc>
          <w:tcPr>
            <w:tcW w:w="417"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16"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16"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16"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16"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16"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widowControl w:val="0"/>
              <w:spacing w:line="276" w:lineRule="auto"/>
              <w:jc w:val="both"/>
              <w:rPr>
                <w:bCs/>
                <w:bdr w:val="none" w:sz="0" w:space="0" w:color="auto" w:frame="1"/>
                <w:lang w:eastAsia="en-IN"/>
              </w:rPr>
            </w:pPr>
            <w:r w:rsidRPr="00C11B1B">
              <w:rPr>
                <w:bCs/>
                <w:bdr w:val="none" w:sz="0" w:space="0" w:color="auto" w:frame="1"/>
                <w:lang w:eastAsia="en-IN"/>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widowControl w:val="0"/>
              <w:spacing w:line="276" w:lineRule="auto"/>
              <w:jc w:val="both"/>
              <w:rPr>
                <w:bCs/>
                <w:bdr w:val="none" w:sz="0" w:space="0" w:color="auto" w:frame="1"/>
                <w:lang w:eastAsia="en-IN"/>
              </w:rPr>
            </w:pPr>
            <w:r w:rsidRPr="00C11B1B">
              <w:rPr>
                <w:bCs/>
                <w:bdr w:val="none" w:sz="0" w:space="0" w:color="auto" w:frame="1"/>
                <w:lang w:eastAsia="en-IN"/>
              </w:rPr>
              <w:t>1</w:t>
            </w:r>
          </w:p>
        </w:tc>
      </w:tr>
      <w:tr w:rsidR="00144DB7" w:rsidRPr="00C11B1B" w:rsidTr="009440AF">
        <w:trPr>
          <w:trHeight w:val="227"/>
          <w:jc w:val="center"/>
        </w:trPr>
        <w:tc>
          <w:tcPr>
            <w:tcW w:w="416"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TableParagraph"/>
              <w:spacing w:before="0" w:line="276" w:lineRule="auto"/>
              <w:jc w:val="both"/>
              <w:rPr>
                <w:b/>
                <w:sz w:val="24"/>
                <w:szCs w:val="24"/>
                <w:bdr w:val="none" w:sz="0" w:space="0" w:color="auto" w:frame="1"/>
                <w:lang w:eastAsia="en-IN"/>
              </w:rPr>
            </w:pPr>
            <w:r w:rsidRPr="00C11B1B">
              <w:rPr>
                <w:b/>
                <w:sz w:val="24"/>
                <w:szCs w:val="24"/>
                <w:bdr w:val="none" w:sz="0" w:space="0" w:color="auto" w:frame="1"/>
                <w:lang w:eastAsia="en-IN"/>
              </w:rPr>
              <w:t>CO4</w:t>
            </w:r>
          </w:p>
        </w:tc>
        <w:tc>
          <w:tcPr>
            <w:tcW w:w="417"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16"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16"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16"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16"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16"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widowControl w:val="0"/>
              <w:spacing w:line="276" w:lineRule="auto"/>
              <w:jc w:val="both"/>
              <w:rPr>
                <w:bCs/>
                <w:bdr w:val="none" w:sz="0" w:space="0" w:color="auto" w:frame="1"/>
                <w:lang w:eastAsia="en-IN"/>
              </w:rPr>
            </w:pPr>
            <w:r w:rsidRPr="00C11B1B">
              <w:rPr>
                <w:bCs/>
                <w:bdr w:val="none" w:sz="0" w:space="0" w:color="auto" w:frame="1"/>
                <w:lang w:eastAsia="en-IN"/>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widowControl w:val="0"/>
              <w:spacing w:line="276" w:lineRule="auto"/>
              <w:jc w:val="both"/>
              <w:rPr>
                <w:bCs/>
                <w:bdr w:val="none" w:sz="0" w:space="0" w:color="auto" w:frame="1"/>
                <w:lang w:eastAsia="en-IN"/>
              </w:rPr>
            </w:pPr>
            <w:r w:rsidRPr="00C11B1B">
              <w:rPr>
                <w:bCs/>
                <w:bdr w:val="none" w:sz="0" w:space="0" w:color="auto" w:frame="1"/>
                <w:lang w:eastAsia="en-IN"/>
              </w:rPr>
              <w:t>1</w:t>
            </w:r>
          </w:p>
        </w:tc>
      </w:tr>
    </w:tbl>
    <w:p w:rsidR="00144DB7" w:rsidRPr="00C11B1B" w:rsidRDefault="00144DB7" w:rsidP="00144DB7">
      <w:pPr>
        <w:pStyle w:val="BodyA"/>
        <w:widowControl w:val="0"/>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 xml:space="preserve">                      1: strongly related, 2: moderately related and 3: weakly related</w:t>
      </w:r>
    </w:p>
    <w:p w:rsidR="00144DB7" w:rsidRDefault="00144DB7" w:rsidP="00144DB7">
      <w:pPr>
        <w:spacing w:after="160" w:line="259" w:lineRule="auto"/>
      </w:pPr>
      <w:r>
        <w:br w:type="page"/>
      </w:r>
    </w:p>
    <w:p w:rsidR="00144DB7" w:rsidRPr="00B02A70" w:rsidRDefault="00144DB7" w:rsidP="00144DB7">
      <w:pPr>
        <w:spacing w:line="276" w:lineRule="auto"/>
        <w:rPr>
          <w:b/>
          <w:color w:val="000000"/>
        </w:rPr>
      </w:pPr>
    </w:p>
    <w:tbl>
      <w:tblPr>
        <w:tblpPr w:leftFromText="180" w:rightFromText="180" w:bottomFromText="160" w:vertAnchor="text" w:horzAnchor="margin" w:tblpY="196"/>
        <w:tblW w:w="93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3"/>
        <w:gridCol w:w="5689"/>
        <w:gridCol w:w="362"/>
        <w:gridCol w:w="363"/>
        <w:gridCol w:w="353"/>
        <w:gridCol w:w="375"/>
      </w:tblGrid>
      <w:tr w:rsidR="00144DB7" w:rsidRPr="00B02A70" w:rsidTr="009440AF">
        <w:trPr>
          <w:trHeight w:val="810"/>
        </w:trPr>
        <w:tc>
          <w:tcPr>
            <w:tcW w:w="220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144DB7" w:rsidRPr="00B02A70" w:rsidRDefault="00144DB7" w:rsidP="009440AF">
            <w:pPr>
              <w:pStyle w:val="BodyA"/>
              <w:spacing w:line="276" w:lineRule="auto"/>
              <w:rPr>
                <w:rFonts w:ascii="Times New Roman" w:hAnsi="Times New Roman" w:cs="Times New Roman"/>
                <w:sz w:val="24"/>
                <w:szCs w:val="24"/>
              </w:rPr>
            </w:pPr>
            <w:r w:rsidRPr="00B02A70">
              <w:rPr>
                <w:rFonts w:ascii="Times New Roman" w:hAnsi="Times New Roman" w:cs="Times New Roman"/>
                <w:b/>
                <w:sz w:val="24"/>
                <w:szCs w:val="24"/>
              </w:rPr>
              <w:t>LAW 2707</w:t>
            </w:r>
          </w:p>
        </w:tc>
        <w:tc>
          <w:tcPr>
            <w:tcW w:w="569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144DB7" w:rsidRPr="00B02A70" w:rsidRDefault="00144DB7" w:rsidP="009440AF">
            <w:pPr>
              <w:spacing w:line="276" w:lineRule="auto"/>
              <w:jc w:val="center"/>
              <w:rPr>
                <w:b/>
              </w:rPr>
            </w:pPr>
            <w:r w:rsidRPr="00B02A70">
              <w:rPr>
                <w:b/>
              </w:rPr>
              <w:t>FUNDAMENTALS OF FORENSIC SCIENCE (Forensic Science I)</w:t>
            </w:r>
          </w:p>
          <w:p w:rsidR="00144DB7" w:rsidRPr="00B02A70" w:rsidRDefault="00144DB7" w:rsidP="009440AF">
            <w:pPr>
              <w:pStyle w:val="NormalWeb"/>
              <w:spacing w:before="0" w:beforeAutospacing="0" w:after="0" w:afterAutospacing="0" w:line="276" w:lineRule="auto"/>
              <w:rPr>
                <w:rFonts w:ascii="Times New Roman" w:hAnsi="Times New Roman"/>
                <w:sz w:val="24"/>
                <w:szCs w:val="24"/>
              </w:rPr>
            </w:pP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B02A70" w:rsidRDefault="00144DB7" w:rsidP="009440AF">
            <w:pPr>
              <w:pStyle w:val="BodyA"/>
              <w:spacing w:line="276" w:lineRule="auto"/>
              <w:rPr>
                <w:rFonts w:ascii="Times New Roman" w:hAnsi="Times New Roman" w:cs="Times New Roman"/>
                <w:sz w:val="24"/>
                <w:szCs w:val="24"/>
              </w:rPr>
            </w:pPr>
            <w:r w:rsidRPr="00B02A70">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B02A70" w:rsidRDefault="00144DB7" w:rsidP="009440AF">
            <w:pPr>
              <w:pStyle w:val="BodyA"/>
              <w:spacing w:line="276" w:lineRule="auto"/>
              <w:rPr>
                <w:rFonts w:ascii="Times New Roman" w:hAnsi="Times New Roman" w:cs="Times New Roman"/>
                <w:sz w:val="24"/>
                <w:szCs w:val="24"/>
              </w:rPr>
            </w:pPr>
            <w:r w:rsidRPr="00B02A70">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B02A70" w:rsidRDefault="00144DB7" w:rsidP="009440AF">
            <w:pPr>
              <w:pStyle w:val="BodyA"/>
              <w:spacing w:line="276" w:lineRule="auto"/>
              <w:rPr>
                <w:rFonts w:ascii="Times New Roman" w:hAnsi="Times New Roman" w:cs="Times New Roman"/>
                <w:sz w:val="24"/>
                <w:szCs w:val="24"/>
              </w:rPr>
            </w:pPr>
            <w:r w:rsidRPr="00B02A70">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B02A70" w:rsidRDefault="00144DB7" w:rsidP="009440AF">
            <w:pPr>
              <w:pStyle w:val="BodyA"/>
              <w:spacing w:line="276" w:lineRule="auto"/>
              <w:rPr>
                <w:rFonts w:ascii="Times New Roman" w:hAnsi="Times New Roman" w:cs="Times New Roman"/>
                <w:sz w:val="24"/>
                <w:szCs w:val="24"/>
              </w:rPr>
            </w:pPr>
            <w:r w:rsidRPr="00B02A70">
              <w:rPr>
                <w:rFonts w:ascii="Times New Roman" w:eastAsia="Cambria" w:hAnsi="Times New Roman" w:cs="Times New Roman"/>
                <w:sz w:val="24"/>
                <w:szCs w:val="24"/>
              </w:rPr>
              <w:t>C</w:t>
            </w:r>
          </w:p>
        </w:tc>
      </w:tr>
      <w:tr w:rsidR="00144DB7" w:rsidRPr="00B02A70" w:rsidTr="009440AF">
        <w:trPr>
          <w:trHeight w:val="310"/>
        </w:trPr>
        <w:tc>
          <w:tcPr>
            <w:tcW w:w="220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B02A70" w:rsidRDefault="00144DB7" w:rsidP="009440AF">
            <w:pPr>
              <w:pStyle w:val="BodyA"/>
              <w:spacing w:line="276" w:lineRule="auto"/>
              <w:rPr>
                <w:rFonts w:ascii="Times New Roman" w:hAnsi="Times New Roman" w:cs="Times New Roman"/>
                <w:sz w:val="24"/>
                <w:szCs w:val="24"/>
              </w:rPr>
            </w:pPr>
            <w:r>
              <w:rPr>
                <w:rFonts w:ascii="Times New Roman" w:hAnsi="Times New Roman" w:cs="Times New Roman"/>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B02A70" w:rsidRDefault="00144DB7" w:rsidP="009440AF">
            <w:pPr>
              <w:pStyle w:val="BodyA"/>
              <w:spacing w:line="276" w:lineRule="auto"/>
              <w:rPr>
                <w:rFonts w:ascii="Times New Roman" w:hAnsi="Times New Roman" w:cs="Times New Roman"/>
                <w:b/>
                <w:sz w:val="24"/>
                <w:szCs w:val="24"/>
              </w:rPr>
            </w:pPr>
            <w:r>
              <w:rPr>
                <w:rFonts w:ascii="Times New Roman" w:hAnsi="Times New Roman" w:cs="Times New Roman"/>
                <w:b/>
                <w:sz w:val="24"/>
                <w:szCs w:val="24"/>
              </w:rPr>
              <w:t>Date of Approval :</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B02A70" w:rsidRDefault="00144DB7" w:rsidP="009440AF">
            <w:pPr>
              <w:pStyle w:val="BodyA"/>
              <w:spacing w:line="276" w:lineRule="auto"/>
              <w:rPr>
                <w:rFonts w:ascii="Times New Roman" w:hAnsi="Times New Roman" w:cs="Times New Roman"/>
                <w:sz w:val="24"/>
                <w:szCs w:val="24"/>
              </w:rPr>
            </w:pPr>
            <w:r w:rsidRPr="00B02A70">
              <w:rPr>
                <w:rFonts w:ascii="Times New Roman" w:eastAsia="Cambria" w:hAnsi="Times New Roman" w:cs="Times New Roman"/>
                <w:sz w:val="24"/>
                <w:szCs w:val="24"/>
              </w:rPr>
              <w:t>3</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B02A70" w:rsidRDefault="00144DB7" w:rsidP="009440AF">
            <w:pPr>
              <w:pStyle w:val="BodyA"/>
              <w:spacing w:line="276" w:lineRule="auto"/>
              <w:rPr>
                <w:rFonts w:ascii="Times New Roman" w:hAnsi="Times New Roman" w:cs="Times New Roman"/>
                <w:sz w:val="24"/>
                <w:szCs w:val="24"/>
              </w:rPr>
            </w:pPr>
            <w:r w:rsidRPr="00B02A70">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B02A70" w:rsidRDefault="00144DB7" w:rsidP="009440AF">
            <w:pPr>
              <w:pStyle w:val="BodyA"/>
              <w:spacing w:line="276" w:lineRule="auto"/>
              <w:rPr>
                <w:rFonts w:ascii="Times New Roman" w:hAnsi="Times New Roman" w:cs="Times New Roman"/>
                <w:sz w:val="24"/>
                <w:szCs w:val="24"/>
              </w:rPr>
            </w:pPr>
            <w:r w:rsidRPr="00B02A70">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B02A70" w:rsidRDefault="00144DB7" w:rsidP="009440AF">
            <w:pPr>
              <w:pStyle w:val="BodyA"/>
              <w:spacing w:line="276" w:lineRule="auto"/>
              <w:rPr>
                <w:rFonts w:ascii="Times New Roman" w:hAnsi="Times New Roman" w:cs="Times New Roman"/>
                <w:sz w:val="24"/>
                <w:szCs w:val="24"/>
              </w:rPr>
            </w:pPr>
            <w:r w:rsidRPr="00B02A70">
              <w:rPr>
                <w:rFonts w:ascii="Times New Roman" w:eastAsia="Cambria" w:hAnsi="Times New Roman" w:cs="Times New Roman"/>
                <w:sz w:val="24"/>
                <w:szCs w:val="24"/>
              </w:rPr>
              <w:t>4</w:t>
            </w:r>
          </w:p>
        </w:tc>
      </w:tr>
      <w:tr w:rsidR="00144DB7" w:rsidRPr="00B02A70" w:rsidTr="009440AF">
        <w:trPr>
          <w:trHeight w:val="310"/>
        </w:trPr>
        <w:tc>
          <w:tcPr>
            <w:tcW w:w="220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B02A70" w:rsidRDefault="00144DB7" w:rsidP="009440AF">
            <w:pPr>
              <w:pStyle w:val="BodyA"/>
              <w:spacing w:line="276" w:lineRule="auto"/>
              <w:rPr>
                <w:rFonts w:ascii="Times New Roman" w:hAnsi="Times New Roman" w:cs="Times New Roman"/>
                <w:sz w:val="24"/>
                <w:szCs w:val="24"/>
              </w:rPr>
            </w:pPr>
            <w:r w:rsidRPr="00B02A70">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144DB7" w:rsidRPr="00B02A70" w:rsidRDefault="00144DB7" w:rsidP="009440AF">
            <w:pPr>
              <w:spacing w:line="276" w:lineRule="auto"/>
              <w:jc w:val="center"/>
            </w:pPr>
          </w:p>
        </w:tc>
      </w:tr>
      <w:tr w:rsidR="00144DB7" w:rsidRPr="00B02A70" w:rsidTr="009440AF">
        <w:trPr>
          <w:trHeight w:val="310"/>
        </w:trPr>
        <w:tc>
          <w:tcPr>
            <w:tcW w:w="220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B02A70" w:rsidRDefault="00144DB7" w:rsidP="009440AF">
            <w:pPr>
              <w:pStyle w:val="BodyA"/>
              <w:spacing w:line="276" w:lineRule="auto"/>
              <w:rPr>
                <w:rFonts w:ascii="Times New Roman" w:hAnsi="Times New Roman" w:cs="Times New Roman"/>
                <w:sz w:val="24"/>
                <w:szCs w:val="24"/>
              </w:rPr>
            </w:pPr>
            <w:r w:rsidRPr="00B02A70">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144DB7" w:rsidRPr="00B02A70" w:rsidRDefault="00144DB7" w:rsidP="009440AF">
            <w:pPr>
              <w:spacing w:line="276" w:lineRule="auto"/>
              <w:jc w:val="center"/>
            </w:pPr>
          </w:p>
        </w:tc>
      </w:tr>
    </w:tbl>
    <w:p w:rsidR="00144DB7" w:rsidRPr="00B02A70" w:rsidRDefault="00144DB7" w:rsidP="00144DB7">
      <w:pPr>
        <w:spacing w:line="276" w:lineRule="auto"/>
        <w:rPr>
          <w:b/>
          <w:color w:val="000000"/>
        </w:rPr>
      </w:pPr>
    </w:p>
    <w:p w:rsidR="00144DB7" w:rsidRPr="00B02A70" w:rsidRDefault="00144DB7" w:rsidP="00144DB7">
      <w:pPr>
        <w:pStyle w:val="BodyA"/>
        <w:spacing w:line="276" w:lineRule="auto"/>
        <w:rPr>
          <w:rFonts w:ascii="Times New Roman" w:hAnsi="Times New Roman" w:cs="Times New Roman"/>
          <w:b/>
          <w:bCs/>
          <w:sz w:val="24"/>
          <w:szCs w:val="24"/>
        </w:rPr>
      </w:pPr>
      <w:r w:rsidRPr="00B02A70">
        <w:rPr>
          <w:rFonts w:ascii="Times New Roman" w:hAnsi="Times New Roman" w:cs="Times New Roman"/>
          <w:b/>
          <w:bCs/>
          <w:sz w:val="24"/>
          <w:szCs w:val="24"/>
        </w:rPr>
        <w:t>Course Description</w:t>
      </w:r>
    </w:p>
    <w:p w:rsidR="00144DB7" w:rsidRPr="00B02A70" w:rsidRDefault="00144DB7" w:rsidP="00144DB7">
      <w:pPr>
        <w:spacing w:line="276" w:lineRule="auto"/>
        <w:jc w:val="both"/>
        <w:rPr>
          <w:b/>
        </w:rPr>
      </w:pPr>
      <w:r w:rsidRPr="00B02A70">
        <w:rPr>
          <w:color w:val="000000"/>
        </w:rPr>
        <w:t>Forensic science is a kind of science used in the legal or justice system to support and uphold the law. When a crime has been committed and evidence is collected at the scene, scientists analyze it, arrive at scientific results and give expert court testimony about their findings. Forensic science concentrates on facts that prove something did or did not happen in a criminal or civil case</w:t>
      </w:r>
      <w:r w:rsidRPr="00B02A70">
        <w:t>. The Objective of this Course is to understand the fundamental principles and functions of Forensic Science, the divisions in a Forensic Science Laboratory (FSL) and the working of the forensic establishments in India and abroad.</w:t>
      </w:r>
    </w:p>
    <w:p w:rsidR="00144DB7" w:rsidRPr="00B02A70" w:rsidRDefault="00144DB7" w:rsidP="00144DB7">
      <w:pPr>
        <w:pStyle w:val="BodyA"/>
        <w:spacing w:line="276" w:lineRule="auto"/>
        <w:rPr>
          <w:rFonts w:ascii="Times New Roman" w:eastAsia="Times New Roman" w:hAnsi="Times New Roman" w:cs="Times New Roman"/>
          <w:b/>
          <w:bCs/>
          <w:sz w:val="24"/>
          <w:szCs w:val="24"/>
        </w:rPr>
      </w:pPr>
      <w:r w:rsidRPr="00B02A70">
        <w:rPr>
          <w:rFonts w:ascii="Times New Roman" w:hAnsi="Times New Roman" w:cs="Times New Roman"/>
          <w:b/>
          <w:bCs/>
          <w:sz w:val="24"/>
          <w:szCs w:val="24"/>
        </w:rPr>
        <w:t>Course Objectives</w:t>
      </w:r>
    </w:p>
    <w:p w:rsidR="00144DB7" w:rsidRPr="00B02A70" w:rsidRDefault="00144DB7" w:rsidP="00144DB7">
      <w:pPr>
        <w:pStyle w:val="BodyA"/>
        <w:spacing w:line="276" w:lineRule="auto"/>
        <w:rPr>
          <w:rFonts w:ascii="Times New Roman" w:hAnsi="Times New Roman" w:cs="Times New Roman"/>
          <w:sz w:val="24"/>
          <w:szCs w:val="24"/>
        </w:rPr>
      </w:pPr>
      <w:r w:rsidRPr="00B02A70">
        <w:rPr>
          <w:rFonts w:ascii="Times New Roman" w:hAnsi="Times New Roman" w:cs="Times New Roman"/>
          <w:sz w:val="24"/>
          <w:szCs w:val="24"/>
        </w:rPr>
        <w:t>The Objectives of this Course are to:</w:t>
      </w:r>
    </w:p>
    <w:p w:rsidR="00144DB7" w:rsidRPr="00B02A70" w:rsidRDefault="00144DB7" w:rsidP="00B6004C">
      <w:pPr>
        <w:pStyle w:val="BodyA"/>
        <w:numPr>
          <w:ilvl w:val="0"/>
          <w:numId w:val="30"/>
        </w:numPr>
        <w:spacing w:after="0" w:line="276" w:lineRule="auto"/>
        <w:rPr>
          <w:rFonts w:ascii="Times New Roman" w:hAnsi="Times New Roman" w:cs="Times New Roman"/>
          <w:sz w:val="24"/>
          <w:szCs w:val="24"/>
        </w:rPr>
      </w:pPr>
      <w:r w:rsidRPr="00B02A70">
        <w:rPr>
          <w:rFonts w:ascii="Times New Roman" w:hAnsi="Times New Roman" w:cs="Times New Roman"/>
          <w:sz w:val="24"/>
          <w:szCs w:val="24"/>
        </w:rPr>
        <w:t>Familiarise the students with the Fundamentals of Forensic Science.</w:t>
      </w:r>
    </w:p>
    <w:p w:rsidR="00144DB7" w:rsidRPr="00B02A70" w:rsidRDefault="00144DB7" w:rsidP="00B6004C">
      <w:pPr>
        <w:pStyle w:val="BodyA"/>
        <w:numPr>
          <w:ilvl w:val="0"/>
          <w:numId w:val="31"/>
        </w:numPr>
        <w:spacing w:after="0" w:line="276" w:lineRule="auto"/>
        <w:rPr>
          <w:rFonts w:ascii="Times New Roman" w:hAnsi="Times New Roman" w:cs="Times New Roman"/>
          <w:sz w:val="24"/>
          <w:szCs w:val="24"/>
        </w:rPr>
      </w:pPr>
      <w:r w:rsidRPr="00B02A70">
        <w:rPr>
          <w:rFonts w:ascii="Times New Roman" w:hAnsi="Times New Roman" w:cs="Times New Roman"/>
          <w:sz w:val="24"/>
          <w:szCs w:val="24"/>
        </w:rPr>
        <w:t>Equip the students with the different branches of Forensic Science.</w:t>
      </w:r>
    </w:p>
    <w:p w:rsidR="00144DB7" w:rsidRPr="00B02A70" w:rsidRDefault="00144DB7" w:rsidP="00B6004C">
      <w:pPr>
        <w:pStyle w:val="BodyA"/>
        <w:numPr>
          <w:ilvl w:val="0"/>
          <w:numId w:val="31"/>
        </w:numPr>
        <w:spacing w:after="0" w:line="276" w:lineRule="auto"/>
        <w:rPr>
          <w:rFonts w:ascii="Times New Roman" w:hAnsi="Times New Roman" w:cs="Times New Roman"/>
          <w:sz w:val="24"/>
          <w:szCs w:val="24"/>
        </w:rPr>
      </w:pPr>
      <w:r w:rsidRPr="00B02A70">
        <w:rPr>
          <w:rFonts w:ascii="Times New Roman" w:hAnsi="Times New Roman" w:cs="Times New Roman"/>
          <w:sz w:val="24"/>
          <w:szCs w:val="24"/>
        </w:rPr>
        <w:t xml:space="preserve">Elaborate the Tools and Techniques in Forensic Science. </w:t>
      </w:r>
    </w:p>
    <w:p w:rsidR="00144DB7" w:rsidRPr="00B02A70" w:rsidRDefault="00144DB7" w:rsidP="00B6004C">
      <w:pPr>
        <w:pStyle w:val="BodyA"/>
        <w:numPr>
          <w:ilvl w:val="0"/>
          <w:numId w:val="31"/>
        </w:numPr>
        <w:spacing w:after="0" w:line="276" w:lineRule="auto"/>
        <w:rPr>
          <w:rFonts w:ascii="Times New Roman" w:hAnsi="Times New Roman" w:cs="Times New Roman"/>
          <w:sz w:val="24"/>
          <w:szCs w:val="24"/>
        </w:rPr>
      </w:pPr>
      <w:r w:rsidRPr="00B02A70">
        <w:rPr>
          <w:rFonts w:ascii="Times New Roman" w:hAnsi="Times New Roman" w:cs="Times New Roman"/>
          <w:sz w:val="24"/>
          <w:szCs w:val="24"/>
        </w:rPr>
        <w:t xml:space="preserve">Provide an overview of the organizational set up of FSL in India.  </w:t>
      </w:r>
    </w:p>
    <w:p w:rsidR="00144DB7" w:rsidRPr="00B02A70" w:rsidRDefault="00144DB7" w:rsidP="00144DB7">
      <w:pPr>
        <w:pStyle w:val="BodyA"/>
        <w:spacing w:line="276" w:lineRule="auto"/>
        <w:rPr>
          <w:rFonts w:ascii="Times New Roman" w:eastAsia="Times New Roman" w:hAnsi="Times New Roman" w:cs="Times New Roman"/>
          <w:b/>
          <w:bCs/>
          <w:sz w:val="24"/>
          <w:szCs w:val="24"/>
        </w:rPr>
      </w:pPr>
      <w:r w:rsidRPr="00B02A70">
        <w:rPr>
          <w:rFonts w:ascii="Times New Roman" w:hAnsi="Times New Roman" w:cs="Times New Roman"/>
          <w:b/>
          <w:bCs/>
          <w:sz w:val="24"/>
          <w:szCs w:val="24"/>
        </w:rPr>
        <w:t>Course Outcomes</w:t>
      </w:r>
    </w:p>
    <w:p w:rsidR="00144DB7" w:rsidRPr="00B02A70" w:rsidRDefault="00144DB7" w:rsidP="00144DB7">
      <w:pPr>
        <w:pStyle w:val="BodyA"/>
        <w:spacing w:line="276" w:lineRule="auto"/>
        <w:rPr>
          <w:rFonts w:ascii="Times New Roman" w:eastAsia="Times New Roman" w:hAnsi="Times New Roman" w:cs="Times New Roman"/>
          <w:sz w:val="24"/>
          <w:szCs w:val="24"/>
        </w:rPr>
      </w:pPr>
      <w:r w:rsidRPr="00B02A70">
        <w:rPr>
          <w:rFonts w:ascii="Times New Roman" w:hAnsi="Times New Roman" w:cs="Times New Roman"/>
          <w:sz w:val="24"/>
          <w:szCs w:val="24"/>
        </w:rPr>
        <w:t>On completion of this Course, the students will be able to:</w:t>
      </w:r>
    </w:p>
    <w:p w:rsidR="00144DB7" w:rsidRPr="00B02A70" w:rsidRDefault="00144DB7" w:rsidP="00144DB7">
      <w:pPr>
        <w:spacing w:line="276" w:lineRule="auto"/>
        <w:jc w:val="both"/>
      </w:pPr>
      <w:r w:rsidRPr="00B02A70">
        <w:rPr>
          <w:rFonts w:eastAsia="Calibri"/>
        </w:rPr>
        <w:t xml:space="preserve">CO1: </w:t>
      </w:r>
      <w:r w:rsidRPr="00B02A70">
        <w:rPr>
          <w:color w:val="000000" w:themeColor="text1"/>
        </w:rPr>
        <w:t xml:space="preserve">Clarify the basic concepts of </w:t>
      </w:r>
      <w:r w:rsidRPr="00B02A70">
        <w:rPr>
          <w:color w:val="000000"/>
          <w:shd w:val="clear" w:color="auto" w:fill="FFFFFF"/>
        </w:rPr>
        <w:t>Forensic Science.</w:t>
      </w:r>
    </w:p>
    <w:p w:rsidR="00144DB7" w:rsidRPr="00B02A70" w:rsidRDefault="00144DB7" w:rsidP="00144DB7">
      <w:pPr>
        <w:spacing w:line="276" w:lineRule="auto"/>
        <w:jc w:val="both"/>
      </w:pPr>
      <w:r w:rsidRPr="00B02A70">
        <w:rPr>
          <w:rFonts w:eastAsia="Calibri"/>
        </w:rPr>
        <w:t xml:space="preserve">CO2: </w:t>
      </w:r>
      <w:r w:rsidRPr="00B02A70">
        <w:rPr>
          <w:color w:val="000000"/>
          <w:shd w:val="clear" w:color="auto" w:fill="FFFFFF"/>
        </w:rPr>
        <w:t> Explain the various tools and techniques adopted in Forensic Science for determination and collection of evidence.</w:t>
      </w:r>
    </w:p>
    <w:p w:rsidR="00144DB7" w:rsidRPr="00B02A70" w:rsidRDefault="00144DB7" w:rsidP="00144DB7">
      <w:pPr>
        <w:spacing w:line="276" w:lineRule="auto"/>
        <w:jc w:val="both"/>
        <w:rPr>
          <w:rFonts w:eastAsia="Calibri"/>
        </w:rPr>
      </w:pPr>
      <w:r w:rsidRPr="00B02A70">
        <w:rPr>
          <w:rFonts w:eastAsia="Calibri"/>
        </w:rPr>
        <w:t>CO3: Discuss</w:t>
      </w:r>
      <w:r w:rsidRPr="00B02A70">
        <w:t xml:space="preserve"> the </w:t>
      </w:r>
      <w:r w:rsidRPr="00B02A70">
        <w:rPr>
          <w:rFonts w:eastAsia="Calibri"/>
        </w:rPr>
        <w:t>admissibility of scientific evidence in Court of Law.</w:t>
      </w:r>
    </w:p>
    <w:p w:rsidR="00144DB7" w:rsidRPr="00B02A70" w:rsidRDefault="00144DB7" w:rsidP="00144DB7">
      <w:pPr>
        <w:tabs>
          <w:tab w:val="left" w:pos="360"/>
        </w:tabs>
        <w:spacing w:line="276" w:lineRule="auto"/>
        <w:jc w:val="both"/>
        <w:rPr>
          <w:color w:val="000000"/>
          <w:shd w:val="clear" w:color="auto" w:fill="FFFFFF"/>
        </w:rPr>
      </w:pPr>
      <w:r w:rsidRPr="00B02A70">
        <w:rPr>
          <w:color w:val="000000"/>
          <w:shd w:val="clear" w:color="auto" w:fill="FFFFFF"/>
        </w:rPr>
        <w:t>CO4: Discuss the roles and responsibilities of various officers in Forensic Science Laboratories and also elaborate on the various steps followed by the Investigating Officer for Crime Scene Investigation</w:t>
      </w:r>
    </w:p>
    <w:tbl>
      <w:tblPr>
        <w:tblStyle w:val="TableGrid"/>
        <w:tblW w:w="5024" w:type="pct"/>
        <w:tblLook w:val="04A0" w:firstRow="1" w:lastRow="0" w:firstColumn="1" w:lastColumn="0" w:noHBand="0" w:noVBand="1"/>
      </w:tblPr>
      <w:tblGrid>
        <w:gridCol w:w="7619"/>
        <w:gridCol w:w="1128"/>
        <w:gridCol w:w="1146"/>
      </w:tblGrid>
      <w:tr w:rsidR="00144DB7" w:rsidRPr="00B02A70" w:rsidTr="009440AF">
        <w:trPr>
          <w:trHeight w:val="631"/>
        </w:trPr>
        <w:tc>
          <w:tcPr>
            <w:tcW w:w="3851" w:type="pct"/>
            <w:tcBorders>
              <w:top w:val="single" w:sz="4" w:space="0" w:color="auto"/>
              <w:left w:val="single" w:sz="4" w:space="0" w:color="auto"/>
              <w:bottom w:val="single" w:sz="4" w:space="0" w:color="auto"/>
              <w:right w:val="single" w:sz="4" w:space="0" w:color="auto"/>
            </w:tcBorders>
            <w:vAlign w:val="center"/>
            <w:hideMark/>
          </w:tcPr>
          <w:p w:rsidR="00144DB7" w:rsidRPr="00B02A70" w:rsidRDefault="00144DB7" w:rsidP="009440AF">
            <w:pPr>
              <w:pStyle w:val="BodyA"/>
              <w:spacing w:line="276" w:lineRule="auto"/>
              <w:jc w:val="center"/>
              <w:rPr>
                <w:rFonts w:ascii="Times New Roman" w:eastAsia="Times New Roman" w:hAnsi="Times New Roman" w:cs="Times New Roman"/>
                <w:b/>
                <w:sz w:val="24"/>
                <w:szCs w:val="24"/>
              </w:rPr>
            </w:pPr>
            <w:r w:rsidRPr="00B02A70">
              <w:rPr>
                <w:rFonts w:ascii="Times New Roman" w:eastAsia="Times New Roman" w:hAnsi="Times New Roman" w:cs="Times New Roman"/>
                <w:b/>
                <w:sz w:val="24"/>
                <w:szCs w:val="24"/>
              </w:rPr>
              <w:t>Modules</w:t>
            </w:r>
          </w:p>
        </w:tc>
        <w:tc>
          <w:tcPr>
            <w:tcW w:w="570" w:type="pct"/>
            <w:tcBorders>
              <w:top w:val="single" w:sz="4" w:space="0" w:color="auto"/>
              <w:left w:val="single" w:sz="4" w:space="0" w:color="auto"/>
              <w:bottom w:val="single" w:sz="4" w:space="0" w:color="auto"/>
              <w:right w:val="single" w:sz="4" w:space="0" w:color="auto"/>
            </w:tcBorders>
            <w:vAlign w:val="center"/>
            <w:hideMark/>
          </w:tcPr>
          <w:p w:rsidR="00144DB7" w:rsidRPr="00B02A70" w:rsidRDefault="00144DB7" w:rsidP="009440AF">
            <w:pPr>
              <w:pStyle w:val="BodyA"/>
              <w:spacing w:line="276" w:lineRule="auto"/>
              <w:jc w:val="center"/>
              <w:rPr>
                <w:rFonts w:ascii="Times New Roman" w:eastAsia="Times New Roman" w:hAnsi="Times New Roman" w:cs="Times New Roman"/>
                <w:b/>
                <w:sz w:val="24"/>
                <w:szCs w:val="24"/>
              </w:rPr>
            </w:pPr>
            <w:r w:rsidRPr="00B02A70">
              <w:rPr>
                <w:rFonts w:ascii="Times New Roman" w:eastAsia="Times New Roman" w:hAnsi="Times New Roman" w:cs="Times New Roman"/>
                <w:b/>
                <w:sz w:val="24"/>
                <w:szCs w:val="24"/>
              </w:rPr>
              <w:t>Blooms level*</w:t>
            </w:r>
          </w:p>
        </w:tc>
        <w:tc>
          <w:tcPr>
            <w:tcW w:w="579" w:type="pct"/>
            <w:tcBorders>
              <w:top w:val="single" w:sz="4" w:space="0" w:color="auto"/>
              <w:left w:val="single" w:sz="4" w:space="0" w:color="auto"/>
              <w:bottom w:val="single" w:sz="4" w:space="0" w:color="auto"/>
              <w:right w:val="single" w:sz="4" w:space="0" w:color="auto"/>
            </w:tcBorders>
            <w:vAlign w:val="center"/>
            <w:hideMark/>
          </w:tcPr>
          <w:p w:rsidR="00144DB7" w:rsidRPr="00B02A70" w:rsidRDefault="00144DB7" w:rsidP="009440AF">
            <w:pPr>
              <w:pStyle w:val="BodyA"/>
              <w:spacing w:line="276" w:lineRule="auto"/>
              <w:jc w:val="center"/>
              <w:rPr>
                <w:rFonts w:ascii="Times New Roman" w:eastAsia="Times New Roman" w:hAnsi="Times New Roman" w:cs="Times New Roman"/>
                <w:b/>
                <w:sz w:val="24"/>
                <w:szCs w:val="24"/>
              </w:rPr>
            </w:pPr>
            <w:r w:rsidRPr="00B02A70">
              <w:rPr>
                <w:rFonts w:ascii="Times New Roman" w:eastAsia="Times New Roman" w:hAnsi="Times New Roman" w:cs="Times New Roman"/>
                <w:b/>
                <w:sz w:val="24"/>
                <w:szCs w:val="24"/>
              </w:rPr>
              <w:t>Number of hours</w:t>
            </w:r>
          </w:p>
        </w:tc>
      </w:tr>
      <w:tr w:rsidR="00144DB7" w:rsidRPr="00B02A70" w:rsidTr="009440AF">
        <w:trPr>
          <w:trHeight w:val="1744"/>
        </w:trPr>
        <w:tc>
          <w:tcPr>
            <w:tcW w:w="3851" w:type="pct"/>
            <w:tcBorders>
              <w:top w:val="single" w:sz="4" w:space="0" w:color="auto"/>
              <w:left w:val="single" w:sz="4" w:space="0" w:color="auto"/>
              <w:bottom w:val="single" w:sz="4" w:space="0" w:color="auto"/>
              <w:right w:val="single" w:sz="4" w:space="0" w:color="auto"/>
            </w:tcBorders>
            <w:vAlign w:val="center"/>
          </w:tcPr>
          <w:p w:rsidR="00144DB7" w:rsidRPr="00B02A70" w:rsidRDefault="00144DB7" w:rsidP="009440AF">
            <w:pPr>
              <w:spacing w:line="276" w:lineRule="auto"/>
              <w:rPr>
                <w:b/>
                <w:sz w:val="24"/>
                <w:szCs w:val="24"/>
              </w:rPr>
            </w:pPr>
            <w:r w:rsidRPr="00B02A70">
              <w:rPr>
                <w:b/>
                <w:bCs/>
                <w:sz w:val="24"/>
                <w:szCs w:val="24"/>
              </w:rPr>
              <w:lastRenderedPageBreak/>
              <w:t>MODULE 1:</w:t>
            </w:r>
            <w:r w:rsidRPr="00B02A70">
              <w:rPr>
                <w:b/>
                <w:sz w:val="24"/>
                <w:szCs w:val="24"/>
              </w:rPr>
              <w:t xml:space="preserve"> History and development of Forensic Science</w:t>
            </w:r>
          </w:p>
          <w:p w:rsidR="00144DB7" w:rsidRPr="00B02A70" w:rsidRDefault="00144DB7" w:rsidP="009440AF">
            <w:pPr>
              <w:spacing w:line="276" w:lineRule="auto"/>
              <w:jc w:val="both"/>
              <w:rPr>
                <w:sz w:val="24"/>
                <w:szCs w:val="24"/>
              </w:rPr>
            </w:pPr>
            <w:r w:rsidRPr="00B02A70">
              <w:rPr>
                <w:sz w:val="24"/>
                <w:szCs w:val="24"/>
              </w:rPr>
              <w:t xml:space="preserve"> Historical aspects of forensic science, Definitions and concepts of forensic science, Need of Forensic Science, Basic Principles of Forensic Science, Scope of development of forensic science. Functions of Forensic Science, Different branches of Forensic Science. Frye case and Daubertstandard.Scope and development of forensic science.</w:t>
            </w:r>
          </w:p>
        </w:tc>
        <w:tc>
          <w:tcPr>
            <w:tcW w:w="570" w:type="pct"/>
            <w:tcBorders>
              <w:top w:val="single" w:sz="4" w:space="0" w:color="auto"/>
              <w:left w:val="single" w:sz="4" w:space="0" w:color="auto"/>
              <w:bottom w:val="single" w:sz="4" w:space="0" w:color="auto"/>
              <w:right w:val="single" w:sz="4" w:space="0" w:color="auto"/>
            </w:tcBorders>
            <w:vAlign w:val="center"/>
            <w:hideMark/>
          </w:tcPr>
          <w:p w:rsidR="00144DB7" w:rsidRPr="00B02A70" w:rsidRDefault="00144DB7" w:rsidP="009440AF">
            <w:pPr>
              <w:pStyle w:val="BodyA"/>
              <w:spacing w:line="276" w:lineRule="auto"/>
              <w:rPr>
                <w:rFonts w:ascii="Times New Roman" w:eastAsia="Times New Roman" w:hAnsi="Times New Roman" w:cs="Times New Roman"/>
                <w:sz w:val="24"/>
                <w:szCs w:val="24"/>
              </w:rPr>
            </w:pPr>
            <w:r w:rsidRPr="00B02A70">
              <w:rPr>
                <w:rFonts w:ascii="Times New Roman" w:eastAsia="Times New Roman" w:hAnsi="Times New Roman" w:cs="Times New Roman"/>
                <w:sz w:val="24"/>
                <w:szCs w:val="24"/>
              </w:rPr>
              <w:t xml:space="preserve">L1, L2 </w:t>
            </w:r>
          </w:p>
        </w:tc>
        <w:tc>
          <w:tcPr>
            <w:tcW w:w="579" w:type="pct"/>
            <w:tcBorders>
              <w:top w:val="single" w:sz="4" w:space="0" w:color="auto"/>
              <w:left w:val="single" w:sz="4" w:space="0" w:color="auto"/>
              <w:bottom w:val="single" w:sz="4" w:space="0" w:color="auto"/>
              <w:right w:val="single" w:sz="4" w:space="0" w:color="auto"/>
            </w:tcBorders>
            <w:vAlign w:val="center"/>
            <w:hideMark/>
          </w:tcPr>
          <w:p w:rsidR="00144DB7" w:rsidRPr="00B02A70" w:rsidRDefault="00144DB7" w:rsidP="009440AF">
            <w:pPr>
              <w:pStyle w:val="BodyA"/>
              <w:spacing w:line="276" w:lineRule="auto"/>
              <w:rPr>
                <w:rFonts w:ascii="Times New Roman" w:eastAsia="Times New Roman" w:hAnsi="Times New Roman" w:cs="Times New Roman"/>
                <w:sz w:val="24"/>
                <w:szCs w:val="24"/>
              </w:rPr>
            </w:pPr>
            <w:r w:rsidRPr="00B02A70">
              <w:rPr>
                <w:rFonts w:ascii="Times New Roman" w:eastAsia="Times New Roman" w:hAnsi="Times New Roman" w:cs="Times New Roman"/>
                <w:sz w:val="24"/>
                <w:szCs w:val="24"/>
              </w:rPr>
              <w:t xml:space="preserve">     08</w:t>
            </w:r>
          </w:p>
        </w:tc>
      </w:tr>
      <w:tr w:rsidR="00144DB7" w:rsidRPr="00B02A70" w:rsidTr="009440AF">
        <w:trPr>
          <w:trHeight w:val="1744"/>
        </w:trPr>
        <w:tc>
          <w:tcPr>
            <w:tcW w:w="3851" w:type="pct"/>
            <w:tcBorders>
              <w:top w:val="single" w:sz="4" w:space="0" w:color="auto"/>
              <w:left w:val="single" w:sz="4" w:space="0" w:color="auto"/>
              <w:bottom w:val="single" w:sz="4" w:space="0" w:color="auto"/>
              <w:right w:val="single" w:sz="4" w:space="0" w:color="auto"/>
            </w:tcBorders>
            <w:vAlign w:val="center"/>
            <w:hideMark/>
          </w:tcPr>
          <w:p w:rsidR="00144DB7" w:rsidRPr="00B02A70" w:rsidRDefault="00144DB7" w:rsidP="009440AF">
            <w:pPr>
              <w:spacing w:line="276" w:lineRule="auto"/>
              <w:rPr>
                <w:sz w:val="24"/>
                <w:szCs w:val="24"/>
              </w:rPr>
            </w:pPr>
            <w:r w:rsidRPr="00B02A70">
              <w:rPr>
                <w:b/>
                <w:bCs/>
                <w:sz w:val="24"/>
                <w:szCs w:val="24"/>
              </w:rPr>
              <w:t>MODULE 2:</w:t>
            </w:r>
            <w:r w:rsidRPr="00B02A70">
              <w:rPr>
                <w:b/>
                <w:sz w:val="24"/>
                <w:szCs w:val="24"/>
              </w:rPr>
              <w:t xml:space="preserve"> Tools and Techniques in Forensic Science</w:t>
            </w:r>
            <w:r w:rsidRPr="00B02A70">
              <w:rPr>
                <w:sz w:val="24"/>
                <w:szCs w:val="24"/>
              </w:rPr>
              <w:t xml:space="preserve">. </w:t>
            </w:r>
          </w:p>
          <w:p w:rsidR="00144DB7" w:rsidRPr="00B02A70" w:rsidRDefault="00144DB7" w:rsidP="009440AF">
            <w:pPr>
              <w:spacing w:line="276" w:lineRule="auto"/>
              <w:jc w:val="both"/>
              <w:rPr>
                <w:sz w:val="24"/>
                <w:szCs w:val="24"/>
                <w:bdr w:val="none" w:sz="0" w:space="0" w:color="auto" w:frame="1"/>
              </w:rPr>
            </w:pPr>
            <w:r w:rsidRPr="00B02A70">
              <w:rPr>
                <w:sz w:val="24"/>
                <w:szCs w:val="24"/>
              </w:rPr>
              <w:t>Forensic science in international perspectives, including set up of INTERPOL and FBI. Duties of forensic scientists. Code of conduct for forensic scientists. Qualifications of forensic scientists. Data depiction. Report writing.</w:t>
            </w:r>
          </w:p>
        </w:tc>
        <w:tc>
          <w:tcPr>
            <w:tcW w:w="570" w:type="pct"/>
            <w:tcBorders>
              <w:top w:val="single" w:sz="4" w:space="0" w:color="auto"/>
              <w:left w:val="single" w:sz="4" w:space="0" w:color="auto"/>
              <w:bottom w:val="single" w:sz="4" w:space="0" w:color="auto"/>
              <w:right w:val="single" w:sz="4" w:space="0" w:color="auto"/>
            </w:tcBorders>
            <w:vAlign w:val="center"/>
            <w:hideMark/>
          </w:tcPr>
          <w:p w:rsidR="00144DB7" w:rsidRPr="00B02A70" w:rsidRDefault="00144DB7" w:rsidP="009440AF">
            <w:pPr>
              <w:pStyle w:val="BodyA"/>
              <w:spacing w:line="276" w:lineRule="auto"/>
              <w:rPr>
                <w:rFonts w:ascii="Times New Roman" w:eastAsia="Times New Roman" w:hAnsi="Times New Roman" w:cs="Times New Roman"/>
                <w:sz w:val="24"/>
                <w:szCs w:val="24"/>
              </w:rPr>
            </w:pPr>
            <w:r w:rsidRPr="00B02A70">
              <w:rPr>
                <w:rFonts w:ascii="Times New Roman" w:eastAsia="Times New Roman" w:hAnsi="Times New Roman" w:cs="Times New Roman"/>
                <w:sz w:val="24"/>
                <w:szCs w:val="24"/>
              </w:rPr>
              <w:t xml:space="preserve">L1, L2 </w:t>
            </w:r>
          </w:p>
        </w:tc>
        <w:tc>
          <w:tcPr>
            <w:tcW w:w="579" w:type="pct"/>
            <w:tcBorders>
              <w:top w:val="single" w:sz="4" w:space="0" w:color="auto"/>
              <w:left w:val="single" w:sz="4" w:space="0" w:color="auto"/>
              <w:bottom w:val="single" w:sz="4" w:space="0" w:color="auto"/>
              <w:right w:val="single" w:sz="4" w:space="0" w:color="auto"/>
            </w:tcBorders>
            <w:vAlign w:val="center"/>
            <w:hideMark/>
          </w:tcPr>
          <w:p w:rsidR="00144DB7" w:rsidRPr="00B02A70" w:rsidRDefault="00144DB7" w:rsidP="009440AF">
            <w:pPr>
              <w:pStyle w:val="BodyA"/>
              <w:spacing w:line="276" w:lineRule="auto"/>
              <w:rPr>
                <w:rFonts w:ascii="Times New Roman" w:eastAsia="Times New Roman" w:hAnsi="Times New Roman" w:cs="Times New Roman"/>
                <w:sz w:val="24"/>
                <w:szCs w:val="24"/>
              </w:rPr>
            </w:pPr>
            <w:r w:rsidRPr="00B02A70">
              <w:rPr>
                <w:rFonts w:ascii="Times New Roman" w:eastAsia="Times New Roman" w:hAnsi="Times New Roman" w:cs="Times New Roman"/>
                <w:sz w:val="24"/>
                <w:szCs w:val="24"/>
              </w:rPr>
              <w:t xml:space="preserve">    08</w:t>
            </w:r>
          </w:p>
        </w:tc>
      </w:tr>
      <w:tr w:rsidR="00144DB7" w:rsidRPr="00B02A70" w:rsidTr="009440AF">
        <w:trPr>
          <w:trHeight w:val="2210"/>
        </w:trPr>
        <w:tc>
          <w:tcPr>
            <w:tcW w:w="3851" w:type="pct"/>
            <w:tcBorders>
              <w:top w:val="single" w:sz="4" w:space="0" w:color="auto"/>
              <w:left w:val="single" w:sz="4" w:space="0" w:color="auto"/>
              <w:bottom w:val="single" w:sz="4" w:space="0" w:color="auto"/>
              <w:right w:val="single" w:sz="4" w:space="0" w:color="auto"/>
            </w:tcBorders>
            <w:vAlign w:val="center"/>
            <w:hideMark/>
          </w:tcPr>
          <w:p w:rsidR="00144DB7" w:rsidRPr="00B02A70" w:rsidRDefault="00144DB7" w:rsidP="009440AF">
            <w:pPr>
              <w:spacing w:line="276" w:lineRule="auto"/>
              <w:jc w:val="both"/>
              <w:rPr>
                <w:b/>
                <w:sz w:val="24"/>
                <w:szCs w:val="24"/>
              </w:rPr>
            </w:pPr>
            <w:r w:rsidRPr="00B02A70">
              <w:rPr>
                <w:b/>
                <w:bCs/>
                <w:sz w:val="24"/>
                <w:szCs w:val="24"/>
                <w:bdr w:val="none" w:sz="0" w:space="0" w:color="auto" w:frame="1"/>
                <w:lang w:eastAsia="en-IN"/>
              </w:rPr>
              <w:t>MODULE 3:</w:t>
            </w:r>
            <w:r w:rsidRPr="00B02A70">
              <w:rPr>
                <w:b/>
                <w:sz w:val="24"/>
                <w:szCs w:val="24"/>
              </w:rPr>
              <w:t xml:space="preserve"> Legal aspects of crime  </w:t>
            </w:r>
          </w:p>
          <w:p w:rsidR="00144DB7" w:rsidRPr="00B02A70" w:rsidRDefault="00144DB7" w:rsidP="009440AF">
            <w:pPr>
              <w:spacing w:line="276" w:lineRule="auto"/>
              <w:jc w:val="both"/>
              <w:rPr>
                <w:b/>
                <w:bCs/>
                <w:sz w:val="24"/>
                <w:szCs w:val="24"/>
                <w:bdr w:val="none" w:sz="0" w:space="0" w:color="auto" w:frame="1"/>
                <w:lang w:eastAsia="en-IN"/>
              </w:rPr>
            </w:pPr>
            <w:r w:rsidRPr="00B02A70">
              <w:rPr>
                <w:sz w:val="24"/>
                <w:szCs w:val="24"/>
              </w:rPr>
              <w:t xml:space="preserve">Crime – Introduction Natures, causes and consequences of crime, Broad concepts of criminal Justice system, Procedures involved in the detection of crime, Filing of criminal charges, Indian police system – The Police Act, Human rights and criminal justice system in India. </w:t>
            </w:r>
          </w:p>
        </w:tc>
        <w:tc>
          <w:tcPr>
            <w:tcW w:w="570" w:type="pct"/>
            <w:tcBorders>
              <w:top w:val="single" w:sz="4" w:space="0" w:color="auto"/>
              <w:left w:val="single" w:sz="4" w:space="0" w:color="auto"/>
              <w:bottom w:val="single" w:sz="4" w:space="0" w:color="auto"/>
              <w:right w:val="single" w:sz="4" w:space="0" w:color="auto"/>
            </w:tcBorders>
            <w:vAlign w:val="center"/>
            <w:hideMark/>
          </w:tcPr>
          <w:p w:rsidR="00144DB7" w:rsidRPr="00B02A70" w:rsidRDefault="00144DB7" w:rsidP="009440AF">
            <w:pPr>
              <w:pStyle w:val="BodyA"/>
              <w:spacing w:line="276" w:lineRule="auto"/>
              <w:rPr>
                <w:rFonts w:ascii="Times New Roman" w:eastAsia="Times New Roman" w:hAnsi="Times New Roman" w:cs="Times New Roman"/>
                <w:sz w:val="24"/>
                <w:szCs w:val="24"/>
              </w:rPr>
            </w:pPr>
            <w:r w:rsidRPr="00B02A70">
              <w:rPr>
                <w:rFonts w:ascii="Times New Roman" w:eastAsia="Times New Roman" w:hAnsi="Times New Roman" w:cs="Times New Roman"/>
                <w:sz w:val="24"/>
                <w:szCs w:val="24"/>
              </w:rPr>
              <w:t>L1, L2</w:t>
            </w:r>
          </w:p>
        </w:tc>
        <w:tc>
          <w:tcPr>
            <w:tcW w:w="579" w:type="pct"/>
            <w:tcBorders>
              <w:top w:val="single" w:sz="4" w:space="0" w:color="auto"/>
              <w:left w:val="single" w:sz="4" w:space="0" w:color="auto"/>
              <w:bottom w:val="single" w:sz="4" w:space="0" w:color="auto"/>
              <w:right w:val="single" w:sz="4" w:space="0" w:color="auto"/>
            </w:tcBorders>
            <w:vAlign w:val="center"/>
            <w:hideMark/>
          </w:tcPr>
          <w:p w:rsidR="00144DB7" w:rsidRPr="00B02A70" w:rsidRDefault="00144DB7" w:rsidP="009440AF">
            <w:pPr>
              <w:pStyle w:val="BodyA"/>
              <w:spacing w:line="276" w:lineRule="auto"/>
              <w:jc w:val="center"/>
              <w:rPr>
                <w:rFonts w:ascii="Times New Roman" w:eastAsia="Times New Roman" w:hAnsi="Times New Roman" w:cs="Times New Roman"/>
                <w:sz w:val="24"/>
                <w:szCs w:val="24"/>
              </w:rPr>
            </w:pPr>
            <w:r w:rsidRPr="00B02A70">
              <w:rPr>
                <w:rFonts w:ascii="Times New Roman" w:eastAsia="Times New Roman" w:hAnsi="Times New Roman" w:cs="Times New Roman"/>
                <w:sz w:val="24"/>
                <w:szCs w:val="24"/>
              </w:rPr>
              <w:t>08</w:t>
            </w:r>
          </w:p>
        </w:tc>
      </w:tr>
      <w:tr w:rsidR="00144DB7" w:rsidRPr="00B02A70" w:rsidTr="009440AF">
        <w:trPr>
          <w:trHeight w:val="1518"/>
        </w:trPr>
        <w:tc>
          <w:tcPr>
            <w:tcW w:w="3851" w:type="pct"/>
            <w:tcBorders>
              <w:top w:val="single" w:sz="4" w:space="0" w:color="auto"/>
              <w:left w:val="single" w:sz="4" w:space="0" w:color="auto"/>
              <w:bottom w:val="single" w:sz="4" w:space="0" w:color="auto"/>
              <w:right w:val="single" w:sz="4" w:space="0" w:color="auto"/>
            </w:tcBorders>
            <w:vAlign w:val="center"/>
            <w:hideMark/>
          </w:tcPr>
          <w:p w:rsidR="00144DB7" w:rsidRPr="00B02A70" w:rsidRDefault="00144DB7" w:rsidP="009440AF">
            <w:pPr>
              <w:spacing w:line="276" w:lineRule="auto"/>
              <w:jc w:val="both"/>
              <w:rPr>
                <w:sz w:val="24"/>
                <w:szCs w:val="24"/>
              </w:rPr>
            </w:pPr>
            <w:r w:rsidRPr="00B02A70">
              <w:rPr>
                <w:b/>
                <w:bCs/>
                <w:sz w:val="24"/>
                <w:szCs w:val="24"/>
              </w:rPr>
              <w:t>MODULE 4:</w:t>
            </w:r>
            <w:r w:rsidRPr="00B02A70">
              <w:rPr>
                <w:b/>
                <w:sz w:val="24"/>
                <w:szCs w:val="24"/>
              </w:rPr>
              <w:t xml:space="preserve"> Organizational set up of FSL in India</w:t>
            </w:r>
            <w:r w:rsidRPr="00B02A70">
              <w:rPr>
                <w:sz w:val="24"/>
                <w:szCs w:val="24"/>
              </w:rPr>
              <w:t xml:space="preserve">  </w:t>
            </w:r>
          </w:p>
          <w:p w:rsidR="00144DB7" w:rsidRPr="00B02A70" w:rsidRDefault="00144DB7" w:rsidP="009440AF">
            <w:pPr>
              <w:spacing w:line="276" w:lineRule="auto"/>
              <w:jc w:val="both"/>
              <w:rPr>
                <w:sz w:val="24"/>
                <w:szCs w:val="24"/>
              </w:rPr>
            </w:pPr>
            <w:r w:rsidRPr="00B02A70">
              <w:rPr>
                <w:sz w:val="24"/>
                <w:szCs w:val="24"/>
              </w:rPr>
              <w:t>Hierarchical set up of central forensic science laboratory, Hierarchical set up state forensic science laboratory, Government examiners of questioned documents. Chemical examiners laboratory, Finger print bureaus, National crime records bureau, Bureau of police research and development, Mobile crime laboratory, Duties of forensic scientist, code of conduct of forensic scientists. Drug enforcement administrator. Defense research and development organization.</w:t>
            </w:r>
          </w:p>
        </w:tc>
        <w:tc>
          <w:tcPr>
            <w:tcW w:w="570" w:type="pct"/>
            <w:tcBorders>
              <w:top w:val="single" w:sz="4" w:space="0" w:color="auto"/>
              <w:left w:val="single" w:sz="4" w:space="0" w:color="auto"/>
              <w:bottom w:val="single" w:sz="4" w:space="0" w:color="auto"/>
              <w:right w:val="single" w:sz="4" w:space="0" w:color="auto"/>
            </w:tcBorders>
            <w:vAlign w:val="center"/>
          </w:tcPr>
          <w:p w:rsidR="00144DB7" w:rsidRPr="00B02A70" w:rsidRDefault="00144DB7" w:rsidP="009440AF">
            <w:pPr>
              <w:pStyle w:val="BodyA"/>
              <w:spacing w:line="276" w:lineRule="auto"/>
              <w:rPr>
                <w:rFonts w:ascii="Times New Roman" w:eastAsia="Times New Roman" w:hAnsi="Times New Roman" w:cs="Times New Roman"/>
                <w:sz w:val="24"/>
                <w:szCs w:val="24"/>
              </w:rPr>
            </w:pPr>
            <w:r w:rsidRPr="00B02A70">
              <w:rPr>
                <w:rFonts w:ascii="Times New Roman" w:eastAsia="Times New Roman" w:hAnsi="Times New Roman" w:cs="Times New Roman"/>
                <w:sz w:val="24"/>
                <w:szCs w:val="24"/>
              </w:rPr>
              <w:t>L1,L2</w:t>
            </w:r>
          </w:p>
        </w:tc>
        <w:tc>
          <w:tcPr>
            <w:tcW w:w="579" w:type="pct"/>
            <w:tcBorders>
              <w:top w:val="single" w:sz="4" w:space="0" w:color="auto"/>
              <w:left w:val="single" w:sz="4" w:space="0" w:color="auto"/>
              <w:bottom w:val="single" w:sz="4" w:space="0" w:color="auto"/>
              <w:right w:val="single" w:sz="4" w:space="0" w:color="auto"/>
            </w:tcBorders>
            <w:vAlign w:val="center"/>
            <w:hideMark/>
          </w:tcPr>
          <w:p w:rsidR="00144DB7" w:rsidRPr="00B02A70" w:rsidRDefault="00144DB7" w:rsidP="009440AF">
            <w:pPr>
              <w:pStyle w:val="BodyA"/>
              <w:spacing w:line="276" w:lineRule="auto"/>
              <w:jc w:val="center"/>
              <w:rPr>
                <w:rFonts w:ascii="Times New Roman" w:eastAsia="Times New Roman" w:hAnsi="Times New Roman" w:cs="Times New Roman"/>
                <w:sz w:val="24"/>
                <w:szCs w:val="24"/>
              </w:rPr>
            </w:pPr>
            <w:r w:rsidRPr="00B02A70">
              <w:rPr>
                <w:rFonts w:ascii="Times New Roman" w:eastAsia="Times New Roman" w:hAnsi="Times New Roman" w:cs="Times New Roman"/>
                <w:sz w:val="24"/>
                <w:szCs w:val="24"/>
              </w:rPr>
              <w:t>12</w:t>
            </w:r>
          </w:p>
        </w:tc>
      </w:tr>
      <w:tr w:rsidR="00144DB7" w:rsidRPr="00B02A70" w:rsidTr="009440AF">
        <w:trPr>
          <w:trHeight w:val="350"/>
        </w:trPr>
        <w:tc>
          <w:tcPr>
            <w:tcW w:w="3851" w:type="pct"/>
            <w:tcBorders>
              <w:top w:val="single" w:sz="4" w:space="0" w:color="auto"/>
              <w:left w:val="single" w:sz="4" w:space="0" w:color="auto"/>
              <w:bottom w:val="single" w:sz="4" w:space="0" w:color="auto"/>
              <w:right w:val="single" w:sz="4" w:space="0" w:color="auto"/>
            </w:tcBorders>
            <w:vAlign w:val="center"/>
            <w:hideMark/>
          </w:tcPr>
          <w:p w:rsidR="00144DB7" w:rsidRPr="00B02A70" w:rsidRDefault="00144DB7" w:rsidP="009440AF">
            <w:pPr>
              <w:spacing w:line="276" w:lineRule="auto"/>
              <w:jc w:val="both"/>
              <w:rPr>
                <w:b/>
                <w:sz w:val="24"/>
                <w:szCs w:val="24"/>
              </w:rPr>
            </w:pPr>
            <w:r w:rsidRPr="00B02A70">
              <w:rPr>
                <w:b/>
                <w:bCs/>
                <w:sz w:val="24"/>
                <w:szCs w:val="24"/>
              </w:rPr>
              <w:t>MODULE 5:</w:t>
            </w:r>
            <w:r w:rsidRPr="00B02A70">
              <w:rPr>
                <w:b/>
                <w:sz w:val="24"/>
                <w:szCs w:val="24"/>
              </w:rPr>
              <w:t xml:space="preserve"> Crime Scene Investigation: </w:t>
            </w:r>
          </w:p>
          <w:p w:rsidR="00144DB7" w:rsidRPr="00B02A70" w:rsidRDefault="00144DB7" w:rsidP="009440AF">
            <w:pPr>
              <w:spacing w:after="200" w:line="276" w:lineRule="auto"/>
              <w:jc w:val="both"/>
              <w:rPr>
                <w:rFonts w:eastAsiaTheme="minorHAnsi"/>
                <w:b/>
                <w:sz w:val="24"/>
                <w:szCs w:val="24"/>
              </w:rPr>
            </w:pPr>
            <w:r w:rsidRPr="00B02A70">
              <w:rPr>
                <w:color w:val="111111"/>
                <w:sz w:val="24"/>
                <w:szCs w:val="24"/>
                <w:shd w:val="clear" w:color="auto" w:fill="FFFFFF"/>
              </w:rPr>
              <w:t>History of Forensic Investigation; – Introduction to Crime Scene Investigation; – Locard’s Exchange Principle; – Types of Evidence and Protecting the Evidence; Dealing with Suspect Persons, Witnesses and Family Members; – Identifying Physical Evidence; – Examination of glass and soil; – Role of Crime Scene Investigator; – Processing a Crime Scene; – Crime Scene Documentation; – Collecting the Evidence; – Crime Scene Photography and Sketching; – Chain of custody and Forwarding of different types of evidences to the laboratories; – Interpreting a Crime Scene; – Techniques for Handling Evidence; – Blood Spatter Analysis; – Reconstructing a Crime Scene; – Crime Scene Tool, Kits and Equipment.</w:t>
            </w:r>
          </w:p>
        </w:tc>
        <w:tc>
          <w:tcPr>
            <w:tcW w:w="570" w:type="pct"/>
            <w:tcBorders>
              <w:top w:val="single" w:sz="4" w:space="0" w:color="auto"/>
              <w:left w:val="single" w:sz="4" w:space="0" w:color="auto"/>
              <w:bottom w:val="single" w:sz="4" w:space="0" w:color="auto"/>
              <w:right w:val="single" w:sz="4" w:space="0" w:color="auto"/>
            </w:tcBorders>
            <w:vAlign w:val="center"/>
            <w:hideMark/>
          </w:tcPr>
          <w:p w:rsidR="00144DB7" w:rsidRPr="00B02A70" w:rsidRDefault="00144DB7" w:rsidP="009440AF">
            <w:pPr>
              <w:pStyle w:val="BodyA"/>
              <w:spacing w:line="276" w:lineRule="auto"/>
              <w:rPr>
                <w:rFonts w:ascii="Times New Roman" w:eastAsia="Times New Roman" w:hAnsi="Times New Roman" w:cs="Times New Roman"/>
                <w:sz w:val="24"/>
                <w:szCs w:val="24"/>
              </w:rPr>
            </w:pPr>
            <w:r w:rsidRPr="00B02A70">
              <w:rPr>
                <w:rFonts w:ascii="Times New Roman" w:eastAsia="Times New Roman" w:hAnsi="Times New Roman" w:cs="Times New Roman"/>
                <w:sz w:val="24"/>
                <w:szCs w:val="24"/>
              </w:rPr>
              <w:t xml:space="preserve">L1, L2 </w:t>
            </w:r>
          </w:p>
        </w:tc>
        <w:tc>
          <w:tcPr>
            <w:tcW w:w="579" w:type="pct"/>
            <w:tcBorders>
              <w:top w:val="single" w:sz="4" w:space="0" w:color="auto"/>
              <w:left w:val="single" w:sz="4" w:space="0" w:color="auto"/>
              <w:bottom w:val="single" w:sz="4" w:space="0" w:color="auto"/>
              <w:right w:val="single" w:sz="4" w:space="0" w:color="auto"/>
            </w:tcBorders>
            <w:vAlign w:val="center"/>
            <w:hideMark/>
          </w:tcPr>
          <w:p w:rsidR="00144DB7" w:rsidRPr="00B02A70" w:rsidRDefault="00144DB7" w:rsidP="009440AF">
            <w:pPr>
              <w:pStyle w:val="BodyA"/>
              <w:spacing w:line="276" w:lineRule="auto"/>
              <w:jc w:val="center"/>
              <w:rPr>
                <w:rFonts w:ascii="Times New Roman" w:eastAsia="Times New Roman" w:hAnsi="Times New Roman" w:cs="Times New Roman"/>
                <w:sz w:val="24"/>
                <w:szCs w:val="24"/>
              </w:rPr>
            </w:pPr>
          </w:p>
          <w:p w:rsidR="00144DB7" w:rsidRPr="00B02A70" w:rsidRDefault="00144DB7" w:rsidP="009440AF">
            <w:pPr>
              <w:pStyle w:val="BodyA"/>
              <w:spacing w:line="276" w:lineRule="auto"/>
              <w:jc w:val="center"/>
              <w:rPr>
                <w:rFonts w:ascii="Times New Roman" w:eastAsia="Times New Roman" w:hAnsi="Times New Roman" w:cs="Times New Roman"/>
                <w:sz w:val="24"/>
                <w:szCs w:val="24"/>
              </w:rPr>
            </w:pPr>
          </w:p>
          <w:p w:rsidR="00144DB7" w:rsidRPr="00B02A70" w:rsidRDefault="00144DB7" w:rsidP="009440AF">
            <w:pPr>
              <w:pStyle w:val="BodyA"/>
              <w:spacing w:line="276" w:lineRule="auto"/>
              <w:rPr>
                <w:rFonts w:ascii="Times New Roman" w:eastAsia="Times New Roman" w:hAnsi="Times New Roman" w:cs="Times New Roman"/>
                <w:sz w:val="24"/>
                <w:szCs w:val="24"/>
              </w:rPr>
            </w:pPr>
            <w:r w:rsidRPr="00B02A70">
              <w:rPr>
                <w:rFonts w:ascii="Times New Roman" w:eastAsia="Times New Roman" w:hAnsi="Times New Roman" w:cs="Times New Roman"/>
                <w:sz w:val="24"/>
                <w:szCs w:val="24"/>
              </w:rPr>
              <w:t xml:space="preserve">    12</w:t>
            </w:r>
          </w:p>
          <w:p w:rsidR="00144DB7" w:rsidRPr="00B02A70" w:rsidRDefault="00144DB7" w:rsidP="009440AF">
            <w:pPr>
              <w:pStyle w:val="BodyA"/>
              <w:spacing w:line="276" w:lineRule="auto"/>
              <w:jc w:val="center"/>
              <w:rPr>
                <w:rFonts w:ascii="Times New Roman" w:eastAsia="Times New Roman" w:hAnsi="Times New Roman" w:cs="Times New Roman"/>
                <w:sz w:val="24"/>
                <w:szCs w:val="24"/>
              </w:rPr>
            </w:pPr>
          </w:p>
          <w:p w:rsidR="00144DB7" w:rsidRPr="00B02A70" w:rsidRDefault="00144DB7" w:rsidP="009440AF">
            <w:pPr>
              <w:pStyle w:val="BodyA"/>
              <w:spacing w:line="276" w:lineRule="auto"/>
              <w:jc w:val="center"/>
              <w:rPr>
                <w:rFonts w:ascii="Times New Roman" w:eastAsia="Times New Roman" w:hAnsi="Times New Roman" w:cs="Times New Roman"/>
                <w:sz w:val="24"/>
                <w:szCs w:val="24"/>
              </w:rPr>
            </w:pPr>
          </w:p>
        </w:tc>
      </w:tr>
    </w:tbl>
    <w:p w:rsidR="00144DB7" w:rsidRPr="00B02A70" w:rsidRDefault="00144DB7" w:rsidP="00144DB7">
      <w:pPr>
        <w:pStyle w:val="Default"/>
        <w:spacing w:line="276" w:lineRule="auto"/>
        <w:jc w:val="both"/>
        <w:rPr>
          <w:rFonts w:ascii="Times New Roman" w:eastAsia="Times New Roman" w:hAnsi="Times New Roman" w:cs="Times New Roman"/>
          <w:i/>
          <w:iCs/>
          <w:sz w:val="24"/>
          <w:szCs w:val="24"/>
        </w:rPr>
      </w:pPr>
      <w:r w:rsidRPr="00B02A70">
        <w:rPr>
          <w:rFonts w:ascii="Times New Roman" w:eastAsia="Times New Roman" w:hAnsi="Times New Roman" w:cs="Times New Roman"/>
          <w:i/>
          <w:iCs/>
          <w:sz w:val="24"/>
          <w:szCs w:val="24"/>
        </w:rPr>
        <w:t xml:space="preserve">*Bloom’s Level: </w:t>
      </w:r>
    </w:p>
    <w:p w:rsidR="00144DB7" w:rsidRPr="00B02A70" w:rsidRDefault="00144DB7" w:rsidP="00144DB7">
      <w:pPr>
        <w:pStyle w:val="Default"/>
        <w:spacing w:line="276" w:lineRule="auto"/>
        <w:jc w:val="both"/>
        <w:rPr>
          <w:rFonts w:ascii="Times New Roman" w:eastAsia="Times New Roman" w:hAnsi="Times New Roman" w:cs="Times New Roman"/>
          <w:i/>
          <w:iCs/>
          <w:sz w:val="24"/>
          <w:szCs w:val="24"/>
        </w:rPr>
      </w:pPr>
      <w:r w:rsidRPr="00B02A70">
        <w:rPr>
          <w:rFonts w:ascii="Times New Roman" w:eastAsia="Times New Roman" w:hAnsi="Times New Roman" w:cs="Times New Roman"/>
          <w:i/>
          <w:iCs/>
          <w:sz w:val="24"/>
          <w:szCs w:val="24"/>
        </w:rPr>
        <w:t>L1-Knowledge; L2-Comprehension; L3-Application; L4:Analysis; L5:Synthesis, L6:Evaluation</w:t>
      </w:r>
    </w:p>
    <w:p w:rsidR="00F23276" w:rsidRPr="00B02A70" w:rsidRDefault="00F23276" w:rsidP="00F23276">
      <w:pPr>
        <w:pStyle w:val="BodyA"/>
        <w:spacing w:line="276" w:lineRule="auto"/>
        <w:jc w:val="both"/>
        <w:rPr>
          <w:rFonts w:ascii="Times New Roman" w:hAnsi="Times New Roman" w:cs="Times New Roman"/>
          <w:b/>
          <w:bCs/>
          <w:sz w:val="24"/>
          <w:szCs w:val="24"/>
        </w:rPr>
      </w:pPr>
      <w:r w:rsidRPr="00B02A70">
        <w:rPr>
          <w:rFonts w:ascii="Times New Roman" w:hAnsi="Times New Roman" w:cs="Times New Roman"/>
          <w:b/>
          <w:bCs/>
          <w:sz w:val="24"/>
          <w:szCs w:val="24"/>
        </w:rPr>
        <w:t>Text Books</w:t>
      </w:r>
    </w:p>
    <w:p w:rsidR="00F23276" w:rsidRPr="00B02A70" w:rsidRDefault="00F23276" w:rsidP="00F23276">
      <w:pPr>
        <w:spacing w:line="276" w:lineRule="auto"/>
      </w:pPr>
      <w:r w:rsidRPr="00B02A70">
        <w:lastRenderedPageBreak/>
        <w:t>1</w:t>
      </w:r>
      <w:r w:rsidRPr="00B02A70">
        <w:rPr>
          <w:b/>
        </w:rPr>
        <w:t>.</w:t>
      </w:r>
      <w:r w:rsidRPr="00B02A70">
        <w:t xml:space="preserve"> Nanda,</w:t>
      </w:r>
      <w:r w:rsidRPr="00B02A70">
        <w:rPr>
          <w:b/>
        </w:rPr>
        <w:t xml:space="preserve"> </w:t>
      </w:r>
      <w:r w:rsidRPr="00B02A70">
        <w:t xml:space="preserve">B.B. and Tiwari, R.K. (2001). </w:t>
      </w:r>
      <w:r w:rsidRPr="00B02A70">
        <w:rPr>
          <w:i/>
        </w:rPr>
        <w:t>Forensic Science in India : A vision for the Twenty First Centrury</w:t>
      </w:r>
      <w:r w:rsidRPr="00B02A70">
        <w:t>, New Delhi: Select publishers.</w:t>
      </w:r>
    </w:p>
    <w:p w:rsidR="00F23276" w:rsidRPr="00B02A70" w:rsidRDefault="00F23276" w:rsidP="00F23276">
      <w:pPr>
        <w:spacing w:line="276" w:lineRule="auto"/>
      </w:pPr>
      <w:r w:rsidRPr="00B02A70">
        <w:rPr>
          <w:b/>
        </w:rPr>
        <w:t>2.</w:t>
      </w:r>
      <w:r w:rsidRPr="00B02A70">
        <w:t xml:space="preserve"> Bhasin, </w:t>
      </w:r>
      <w:r w:rsidRPr="00B02A70">
        <w:rPr>
          <w:b/>
        </w:rPr>
        <w:t xml:space="preserve"> </w:t>
      </w:r>
      <w:r w:rsidRPr="00B02A70">
        <w:t>M.K and Nath ,S. (2002).</w:t>
      </w:r>
      <w:r w:rsidRPr="00B02A70">
        <w:rPr>
          <w:i/>
        </w:rPr>
        <w:t>Role of Forensic Science in the New Millenium,</w:t>
      </w:r>
      <w:r w:rsidRPr="00B02A70">
        <w:t xml:space="preserve"> Delhi: University of Delhi.</w:t>
      </w:r>
    </w:p>
    <w:p w:rsidR="00F23276" w:rsidRPr="00B02A70" w:rsidRDefault="00F23276" w:rsidP="00F23276">
      <w:pPr>
        <w:spacing w:line="276" w:lineRule="auto"/>
        <w:rPr>
          <w:b/>
        </w:rPr>
      </w:pPr>
      <w:r w:rsidRPr="00B02A70">
        <w:rPr>
          <w:b/>
        </w:rPr>
        <w:t xml:space="preserve">3. </w:t>
      </w:r>
      <w:r w:rsidRPr="00B02A70">
        <w:t xml:space="preserve">James,S.H and Nordby, J.J. (2005). </w:t>
      </w:r>
      <w:r w:rsidRPr="00B02A70">
        <w:rPr>
          <w:i/>
        </w:rPr>
        <w:t>Forensic Science : An introduction to scientific and Investigative Techniques,</w:t>
      </w:r>
      <w:r w:rsidRPr="00B02A70">
        <w:t xml:space="preserve"> Boca Raton : CRC Press.</w:t>
      </w:r>
    </w:p>
    <w:p w:rsidR="00F23276" w:rsidRDefault="00F23276" w:rsidP="00F23276">
      <w:pPr>
        <w:pStyle w:val="BodyA"/>
        <w:spacing w:line="276" w:lineRule="auto"/>
        <w:jc w:val="both"/>
        <w:rPr>
          <w:rFonts w:ascii="Times New Roman" w:hAnsi="Times New Roman" w:cs="Times New Roman"/>
          <w:b/>
          <w:bCs/>
          <w:sz w:val="24"/>
          <w:szCs w:val="24"/>
          <w:lang w:val="nl-NL"/>
        </w:rPr>
      </w:pPr>
      <w:r w:rsidRPr="00B02A70">
        <w:rPr>
          <w:rFonts w:ascii="Times New Roman" w:hAnsi="Times New Roman" w:cs="Times New Roman"/>
          <w:b/>
          <w:bCs/>
          <w:sz w:val="24"/>
          <w:szCs w:val="24"/>
          <w:lang w:val="nl-NL"/>
        </w:rPr>
        <w:t>Reference Books</w:t>
      </w:r>
    </w:p>
    <w:p w:rsidR="00F23276" w:rsidRPr="001673FA" w:rsidRDefault="00F23276" w:rsidP="00D9036A">
      <w:pPr>
        <w:pStyle w:val="BodyA"/>
        <w:numPr>
          <w:ilvl w:val="0"/>
          <w:numId w:val="107"/>
        </w:numPr>
        <w:spacing w:line="276" w:lineRule="auto"/>
        <w:jc w:val="both"/>
        <w:rPr>
          <w:rFonts w:ascii="Times New Roman" w:eastAsia="Times New Roman" w:hAnsi="Times New Roman" w:cs="Times New Roman"/>
          <w:bCs/>
          <w:sz w:val="24"/>
          <w:szCs w:val="24"/>
        </w:rPr>
      </w:pPr>
      <w:r w:rsidRPr="001673FA">
        <w:rPr>
          <w:rFonts w:ascii="Times New Roman" w:hAnsi="Times New Roman" w:cs="Times New Roman"/>
          <w:sz w:val="24"/>
          <w:szCs w:val="24"/>
        </w:rPr>
        <w:t xml:space="preserve">Gupta, Shriniwas (2013). </w:t>
      </w:r>
      <w:r w:rsidRPr="001673FA">
        <w:rPr>
          <w:rFonts w:ascii="Times New Roman" w:hAnsi="Times New Roman" w:cs="Times New Roman"/>
          <w:i/>
          <w:sz w:val="24"/>
          <w:szCs w:val="24"/>
        </w:rPr>
        <w:t>Law Relating to Criminal Procedure: A Commentary on Criminal Procedure Code 1973</w:t>
      </w:r>
      <w:r w:rsidRPr="001673FA">
        <w:rPr>
          <w:rFonts w:ascii="Times New Roman" w:hAnsi="Times New Roman" w:cs="Times New Roman"/>
          <w:sz w:val="24"/>
          <w:szCs w:val="24"/>
        </w:rPr>
        <w:t>. Thomoson Reuters Publication.</w:t>
      </w:r>
    </w:p>
    <w:p w:rsidR="00F23276" w:rsidRPr="001673FA" w:rsidRDefault="00F23276" w:rsidP="00D9036A">
      <w:pPr>
        <w:pStyle w:val="BodyA"/>
        <w:numPr>
          <w:ilvl w:val="0"/>
          <w:numId w:val="107"/>
        </w:numPr>
        <w:spacing w:line="276" w:lineRule="auto"/>
        <w:jc w:val="both"/>
        <w:rPr>
          <w:rFonts w:ascii="Times New Roman" w:eastAsia="Times New Roman" w:hAnsi="Times New Roman" w:cs="Times New Roman"/>
          <w:bCs/>
          <w:sz w:val="24"/>
          <w:szCs w:val="24"/>
        </w:rPr>
      </w:pPr>
      <w:r>
        <w:rPr>
          <w:rFonts w:ascii="Times New Roman" w:hAnsi="Times New Roman" w:cs="Times New Roman"/>
          <w:sz w:val="24"/>
          <w:szCs w:val="24"/>
        </w:rPr>
        <w:t>Eckert, W.G. and Wright, R.K.</w:t>
      </w:r>
      <w:r w:rsidRPr="001673FA">
        <w:rPr>
          <w:rFonts w:ascii="Times New Roman" w:hAnsi="Times New Roman" w:cs="Times New Roman"/>
          <w:sz w:val="24"/>
          <w:szCs w:val="24"/>
        </w:rPr>
        <w:t xml:space="preserve"> (1997). </w:t>
      </w:r>
      <w:r w:rsidRPr="001673FA">
        <w:rPr>
          <w:rFonts w:ascii="Times New Roman" w:hAnsi="Times New Roman" w:cs="Times New Roman"/>
          <w:i/>
          <w:sz w:val="24"/>
          <w:szCs w:val="24"/>
        </w:rPr>
        <w:t>Introduction to Forensic Sciences</w:t>
      </w:r>
      <w:r w:rsidRPr="001673FA">
        <w:rPr>
          <w:rFonts w:ascii="Times New Roman" w:hAnsi="Times New Roman" w:cs="Times New Roman"/>
          <w:sz w:val="24"/>
          <w:szCs w:val="24"/>
        </w:rPr>
        <w:t>, Edition, Boca Raton: CRC Press</w:t>
      </w:r>
      <w:r w:rsidRPr="001673FA">
        <w:rPr>
          <w:sz w:val="24"/>
          <w:szCs w:val="24"/>
        </w:rPr>
        <w:t xml:space="preserve">. </w:t>
      </w:r>
    </w:p>
    <w:p w:rsidR="00144DB7" w:rsidRPr="00B02A70" w:rsidRDefault="00144DB7" w:rsidP="00144DB7">
      <w:pPr>
        <w:pStyle w:val="BodyText"/>
        <w:spacing w:after="0" w:line="276" w:lineRule="auto"/>
        <w:jc w:val="both"/>
        <w:rPr>
          <w:b/>
          <w:bCs/>
          <w:sz w:val="24"/>
          <w:szCs w:val="24"/>
        </w:rPr>
      </w:pPr>
    </w:p>
    <w:p w:rsidR="00144DB7" w:rsidRPr="00B02A70" w:rsidRDefault="00144DB7" w:rsidP="00144DB7">
      <w:pPr>
        <w:pStyle w:val="BodyText"/>
        <w:spacing w:after="0" w:line="276" w:lineRule="auto"/>
        <w:jc w:val="both"/>
        <w:rPr>
          <w:b/>
          <w:bCs/>
          <w:sz w:val="24"/>
          <w:szCs w:val="24"/>
        </w:rPr>
      </w:pPr>
      <w:r w:rsidRPr="00B02A70">
        <w:rPr>
          <w:b/>
          <w:bCs/>
          <w:sz w:val="24"/>
          <w:szCs w:val="24"/>
        </w:rPr>
        <w:t>Modes of Evaluation: Quiz/Assignment/ Seminar/Written Examination</w:t>
      </w:r>
    </w:p>
    <w:p w:rsidR="00144DB7" w:rsidRPr="00B02A70" w:rsidRDefault="00144DB7" w:rsidP="00144DB7">
      <w:pPr>
        <w:pStyle w:val="BodyA"/>
        <w:spacing w:line="276" w:lineRule="auto"/>
        <w:jc w:val="both"/>
        <w:rPr>
          <w:rFonts w:ascii="Times New Roman" w:hAnsi="Times New Roman" w:cs="Times New Roman"/>
          <w:b/>
          <w:bCs/>
          <w:sz w:val="24"/>
          <w:szCs w:val="24"/>
          <w:lang w:val="de-DE"/>
        </w:rPr>
      </w:pPr>
      <w:r w:rsidRPr="00B02A70">
        <w:rPr>
          <w:rFonts w:ascii="Times New Roman" w:hAnsi="Times New Roman" w:cs="Times New Roman"/>
          <w:b/>
          <w:bCs/>
          <w:sz w:val="24"/>
          <w:szCs w:val="24"/>
          <w:lang w:val="de-DE"/>
        </w:rPr>
        <w:t>Examination Scheme:</w:t>
      </w: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348"/>
        <w:gridCol w:w="1488"/>
        <w:gridCol w:w="1488"/>
        <w:gridCol w:w="1494"/>
        <w:gridCol w:w="1478"/>
        <w:gridCol w:w="1494"/>
      </w:tblGrid>
      <w:tr w:rsidR="00144DB7" w:rsidRPr="00B02A70" w:rsidTr="009440AF">
        <w:trPr>
          <w:trHeight w:val="232"/>
        </w:trPr>
        <w:tc>
          <w:tcPr>
            <w:tcW w:w="1199"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B02A70" w:rsidRDefault="00144DB7" w:rsidP="009440AF">
            <w:pPr>
              <w:pStyle w:val="BodyA"/>
              <w:spacing w:line="276" w:lineRule="auto"/>
              <w:jc w:val="both"/>
              <w:rPr>
                <w:rFonts w:ascii="Times New Roman" w:hAnsi="Times New Roman" w:cs="Times New Roman"/>
                <w:sz w:val="24"/>
                <w:szCs w:val="24"/>
              </w:rPr>
            </w:pPr>
            <w:r w:rsidRPr="00B02A70">
              <w:rPr>
                <w:rFonts w:ascii="Times New Roman" w:hAnsi="Times New Roman" w:cs="Times New Roman"/>
                <w:b/>
                <w:bCs/>
                <w:sz w:val="24"/>
                <w:szCs w:val="24"/>
              </w:rPr>
              <w:t>Components</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B02A70" w:rsidRDefault="00144DB7" w:rsidP="009440AF">
            <w:pPr>
              <w:pStyle w:val="BodyA"/>
              <w:spacing w:line="276" w:lineRule="auto"/>
              <w:jc w:val="center"/>
              <w:rPr>
                <w:rFonts w:ascii="Times New Roman" w:hAnsi="Times New Roman" w:cs="Times New Roman"/>
                <w:sz w:val="24"/>
                <w:szCs w:val="24"/>
              </w:rPr>
            </w:pPr>
            <w:r w:rsidRPr="00B02A70">
              <w:rPr>
                <w:rFonts w:ascii="Times New Roman" w:hAnsi="Times New Roman" w:cs="Times New Roman"/>
                <w:b/>
                <w:bCs/>
                <w:sz w:val="24"/>
                <w:szCs w:val="24"/>
              </w:rPr>
              <w:t>A</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B02A70" w:rsidRDefault="00144DB7" w:rsidP="009440AF">
            <w:pPr>
              <w:pStyle w:val="BodyA"/>
              <w:spacing w:line="276" w:lineRule="auto"/>
              <w:jc w:val="center"/>
              <w:rPr>
                <w:rFonts w:ascii="Times New Roman" w:hAnsi="Times New Roman" w:cs="Times New Roman"/>
                <w:sz w:val="24"/>
                <w:szCs w:val="24"/>
              </w:rPr>
            </w:pPr>
            <w:r w:rsidRPr="00B02A70">
              <w:rPr>
                <w:rFonts w:ascii="Times New Roman" w:hAnsi="Times New Roman" w:cs="Times New Roman"/>
                <w:b/>
                <w:bCs/>
                <w:sz w:val="24"/>
                <w:szCs w:val="24"/>
              </w:rPr>
              <w:t>CT</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B02A70" w:rsidRDefault="00144DB7" w:rsidP="009440AF">
            <w:pPr>
              <w:pStyle w:val="BodyA"/>
              <w:spacing w:line="276" w:lineRule="auto"/>
              <w:jc w:val="center"/>
              <w:rPr>
                <w:rFonts w:ascii="Times New Roman" w:hAnsi="Times New Roman" w:cs="Times New Roman"/>
                <w:sz w:val="24"/>
                <w:szCs w:val="24"/>
              </w:rPr>
            </w:pPr>
            <w:r w:rsidRPr="00B02A70">
              <w:rPr>
                <w:rFonts w:ascii="Times New Roman" w:hAnsi="Times New Roman" w:cs="Times New Roman"/>
                <w:b/>
                <w:bCs/>
                <w:sz w:val="24"/>
                <w:szCs w:val="24"/>
              </w:rPr>
              <w:t>S/V/Q</w:t>
            </w:r>
          </w:p>
        </w:tc>
        <w:tc>
          <w:tcPr>
            <w:tcW w:w="75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B02A70" w:rsidRDefault="00144DB7" w:rsidP="009440AF">
            <w:pPr>
              <w:pStyle w:val="BodyA"/>
              <w:spacing w:line="276" w:lineRule="auto"/>
              <w:jc w:val="center"/>
              <w:rPr>
                <w:rFonts w:ascii="Times New Roman" w:hAnsi="Times New Roman" w:cs="Times New Roman"/>
                <w:sz w:val="24"/>
                <w:szCs w:val="24"/>
              </w:rPr>
            </w:pPr>
            <w:r w:rsidRPr="00B02A70">
              <w:rPr>
                <w:rFonts w:ascii="Times New Roman" w:hAnsi="Times New Roman" w:cs="Times New Roman"/>
                <w:b/>
                <w:bCs/>
                <w:sz w:val="24"/>
                <w:szCs w:val="24"/>
              </w:rPr>
              <w:t>HA</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B02A70" w:rsidRDefault="00144DB7" w:rsidP="009440AF">
            <w:pPr>
              <w:pStyle w:val="BodyA"/>
              <w:spacing w:line="276" w:lineRule="auto"/>
              <w:jc w:val="center"/>
              <w:rPr>
                <w:rFonts w:ascii="Times New Roman" w:hAnsi="Times New Roman" w:cs="Times New Roman"/>
                <w:sz w:val="24"/>
                <w:szCs w:val="24"/>
              </w:rPr>
            </w:pPr>
            <w:r w:rsidRPr="00B02A70">
              <w:rPr>
                <w:rFonts w:ascii="Times New Roman" w:hAnsi="Times New Roman" w:cs="Times New Roman"/>
                <w:b/>
                <w:bCs/>
                <w:sz w:val="24"/>
                <w:szCs w:val="24"/>
              </w:rPr>
              <w:t>EE</w:t>
            </w:r>
          </w:p>
        </w:tc>
      </w:tr>
      <w:tr w:rsidR="00144DB7" w:rsidRPr="00B02A70" w:rsidTr="009440AF">
        <w:trPr>
          <w:trHeight w:val="232"/>
        </w:trPr>
        <w:tc>
          <w:tcPr>
            <w:tcW w:w="1199"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B02A70" w:rsidRDefault="00144DB7" w:rsidP="009440AF">
            <w:pPr>
              <w:pStyle w:val="BodyA"/>
              <w:spacing w:line="276" w:lineRule="auto"/>
              <w:jc w:val="both"/>
              <w:rPr>
                <w:rFonts w:ascii="Times New Roman" w:hAnsi="Times New Roman" w:cs="Times New Roman"/>
                <w:sz w:val="24"/>
                <w:szCs w:val="24"/>
              </w:rPr>
            </w:pPr>
            <w:r w:rsidRPr="00B02A70">
              <w:rPr>
                <w:rFonts w:ascii="Times New Roman" w:hAnsi="Times New Roman" w:cs="Times New Roman"/>
                <w:b/>
                <w:bCs/>
                <w:sz w:val="24"/>
                <w:szCs w:val="24"/>
              </w:rPr>
              <w:t>Weightage (%)</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B02A70" w:rsidRDefault="00144DB7" w:rsidP="009440AF">
            <w:pPr>
              <w:pStyle w:val="BodyA"/>
              <w:spacing w:line="276" w:lineRule="auto"/>
              <w:jc w:val="center"/>
              <w:rPr>
                <w:rFonts w:ascii="Times New Roman" w:hAnsi="Times New Roman" w:cs="Times New Roman"/>
                <w:sz w:val="24"/>
                <w:szCs w:val="24"/>
              </w:rPr>
            </w:pPr>
            <w:r w:rsidRPr="00B02A70">
              <w:rPr>
                <w:rFonts w:ascii="Times New Roman" w:hAnsi="Times New Roman" w:cs="Times New Roman"/>
                <w:sz w:val="24"/>
                <w:szCs w:val="24"/>
              </w:rPr>
              <w:t>5</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B02A70" w:rsidRDefault="00144DB7" w:rsidP="009440AF">
            <w:pPr>
              <w:pStyle w:val="BodyA"/>
              <w:spacing w:line="276" w:lineRule="auto"/>
              <w:jc w:val="center"/>
              <w:rPr>
                <w:rFonts w:ascii="Times New Roman" w:hAnsi="Times New Roman" w:cs="Times New Roman"/>
                <w:sz w:val="24"/>
                <w:szCs w:val="24"/>
              </w:rPr>
            </w:pPr>
            <w:r w:rsidRPr="00B02A70">
              <w:rPr>
                <w:rFonts w:ascii="Times New Roman" w:hAnsi="Times New Roman" w:cs="Times New Roman"/>
                <w:sz w:val="24"/>
                <w:szCs w:val="24"/>
              </w:rPr>
              <w:t>10</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B02A70" w:rsidRDefault="00144DB7" w:rsidP="009440AF">
            <w:pPr>
              <w:pStyle w:val="BodyA"/>
              <w:spacing w:line="276" w:lineRule="auto"/>
              <w:jc w:val="center"/>
              <w:rPr>
                <w:rFonts w:ascii="Times New Roman" w:hAnsi="Times New Roman" w:cs="Times New Roman"/>
                <w:sz w:val="24"/>
                <w:szCs w:val="24"/>
              </w:rPr>
            </w:pPr>
            <w:r w:rsidRPr="00B02A70">
              <w:rPr>
                <w:rFonts w:ascii="Times New Roman" w:hAnsi="Times New Roman" w:cs="Times New Roman"/>
                <w:sz w:val="24"/>
                <w:szCs w:val="24"/>
              </w:rPr>
              <w:t>8</w:t>
            </w:r>
          </w:p>
        </w:tc>
        <w:tc>
          <w:tcPr>
            <w:tcW w:w="75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B02A70" w:rsidRDefault="00144DB7" w:rsidP="009440AF">
            <w:pPr>
              <w:pStyle w:val="BodyA"/>
              <w:spacing w:line="276" w:lineRule="auto"/>
              <w:jc w:val="center"/>
              <w:rPr>
                <w:rFonts w:ascii="Times New Roman" w:hAnsi="Times New Roman" w:cs="Times New Roman"/>
                <w:sz w:val="24"/>
                <w:szCs w:val="24"/>
              </w:rPr>
            </w:pPr>
            <w:r w:rsidRPr="00B02A70">
              <w:rPr>
                <w:rFonts w:ascii="Times New Roman" w:hAnsi="Times New Roman" w:cs="Times New Roman"/>
                <w:sz w:val="24"/>
                <w:szCs w:val="24"/>
              </w:rPr>
              <w:t>7</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B02A70" w:rsidRDefault="00144DB7" w:rsidP="009440AF">
            <w:pPr>
              <w:pStyle w:val="BodyA"/>
              <w:spacing w:line="276" w:lineRule="auto"/>
              <w:jc w:val="center"/>
              <w:rPr>
                <w:rFonts w:ascii="Times New Roman" w:hAnsi="Times New Roman" w:cs="Times New Roman"/>
                <w:sz w:val="24"/>
                <w:szCs w:val="24"/>
              </w:rPr>
            </w:pPr>
            <w:r w:rsidRPr="00B02A70">
              <w:rPr>
                <w:rFonts w:ascii="Times New Roman" w:hAnsi="Times New Roman" w:cs="Times New Roman"/>
                <w:sz w:val="24"/>
                <w:szCs w:val="24"/>
              </w:rPr>
              <w:t>70</w:t>
            </w:r>
          </w:p>
        </w:tc>
      </w:tr>
    </w:tbl>
    <w:p w:rsidR="00144DB7" w:rsidRDefault="00144DB7" w:rsidP="00144DB7">
      <w:pPr>
        <w:pStyle w:val="BodyA"/>
        <w:spacing w:line="276" w:lineRule="auto"/>
        <w:jc w:val="both"/>
        <w:rPr>
          <w:rFonts w:ascii="Times New Roman" w:hAnsi="Times New Roman" w:cs="Times New Roman"/>
          <w:sz w:val="24"/>
          <w:szCs w:val="24"/>
        </w:rPr>
      </w:pPr>
      <w:r w:rsidRPr="00B02A70">
        <w:rPr>
          <w:rFonts w:ascii="Times New Roman" w:hAnsi="Times New Roman" w:cs="Times New Roman"/>
          <w:sz w:val="24"/>
          <w:szCs w:val="24"/>
        </w:rPr>
        <w:t>CT: Class Test, HA: Home Assignment, S/V/Q: Seminar/Viva/Quiz, EE: End Semester Examination; Att: Attendance</w:t>
      </w:r>
    </w:p>
    <w:p w:rsidR="00144DB7" w:rsidRDefault="00144DB7" w:rsidP="00144DB7">
      <w:pPr>
        <w:pStyle w:val="BodyA"/>
        <w:spacing w:line="276" w:lineRule="auto"/>
        <w:jc w:val="both"/>
        <w:rPr>
          <w:rFonts w:ascii="Times New Roman" w:hAnsi="Times New Roman" w:cs="Times New Roman"/>
          <w:sz w:val="24"/>
          <w:szCs w:val="24"/>
        </w:rPr>
      </w:pPr>
      <w:r w:rsidRPr="00B02A70">
        <w:rPr>
          <w:rFonts w:ascii="Times New Roman" w:eastAsia="Times New Roman" w:hAnsi="Times New Roman" w:cs="Times New Roman"/>
          <w:b/>
          <w:bCs/>
          <w:sz w:val="24"/>
          <w:szCs w:val="24"/>
        </w:rPr>
        <w:t>CO, PO and PSO mapping</w:t>
      </w:r>
    </w:p>
    <w:tbl>
      <w:tblPr>
        <w:tblStyle w:val="TableGrid"/>
        <w:tblW w:w="5171" w:type="pct"/>
        <w:jc w:val="center"/>
        <w:tblLayout w:type="fixed"/>
        <w:tblLook w:val="04A0" w:firstRow="1" w:lastRow="0" w:firstColumn="1" w:lastColumn="0" w:noHBand="0" w:noVBand="1"/>
      </w:tblPr>
      <w:tblGrid>
        <w:gridCol w:w="822"/>
        <w:gridCol w:w="823"/>
        <w:gridCol w:w="819"/>
        <w:gridCol w:w="821"/>
        <w:gridCol w:w="819"/>
        <w:gridCol w:w="821"/>
        <w:gridCol w:w="819"/>
        <w:gridCol w:w="821"/>
        <w:gridCol w:w="908"/>
        <w:gridCol w:w="864"/>
        <w:gridCol w:w="864"/>
        <w:gridCol w:w="982"/>
      </w:tblGrid>
      <w:tr w:rsidR="00144DB7" w:rsidRPr="00C11B1B" w:rsidTr="009440AF">
        <w:trPr>
          <w:trHeight w:val="227"/>
          <w:jc w:val="center"/>
        </w:trPr>
        <w:tc>
          <w:tcPr>
            <w:tcW w:w="403" w:type="pct"/>
            <w:tcBorders>
              <w:top w:val="single" w:sz="4" w:space="0" w:color="auto"/>
              <w:left w:val="single" w:sz="4" w:space="0" w:color="auto"/>
              <w:bottom w:val="single" w:sz="4" w:space="0" w:color="auto"/>
              <w:right w:val="single" w:sz="4" w:space="0" w:color="auto"/>
            </w:tcBorders>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p>
        </w:tc>
        <w:tc>
          <w:tcPr>
            <w:tcW w:w="404" w:type="pct"/>
            <w:tcBorders>
              <w:top w:val="single" w:sz="4" w:space="0" w:color="auto"/>
              <w:left w:val="single" w:sz="4" w:space="0" w:color="auto"/>
              <w:bottom w:val="single" w:sz="4" w:space="0" w:color="auto"/>
              <w:right w:val="single" w:sz="4" w:space="0" w:color="auto"/>
            </w:tcBorders>
            <w:vAlign w:val="center"/>
            <w:hideMark/>
          </w:tcPr>
          <w:p w:rsidR="00144DB7" w:rsidRPr="00B02A70" w:rsidRDefault="00144DB7" w:rsidP="009440AF">
            <w:pPr>
              <w:pStyle w:val="BodyA"/>
              <w:widowControl w:val="0"/>
              <w:spacing w:before="120" w:line="276" w:lineRule="auto"/>
              <w:jc w:val="center"/>
              <w:rPr>
                <w:rFonts w:ascii="Times New Roman" w:eastAsia="Times New Roman" w:hAnsi="Times New Roman" w:cs="Times New Roman"/>
                <w:b/>
                <w:sz w:val="24"/>
                <w:szCs w:val="24"/>
              </w:rPr>
            </w:pPr>
            <w:r w:rsidRPr="00B02A70">
              <w:rPr>
                <w:rFonts w:ascii="Times New Roman" w:eastAsia="Times New Roman" w:hAnsi="Times New Roman" w:cs="Times New Roman"/>
                <w:b/>
                <w:sz w:val="24"/>
                <w:szCs w:val="24"/>
              </w:rPr>
              <w:t>PO1</w:t>
            </w:r>
          </w:p>
        </w:tc>
        <w:tc>
          <w:tcPr>
            <w:tcW w:w="402" w:type="pct"/>
            <w:tcBorders>
              <w:top w:val="single" w:sz="4" w:space="0" w:color="auto"/>
              <w:left w:val="single" w:sz="4" w:space="0" w:color="auto"/>
              <w:bottom w:val="single" w:sz="4" w:space="0" w:color="auto"/>
              <w:right w:val="single" w:sz="4" w:space="0" w:color="auto"/>
            </w:tcBorders>
            <w:vAlign w:val="center"/>
            <w:hideMark/>
          </w:tcPr>
          <w:p w:rsidR="00144DB7" w:rsidRPr="00B02A70" w:rsidRDefault="00144DB7" w:rsidP="009440AF">
            <w:pPr>
              <w:pStyle w:val="BodyA"/>
              <w:widowControl w:val="0"/>
              <w:spacing w:before="120" w:line="276" w:lineRule="auto"/>
              <w:jc w:val="center"/>
              <w:rPr>
                <w:rFonts w:ascii="Times New Roman" w:eastAsia="Times New Roman" w:hAnsi="Times New Roman" w:cs="Times New Roman"/>
                <w:b/>
                <w:sz w:val="24"/>
                <w:szCs w:val="24"/>
              </w:rPr>
            </w:pPr>
            <w:r w:rsidRPr="00B02A70">
              <w:rPr>
                <w:rFonts w:ascii="Times New Roman" w:eastAsia="Times New Roman" w:hAnsi="Times New Roman" w:cs="Times New Roman"/>
                <w:b/>
                <w:sz w:val="24"/>
                <w:szCs w:val="24"/>
              </w:rPr>
              <w:t>PO2</w:t>
            </w:r>
          </w:p>
        </w:tc>
        <w:tc>
          <w:tcPr>
            <w:tcW w:w="403" w:type="pct"/>
            <w:tcBorders>
              <w:top w:val="single" w:sz="4" w:space="0" w:color="auto"/>
              <w:left w:val="single" w:sz="4" w:space="0" w:color="auto"/>
              <w:bottom w:val="single" w:sz="4" w:space="0" w:color="auto"/>
              <w:right w:val="single" w:sz="4" w:space="0" w:color="auto"/>
            </w:tcBorders>
            <w:vAlign w:val="center"/>
            <w:hideMark/>
          </w:tcPr>
          <w:p w:rsidR="00144DB7" w:rsidRPr="00B02A70" w:rsidRDefault="00144DB7" w:rsidP="009440AF">
            <w:pPr>
              <w:pStyle w:val="BodyA"/>
              <w:widowControl w:val="0"/>
              <w:spacing w:before="120" w:line="276" w:lineRule="auto"/>
              <w:jc w:val="center"/>
              <w:rPr>
                <w:rFonts w:ascii="Times New Roman" w:eastAsia="Times New Roman" w:hAnsi="Times New Roman" w:cs="Times New Roman"/>
                <w:b/>
                <w:sz w:val="24"/>
                <w:szCs w:val="24"/>
              </w:rPr>
            </w:pPr>
            <w:r w:rsidRPr="00B02A70">
              <w:rPr>
                <w:rFonts w:ascii="Times New Roman" w:eastAsia="Times New Roman" w:hAnsi="Times New Roman" w:cs="Times New Roman"/>
                <w:b/>
                <w:sz w:val="24"/>
                <w:szCs w:val="24"/>
              </w:rPr>
              <w:t>PO3</w:t>
            </w:r>
          </w:p>
        </w:tc>
        <w:tc>
          <w:tcPr>
            <w:tcW w:w="402" w:type="pct"/>
            <w:tcBorders>
              <w:top w:val="single" w:sz="4" w:space="0" w:color="auto"/>
              <w:left w:val="single" w:sz="4" w:space="0" w:color="auto"/>
              <w:bottom w:val="single" w:sz="4" w:space="0" w:color="auto"/>
              <w:right w:val="single" w:sz="4" w:space="0" w:color="auto"/>
            </w:tcBorders>
            <w:vAlign w:val="center"/>
            <w:hideMark/>
          </w:tcPr>
          <w:p w:rsidR="00144DB7" w:rsidRPr="00B02A70" w:rsidRDefault="00144DB7" w:rsidP="009440AF">
            <w:pPr>
              <w:pStyle w:val="BodyA"/>
              <w:widowControl w:val="0"/>
              <w:spacing w:before="120" w:line="276" w:lineRule="auto"/>
              <w:jc w:val="center"/>
              <w:rPr>
                <w:rFonts w:ascii="Times New Roman" w:eastAsia="Times New Roman" w:hAnsi="Times New Roman" w:cs="Times New Roman"/>
                <w:b/>
                <w:sz w:val="24"/>
                <w:szCs w:val="24"/>
              </w:rPr>
            </w:pPr>
            <w:r w:rsidRPr="00B02A70">
              <w:rPr>
                <w:rFonts w:ascii="Times New Roman" w:eastAsia="Times New Roman" w:hAnsi="Times New Roman" w:cs="Times New Roman"/>
                <w:b/>
                <w:sz w:val="24"/>
                <w:szCs w:val="24"/>
              </w:rPr>
              <w:t>PO4</w:t>
            </w:r>
          </w:p>
        </w:tc>
        <w:tc>
          <w:tcPr>
            <w:tcW w:w="403" w:type="pct"/>
            <w:tcBorders>
              <w:top w:val="single" w:sz="4" w:space="0" w:color="auto"/>
              <w:left w:val="single" w:sz="4" w:space="0" w:color="auto"/>
              <w:bottom w:val="single" w:sz="4" w:space="0" w:color="auto"/>
              <w:right w:val="single" w:sz="4" w:space="0" w:color="auto"/>
            </w:tcBorders>
            <w:vAlign w:val="center"/>
            <w:hideMark/>
          </w:tcPr>
          <w:p w:rsidR="00144DB7" w:rsidRPr="00B02A70" w:rsidRDefault="00144DB7" w:rsidP="009440AF">
            <w:pPr>
              <w:pStyle w:val="BodyA"/>
              <w:widowControl w:val="0"/>
              <w:spacing w:before="120" w:line="276" w:lineRule="auto"/>
              <w:jc w:val="center"/>
              <w:rPr>
                <w:rFonts w:ascii="Times New Roman" w:eastAsia="Times New Roman" w:hAnsi="Times New Roman" w:cs="Times New Roman"/>
                <w:b/>
                <w:sz w:val="24"/>
                <w:szCs w:val="24"/>
              </w:rPr>
            </w:pPr>
            <w:r w:rsidRPr="00B02A70">
              <w:rPr>
                <w:rFonts w:ascii="Times New Roman" w:eastAsia="Times New Roman" w:hAnsi="Times New Roman" w:cs="Times New Roman"/>
                <w:b/>
                <w:sz w:val="24"/>
                <w:szCs w:val="24"/>
              </w:rPr>
              <w:t>PO5</w:t>
            </w:r>
          </w:p>
        </w:tc>
        <w:tc>
          <w:tcPr>
            <w:tcW w:w="402" w:type="pct"/>
            <w:tcBorders>
              <w:top w:val="single" w:sz="4" w:space="0" w:color="auto"/>
              <w:left w:val="single" w:sz="4" w:space="0" w:color="auto"/>
              <w:bottom w:val="single" w:sz="4" w:space="0" w:color="auto"/>
              <w:right w:val="single" w:sz="4" w:space="0" w:color="auto"/>
            </w:tcBorders>
            <w:vAlign w:val="center"/>
            <w:hideMark/>
          </w:tcPr>
          <w:p w:rsidR="00144DB7" w:rsidRPr="00B02A70" w:rsidRDefault="00144DB7" w:rsidP="009440AF">
            <w:pPr>
              <w:pStyle w:val="BodyA"/>
              <w:widowControl w:val="0"/>
              <w:spacing w:before="120" w:line="276" w:lineRule="auto"/>
              <w:jc w:val="center"/>
              <w:rPr>
                <w:rFonts w:ascii="Times New Roman" w:eastAsia="Times New Roman" w:hAnsi="Times New Roman" w:cs="Times New Roman"/>
                <w:b/>
                <w:sz w:val="24"/>
                <w:szCs w:val="24"/>
              </w:rPr>
            </w:pPr>
            <w:r w:rsidRPr="00B02A70">
              <w:rPr>
                <w:rFonts w:ascii="Times New Roman" w:eastAsia="Times New Roman" w:hAnsi="Times New Roman" w:cs="Times New Roman"/>
                <w:b/>
                <w:sz w:val="24"/>
                <w:szCs w:val="24"/>
              </w:rPr>
              <w:t>PO6</w:t>
            </w:r>
          </w:p>
        </w:tc>
        <w:tc>
          <w:tcPr>
            <w:tcW w:w="403" w:type="pct"/>
            <w:tcBorders>
              <w:top w:val="single" w:sz="4" w:space="0" w:color="auto"/>
              <w:left w:val="single" w:sz="4" w:space="0" w:color="auto"/>
              <w:bottom w:val="single" w:sz="4" w:space="0" w:color="auto"/>
              <w:right w:val="single" w:sz="4" w:space="0" w:color="auto"/>
            </w:tcBorders>
            <w:vAlign w:val="center"/>
            <w:hideMark/>
          </w:tcPr>
          <w:p w:rsidR="00144DB7" w:rsidRPr="00B02A70" w:rsidRDefault="00144DB7" w:rsidP="009440AF">
            <w:pPr>
              <w:pStyle w:val="BodyA"/>
              <w:widowControl w:val="0"/>
              <w:spacing w:before="120" w:line="276" w:lineRule="auto"/>
              <w:jc w:val="center"/>
              <w:rPr>
                <w:rFonts w:ascii="Times New Roman" w:eastAsia="Times New Roman" w:hAnsi="Times New Roman" w:cs="Times New Roman"/>
                <w:b/>
                <w:sz w:val="24"/>
                <w:szCs w:val="24"/>
              </w:rPr>
            </w:pPr>
            <w:r w:rsidRPr="00B02A70">
              <w:rPr>
                <w:rFonts w:ascii="Times New Roman" w:eastAsia="Times New Roman" w:hAnsi="Times New Roman" w:cs="Times New Roman"/>
                <w:b/>
                <w:sz w:val="24"/>
                <w:szCs w:val="24"/>
              </w:rPr>
              <w:t>PO7</w:t>
            </w:r>
          </w:p>
        </w:tc>
        <w:tc>
          <w:tcPr>
            <w:tcW w:w="446" w:type="pct"/>
            <w:tcBorders>
              <w:top w:val="single" w:sz="4" w:space="0" w:color="auto"/>
              <w:left w:val="single" w:sz="4" w:space="0" w:color="auto"/>
              <w:bottom w:val="single" w:sz="4" w:space="0" w:color="auto"/>
              <w:right w:val="single" w:sz="4" w:space="0" w:color="auto"/>
            </w:tcBorders>
            <w:vAlign w:val="center"/>
            <w:hideMark/>
          </w:tcPr>
          <w:p w:rsidR="00144DB7" w:rsidRPr="00B02A70" w:rsidRDefault="00144DB7" w:rsidP="009440AF">
            <w:pPr>
              <w:pStyle w:val="BodyA"/>
              <w:widowControl w:val="0"/>
              <w:spacing w:before="120" w:line="276" w:lineRule="auto"/>
              <w:jc w:val="center"/>
              <w:rPr>
                <w:rFonts w:ascii="Times New Roman" w:eastAsia="Times New Roman" w:hAnsi="Times New Roman" w:cs="Times New Roman"/>
                <w:b/>
                <w:sz w:val="24"/>
                <w:szCs w:val="24"/>
              </w:rPr>
            </w:pPr>
            <w:r w:rsidRPr="00B02A70">
              <w:rPr>
                <w:rFonts w:ascii="Times New Roman" w:eastAsia="Times New Roman" w:hAnsi="Times New Roman" w:cs="Times New Roman"/>
                <w:b/>
                <w:sz w:val="24"/>
                <w:szCs w:val="24"/>
              </w:rPr>
              <w:t>PSO1</w:t>
            </w:r>
          </w:p>
        </w:tc>
        <w:tc>
          <w:tcPr>
            <w:tcW w:w="424" w:type="pct"/>
            <w:tcBorders>
              <w:top w:val="single" w:sz="4" w:space="0" w:color="auto"/>
              <w:left w:val="single" w:sz="4" w:space="0" w:color="auto"/>
              <w:bottom w:val="single" w:sz="4" w:space="0" w:color="auto"/>
              <w:right w:val="single" w:sz="4" w:space="0" w:color="auto"/>
            </w:tcBorders>
            <w:vAlign w:val="center"/>
            <w:hideMark/>
          </w:tcPr>
          <w:p w:rsidR="00144DB7" w:rsidRPr="00B02A70" w:rsidRDefault="00144DB7" w:rsidP="009440AF">
            <w:pPr>
              <w:pStyle w:val="BodyA"/>
              <w:widowControl w:val="0"/>
              <w:spacing w:before="120" w:line="276" w:lineRule="auto"/>
              <w:jc w:val="center"/>
              <w:rPr>
                <w:rFonts w:ascii="Times New Roman" w:eastAsia="Times New Roman" w:hAnsi="Times New Roman" w:cs="Times New Roman"/>
                <w:b/>
                <w:sz w:val="24"/>
                <w:szCs w:val="24"/>
              </w:rPr>
            </w:pPr>
            <w:r w:rsidRPr="00B02A70">
              <w:rPr>
                <w:rFonts w:ascii="Times New Roman" w:eastAsia="Times New Roman" w:hAnsi="Times New Roman" w:cs="Times New Roman"/>
                <w:b/>
                <w:sz w:val="24"/>
                <w:szCs w:val="24"/>
              </w:rPr>
              <w:t>PSO2</w:t>
            </w:r>
          </w:p>
        </w:tc>
        <w:tc>
          <w:tcPr>
            <w:tcW w:w="424" w:type="pct"/>
            <w:tcBorders>
              <w:top w:val="single" w:sz="4" w:space="0" w:color="auto"/>
              <w:left w:val="single" w:sz="4" w:space="0" w:color="auto"/>
              <w:bottom w:val="single" w:sz="4" w:space="0" w:color="auto"/>
              <w:right w:val="single" w:sz="4" w:space="0" w:color="auto"/>
            </w:tcBorders>
            <w:vAlign w:val="center"/>
            <w:hideMark/>
          </w:tcPr>
          <w:p w:rsidR="00144DB7" w:rsidRPr="00B02A70" w:rsidRDefault="00144DB7" w:rsidP="009440AF">
            <w:pPr>
              <w:pStyle w:val="BodyA"/>
              <w:widowControl w:val="0"/>
              <w:spacing w:before="120" w:line="276" w:lineRule="auto"/>
              <w:jc w:val="center"/>
              <w:rPr>
                <w:rFonts w:ascii="Times New Roman" w:eastAsia="Times New Roman" w:hAnsi="Times New Roman" w:cs="Times New Roman"/>
                <w:b/>
                <w:sz w:val="24"/>
                <w:szCs w:val="24"/>
              </w:rPr>
            </w:pPr>
            <w:r w:rsidRPr="00B02A70">
              <w:rPr>
                <w:rFonts w:ascii="Times New Roman" w:eastAsia="Times New Roman" w:hAnsi="Times New Roman" w:cs="Times New Roman"/>
                <w:b/>
                <w:sz w:val="24"/>
                <w:szCs w:val="24"/>
              </w:rPr>
              <w:t>PSO3</w:t>
            </w:r>
          </w:p>
        </w:tc>
        <w:tc>
          <w:tcPr>
            <w:tcW w:w="482" w:type="pct"/>
            <w:tcBorders>
              <w:top w:val="single" w:sz="4" w:space="0" w:color="auto"/>
              <w:left w:val="single" w:sz="4" w:space="0" w:color="auto"/>
              <w:bottom w:val="single" w:sz="4" w:space="0" w:color="auto"/>
              <w:right w:val="single" w:sz="4" w:space="0" w:color="auto"/>
            </w:tcBorders>
            <w:hideMark/>
          </w:tcPr>
          <w:p w:rsidR="00144DB7" w:rsidRPr="00B02A70" w:rsidRDefault="00144DB7" w:rsidP="009440AF">
            <w:pPr>
              <w:pStyle w:val="BodyA"/>
              <w:widowControl w:val="0"/>
              <w:spacing w:before="120" w:line="276" w:lineRule="auto"/>
              <w:jc w:val="center"/>
              <w:rPr>
                <w:rFonts w:ascii="Times New Roman" w:eastAsia="Times New Roman" w:hAnsi="Times New Roman" w:cs="Times New Roman"/>
                <w:b/>
                <w:sz w:val="24"/>
                <w:szCs w:val="24"/>
              </w:rPr>
            </w:pPr>
            <w:r w:rsidRPr="00B02A70">
              <w:rPr>
                <w:rFonts w:ascii="Times New Roman" w:eastAsia="Times New Roman" w:hAnsi="Times New Roman" w:cs="Times New Roman"/>
                <w:b/>
                <w:sz w:val="24"/>
                <w:szCs w:val="24"/>
              </w:rPr>
              <w:t>PSO4</w:t>
            </w:r>
          </w:p>
        </w:tc>
      </w:tr>
      <w:tr w:rsidR="00144DB7" w:rsidRPr="00C11B1B" w:rsidTr="009440AF">
        <w:trPr>
          <w:trHeight w:val="227"/>
          <w:jc w:val="center"/>
        </w:trPr>
        <w:tc>
          <w:tcPr>
            <w:tcW w:w="403" w:type="pct"/>
            <w:tcBorders>
              <w:top w:val="single" w:sz="4" w:space="0" w:color="auto"/>
              <w:left w:val="single" w:sz="4" w:space="0" w:color="auto"/>
              <w:bottom w:val="single" w:sz="4" w:space="0" w:color="auto"/>
              <w:right w:val="single" w:sz="4" w:space="0" w:color="auto"/>
            </w:tcBorders>
            <w:vAlign w:val="center"/>
            <w:hideMark/>
          </w:tcPr>
          <w:p w:rsidR="00144DB7" w:rsidRPr="00B02A70" w:rsidRDefault="00144DB7" w:rsidP="009440AF">
            <w:pPr>
              <w:pStyle w:val="BodyA"/>
              <w:widowControl w:val="0"/>
              <w:spacing w:before="120" w:line="276" w:lineRule="auto"/>
              <w:jc w:val="center"/>
              <w:rPr>
                <w:rFonts w:ascii="Times New Roman" w:eastAsia="Times New Roman" w:hAnsi="Times New Roman" w:cs="Times New Roman"/>
                <w:b/>
                <w:sz w:val="24"/>
                <w:szCs w:val="24"/>
              </w:rPr>
            </w:pPr>
            <w:r w:rsidRPr="00B02A70">
              <w:rPr>
                <w:rFonts w:ascii="Times New Roman" w:eastAsia="Times New Roman" w:hAnsi="Times New Roman" w:cs="Times New Roman"/>
                <w:b/>
                <w:sz w:val="24"/>
                <w:szCs w:val="24"/>
              </w:rPr>
              <w:t>CO1</w:t>
            </w:r>
          </w:p>
        </w:tc>
        <w:tc>
          <w:tcPr>
            <w:tcW w:w="404" w:type="pct"/>
            <w:tcBorders>
              <w:top w:val="single" w:sz="4" w:space="0" w:color="auto"/>
              <w:left w:val="single" w:sz="4" w:space="0" w:color="auto"/>
              <w:bottom w:val="single" w:sz="4" w:space="0" w:color="auto"/>
              <w:right w:val="single" w:sz="4" w:space="0" w:color="auto"/>
            </w:tcBorders>
            <w:vAlign w:val="center"/>
            <w:hideMark/>
          </w:tcPr>
          <w:p w:rsidR="00144DB7" w:rsidRPr="00B02A70" w:rsidRDefault="00144DB7" w:rsidP="009440AF">
            <w:pPr>
              <w:pStyle w:val="BodyA"/>
              <w:widowControl w:val="0"/>
              <w:spacing w:before="120" w:line="276" w:lineRule="auto"/>
              <w:jc w:val="center"/>
              <w:rPr>
                <w:rFonts w:ascii="Times New Roman" w:eastAsia="Times New Roman" w:hAnsi="Times New Roman" w:cs="Times New Roman"/>
                <w:bCs/>
                <w:sz w:val="24"/>
                <w:szCs w:val="24"/>
              </w:rPr>
            </w:pPr>
            <w:r w:rsidRPr="00B02A70">
              <w:rPr>
                <w:rFonts w:ascii="Times New Roman" w:eastAsia="Times New Roman" w:hAnsi="Times New Roman" w:cs="Times New Roman"/>
                <w:bCs/>
                <w:sz w:val="24"/>
                <w:szCs w:val="24"/>
              </w:rPr>
              <w:t>1</w:t>
            </w:r>
          </w:p>
        </w:tc>
        <w:tc>
          <w:tcPr>
            <w:tcW w:w="402" w:type="pct"/>
            <w:tcBorders>
              <w:top w:val="single" w:sz="4" w:space="0" w:color="auto"/>
              <w:left w:val="single" w:sz="4" w:space="0" w:color="auto"/>
              <w:bottom w:val="single" w:sz="4" w:space="0" w:color="auto"/>
              <w:right w:val="single" w:sz="4" w:space="0" w:color="auto"/>
            </w:tcBorders>
            <w:vAlign w:val="center"/>
            <w:hideMark/>
          </w:tcPr>
          <w:p w:rsidR="00144DB7" w:rsidRPr="00B02A70" w:rsidRDefault="00144DB7" w:rsidP="009440AF">
            <w:pPr>
              <w:pStyle w:val="BodyA"/>
              <w:widowControl w:val="0"/>
              <w:spacing w:before="120" w:line="276" w:lineRule="auto"/>
              <w:jc w:val="center"/>
              <w:rPr>
                <w:rFonts w:ascii="Times New Roman" w:eastAsia="Times New Roman" w:hAnsi="Times New Roman" w:cs="Times New Roman"/>
                <w:bCs/>
                <w:sz w:val="24"/>
                <w:szCs w:val="24"/>
              </w:rPr>
            </w:pPr>
            <w:r w:rsidRPr="00B02A70">
              <w:rPr>
                <w:rFonts w:ascii="Times New Roman" w:eastAsia="Times New Roman" w:hAnsi="Times New Roman" w:cs="Times New Roman"/>
                <w:bCs/>
                <w:sz w:val="24"/>
                <w:szCs w:val="24"/>
              </w:rPr>
              <w:t>1</w:t>
            </w:r>
          </w:p>
        </w:tc>
        <w:tc>
          <w:tcPr>
            <w:tcW w:w="403" w:type="pct"/>
            <w:tcBorders>
              <w:top w:val="single" w:sz="4" w:space="0" w:color="auto"/>
              <w:left w:val="single" w:sz="4" w:space="0" w:color="auto"/>
              <w:bottom w:val="single" w:sz="4" w:space="0" w:color="auto"/>
              <w:right w:val="single" w:sz="4" w:space="0" w:color="auto"/>
            </w:tcBorders>
            <w:vAlign w:val="center"/>
            <w:hideMark/>
          </w:tcPr>
          <w:p w:rsidR="00144DB7" w:rsidRPr="00B02A70" w:rsidRDefault="00144DB7" w:rsidP="009440AF">
            <w:pPr>
              <w:pStyle w:val="BodyA"/>
              <w:widowControl w:val="0"/>
              <w:spacing w:before="120" w:line="276" w:lineRule="auto"/>
              <w:jc w:val="center"/>
              <w:rPr>
                <w:rFonts w:ascii="Times New Roman" w:eastAsia="Times New Roman" w:hAnsi="Times New Roman" w:cs="Times New Roman"/>
                <w:bCs/>
                <w:sz w:val="24"/>
                <w:szCs w:val="24"/>
              </w:rPr>
            </w:pPr>
            <w:r w:rsidRPr="00B02A70">
              <w:rPr>
                <w:rFonts w:ascii="Times New Roman" w:eastAsia="Times New Roman" w:hAnsi="Times New Roman" w:cs="Times New Roman"/>
                <w:bCs/>
                <w:sz w:val="24"/>
                <w:szCs w:val="24"/>
              </w:rPr>
              <w:t>1</w:t>
            </w:r>
          </w:p>
        </w:tc>
        <w:tc>
          <w:tcPr>
            <w:tcW w:w="402" w:type="pct"/>
            <w:tcBorders>
              <w:top w:val="single" w:sz="4" w:space="0" w:color="auto"/>
              <w:left w:val="single" w:sz="4" w:space="0" w:color="auto"/>
              <w:bottom w:val="single" w:sz="4" w:space="0" w:color="auto"/>
              <w:right w:val="single" w:sz="4" w:space="0" w:color="auto"/>
            </w:tcBorders>
            <w:vAlign w:val="center"/>
            <w:hideMark/>
          </w:tcPr>
          <w:p w:rsidR="00144DB7" w:rsidRPr="00B02A70" w:rsidRDefault="00144DB7" w:rsidP="009440AF">
            <w:pPr>
              <w:pStyle w:val="BodyA"/>
              <w:widowControl w:val="0"/>
              <w:spacing w:before="120" w:line="276" w:lineRule="auto"/>
              <w:jc w:val="center"/>
              <w:rPr>
                <w:rFonts w:ascii="Times New Roman" w:eastAsia="Times New Roman" w:hAnsi="Times New Roman" w:cs="Times New Roman"/>
                <w:bCs/>
                <w:sz w:val="24"/>
                <w:szCs w:val="24"/>
              </w:rPr>
            </w:pPr>
            <w:r w:rsidRPr="00B02A70">
              <w:rPr>
                <w:rFonts w:ascii="Times New Roman" w:eastAsia="Times New Roman" w:hAnsi="Times New Roman" w:cs="Times New Roman"/>
                <w:bCs/>
                <w:sz w:val="24"/>
                <w:szCs w:val="24"/>
              </w:rPr>
              <w:t>--</w:t>
            </w:r>
          </w:p>
        </w:tc>
        <w:tc>
          <w:tcPr>
            <w:tcW w:w="403" w:type="pct"/>
            <w:tcBorders>
              <w:top w:val="single" w:sz="4" w:space="0" w:color="auto"/>
              <w:left w:val="single" w:sz="4" w:space="0" w:color="auto"/>
              <w:bottom w:val="single" w:sz="4" w:space="0" w:color="auto"/>
              <w:right w:val="single" w:sz="4" w:space="0" w:color="auto"/>
            </w:tcBorders>
            <w:vAlign w:val="center"/>
            <w:hideMark/>
          </w:tcPr>
          <w:p w:rsidR="00144DB7" w:rsidRPr="00B02A70" w:rsidRDefault="00144DB7" w:rsidP="009440AF">
            <w:pPr>
              <w:pStyle w:val="BodyA"/>
              <w:widowControl w:val="0"/>
              <w:spacing w:before="120" w:line="276" w:lineRule="auto"/>
              <w:jc w:val="center"/>
              <w:rPr>
                <w:rFonts w:ascii="Times New Roman" w:eastAsia="Times New Roman" w:hAnsi="Times New Roman" w:cs="Times New Roman"/>
                <w:bCs/>
                <w:sz w:val="24"/>
                <w:szCs w:val="24"/>
              </w:rPr>
            </w:pPr>
            <w:r w:rsidRPr="00B02A70">
              <w:rPr>
                <w:rFonts w:ascii="Times New Roman" w:eastAsia="Times New Roman" w:hAnsi="Times New Roman" w:cs="Times New Roman"/>
                <w:bCs/>
                <w:sz w:val="24"/>
                <w:szCs w:val="24"/>
              </w:rPr>
              <w:t>1</w:t>
            </w:r>
          </w:p>
        </w:tc>
        <w:tc>
          <w:tcPr>
            <w:tcW w:w="402" w:type="pct"/>
            <w:tcBorders>
              <w:top w:val="single" w:sz="4" w:space="0" w:color="auto"/>
              <w:left w:val="single" w:sz="4" w:space="0" w:color="auto"/>
              <w:bottom w:val="single" w:sz="4" w:space="0" w:color="auto"/>
              <w:right w:val="single" w:sz="4" w:space="0" w:color="auto"/>
            </w:tcBorders>
            <w:vAlign w:val="center"/>
            <w:hideMark/>
          </w:tcPr>
          <w:p w:rsidR="00144DB7" w:rsidRPr="00B02A70" w:rsidRDefault="00144DB7" w:rsidP="009440AF">
            <w:pPr>
              <w:pStyle w:val="BodyA"/>
              <w:widowControl w:val="0"/>
              <w:spacing w:before="120" w:line="276" w:lineRule="auto"/>
              <w:jc w:val="center"/>
              <w:rPr>
                <w:rFonts w:ascii="Times New Roman" w:eastAsia="Times New Roman" w:hAnsi="Times New Roman" w:cs="Times New Roman"/>
                <w:bCs/>
                <w:sz w:val="24"/>
                <w:szCs w:val="24"/>
              </w:rPr>
            </w:pPr>
            <w:r w:rsidRPr="00B02A70">
              <w:rPr>
                <w:rFonts w:ascii="Times New Roman" w:eastAsia="Times New Roman" w:hAnsi="Times New Roman" w:cs="Times New Roman"/>
                <w:bCs/>
                <w:sz w:val="24"/>
                <w:szCs w:val="24"/>
              </w:rPr>
              <w:t>--</w:t>
            </w:r>
          </w:p>
        </w:tc>
        <w:tc>
          <w:tcPr>
            <w:tcW w:w="403" w:type="pct"/>
            <w:tcBorders>
              <w:top w:val="single" w:sz="4" w:space="0" w:color="auto"/>
              <w:left w:val="single" w:sz="4" w:space="0" w:color="auto"/>
              <w:bottom w:val="single" w:sz="4" w:space="0" w:color="auto"/>
              <w:right w:val="single" w:sz="4" w:space="0" w:color="auto"/>
            </w:tcBorders>
            <w:vAlign w:val="center"/>
            <w:hideMark/>
          </w:tcPr>
          <w:p w:rsidR="00144DB7" w:rsidRPr="00B02A70" w:rsidRDefault="00144DB7" w:rsidP="009440AF">
            <w:pPr>
              <w:pStyle w:val="BodyA"/>
              <w:widowControl w:val="0"/>
              <w:spacing w:before="120" w:line="276" w:lineRule="auto"/>
              <w:jc w:val="center"/>
              <w:rPr>
                <w:rFonts w:ascii="Times New Roman" w:eastAsia="Times New Roman" w:hAnsi="Times New Roman" w:cs="Times New Roman"/>
                <w:bCs/>
                <w:sz w:val="24"/>
                <w:szCs w:val="24"/>
              </w:rPr>
            </w:pPr>
            <w:r w:rsidRPr="00B02A70">
              <w:rPr>
                <w:rFonts w:ascii="Times New Roman" w:eastAsia="Times New Roman" w:hAnsi="Times New Roman" w:cs="Times New Roman"/>
                <w:bCs/>
                <w:sz w:val="24"/>
                <w:szCs w:val="24"/>
              </w:rPr>
              <w:t>1</w:t>
            </w:r>
          </w:p>
        </w:tc>
        <w:tc>
          <w:tcPr>
            <w:tcW w:w="446" w:type="pct"/>
            <w:tcBorders>
              <w:top w:val="single" w:sz="4" w:space="0" w:color="auto"/>
              <w:left w:val="single" w:sz="4" w:space="0" w:color="auto"/>
              <w:bottom w:val="single" w:sz="4" w:space="0" w:color="auto"/>
              <w:right w:val="single" w:sz="4" w:space="0" w:color="auto"/>
            </w:tcBorders>
            <w:vAlign w:val="center"/>
            <w:hideMark/>
          </w:tcPr>
          <w:p w:rsidR="00144DB7" w:rsidRPr="00B02A70" w:rsidRDefault="00144DB7" w:rsidP="009440AF">
            <w:pPr>
              <w:pStyle w:val="BodyA"/>
              <w:widowControl w:val="0"/>
              <w:spacing w:before="120" w:line="276" w:lineRule="auto"/>
              <w:jc w:val="center"/>
              <w:rPr>
                <w:rFonts w:ascii="Times New Roman" w:eastAsia="Times New Roman" w:hAnsi="Times New Roman" w:cs="Times New Roman"/>
                <w:bCs/>
                <w:sz w:val="24"/>
                <w:szCs w:val="24"/>
              </w:rPr>
            </w:pPr>
            <w:r w:rsidRPr="00B02A70">
              <w:rPr>
                <w:rFonts w:ascii="Times New Roman" w:eastAsia="Times New Roman" w:hAnsi="Times New Roman" w:cs="Times New Roman"/>
                <w:bCs/>
                <w:sz w:val="24"/>
                <w:szCs w:val="24"/>
              </w:rPr>
              <w:t>--</w:t>
            </w:r>
          </w:p>
        </w:tc>
        <w:tc>
          <w:tcPr>
            <w:tcW w:w="424" w:type="pct"/>
            <w:tcBorders>
              <w:top w:val="single" w:sz="4" w:space="0" w:color="auto"/>
              <w:left w:val="single" w:sz="4" w:space="0" w:color="auto"/>
              <w:bottom w:val="single" w:sz="4" w:space="0" w:color="auto"/>
              <w:right w:val="single" w:sz="4" w:space="0" w:color="auto"/>
            </w:tcBorders>
            <w:vAlign w:val="center"/>
            <w:hideMark/>
          </w:tcPr>
          <w:p w:rsidR="00144DB7" w:rsidRPr="00B02A70" w:rsidRDefault="00144DB7" w:rsidP="009440AF">
            <w:pPr>
              <w:pStyle w:val="BodyA"/>
              <w:widowControl w:val="0"/>
              <w:spacing w:before="120" w:line="276" w:lineRule="auto"/>
              <w:jc w:val="center"/>
              <w:rPr>
                <w:rFonts w:ascii="Times New Roman" w:eastAsia="Times New Roman" w:hAnsi="Times New Roman" w:cs="Times New Roman"/>
                <w:bCs/>
                <w:sz w:val="24"/>
                <w:szCs w:val="24"/>
              </w:rPr>
            </w:pPr>
            <w:r w:rsidRPr="00B02A70">
              <w:rPr>
                <w:rFonts w:ascii="Times New Roman" w:eastAsia="Times New Roman" w:hAnsi="Times New Roman" w:cs="Times New Roman"/>
                <w:bCs/>
                <w:sz w:val="24"/>
                <w:szCs w:val="24"/>
              </w:rPr>
              <w:t>1</w:t>
            </w:r>
          </w:p>
        </w:tc>
        <w:tc>
          <w:tcPr>
            <w:tcW w:w="424" w:type="pct"/>
            <w:tcBorders>
              <w:top w:val="single" w:sz="4" w:space="0" w:color="auto"/>
              <w:left w:val="single" w:sz="4" w:space="0" w:color="auto"/>
              <w:bottom w:val="single" w:sz="4" w:space="0" w:color="auto"/>
              <w:right w:val="single" w:sz="4" w:space="0" w:color="auto"/>
            </w:tcBorders>
            <w:vAlign w:val="center"/>
            <w:hideMark/>
          </w:tcPr>
          <w:p w:rsidR="00144DB7" w:rsidRPr="00B02A70" w:rsidRDefault="00144DB7" w:rsidP="009440AF">
            <w:pPr>
              <w:pStyle w:val="BodyA"/>
              <w:widowControl w:val="0"/>
              <w:spacing w:before="120" w:line="276" w:lineRule="auto"/>
              <w:jc w:val="center"/>
              <w:rPr>
                <w:rFonts w:ascii="Times New Roman" w:eastAsia="Times New Roman" w:hAnsi="Times New Roman" w:cs="Times New Roman"/>
                <w:bCs/>
                <w:sz w:val="24"/>
                <w:szCs w:val="24"/>
              </w:rPr>
            </w:pPr>
            <w:r w:rsidRPr="00B02A70">
              <w:rPr>
                <w:rFonts w:ascii="Times New Roman" w:eastAsia="Times New Roman" w:hAnsi="Times New Roman" w:cs="Times New Roman"/>
                <w:bCs/>
                <w:sz w:val="24"/>
                <w:szCs w:val="24"/>
              </w:rPr>
              <w:t>--</w:t>
            </w:r>
          </w:p>
        </w:tc>
        <w:tc>
          <w:tcPr>
            <w:tcW w:w="482" w:type="pct"/>
            <w:tcBorders>
              <w:top w:val="single" w:sz="4" w:space="0" w:color="auto"/>
              <w:left w:val="single" w:sz="4" w:space="0" w:color="auto"/>
              <w:bottom w:val="single" w:sz="4" w:space="0" w:color="auto"/>
              <w:right w:val="single" w:sz="4" w:space="0" w:color="auto"/>
            </w:tcBorders>
            <w:vAlign w:val="center"/>
            <w:hideMark/>
          </w:tcPr>
          <w:p w:rsidR="00144DB7" w:rsidRPr="00B02A70" w:rsidRDefault="00144DB7" w:rsidP="009440AF">
            <w:pPr>
              <w:pStyle w:val="BodyA"/>
              <w:widowControl w:val="0"/>
              <w:spacing w:before="120" w:line="276" w:lineRule="auto"/>
              <w:jc w:val="center"/>
              <w:rPr>
                <w:rFonts w:ascii="Times New Roman" w:eastAsia="Times New Roman" w:hAnsi="Times New Roman" w:cs="Times New Roman"/>
                <w:bCs/>
                <w:sz w:val="24"/>
                <w:szCs w:val="24"/>
              </w:rPr>
            </w:pPr>
            <w:r w:rsidRPr="00B02A70">
              <w:rPr>
                <w:rFonts w:ascii="Times New Roman" w:eastAsia="Times New Roman" w:hAnsi="Times New Roman" w:cs="Times New Roman"/>
                <w:bCs/>
                <w:sz w:val="24"/>
                <w:szCs w:val="24"/>
              </w:rPr>
              <w:t>1</w:t>
            </w:r>
          </w:p>
        </w:tc>
      </w:tr>
      <w:tr w:rsidR="00144DB7" w:rsidRPr="00C11B1B" w:rsidTr="009440AF">
        <w:trPr>
          <w:trHeight w:val="227"/>
          <w:jc w:val="center"/>
        </w:trPr>
        <w:tc>
          <w:tcPr>
            <w:tcW w:w="403" w:type="pct"/>
            <w:tcBorders>
              <w:top w:val="single" w:sz="4" w:space="0" w:color="auto"/>
              <w:left w:val="single" w:sz="4" w:space="0" w:color="auto"/>
              <w:bottom w:val="single" w:sz="4" w:space="0" w:color="auto"/>
              <w:right w:val="single" w:sz="4" w:space="0" w:color="auto"/>
            </w:tcBorders>
            <w:vAlign w:val="center"/>
            <w:hideMark/>
          </w:tcPr>
          <w:p w:rsidR="00144DB7" w:rsidRPr="00B02A70" w:rsidRDefault="00144DB7" w:rsidP="009440AF">
            <w:pPr>
              <w:pStyle w:val="TableParagraph"/>
              <w:spacing w:before="120" w:line="276" w:lineRule="auto"/>
              <w:jc w:val="center"/>
              <w:rPr>
                <w:b/>
                <w:sz w:val="24"/>
                <w:szCs w:val="24"/>
                <w:bdr w:val="none" w:sz="0" w:space="0" w:color="auto" w:frame="1"/>
                <w:lang w:eastAsia="en-IN"/>
              </w:rPr>
            </w:pPr>
            <w:r w:rsidRPr="00B02A70">
              <w:rPr>
                <w:b/>
                <w:sz w:val="24"/>
                <w:szCs w:val="24"/>
                <w:bdr w:val="none" w:sz="0" w:space="0" w:color="auto" w:frame="1"/>
                <w:lang w:eastAsia="en-IN"/>
              </w:rPr>
              <w:t>CO2</w:t>
            </w:r>
          </w:p>
        </w:tc>
        <w:tc>
          <w:tcPr>
            <w:tcW w:w="404" w:type="pct"/>
            <w:tcBorders>
              <w:top w:val="single" w:sz="4" w:space="0" w:color="auto"/>
              <w:left w:val="single" w:sz="4" w:space="0" w:color="auto"/>
              <w:bottom w:val="single" w:sz="4" w:space="0" w:color="auto"/>
              <w:right w:val="single" w:sz="4" w:space="0" w:color="auto"/>
            </w:tcBorders>
            <w:vAlign w:val="center"/>
            <w:hideMark/>
          </w:tcPr>
          <w:p w:rsidR="00144DB7" w:rsidRPr="00B02A70" w:rsidRDefault="00144DB7" w:rsidP="009440AF">
            <w:pPr>
              <w:pStyle w:val="BodyA"/>
              <w:widowControl w:val="0"/>
              <w:spacing w:before="120" w:line="276" w:lineRule="auto"/>
              <w:jc w:val="center"/>
              <w:rPr>
                <w:rFonts w:ascii="Times New Roman" w:eastAsia="Times New Roman" w:hAnsi="Times New Roman" w:cs="Times New Roman"/>
                <w:bCs/>
                <w:sz w:val="24"/>
                <w:szCs w:val="24"/>
              </w:rPr>
            </w:pPr>
            <w:r w:rsidRPr="00B02A70">
              <w:rPr>
                <w:rFonts w:ascii="Times New Roman" w:eastAsia="Times New Roman" w:hAnsi="Times New Roman" w:cs="Times New Roman"/>
                <w:bCs/>
                <w:sz w:val="24"/>
                <w:szCs w:val="24"/>
              </w:rPr>
              <w:t>1</w:t>
            </w:r>
          </w:p>
        </w:tc>
        <w:tc>
          <w:tcPr>
            <w:tcW w:w="402" w:type="pct"/>
            <w:tcBorders>
              <w:top w:val="single" w:sz="4" w:space="0" w:color="auto"/>
              <w:left w:val="single" w:sz="4" w:space="0" w:color="auto"/>
              <w:bottom w:val="single" w:sz="4" w:space="0" w:color="auto"/>
              <w:right w:val="single" w:sz="4" w:space="0" w:color="auto"/>
            </w:tcBorders>
            <w:vAlign w:val="center"/>
            <w:hideMark/>
          </w:tcPr>
          <w:p w:rsidR="00144DB7" w:rsidRPr="00B02A70" w:rsidRDefault="00144DB7" w:rsidP="009440AF">
            <w:pPr>
              <w:pStyle w:val="BodyA"/>
              <w:widowControl w:val="0"/>
              <w:spacing w:before="120" w:line="276" w:lineRule="auto"/>
              <w:jc w:val="center"/>
              <w:rPr>
                <w:rFonts w:ascii="Times New Roman" w:eastAsia="Times New Roman" w:hAnsi="Times New Roman" w:cs="Times New Roman"/>
                <w:bCs/>
                <w:sz w:val="24"/>
                <w:szCs w:val="24"/>
              </w:rPr>
            </w:pPr>
            <w:r w:rsidRPr="00B02A70">
              <w:rPr>
                <w:rFonts w:ascii="Times New Roman" w:eastAsia="Times New Roman" w:hAnsi="Times New Roman" w:cs="Times New Roman"/>
                <w:bCs/>
                <w:sz w:val="24"/>
                <w:szCs w:val="24"/>
              </w:rPr>
              <w:t>1</w:t>
            </w:r>
          </w:p>
        </w:tc>
        <w:tc>
          <w:tcPr>
            <w:tcW w:w="403" w:type="pct"/>
            <w:tcBorders>
              <w:top w:val="single" w:sz="4" w:space="0" w:color="auto"/>
              <w:left w:val="single" w:sz="4" w:space="0" w:color="auto"/>
              <w:bottom w:val="single" w:sz="4" w:space="0" w:color="auto"/>
              <w:right w:val="single" w:sz="4" w:space="0" w:color="auto"/>
            </w:tcBorders>
            <w:vAlign w:val="center"/>
            <w:hideMark/>
          </w:tcPr>
          <w:p w:rsidR="00144DB7" w:rsidRPr="00B02A70" w:rsidRDefault="00144DB7" w:rsidP="009440AF">
            <w:pPr>
              <w:pStyle w:val="BodyA"/>
              <w:widowControl w:val="0"/>
              <w:spacing w:before="120" w:line="276" w:lineRule="auto"/>
              <w:jc w:val="center"/>
              <w:rPr>
                <w:rFonts w:ascii="Times New Roman" w:eastAsia="Times New Roman" w:hAnsi="Times New Roman" w:cs="Times New Roman"/>
                <w:bCs/>
                <w:sz w:val="24"/>
                <w:szCs w:val="24"/>
              </w:rPr>
            </w:pPr>
            <w:r w:rsidRPr="00B02A70">
              <w:rPr>
                <w:rFonts w:ascii="Times New Roman" w:eastAsia="Times New Roman" w:hAnsi="Times New Roman" w:cs="Times New Roman"/>
                <w:bCs/>
                <w:sz w:val="24"/>
                <w:szCs w:val="24"/>
              </w:rPr>
              <w:t>1</w:t>
            </w:r>
          </w:p>
        </w:tc>
        <w:tc>
          <w:tcPr>
            <w:tcW w:w="402" w:type="pct"/>
            <w:tcBorders>
              <w:top w:val="single" w:sz="4" w:space="0" w:color="auto"/>
              <w:left w:val="single" w:sz="4" w:space="0" w:color="auto"/>
              <w:bottom w:val="single" w:sz="4" w:space="0" w:color="auto"/>
              <w:right w:val="single" w:sz="4" w:space="0" w:color="auto"/>
            </w:tcBorders>
            <w:vAlign w:val="center"/>
            <w:hideMark/>
          </w:tcPr>
          <w:p w:rsidR="00144DB7" w:rsidRPr="00B02A70" w:rsidRDefault="00144DB7" w:rsidP="009440AF">
            <w:pPr>
              <w:pStyle w:val="BodyA"/>
              <w:widowControl w:val="0"/>
              <w:spacing w:before="120" w:line="276" w:lineRule="auto"/>
              <w:jc w:val="center"/>
              <w:rPr>
                <w:rFonts w:ascii="Times New Roman" w:eastAsia="Times New Roman" w:hAnsi="Times New Roman" w:cs="Times New Roman"/>
                <w:bCs/>
                <w:sz w:val="24"/>
                <w:szCs w:val="24"/>
              </w:rPr>
            </w:pPr>
            <w:r w:rsidRPr="00B02A70">
              <w:rPr>
                <w:rFonts w:ascii="Times New Roman" w:eastAsia="Times New Roman" w:hAnsi="Times New Roman" w:cs="Times New Roman"/>
                <w:bCs/>
                <w:sz w:val="24"/>
                <w:szCs w:val="24"/>
              </w:rPr>
              <w:t>--</w:t>
            </w:r>
          </w:p>
        </w:tc>
        <w:tc>
          <w:tcPr>
            <w:tcW w:w="403" w:type="pct"/>
            <w:tcBorders>
              <w:top w:val="single" w:sz="4" w:space="0" w:color="auto"/>
              <w:left w:val="single" w:sz="4" w:space="0" w:color="auto"/>
              <w:bottom w:val="single" w:sz="4" w:space="0" w:color="auto"/>
              <w:right w:val="single" w:sz="4" w:space="0" w:color="auto"/>
            </w:tcBorders>
            <w:vAlign w:val="center"/>
            <w:hideMark/>
          </w:tcPr>
          <w:p w:rsidR="00144DB7" w:rsidRPr="00B02A70" w:rsidRDefault="00144DB7" w:rsidP="009440AF">
            <w:pPr>
              <w:pStyle w:val="BodyA"/>
              <w:widowControl w:val="0"/>
              <w:spacing w:before="120" w:line="276" w:lineRule="auto"/>
              <w:jc w:val="center"/>
              <w:rPr>
                <w:rFonts w:ascii="Times New Roman" w:eastAsia="Times New Roman" w:hAnsi="Times New Roman" w:cs="Times New Roman"/>
                <w:bCs/>
                <w:sz w:val="24"/>
                <w:szCs w:val="24"/>
              </w:rPr>
            </w:pPr>
            <w:r w:rsidRPr="00B02A70">
              <w:rPr>
                <w:rFonts w:ascii="Times New Roman" w:eastAsia="Times New Roman" w:hAnsi="Times New Roman" w:cs="Times New Roman"/>
                <w:bCs/>
                <w:sz w:val="24"/>
                <w:szCs w:val="24"/>
              </w:rPr>
              <w:t>1</w:t>
            </w:r>
          </w:p>
        </w:tc>
        <w:tc>
          <w:tcPr>
            <w:tcW w:w="402" w:type="pct"/>
            <w:tcBorders>
              <w:top w:val="single" w:sz="4" w:space="0" w:color="auto"/>
              <w:left w:val="single" w:sz="4" w:space="0" w:color="auto"/>
              <w:bottom w:val="single" w:sz="4" w:space="0" w:color="auto"/>
              <w:right w:val="single" w:sz="4" w:space="0" w:color="auto"/>
            </w:tcBorders>
            <w:vAlign w:val="center"/>
            <w:hideMark/>
          </w:tcPr>
          <w:p w:rsidR="00144DB7" w:rsidRPr="00B02A70" w:rsidRDefault="00144DB7" w:rsidP="009440AF">
            <w:pPr>
              <w:pStyle w:val="BodyA"/>
              <w:widowControl w:val="0"/>
              <w:spacing w:before="120" w:line="276" w:lineRule="auto"/>
              <w:jc w:val="center"/>
              <w:rPr>
                <w:rFonts w:ascii="Times New Roman" w:eastAsia="Times New Roman" w:hAnsi="Times New Roman" w:cs="Times New Roman"/>
                <w:bCs/>
                <w:sz w:val="24"/>
                <w:szCs w:val="24"/>
              </w:rPr>
            </w:pPr>
            <w:r w:rsidRPr="00B02A70">
              <w:rPr>
                <w:rFonts w:ascii="Times New Roman" w:eastAsia="Times New Roman" w:hAnsi="Times New Roman" w:cs="Times New Roman"/>
                <w:bCs/>
                <w:sz w:val="24"/>
                <w:szCs w:val="24"/>
              </w:rPr>
              <w:t>--</w:t>
            </w:r>
          </w:p>
        </w:tc>
        <w:tc>
          <w:tcPr>
            <w:tcW w:w="403" w:type="pct"/>
            <w:tcBorders>
              <w:top w:val="single" w:sz="4" w:space="0" w:color="auto"/>
              <w:left w:val="single" w:sz="4" w:space="0" w:color="auto"/>
              <w:bottom w:val="single" w:sz="4" w:space="0" w:color="auto"/>
              <w:right w:val="single" w:sz="4" w:space="0" w:color="auto"/>
            </w:tcBorders>
            <w:vAlign w:val="center"/>
            <w:hideMark/>
          </w:tcPr>
          <w:p w:rsidR="00144DB7" w:rsidRPr="00B02A70" w:rsidRDefault="00144DB7" w:rsidP="009440AF">
            <w:pPr>
              <w:pStyle w:val="BodyA"/>
              <w:widowControl w:val="0"/>
              <w:spacing w:before="120" w:line="276" w:lineRule="auto"/>
              <w:jc w:val="center"/>
              <w:rPr>
                <w:rFonts w:ascii="Times New Roman" w:eastAsia="Times New Roman" w:hAnsi="Times New Roman" w:cs="Times New Roman"/>
                <w:bCs/>
                <w:sz w:val="24"/>
                <w:szCs w:val="24"/>
              </w:rPr>
            </w:pPr>
            <w:r w:rsidRPr="00B02A70">
              <w:rPr>
                <w:rFonts w:ascii="Times New Roman" w:eastAsia="Times New Roman" w:hAnsi="Times New Roman" w:cs="Times New Roman"/>
                <w:bCs/>
                <w:sz w:val="24"/>
                <w:szCs w:val="24"/>
              </w:rPr>
              <w:t>1</w:t>
            </w:r>
          </w:p>
        </w:tc>
        <w:tc>
          <w:tcPr>
            <w:tcW w:w="446" w:type="pct"/>
            <w:tcBorders>
              <w:top w:val="single" w:sz="4" w:space="0" w:color="auto"/>
              <w:left w:val="single" w:sz="4" w:space="0" w:color="auto"/>
              <w:bottom w:val="single" w:sz="4" w:space="0" w:color="auto"/>
              <w:right w:val="single" w:sz="4" w:space="0" w:color="auto"/>
            </w:tcBorders>
            <w:vAlign w:val="center"/>
            <w:hideMark/>
          </w:tcPr>
          <w:p w:rsidR="00144DB7" w:rsidRPr="00B02A70" w:rsidRDefault="00144DB7" w:rsidP="009440AF">
            <w:pPr>
              <w:pStyle w:val="BodyA"/>
              <w:widowControl w:val="0"/>
              <w:spacing w:before="120" w:line="276" w:lineRule="auto"/>
              <w:jc w:val="center"/>
              <w:rPr>
                <w:rFonts w:ascii="Times New Roman" w:eastAsia="Times New Roman" w:hAnsi="Times New Roman" w:cs="Times New Roman"/>
                <w:bCs/>
                <w:sz w:val="24"/>
                <w:szCs w:val="24"/>
              </w:rPr>
            </w:pPr>
            <w:r w:rsidRPr="00B02A70">
              <w:rPr>
                <w:rFonts w:ascii="Times New Roman" w:eastAsia="Times New Roman" w:hAnsi="Times New Roman" w:cs="Times New Roman"/>
                <w:bCs/>
                <w:sz w:val="24"/>
                <w:szCs w:val="24"/>
              </w:rPr>
              <w:t>--</w:t>
            </w:r>
          </w:p>
        </w:tc>
        <w:tc>
          <w:tcPr>
            <w:tcW w:w="424" w:type="pct"/>
            <w:tcBorders>
              <w:top w:val="single" w:sz="4" w:space="0" w:color="auto"/>
              <w:left w:val="single" w:sz="4" w:space="0" w:color="auto"/>
              <w:bottom w:val="single" w:sz="4" w:space="0" w:color="auto"/>
              <w:right w:val="single" w:sz="4" w:space="0" w:color="auto"/>
            </w:tcBorders>
            <w:vAlign w:val="center"/>
            <w:hideMark/>
          </w:tcPr>
          <w:p w:rsidR="00144DB7" w:rsidRPr="00B02A70" w:rsidRDefault="00144DB7" w:rsidP="009440AF">
            <w:pPr>
              <w:pStyle w:val="BodyA"/>
              <w:widowControl w:val="0"/>
              <w:spacing w:before="120" w:line="276" w:lineRule="auto"/>
              <w:jc w:val="center"/>
              <w:rPr>
                <w:rFonts w:ascii="Times New Roman" w:eastAsia="Times New Roman" w:hAnsi="Times New Roman" w:cs="Times New Roman"/>
                <w:bCs/>
                <w:sz w:val="24"/>
                <w:szCs w:val="24"/>
              </w:rPr>
            </w:pPr>
            <w:r w:rsidRPr="00B02A70">
              <w:rPr>
                <w:rFonts w:ascii="Times New Roman" w:eastAsia="Times New Roman" w:hAnsi="Times New Roman" w:cs="Times New Roman"/>
                <w:bCs/>
                <w:sz w:val="24"/>
                <w:szCs w:val="24"/>
              </w:rPr>
              <w:t>1</w:t>
            </w:r>
          </w:p>
        </w:tc>
        <w:tc>
          <w:tcPr>
            <w:tcW w:w="424" w:type="pct"/>
            <w:tcBorders>
              <w:top w:val="single" w:sz="4" w:space="0" w:color="auto"/>
              <w:left w:val="single" w:sz="4" w:space="0" w:color="auto"/>
              <w:bottom w:val="single" w:sz="4" w:space="0" w:color="auto"/>
              <w:right w:val="single" w:sz="4" w:space="0" w:color="auto"/>
            </w:tcBorders>
            <w:vAlign w:val="center"/>
            <w:hideMark/>
          </w:tcPr>
          <w:p w:rsidR="00144DB7" w:rsidRPr="00B02A70" w:rsidRDefault="00144DB7" w:rsidP="009440AF">
            <w:pPr>
              <w:widowControl w:val="0"/>
              <w:spacing w:before="120" w:line="276" w:lineRule="auto"/>
              <w:jc w:val="center"/>
              <w:rPr>
                <w:bCs/>
                <w:sz w:val="24"/>
                <w:szCs w:val="24"/>
                <w:bdr w:val="none" w:sz="0" w:space="0" w:color="auto" w:frame="1"/>
                <w:lang w:eastAsia="en-IN"/>
              </w:rPr>
            </w:pPr>
            <w:r w:rsidRPr="00B02A70">
              <w:rPr>
                <w:bCs/>
                <w:sz w:val="24"/>
                <w:szCs w:val="24"/>
                <w:bdr w:val="none" w:sz="0" w:space="0" w:color="auto" w:frame="1"/>
                <w:lang w:eastAsia="en-IN"/>
              </w:rPr>
              <w:t>--</w:t>
            </w:r>
          </w:p>
        </w:tc>
        <w:tc>
          <w:tcPr>
            <w:tcW w:w="482" w:type="pct"/>
            <w:tcBorders>
              <w:top w:val="single" w:sz="4" w:space="0" w:color="auto"/>
              <w:left w:val="single" w:sz="4" w:space="0" w:color="auto"/>
              <w:bottom w:val="single" w:sz="4" w:space="0" w:color="auto"/>
              <w:right w:val="single" w:sz="4" w:space="0" w:color="auto"/>
            </w:tcBorders>
            <w:vAlign w:val="center"/>
            <w:hideMark/>
          </w:tcPr>
          <w:p w:rsidR="00144DB7" w:rsidRPr="00B02A70" w:rsidRDefault="00144DB7" w:rsidP="009440AF">
            <w:pPr>
              <w:widowControl w:val="0"/>
              <w:spacing w:before="120" w:line="276" w:lineRule="auto"/>
              <w:rPr>
                <w:bCs/>
                <w:sz w:val="24"/>
                <w:szCs w:val="24"/>
                <w:bdr w:val="none" w:sz="0" w:space="0" w:color="auto" w:frame="1"/>
                <w:lang w:eastAsia="en-IN"/>
              </w:rPr>
            </w:pPr>
            <w:r w:rsidRPr="00B02A70">
              <w:rPr>
                <w:bCs/>
                <w:sz w:val="24"/>
                <w:szCs w:val="24"/>
                <w:bdr w:val="none" w:sz="0" w:space="0" w:color="auto" w:frame="1"/>
                <w:lang w:eastAsia="en-IN"/>
              </w:rPr>
              <w:t xml:space="preserve">    1 </w:t>
            </w:r>
          </w:p>
        </w:tc>
      </w:tr>
      <w:tr w:rsidR="00144DB7" w:rsidRPr="00C11B1B" w:rsidTr="009440AF">
        <w:trPr>
          <w:trHeight w:val="227"/>
          <w:jc w:val="center"/>
        </w:trPr>
        <w:tc>
          <w:tcPr>
            <w:tcW w:w="403" w:type="pct"/>
            <w:tcBorders>
              <w:top w:val="single" w:sz="4" w:space="0" w:color="auto"/>
              <w:left w:val="single" w:sz="4" w:space="0" w:color="auto"/>
              <w:bottom w:val="single" w:sz="4" w:space="0" w:color="auto"/>
              <w:right w:val="single" w:sz="4" w:space="0" w:color="auto"/>
            </w:tcBorders>
            <w:vAlign w:val="center"/>
            <w:hideMark/>
          </w:tcPr>
          <w:p w:rsidR="00144DB7" w:rsidRPr="00B02A70" w:rsidRDefault="00144DB7" w:rsidP="009440AF">
            <w:pPr>
              <w:pStyle w:val="TableParagraph"/>
              <w:spacing w:before="120" w:line="276" w:lineRule="auto"/>
              <w:jc w:val="center"/>
              <w:rPr>
                <w:b/>
                <w:sz w:val="24"/>
                <w:szCs w:val="24"/>
                <w:bdr w:val="none" w:sz="0" w:space="0" w:color="auto" w:frame="1"/>
                <w:lang w:eastAsia="en-IN"/>
              </w:rPr>
            </w:pPr>
            <w:r w:rsidRPr="00B02A70">
              <w:rPr>
                <w:b/>
                <w:sz w:val="24"/>
                <w:szCs w:val="24"/>
                <w:bdr w:val="none" w:sz="0" w:space="0" w:color="auto" w:frame="1"/>
                <w:lang w:eastAsia="en-IN"/>
              </w:rPr>
              <w:t>CO3</w:t>
            </w:r>
          </w:p>
        </w:tc>
        <w:tc>
          <w:tcPr>
            <w:tcW w:w="404" w:type="pct"/>
            <w:tcBorders>
              <w:top w:val="single" w:sz="4" w:space="0" w:color="auto"/>
              <w:left w:val="single" w:sz="4" w:space="0" w:color="auto"/>
              <w:bottom w:val="single" w:sz="4" w:space="0" w:color="auto"/>
              <w:right w:val="single" w:sz="4" w:space="0" w:color="auto"/>
            </w:tcBorders>
            <w:vAlign w:val="center"/>
            <w:hideMark/>
          </w:tcPr>
          <w:p w:rsidR="00144DB7" w:rsidRPr="00B02A70" w:rsidRDefault="00144DB7" w:rsidP="009440AF">
            <w:pPr>
              <w:pStyle w:val="BodyA"/>
              <w:widowControl w:val="0"/>
              <w:spacing w:before="120" w:line="276" w:lineRule="auto"/>
              <w:jc w:val="center"/>
              <w:rPr>
                <w:rFonts w:ascii="Times New Roman" w:eastAsia="Times New Roman" w:hAnsi="Times New Roman" w:cs="Times New Roman"/>
                <w:bCs/>
                <w:sz w:val="24"/>
                <w:szCs w:val="24"/>
              </w:rPr>
            </w:pPr>
            <w:r w:rsidRPr="00B02A70">
              <w:rPr>
                <w:rFonts w:ascii="Times New Roman" w:eastAsia="Times New Roman" w:hAnsi="Times New Roman" w:cs="Times New Roman"/>
                <w:bCs/>
                <w:sz w:val="24"/>
                <w:szCs w:val="24"/>
              </w:rPr>
              <w:t>1</w:t>
            </w:r>
          </w:p>
        </w:tc>
        <w:tc>
          <w:tcPr>
            <w:tcW w:w="402" w:type="pct"/>
            <w:tcBorders>
              <w:top w:val="single" w:sz="4" w:space="0" w:color="auto"/>
              <w:left w:val="single" w:sz="4" w:space="0" w:color="auto"/>
              <w:bottom w:val="single" w:sz="4" w:space="0" w:color="auto"/>
              <w:right w:val="single" w:sz="4" w:space="0" w:color="auto"/>
            </w:tcBorders>
            <w:vAlign w:val="center"/>
            <w:hideMark/>
          </w:tcPr>
          <w:p w:rsidR="00144DB7" w:rsidRPr="00B02A70" w:rsidRDefault="00144DB7" w:rsidP="009440AF">
            <w:pPr>
              <w:pStyle w:val="BodyA"/>
              <w:widowControl w:val="0"/>
              <w:spacing w:before="120" w:line="276" w:lineRule="auto"/>
              <w:jc w:val="center"/>
              <w:rPr>
                <w:rFonts w:ascii="Times New Roman" w:eastAsia="Times New Roman" w:hAnsi="Times New Roman" w:cs="Times New Roman"/>
                <w:bCs/>
                <w:sz w:val="24"/>
                <w:szCs w:val="24"/>
              </w:rPr>
            </w:pPr>
            <w:r w:rsidRPr="00B02A70">
              <w:rPr>
                <w:rFonts w:ascii="Times New Roman" w:eastAsia="Times New Roman" w:hAnsi="Times New Roman" w:cs="Times New Roman"/>
                <w:bCs/>
                <w:sz w:val="24"/>
                <w:szCs w:val="24"/>
              </w:rPr>
              <w:t>1</w:t>
            </w:r>
          </w:p>
        </w:tc>
        <w:tc>
          <w:tcPr>
            <w:tcW w:w="403" w:type="pct"/>
            <w:tcBorders>
              <w:top w:val="single" w:sz="4" w:space="0" w:color="auto"/>
              <w:left w:val="single" w:sz="4" w:space="0" w:color="auto"/>
              <w:bottom w:val="single" w:sz="4" w:space="0" w:color="auto"/>
              <w:right w:val="single" w:sz="4" w:space="0" w:color="auto"/>
            </w:tcBorders>
            <w:vAlign w:val="center"/>
            <w:hideMark/>
          </w:tcPr>
          <w:p w:rsidR="00144DB7" w:rsidRPr="00B02A70" w:rsidRDefault="00144DB7" w:rsidP="009440AF">
            <w:pPr>
              <w:pStyle w:val="BodyA"/>
              <w:widowControl w:val="0"/>
              <w:spacing w:before="120" w:line="276" w:lineRule="auto"/>
              <w:jc w:val="center"/>
              <w:rPr>
                <w:rFonts w:ascii="Times New Roman" w:eastAsia="Times New Roman" w:hAnsi="Times New Roman" w:cs="Times New Roman"/>
                <w:bCs/>
                <w:sz w:val="24"/>
                <w:szCs w:val="24"/>
              </w:rPr>
            </w:pPr>
            <w:r w:rsidRPr="00B02A70">
              <w:rPr>
                <w:rFonts w:ascii="Times New Roman" w:eastAsia="Times New Roman" w:hAnsi="Times New Roman" w:cs="Times New Roman"/>
                <w:bCs/>
                <w:sz w:val="24"/>
                <w:szCs w:val="24"/>
              </w:rPr>
              <w:t>1</w:t>
            </w:r>
          </w:p>
        </w:tc>
        <w:tc>
          <w:tcPr>
            <w:tcW w:w="402" w:type="pct"/>
            <w:tcBorders>
              <w:top w:val="single" w:sz="4" w:space="0" w:color="auto"/>
              <w:left w:val="single" w:sz="4" w:space="0" w:color="auto"/>
              <w:bottom w:val="single" w:sz="4" w:space="0" w:color="auto"/>
              <w:right w:val="single" w:sz="4" w:space="0" w:color="auto"/>
            </w:tcBorders>
            <w:vAlign w:val="center"/>
            <w:hideMark/>
          </w:tcPr>
          <w:p w:rsidR="00144DB7" w:rsidRPr="00B02A70" w:rsidRDefault="00144DB7" w:rsidP="009440AF">
            <w:pPr>
              <w:pStyle w:val="BodyA"/>
              <w:widowControl w:val="0"/>
              <w:spacing w:before="120" w:line="276" w:lineRule="auto"/>
              <w:jc w:val="center"/>
              <w:rPr>
                <w:rFonts w:ascii="Times New Roman" w:eastAsia="Times New Roman" w:hAnsi="Times New Roman" w:cs="Times New Roman"/>
                <w:bCs/>
                <w:sz w:val="24"/>
                <w:szCs w:val="24"/>
              </w:rPr>
            </w:pPr>
            <w:r w:rsidRPr="00B02A70">
              <w:rPr>
                <w:rFonts w:ascii="Times New Roman" w:eastAsia="Times New Roman" w:hAnsi="Times New Roman" w:cs="Times New Roman"/>
                <w:bCs/>
                <w:sz w:val="24"/>
                <w:szCs w:val="24"/>
              </w:rPr>
              <w:t>--</w:t>
            </w:r>
          </w:p>
        </w:tc>
        <w:tc>
          <w:tcPr>
            <w:tcW w:w="403" w:type="pct"/>
            <w:tcBorders>
              <w:top w:val="single" w:sz="4" w:space="0" w:color="auto"/>
              <w:left w:val="single" w:sz="4" w:space="0" w:color="auto"/>
              <w:bottom w:val="single" w:sz="4" w:space="0" w:color="auto"/>
              <w:right w:val="single" w:sz="4" w:space="0" w:color="auto"/>
            </w:tcBorders>
            <w:vAlign w:val="center"/>
            <w:hideMark/>
          </w:tcPr>
          <w:p w:rsidR="00144DB7" w:rsidRPr="00B02A70" w:rsidRDefault="00144DB7" w:rsidP="009440AF">
            <w:pPr>
              <w:pStyle w:val="BodyA"/>
              <w:widowControl w:val="0"/>
              <w:spacing w:before="120" w:line="276" w:lineRule="auto"/>
              <w:jc w:val="center"/>
              <w:rPr>
                <w:rFonts w:ascii="Times New Roman" w:eastAsia="Times New Roman" w:hAnsi="Times New Roman" w:cs="Times New Roman"/>
                <w:bCs/>
                <w:sz w:val="24"/>
                <w:szCs w:val="24"/>
              </w:rPr>
            </w:pPr>
            <w:r w:rsidRPr="00B02A70">
              <w:rPr>
                <w:rFonts w:ascii="Times New Roman" w:eastAsia="Times New Roman" w:hAnsi="Times New Roman" w:cs="Times New Roman"/>
                <w:bCs/>
                <w:sz w:val="24"/>
                <w:szCs w:val="24"/>
              </w:rPr>
              <w:t>1</w:t>
            </w:r>
          </w:p>
        </w:tc>
        <w:tc>
          <w:tcPr>
            <w:tcW w:w="402" w:type="pct"/>
            <w:tcBorders>
              <w:top w:val="single" w:sz="4" w:space="0" w:color="auto"/>
              <w:left w:val="single" w:sz="4" w:space="0" w:color="auto"/>
              <w:bottom w:val="single" w:sz="4" w:space="0" w:color="auto"/>
              <w:right w:val="single" w:sz="4" w:space="0" w:color="auto"/>
            </w:tcBorders>
            <w:vAlign w:val="center"/>
            <w:hideMark/>
          </w:tcPr>
          <w:p w:rsidR="00144DB7" w:rsidRPr="00B02A70" w:rsidRDefault="00144DB7" w:rsidP="009440AF">
            <w:pPr>
              <w:pStyle w:val="BodyA"/>
              <w:widowControl w:val="0"/>
              <w:spacing w:before="120" w:line="276" w:lineRule="auto"/>
              <w:jc w:val="center"/>
              <w:rPr>
                <w:rFonts w:ascii="Times New Roman" w:eastAsia="Times New Roman" w:hAnsi="Times New Roman" w:cs="Times New Roman"/>
                <w:bCs/>
                <w:sz w:val="24"/>
                <w:szCs w:val="24"/>
              </w:rPr>
            </w:pPr>
            <w:r w:rsidRPr="00B02A70">
              <w:rPr>
                <w:rFonts w:ascii="Times New Roman" w:eastAsia="Times New Roman" w:hAnsi="Times New Roman" w:cs="Times New Roman"/>
                <w:bCs/>
                <w:sz w:val="24"/>
                <w:szCs w:val="24"/>
              </w:rPr>
              <w:t>--</w:t>
            </w:r>
          </w:p>
        </w:tc>
        <w:tc>
          <w:tcPr>
            <w:tcW w:w="403" w:type="pct"/>
            <w:tcBorders>
              <w:top w:val="single" w:sz="4" w:space="0" w:color="auto"/>
              <w:left w:val="single" w:sz="4" w:space="0" w:color="auto"/>
              <w:bottom w:val="single" w:sz="4" w:space="0" w:color="auto"/>
              <w:right w:val="single" w:sz="4" w:space="0" w:color="auto"/>
            </w:tcBorders>
            <w:vAlign w:val="center"/>
            <w:hideMark/>
          </w:tcPr>
          <w:p w:rsidR="00144DB7" w:rsidRPr="00B02A70" w:rsidRDefault="00144DB7" w:rsidP="009440AF">
            <w:pPr>
              <w:pStyle w:val="BodyA"/>
              <w:widowControl w:val="0"/>
              <w:spacing w:before="120" w:line="276" w:lineRule="auto"/>
              <w:jc w:val="center"/>
              <w:rPr>
                <w:rFonts w:ascii="Times New Roman" w:eastAsia="Times New Roman" w:hAnsi="Times New Roman" w:cs="Times New Roman"/>
                <w:bCs/>
                <w:sz w:val="24"/>
                <w:szCs w:val="24"/>
              </w:rPr>
            </w:pPr>
            <w:r w:rsidRPr="00B02A70">
              <w:rPr>
                <w:rFonts w:ascii="Times New Roman" w:eastAsia="Times New Roman" w:hAnsi="Times New Roman" w:cs="Times New Roman"/>
                <w:bCs/>
                <w:sz w:val="24"/>
                <w:szCs w:val="24"/>
              </w:rPr>
              <w:t>1</w:t>
            </w:r>
          </w:p>
        </w:tc>
        <w:tc>
          <w:tcPr>
            <w:tcW w:w="446" w:type="pct"/>
            <w:tcBorders>
              <w:top w:val="single" w:sz="4" w:space="0" w:color="auto"/>
              <w:left w:val="single" w:sz="4" w:space="0" w:color="auto"/>
              <w:bottom w:val="single" w:sz="4" w:space="0" w:color="auto"/>
              <w:right w:val="single" w:sz="4" w:space="0" w:color="auto"/>
            </w:tcBorders>
            <w:vAlign w:val="center"/>
            <w:hideMark/>
          </w:tcPr>
          <w:p w:rsidR="00144DB7" w:rsidRPr="00B02A70" w:rsidRDefault="00144DB7" w:rsidP="009440AF">
            <w:pPr>
              <w:pStyle w:val="BodyA"/>
              <w:widowControl w:val="0"/>
              <w:spacing w:before="120" w:line="276" w:lineRule="auto"/>
              <w:jc w:val="center"/>
              <w:rPr>
                <w:rFonts w:ascii="Times New Roman" w:eastAsia="Times New Roman" w:hAnsi="Times New Roman" w:cs="Times New Roman"/>
                <w:bCs/>
                <w:sz w:val="24"/>
                <w:szCs w:val="24"/>
              </w:rPr>
            </w:pPr>
            <w:r w:rsidRPr="00B02A70">
              <w:rPr>
                <w:rFonts w:ascii="Times New Roman" w:eastAsia="Times New Roman" w:hAnsi="Times New Roman" w:cs="Times New Roman"/>
                <w:bCs/>
                <w:sz w:val="24"/>
                <w:szCs w:val="24"/>
              </w:rPr>
              <w:t>--</w:t>
            </w:r>
          </w:p>
        </w:tc>
        <w:tc>
          <w:tcPr>
            <w:tcW w:w="424" w:type="pct"/>
            <w:tcBorders>
              <w:top w:val="single" w:sz="4" w:space="0" w:color="auto"/>
              <w:left w:val="single" w:sz="4" w:space="0" w:color="auto"/>
              <w:bottom w:val="single" w:sz="4" w:space="0" w:color="auto"/>
              <w:right w:val="single" w:sz="4" w:space="0" w:color="auto"/>
            </w:tcBorders>
            <w:vAlign w:val="center"/>
            <w:hideMark/>
          </w:tcPr>
          <w:p w:rsidR="00144DB7" w:rsidRPr="00B02A70" w:rsidRDefault="00144DB7" w:rsidP="009440AF">
            <w:pPr>
              <w:pStyle w:val="BodyA"/>
              <w:widowControl w:val="0"/>
              <w:spacing w:before="120" w:line="276" w:lineRule="auto"/>
              <w:jc w:val="center"/>
              <w:rPr>
                <w:rFonts w:ascii="Times New Roman" w:eastAsia="Times New Roman" w:hAnsi="Times New Roman" w:cs="Times New Roman"/>
                <w:bCs/>
                <w:sz w:val="24"/>
                <w:szCs w:val="24"/>
              </w:rPr>
            </w:pPr>
            <w:r w:rsidRPr="00B02A70">
              <w:rPr>
                <w:rFonts w:ascii="Times New Roman" w:eastAsia="Times New Roman" w:hAnsi="Times New Roman" w:cs="Times New Roman"/>
                <w:bCs/>
                <w:sz w:val="24"/>
                <w:szCs w:val="24"/>
              </w:rPr>
              <w:t>1</w:t>
            </w:r>
          </w:p>
        </w:tc>
        <w:tc>
          <w:tcPr>
            <w:tcW w:w="424" w:type="pct"/>
            <w:tcBorders>
              <w:top w:val="single" w:sz="4" w:space="0" w:color="auto"/>
              <w:left w:val="single" w:sz="4" w:space="0" w:color="auto"/>
              <w:bottom w:val="single" w:sz="4" w:space="0" w:color="auto"/>
              <w:right w:val="single" w:sz="4" w:space="0" w:color="auto"/>
            </w:tcBorders>
            <w:vAlign w:val="center"/>
            <w:hideMark/>
          </w:tcPr>
          <w:p w:rsidR="00144DB7" w:rsidRPr="00B02A70" w:rsidRDefault="00144DB7" w:rsidP="009440AF">
            <w:pPr>
              <w:widowControl w:val="0"/>
              <w:spacing w:before="120" w:line="276" w:lineRule="auto"/>
              <w:jc w:val="center"/>
              <w:rPr>
                <w:bCs/>
                <w:sz w:val="24"/>
                <w:szCs w:val="24"/>
                <w:bdr w:val="none" w:sz="0" w:space="0" w:color="auto" w:frame="1"/>
                <w:lang w:eastAsia="en-IN"/>
              </w:rPr>
            </w:pPr>
            <w:r w:rsidRPr="00B02A70">
              <w:rPr>
                <w:bCs/>
                <w:sz w:val="24"/>
                <w:szCs w:val="24"/>
                <w:bdr w:val="none" w:sz="0" w:space="0" w:color="auto" w:frame="1"/>
                <w:lang w:eastAsia="en-IN"/>
              </w:rPr>
              <w:t>--</w:t>
            </w:r>
          </w:p>
        </w:tc>
        <w:tc>
          <w:tcPr>
            <w:tcW w:w="482" w:type="pct"/>
            <w:tcBorders>
              <w:top w:val="single" w:sz="4" w:space="0" w:color="auto"/>
              <w:left w:val="single" w:sz="4" w:space="0" w:color="auto"/>
              <w:bottom w:val="single" w:sz="4" w:space="0" w:color="auto"/>
              <w:right w:val="single" w:sz="4" w:space="0" w:color="auto"/>
            </w:tcBorders>
            <w:vAlign w:val="center"/>
            <w:hideMark/>
          </w:tcPr>
          <w:p w:rsidR="00144DB7" w:rsidRPr="00B02A70" w:rsidRDefault="00144DB7" w:rsidP="009440AF">
            <w:pPr>
              <w:widowControl w:val="0"/>
              <w:spacing w:before="120" w:line="276" w:lineRule="auto"/>
              <w:jc w:val="center"/>
              <w:rPr>
                <w:bCs/>
                <w:sz w:val="24"/>
                <w:szCs w:val="24"/>
                <w:bdr w:val="none" w:sz="0" w:space="0" w:color="auto" w:frame="1"/>
                <w:lang w:eastAsia="en-IN"/>
              </w:rPr>
            </w:pPr>
            <w:r w:rsidRPr="00B02A70">
              <w:rPr>
                <w:bCs/>
                <w:sz w:val="24"/>
                <w:szCs w:val="24"/>
                <w:bdr w:val="none" w:sz="0" w:space="0" w:color="auto" w:frame="1"/>
                <w:lang w:eastAsia="en-IN"/>
              </w:rPr>
              <w:t>1</w:t>
            </w:r>
          </w:p>
        </w:tc>
      </w:tr>
      <w:tr w:rsidR="00144DB7" w:rsidRPr="00C11B1B" w:rsidTr="009440AF">
        <w:trPr>
          <w:trHeight w:val="227"/>
          <w:jc w:val="center"/>
        </w:trPr>
        <w:tc>
          <w:tcPr>
            <w:tcW w:w="403" w:type="pct"/>
            <w:tcBorders>
              <w:top w:val="single" w:sz="4" w:space="0" w:color="auto"/>
              <w:left w:val="single" w:sz="4" w:space="0" w:color="auto"/>
              <w:bottom w:val="single" w:sz="4" w:space="0" w:color="auto"/>
              <w:right w:val="single" w:sz="4" w:space="0" w:color="auto"/>
            </w:tcBorders>
            <w:vAlign w:val="center"/>
            <w:hideMark/>
          </w:tcPr>
          <w:p w:rsidR="00144DB7" w:rsidRPr="00B02A70" w:rsidRDefault="00144DB7" w:rsidP="009440AF">
            <w:pPr>
              <w:pStyle w:val="TableParagraph"/>
              <w:spacing w:before="120" w:line="276" w:lineRule="auto"/>
              <w:jc w:val="center"/>
              <w:rPr>
                <w:b/>
                <w:sz w:val="24"/>
                <w:szCs w:val="24"/>
                <w:bdr w:val="none" w:sz="0" w:space="0" w:color="auto" w:frame="1"/>
                <w:lang w:eastAsia="en-IN"/>
              </w:rPr>
            </w:pPr>
            <w:r w:rsidRPr="00B02A70">
              <w:rPr>
                <w:b/>
                <w:sz w:val="24"/>
                <w:szCs w:val="24"/>
                <w:bdr w:val="none" w:sz="0" w:space="0" w:color="auto" w:frame="1"/>
                <w:lang w:eastAsia="en-IN"/>
              </w:rPr>
              <w:t>CO4</w:t>
            </w:r>
          </w:p>
        </w:tc>
        <w:tc>
          <w:tcPr>
            <w:tcW w:w="404" w:type="pct"/>
            <w:tcBorders>
              <w:top w:val="single" w:sz="4" w:space="0" w:color="auto"/>
              <w:left w:val="single" w:sz="4" w:space="0" w:color="auto"/>
              <w:bottom w:val="single" w:sz="4" w:space="0" w:color="auto"/>
              <w:right w:val="single" w:sz="4" w:space="0" w:color="auto"/>
            </w:tcBorders>
            <w:vAlign w:val="center"/>
            <w:hideMark/>
          </w:tcPr>
          <w:p w:rsidR="00144DB7" w:rsidRPr="00B02A70" w:rsidRDefault="00144DB7" w:rsidP="009440AF">
            <w:pPr>
              <w:pStyle w:val="BodyA"/>
              <w:widowControl w:val="0"/>
              <w:spacing w:before="120" w:line="276" w:lineRule="auto"/>
              <w:jc w:val="center"/>
              <w:rPr>
                <w:rFonts w:ascii="Times New Roman" w:eastAsia="Times New Roman" w:hAnsi="Times New Roman" w:cs="Times New Roman"/>
                <w:bCs/>
                <w:sz w:val="24"/>
                <w:szCs w:val="24"/>
              </w:rPr>
            </w:pPr>
            <w:r w:rsidRPr="00B02A70">
              <w:rPr>
                <w:rFonts w:ascii="Times New Roman" w:eastAsia="Times New Roman" w:hAnsi="Times New Roman" w:cs="Times New Roman"/>
                <w:bCs/>
                <w:sz w:val="24"/>
                <w:szCs w:val="24"/>
              </w:rPr>
              <w:t>1</w:t>
            </w:r>
          </w:p>
        </w:tc>
        <w:tc>
          <w:tcPr>
            <w:tcW w:w="402" w:type="pct"/>
            <w:tcBorders>
              <w:top w:val="single" w:sz="4" w:space="0" w:color="auto"/>
              <w:left w:val="single" w:sz="4" w:space="0" w:color="auto"/>
              <w:bottom w:val="single" w:sz="4" w:space="0" w:color="auto"/>
              <w:right w:val="single" w:sz="4" w:space="0" w:color="auto"/>
            </w:tcBorders>
            <w:vAlign w:val="center"/>
            <w:hideMark/>
          </w:tcPr>
          <w:p w:rsidR="00144DB7" w:rsidRPr="00B02A70" w:rsidRDefault="00144DB7" w:rsidP="009440AF">
            <w:pPr>
              <w:pStyle w:val="BodyA"/>
              <w:widowControl w:val="0"/>
              <w:spacing w:before="120" w:line="276" w:lineRule="auto"/>
              <w:jc w:val="center"/>
              <w:rPr>
                <w:rFonts w:ascii="Times New Roman" w:eastAsia="Times New Roman" w:hAnsi="Times New Roman" w:cs="Times New Roman"/>
                <w:bCs/>
                <w:sz w:val="24"/>
                <w:szCs w:val="24"/>
              </w:rPr>
            </w:pPr>
            <w:r w:rsidRPr="00B02A70">
              <w:rPr>
                <w:rFonts w:ascii="Times New Roman" w:eastAsia="Times New Roman" w:hAnsi="Times New Roman" w:cs="Times New Roman"/>
                <w:bCs/>
                <w:sz w:val="24"/>
                <w:szCs w:val="24"/>
              </w:rPr>
              <w:t>1</w:t>
            </w:r>
          </w:p>
        </w:tc>
        <w:tc>
          <w:tcPr>
            <w:tcW w:w="403" w:type="pct"/>
            <w:tcBorders>
              <w:top w:val="single" w:sz="4" w:space="0" w:color="auto"/>
              <w:left w:val="single" w:sz="4" w:space="0" w:color="auto"/>
              <w:bottom w:val="single" w:sz="4" w:space="0" w:color="auto"/>
              <w:right w:val="single" w:sz="4" w:space="0" w:color="auto"/>
            </w:tcBorders>
            <w:vAlign w:val="center"/>
            <w:hideMark/>
          </w:tcPr>
          <w:p w:rsidR="00144DB7" w:rsidRPr="00B02A70" w:rsidRDefault="00144DB7" w:rsidP="009440AF">
            <w:pPr>
              <w:pStyle w:val="BodyA"/>
              <w:widowControl w:val="0"/>
              <w:spacing w:before="120" w:line="276" w:lineRule="auto"/>
              <w:jc w:val="center"/>
              <w:rPr>
                <w:rFonts w:ascii="Times New Roman" w:eastAsia="Times New Roman" w:hAnsi="Times New Roman" w:cs="Times New Roman"/>
                <w:bCs/>
                <w:sz w:val="24"/>
                <w:szCs w:val="24"/>
              </w:rPr>
            </w:pPr>
            <w:r w:rsidRPr="00B02A70">
              <w:rPr>
                <w:rFonts w:ascii="Times New Roman" w:eastAsia="Times New Roman" w:hAnsi="Times New Roman" w:cs="Times New Roman"/>
                <w:bCs/>
                <w:sz w:val="24"/>
                <w:szCs w:val="24"/>
              </w:rPr>
              <w:t>1</w:t>
            </w:r>
          </w:p>
        </w:tc>
        <w:tc>
          <w:tcPr>
            <w:tcW w:w="402" w:type="pct"/>
            <w:tcBorders>
              <w:top w:val="single" w:sz="4" w:space="0" w:color="auto"/>
              <w:left w:val="single" w:sz="4" w:space="0" w:color="auto"/>
              <w:bottom w:val="single" w:sz="4" w:space="0" w:color="auto"/>
              <w:right w:val="single" w:sz="4" w:space="0" w:color="auto"/>
            </w:tcBorders>
            <w:vAlign w:val="center"/>
            <w:hideMark/>
          </w:tcPr>
          <w:p w:rsidR="00144DB7" w:rsidRPr="00B02A70" w:rsidRDefault="00144DB7" w:rsidP="009440AF">
            <w:pPr>
              <w:pStyle w:val="BodyA"/>
              <w:widowControl w:val="0"/>
              <w:spacing w:before="120" w:line="276" w:lineRule="auto"/>
              <w:jc w:val="center"/>
              <w:rPr>
                <w:rFonts w:ascii="Times New Roman" w:eastAsia="Times New Roman" w:hAnsi="Times New Roman" w:cs="Times New Roman"/>
                <w:bCs/>
                <w:sz w:val="24"/>
                <w:szCs w:val="24"/>
              </w:rPr>
            </w:pPr>
            <w:r w:rsidRPr="00B02A70">
              <w:rPr>
                <w:rFonts w:ascii="Times New Roman" w:eastAsia="Times New Roman" w:hAnsi="Times New Roman" w:cs="Times New Roman"/>
                <w:bCs/>
                <w:sz w:val="24"/>
                <w:szCs w:val="24"/>
              </w:rPr>
              <w:t>--</w:t>
            </w:r>
          </w:p>
        </w:tc>
        <w:tc>
          <w:tcPr>
            <w:tcW w:w="403" w:type="pct"/>
            <w:tcBorders>
              <w:top w:val="single" w:sz="4" w:space="0" w:color="auto"/>
              <w:left w:val="single" w:sz="4" w:space="0" w:color="auto"/>
              <w:bottom w:val="single" w:sz="4" w:space="0" w:color="auto"/>
              <w:right w:val="single" w:sz="4" w:space="0" w:color="auto"/>
            </w:tcBorders>
            <w:vAlign w:val="center"/>
            <w:hideMark/>
          </w:tcPr>
          <w:p w:rsidR="00144DB7" w:rsidRPr="00B02A70" w:rsidRDefault="00144DB7" w:rsidP="009440AF">
            <w:pPr>
              <w:pStyle w:val="BodyA"/>
              <w:widowControl w:val="0"/>
              <w:spacing w:before="120" w:line="276" w:lineRule="auto"/>
              <w:jc w:val="center"/>
              <w:rPr>
                <w:rFonts w:ascii="Times New Roman" w:eastAsia="Times New Roman" w:hAnsi="Times New Roman" w:cs="Times New Roman"/>
                <w:bCs/>
                <w:sz w:val="24"/>
                <w:szCs w:val="24"/>
              </w:rPr>
            </w:pPr>
            <w:r w:rsidRPr="00B02A70">
              <w:rPr>
                <w:rFonts w:ascii="Times New Roman" w:eastAsia="Times New Roman" w:hAnsi="Times New Roman" w:cs="Times New Roman"/>
                <w:bCs/>
                <w:sz w:val="24"/>
                <w:szCs w:val="24"/>
              </w:rPr>
              <w:t>1</w:t>
            </w:r>
          </w:p>
        </w:tc>
        <w:tc>
          <w:tcPr>
            <w:tcW w:w="402" w:type="pct"/>
            <w:tcBorders>
              <w:top w:val="single" w:sz="4" w:space="0" w:color="auto"/>
              <w:left w:val="single" w:sz="4" w:space="0" w:color="auto"/>
              <w:bottom w:val="single" w:sz="4" w:space="0" w:color="auto"/>
              <w:right w:val="single" w:sz="4" w:space="0" w:color="auto"/>
            </w:tcBorders>
            <w:vAlign w:val="center"/>
            <w:hideMark/>
          </w:tcPr>
          <w:p w:rsidR="00144DB7" w:rsidRPr="00B02A70" w:rsidRDefault="00144DB7" w:rsidP="009440AF">
            <w:pPr>
              <w:pStyle w:val="BodyA"/>
              <w:widowControl w:val="0"/>
              <w:spacing w:before="120" w:line="276" w:lineRule="auto"/>
              <w:jc w:val="center"/>
              <w:rPr>
                <w:rFonts w:ascii="Times New Roman" w:eastAsia="Times New Roman" w:hAnsi="Times New Roman" w:cs="Times New Roman"/>
                <w:bCs/>
                <w:sz w:val="24"/>
                <w:szCs w:val="24"/>
              </w:rPr>
            </w:pPr>
            <w:r w:rsidRPr="00B02A70">
              <w:rPr>
                <w:rFonts w:ascii="Times New Roman" w:eastAsia="Times New Roman" w:hAnsi="Times New Roman" w:cs="Times New Roman"/>
                <w:bCs/>
                <w:sz w:val="24"/>
                <w:szCs w:val="24"/>
              </w:rPr>
              <w:t>--</w:t>
            </w:r>
          </w:p>
        </w:tc>
        <w:tc>
          <w:tcPr>
            <w:tcW w:w="403" w:type="pct"/>
            <w:tcBorders>
              <w:top w:val="single" w:sz="4" w:space="0" w:color="auto"/>
              <w:left w:val="single" w:sz="4" w:space="0" w:color="auto"/>
              <w:bottom w:val="single" w:sz="4" w:space="0" w:color="auto"/>
              <w:right w:val="single" w:sz="4" w:space="0" w:color="auto"/>
            </w:tcBorders>
            <w:vAlign w:val="center"/>
            <w:hideMark/>
          </w:tcPr>
          <w:p w:rsidR="00144DB7" w:rsidRPr="00B02A70" w:rsidRDefault="00144DB7" w:rsidP="009440AF">
            <w:pPr>
              <w:pStyle w:val="BodyA"/>
              <w:widowControl w:val="0"/>
              <w:spacing w:before="120" w:line="276" w:lineRule="auto"/>
              <w:jc w:val="center"/>
              <w:rPr>
                <w:rFonts w:ascii="Times New Roman" w:eastAsia="Times New Roman" w:hAnsi="Times New Roman" w:cs="Times New Roman"/>
                <w:bCs/>
                <w:sz w:val="24"/>
                <w:szCs w:val="24"/>
              </w:rPr>
            </w:pPr>
            <w:r w:rsidRPr="00B02A70">
              <w:rPr>
                <w:rFonts w:ascii="Times New Roman" w:eastAsia="Times New Roman" w:hAnsi="Times New Roman" w:cs="Times New Roman"/>
                <w:bCs/>
                <w:sz w:val="24"/>
                <w:szCs w:val="24"/>
              </w:rPr>
              <w:t>1</w:t>
            </w:r>
          </w:p>
        </w:tc>
        <w:tc>
          <w:tcPr>
            <w:tcW w:w="446" w:type="pct"/>
            <w:tcBorders>
              <w:top w:val="single" w:sz="4" w:space="0" w:color="auto"/>
              <w:left w:val="single" w:sz="4" w:space="0" w:color="auto"/>
              <w:bottom w:val="single" w:sz="4" w:space="0" w:color="auto"/>
              <w:right w:val="single" w:sz="4" w:space="0" w:color="auto"/>
            </w:tcBorders>
            <w:vAlign w:val="center"/>
            <w:hideMark/>
          </w:tcPr>
          <w:p w:rsidR="00144DB7" w:rsidRPr="00B02A70" w:rsidRDefault="00144DB7" w:rsidP="009440AF">
            <w:pPr>
              <w:pStyle w:val="BodyA"/>
              <w:widowControl w:val="0"/>
              <w:spacing w:before="120" w:line="276" w:lineRule="auto"/>
              <w:jc w:val="center"/>
              <w:rPr>
                <w:rFonts w:ascii="Times New Roman" w:eastAsia="Times New Roman" w:hAnsi="Times New Roman" w:cs="Times New Roman"/>
                <w:bCs/>
                <w:sz w:val="24"/>
                <w:szCs w:val="24"/>
              </w:rPr>
            </w:pPr>
            <w:r w:rsidRPr="00B02A70">
              <w:rPr>
                <w:rFonts w:ascii="Times New Roman" w:eastAsia="Times New Roman" w:hAnsi="Times New Roman" w:cs="Times New Roman"/>
                <w:bCs/>
                <w:sz w:val="24"/>
                <w:szCs w:val="24"/>
              </w:rPr>
              <w:t>--</w:t>
            </w:r>
          </w:p>
        </w:tc>
        <w:tc>
          <w:tcPr>
            <w:tcW w:w="424" w:type="pct"/>
            <w:tcBorders>
              <w:top w:val="single" w:sz="4" w:space="0" w:color="auto"/>
              <w:left w:val="single" w:sz="4" w:space="0" w:color="auto"/>
              <w:bottom w:val="single" w:sz="4" w:space="0" w:color="auto"/>
              <w:right w:val="single" w:sz="4" w:space="0" w:color="auto"/>
            </w:tcBorders>
            <w:vAlign w:val="center"/>
            <w:hideMark/>
          </w:tcPr>
          <w:p w:rsidR="00144DB7" w:rsidRPr="00B02A70" w:rsidRDefault="00144DB7" w:rsidP="009440AF">
            <w:pPr>
              <w:pStyle w:val="BodyA"/>
              <w:widowControl w:val="0"/>
              <w:spacing w:before="120" w:line="276" w:lineRule="auto"/>
              <w:jc w:val="center"/>
              <w:rPr>
                <w:rFonts w:ascii="Times New Roman" w:eastAsia="Times New Roman" w:hAnsi="Times New Roman" w:cs="Times New Roman"/>
                <w:bCs/>
                <w:sz w:val="24"/>
                <w:szCs w:val="24"/>
              </w:rPr>
            </w:pPr>
            <w:r w:rsidRPr="00B02A70">
              <w:rPr>
                <w:rFonts w:ascii="Times New Roman" w:eastAsia="Times New Roman" w:hAnsi="Times New Roman" w:cs="Times New Roman"/>
                <w:bCs/>
                <w:sz w:val="24"/>
                <w:szCs w:val="24"/>
              </w:rPr>
              <w:t>1</w:t>
            </w:r>
          </w:p>
        </w:tc>
        <w:tc>
          <w:tcPr>
            <w:tcW w:w="424" w:type="pct"/>
            <w:tcBorders>
              <w:top w:val="single" w:sz="4" w:space="0" w:color="auto"/>
              <w:left w:val="single" w:sz="4" w:space="0" w:color="auto"/>
              <w:bottom w:val="single" w:sz="4" w:space="0" w:color="auto"/>
              <w:right w:val="single" w:sz="4" w:space="0" w:color="auto"/>
            </w:tcBorders>
            <w:vAlign w:val="center"/>
            <w:hideMark/>
          </w:tcPr>
          <w:p w:rsidR="00144DB7" w:rsidRPr="00B02A70" w:rsidRDefault="00144DB7" w:rsidP="009440AF">
            <w:pPr>
              <w:widowControl w:val="0"/>
              <w:spacing w:before="120" w:line="276" w:lineRule="auto"/>
              <w:jc w:val="center"/>
              <w:rPr>
                <w:bCs/>
                <w:sz w:val="24"/>
                <w:szCs w:val="24"/>
                <w:bdr w:val="none" w:sz="0" w:space="0" w:color="auto" w:frame="1"/>
                <w:lang w:eastAsia="en-IN"/>
              </w:rPr>
            </w:pPr>
            <w:r w:rsidRPr="00B02A70">
              <w:rPr>
                <w:bCs/>
                <w:sz w:val="24"/>
                <w:szCs w:val="24"/>
                <w:bdr w:val="none" w:sz="0" w:space="0" w:color="auto" w:frame="1"/>
                <w:lang w:eastAsia="en-IN"/>
              </w:rPr>
              <w:t>--</w:t>
            </w:r>
          </w:p>
        </w:tc>
        <w:tc>
          <w:tcPr>
            <w:tcW w:w="482" w:type="pct"/>
            <w:tcBorders>
              <w:top w:val="single" w:sz="4" w:space="0" w:color="auto"/>
              <w:left w:val="single" w:sz="4" w:space="0" w:color="auto"/>
              <w:bottom w:val="single" w:sz="4" w:space="0" w:color="auto"/>
              <w:right w:val="single" w:sz="4" w:space="0" w:color="auto"/>
            </w:tcBorders>
            <w:vAlign w:val="center"/>
            <w:hideMark/>
          </w:tcPr>
          <w:p w:rsidR="00144DB7" w:rsidRPr="00B02A70" w:rsidRDefault="00144DB7" w:rsidP="009440AF">
            <w:pPr>
              <w:widowControl w:val="0"/>
              <w:spacing w:before="120" w:line="276" w:lineRule="auto"/>
              <w:jc w:val="center"/>
              <w:rPr>
                <w:bCs/>
                <w:sz w:val="24"/>
                <w:szCs w:val="24"/>
                <w:bdr w:val="none" w:sz="0" w:space="0" w:color="auto" w:frame="1"/>
                <w:lang w:eastAsia="en-IN"/>
              </w:rPr>
            </w:pPr>
            <w:r w:rsidRPr="00B02A70">
              <w:rPr>
                <w:bCs/>
                <w:sz w:val="24"/>
                <w:szCs w:val="24"/>
                <w:bdr w:val="none" w:sz="0" w:space="0" w:color="auto" w:frame="1"/>
                <w:lang w:eastAsia="en-IN"/>
              </w:rPr>
              <w:t>2</w:t>
            </w:r>
          </w:p>
        </w:tc>
      </w:tr>
    </w:tbl>
    <w:p w:rsidR="00144DB7" w:rsidRPr="00B02A70" w:rsidRDefault="00144DB7" w:rsidP="00144DB7">
      <w:pPr>
        <w:pStyle w:val="BodyA"/>
        <w:widowControl w:val="0"/>
        <w:spacing w:before="120" w:line="276" w:lineRule="auto"/>
        <w:jc w:val="center"/>
        <w:rPr>
          <w:rFonts w:ascii="Times New Roman" w:hAnsi="Times New Roman" w:cs="Times New Roman"/>
          <w:sz w:val="24"/>
          <w:szCs w:val="24"/>
        </w:rPr>
      </w:pPr>
      <w:r w:rsidRPr="00B02A70">
        <w:rPr>
          <w:rFonts w:ascii="Times New Roman" w:eastAsia="Times New Roman" w:hAnsi="Times New Roman" w:cs="Times New Roman"/>
          <w:bCs/>
          <w:sz w:val="24"/>
          <w:szCs w:val="24"/>
        </w:rPr>
        <w:t>1: strongly related, 2: moderately related and 3: weakly related</w:t>
      </w:r>
    </w:p>
    <w:p w:rsidR="00144DB7" w:rsidRPr="00B02A70" w:rsidRDefault="00144DB7" w:rsidP="00144DB7">
      <w:pPr>
        <w:spacing w:line="276" w:lineRule="auto"/>
      </w:pPr>
    </w:p>
    <w:p w:rsidR="00144DB7" w:rsidRDefault="00144DB7" w:rsidP="00144DB7">
      <w:pPr>
        <w:spacing w:line="276" w:lineRule="auto"/>
        <w:jc w:val="both"/>
      </w:pPr>
    </w:p>
    <w:p w:rsidR="00002479" w:rsidRDefault="00002479" w:rsidP="00144DB7">
      <w:pPr>
        <w:spacing w:line="276" w:lineRule="auto"/>
        <w:jc w:val="both"/>
      </w:pPr>
    </w:p>
    <w:p w:rsidR="00002479" w:rsidRDefault="00002479" w:rsidP="00144DB7">
      <w:pPr>
        <w:spacing w:line="276" w:lineRule="auto"/>
        <w:jc w:val="both"/>
      </w:pPr>
    </w:p>
    <w:p w:rsidR="00002479" w:rsidRDefault="00002479" w:rsidP="00144DB7">
      <w:pPr>
        <w:spacing w:line="276" w:lineRule="auto"/>
        <w:jc w:val="both"/>
      </w:pPr>
    </w:p>
    <w:p w:rsidR="00002479" w:rsidRDefault="00002479" w:rsidP="00144DB7">
      <w:pPr>
        <w:spacing w:line="276" w:lineRule="auto"/>
        <w:jc w:val="both"/>
      </w:pPr>
    </w:p>
    <w:p w:rsidR="00002479" w:rsidRDefault="00002479" w:rsidP="00144DB7">
      <w:pPr>
        <w:spacing w:line="276" w:lineRule="auto"/>
        <w:jc w:val="both"/>
      </w:pPr>
    </w:p>
    <w:p w:rsidR="00002479" w:rsidRPr="00C11B1B" w:rsidRDefault="00002479" w:rsidP="00144DB7">
      <w:pPr>
        <w:spacing w:line="276" w:lineRule="auto"/>
        <w:jc w:val="both"/>
      </w:pPr>
    </w:p>
    <w:p w:rsidR="00144DB7" w:rsidRPr="00C11B1B" w:rsidRDefault="00144DB7" w:rsidP="00144DB7">
      <w:pPr>
        <w:spacing w:line="276" w:lineRule="auto"/>
        <w:jc w:val="both"/>
        <w:rPr>
          <w:b/>
        </w:rPr>
      </w:pPr>
    </w:p>
    <w:tbl>
      <w:tblPr>
        <w:tblpPr w:leftFromText="180" w:rightFromText="180" w:bottomFromText="160" w:vertAnchor="text" w:horzAnchor="margin" w:tblpY="196"/>
        <w:tblW w:w="960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765"/>
        <w:gridCol w:w="5350"/>
        <w:gridCol w:w="372"/>
        <w:gridCol w:w="373"/>
        <w:gridCol w:w="363"/>
        <w:gridCol w:w="386"/>
      </w:tblGrid>
      <w:tr w:rsidR="00144DB7" w:rsidRPr="00C11B1B" w:rsidTr="009440AF">
        <w:trPr>
          <w:trHeight w:val="613"/>
        </w:trPr>
        <w:tc>
          <w:tcPr>
            <w:tcW w:w="276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144DB7" w:rsidRPr="007F0CDF" w:rsidRDefault="00144DB7" w:rsidP="009440AF">
            <w:pPr>
              <w:spacing w:line="276" w:lineRule="auto"/>
              <w:jc w:val="both"/>
              <w:rPr>
                <w:b/>
                <w:bCs/>
              </w:rPr>
            </w:pPr>
            <w:r w:rsidRPr="007F0CDF">
              <w:rPr>
                <w:b/>
                <w:bCs/>
              </w:rPr>
              <w:lastRenderedPageBreak/>
              <w:t>LAW 2708</w:t>
            </w:r>
          </w:p>
        </w:tc>
        <w:tc>
          <w:tcPr>
            <w:tcW w:w="535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144DB7" w:rsidRPr="00C11B1B" w:rsidRDefault="00144DB7" w:rsidP="009440AF">
            <w:pPr>
              <w:spacing w:line="276" w:lineRule="auto"/>
              <w:jc w:val="both"/>
              <w:rPr>
                <w:b/>
                <w:bCs/>
              </w:rPr>
            </w:pPr>
            <w:r w:rsidRPr="00C11B1B">
              <w:rPr>
                <w:b/>
                <w:bCs/>
              </w:rPr>
              <w:t>OFFENCES AGAINST CHILD &amp; JUVENILE OFFENCES</w:t>
            </w:r>
          </w:p>
        </w:tc>
        <w:tc>
          <w:tcPr>
            <w:tcW w:w="37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spacing w:line="276" w:lineRule="auto"/>
              <w:jc w:val="both"/>
              <w:rPr>
                <w:b/>
                <w:bCs/>
              </w:rPr>
            </w:pPr>
            <w:r w:rsidRPr="00C11B1B">
              <w:rPr>
                <w:b/>
                <w:bCs/>
              </w:rPr>
              <w:t>L</w:t>
            </w:r>
          </w:p>
        </w:tc>
        <w:tc>
          <w:tcPr>
            <w:tcW w:w="37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spacing w:line="276" w:lineRule="auto"/>
              <w:jc w:val="both"/>
              <w:rPr>
                <w:b/>
                <w:bCs/>
              </w:rPr>
            </w:pPr>
            <w:r w:rsidRPr="00C11B1B">
              <w:rPr>
                <w:b/>
                <w:bCs/>
              </w:rPr>
              <w:t xml:space="preserve">T </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spacing w:line="276" w:lineRule="auto"/>
              <w:jc w:val="both"/>
              <w:rPr>
                <w:b/>
                <w:bCs/>
              </w:rPr>
            </w:pPr>
            <w:r w:rsidRPr="00C11B1B">
              <w:rPr>
                <w:b/>
                <w:bCs/>
              </w:rPr>
              <w:t xml:space="preserve">P </w:t>
            </w:r>
          </w:p>
        </w:tc>
        <w:tc>
          <w:tcPr>
            <w:tcW w:w="38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spacing w:line="276" w:lineRule="auto"/>
              <w:jc w:val="both"/>
              <w:rPr>
                <w:b/>
                <w:bCs/>
              </w:rPr>
            </w:pPr>
            <w:r w:rsidRPr="00C11B1B">
              <w:rPr>
                <w:b/>
                <w:bCs/>
              </w:rPr>
              <w:t>C</w:t>
            </w:r>
          </w:p>
        </w:tc>
      </w:tr>
      <w:tr w:rsidR="00144DB7" w:rsidRPr="00C11B1B" w:rsidTr="009440AF">
        <w:trPr>
          <w:trHeight w:val="307"/>
        </w:trPr>
        <w:tc>
          <w:tcPr>
            <w:tcW w:w="276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spacing w:line="276" w:lineRule="auto"/>
              <w:jc w:val="both"/>
            </w:pPr>
            <w:r w:rsidRPr="00C11B1B">
              <w:rPr>
                <w:rFonts w:eastAsia="Cambria"/>
              </w:rPr>
              <w:t>Version 1.1</w:t>
            </w:r>
          </w:p>
        </w:tc>
        <w:tc>
          <w:tcPr>
            <w:tcW w:w="535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spacing w:line="276" w:lineRule="auto"/>
              <w:jc w:val="both"/>
              <w:rPr>
                <w:b/>
                <w:bCs/>
              </w:rPr>
            </w:pPr>
            <w:r w:rsidRPr="00C11B1B">
              <w:rPr>
                <w:rFonts w:eastAsia="Cambria"/>
              </w:rPr>
              <w:t xml:space="preserve">Date of Approval: </w:t>
            </w:r>
          </w:p>
        </w:tc>
        <w:tc>
          <w:tcPr>
            <w:tcW w:w="37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spacing w:line="276" w:lineRule="auto"/>
              <w:jc w:val="both"/>
            </w:pPr>
            <w:r w:rsidRPr="00C11B1B">
              <w:t>3</w:t>
            </w:r>
          </w:p>
        </w:tc>
        <w:tc>
          <w:tcPr>
            <w:tcW w:w="37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spacing w:line="276" w:lineRule="auto"/>
              <w:jc w:val="both"/>
            </w:pPr>
            <w:r w:rsidRPr="00C11B1B">
              <w:t>1</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spacing w:line="276" w:lineRule="auto"/>
              <w:jc w:val="both"/>
            </w:pPr>
            <w:r w:rsidRPr="00C11B1B">
              <w:t>0</w:t>
            </w:r>
          </w:p>
        </w:tc>
        <w:tc>
          <w:tcPr>
            <w:tcW w:w="38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spacing w:line="276" w:lineRule="auto"/>
              <w:jc w:val="both"/>
            </w:pPr>
            <w:r w:rsidRPr="00C11B1B">
              <w:t>4</w:t>
            </w:r>
          </w:p>
        </w:tc>
      </w:tr>
      <w:tr w:rsidR="00144DB7" w:rsidRPr="00C11B1B" w:rsidTr="009440AF">
        <w:trPr>
          <w:trHeight w:val="307"/>
        </w:trPr>
        <w:tc>
          <w:tcPr>
            <w:tcW w:w="276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spacing w:line="276" w:lineRule="auto"/>
              <w:jc w:val="both"/>
            </w:pPr>
            <w:r w:rsidRPr="00C11B1B">
              <w:t>Pre-requisites / Exposure</w:t>
            </w:r>
          </w:p>
        </w:tc>
        <w:tc>
          <w:tcPr>
            <w:tcW w:w="6844"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144DB7" w:rsidRPr="00C11B1B" w:rsidRDefault="00144DB7" w:rsidP="009440AF">
            <w:pPr>
              <w:spacing w:line="276" w:lineRule="auto"/>
              <w:jc w:val="both"/>
            </w:pPr>
          </w:p>
        </w:tc>
      </w:tr>
      <w:tr w:rsidR="00144DB7" w:rsidRPr="00C11B1B" w:rsidTr="009440AF">
        <w:trPr>
          <w:trHeight w:val="307"/>
        </w:trPr>
        <w:tc>
          <w:tcPr>
            <w:tcW w:w="276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spacing w:line="276" w:lineRule="auto"/>
              <w:jc w:val="both"/>
            </w:pPr>
            <w:r w:rsidRPr="00C11B1B">
              <w:t>Co-requisites</w:t>
            </w:r>
          </w:p>
        </w:tc>
        <w:tc>
          <w:tcPr>
            <w:tcW w:w="6844"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144DB7" w:rsidRPr="00C11B1B" w:rsidRDefault="00144DB7" w:rsidP="009440AF">
            <w:pPr>
              <w:spacing w:line="276" w:lineRule="auto"/>
              <w:jc w:val="both"/>
            </w:pPr>
          </w:p>
        </w:tc>
      </w:tr>
    </w:tbl>
    <w:p w:rsidR="00144DB7" w:rsidRPr="00C11B1B" w:rsidRDefault="00144DB7" w:rsidP="00144DB7">
      <w:pPr>
        <w:spacing w:line="276" w:lineRule="auto"/>
        <w:jc w:val="both"/>
        <w:rPr>
          <w:b/>
        </w:rPr>
      </w:pPr>
      <w:r w:rsidRPr="00C11B1B">
        <w:rPr>
          <w:b/>
        </w:rPr>
        <w:t>L-Lectures; T-Tutorials; P-Practical; C-Total Credits</w:t>
      </w:r>
    </w:p>
    <w:p w:rsidR="00144DB7" w:rsidRPr="00C11B1B" w:rsidRDefault="00144DB7" w:rsidP="00144DB7">
      <w:pPr>
        <w:spacing w:line="276" w:lineRule="auto"/>
        <w:jc w:val="both"/>
        <w:rPr>
          <w:b/>
        </w:rPr>
      </w:pPr>
    </w:p>
    <w:p w:rsidR="00144DB7" w:rsidRPr="00C11B1B" w:rsidRDefault="00144DB7" w:rsidP="00144DB7">
      <w:pPr>
        <w:spacing w:line="276" w:lineRule="auto"/>
        <w:jc w:val="both"/>
        <w:rPr>
          <w:b/>
          <w:bCs/>
        </w:rPr>
      </w:pPr>
      <w:r w:rsidRPr="00C11B1B">
        <w:rPr>
          <w:b/>
          <w:bCs/>
        </w:rPr>
        <w:t>Course Description:</w:t>
      </w:r>
    </w:p>
    <w:p w:rsidR="00144DB7" w:rsidRDefault="00144DB7" w:rsidP="00144DB7">
      <w:pPr>
        <w:spacing w:line="276" w:lineRule="auto"/>
        <w:jc w:val="both"/>
      </w:pPr>
      <w:r w:rsidRPr="00C11B1B">
        <w:t>This Course will enable the students to understand the meaning of Crime related to Child, and the essential principles of Criminal Liability by a study of various offences under the Indian Penal Code, 1860, Constitution of India, Juvenile Justice Act, 2015, etc. This Course will also introduce the students to various aspects of criminal liability and the logical classification of offences according to their gravity. The students will learn about various offences to the human body, offences relating to women, offences against Child, Child Abuse, Child Prostitution, Child Rights Conventions etc.</w:t>
      </w:r>
    </w:p>
    <w:p w:rsidR="00144DB7" w:rsidRPr="00C11B1B" w:rsidRDefault="00144DB7" w:rsidP="00144DB7">
      <w:pPr>
        <w:spacing w:line="276" w:lineRule="auto"/>
        <w:jc w:val="both"/>
      </w:pPr>
    </w:p>
    <w:p w:rsidR="00144DB7" w:rsidRPr="00C11B1B" w:rsidRDefault="00144DB7" w:rsidP="00144DB7">
      <w:pPr>
        <w:spacing w:line="276" w:lineRule="auto"/>
        <w:jc w:val="both"/>
        <w:rPr>
          <w:b/>
          <w:bCs/>
        </w:rPr>
      </w:pPr>
      <w:r w:rsidRPr="00C11B1B">
        <w:rPr>
          <w:b/>
          <w:bCs/>
        </w:rPr>
        <w:t>Course Objectives:</w:t>
      </w:r>
    </w:p>
    <w:p w:rsidR="00144DB7" w:rsidRPr="00C11B1B" w:rsidRDefault="00144DB7" w:rsidP="00144DB7">
      <w:pPr>
        <w:spacing w:line="276" w:lineRule="auto"/>
        <w:jc w:val="both"/>
      </w:pPr>
      <w:r w:rsidRPr="00C11B1B">
        <w:t>The Objectives of this Course are to:</w:t>
      </w:r>
    </w:p>
    <w:p w:rsidR="00144DB7" w:rsidRPr="00C11B1B" w:rsidRDefault="00144DB7" w:rsidP="00B6004C">
      <w:pPr>
        <w:pStyle w:val="ListParagraph"/>
        <w:numPr>
          <w:ilvl w:val="0"/>
          <w:numId w:val="90"/>
        </w:numPr>
        <w:spacing w:after="0"/>
        <w:jc w:val="both"/>
        <w:rPr>
          <w:rFonts w:ascii="Times New Roman" w:hAnsi="Times New Roman" w:cs="Times New Roman"/>
          <w:sz w:val="24"/>
          <w:szCs w:val="24"/>
        </w:rPr>
      </w:pPr>
      <w:r w:rsidRPr="00C11B1B">
        <w:rPr>
          <w:rFonts w:ascii="Times New Roman" w:hAnsi="Times New Roman" w:cs="Times New Roman"/>
          <w:sz w:val="24"/>
          <w:szCs w:val="24"/>
        </w:rPr>
        <w:t>Provide an understanding of definition of Child, Delinquents, history of the Juvenile Justice System, types of problems affecting children, etc.</w:t>
      </w:r>
    </w:p>
    <w:p w:rsidR="00144DB7" w:rsidRPr="00C11B1B" w:rsidRDefault="00144DB7" w:rsidP="00B6004C">
      <w:pPr>
        <w:pStyle w:val="ListParagraph"/>
        <w:numPr>
          <w:ilvl w:val="0"/>
          <w:numId w:val="90"/>
        </w:numPr>
        <w:spacing w:after="0"/>
        <w:jc w:val="both"/>
        <w:rPr>
          <w:rFonts w:ascii="Times New Roman" w:hAnsi="Times New Roman" w:cs="Times New Roman"/>
          <w:sz w:val="24"/>
          <w:szCs w:val="24"/>
        </w:rPr>
      </w:pPr>
      <w:r w:rsidRPr="00C11B1B">
        <w:rPr>
          <w:rFonts w:ascii="Times New Roman" w:hAnsi="Times New Roman" w:cs="Times New Roman"/>
          <w:sz w:val="24"/>
          <w:szCs w:val="24"/>
        </w:rPr>
        <w:t>Equip students with laws relating to Offences against Child, Juvenile Delinquency and other child-related problems.</w:t>
      </w:r>
    </w:p>
    <w:p w:rsidR="00144DB7" w:rsidRDefault="00144DB7" w:rsidP="00144DB7">
      <w:pPr>
        <w:spacing w:line="276" w:lineRule="auto"/>
        <w:jc w:val="both"/>
        <w:rPr>
          <w:b/>
          <w:bCs/>
        </w:rPr>
      </w:pPr>
    </w:p>
    <w:p w:rsidR="00144DB7" w:rsidRPr="00C11B1B" w:rsidRDefault="00144DB7" w:rsidP="00144DB7">
      <w:pPr>
        <w:spacing w:line="276" w:lineRule="auto"/>
        <w:jc w:val="both"/>
        <w:rPr>
          <w:b/>
          <w:bCs/>
        </w:rPr>
      </w:pPr>
      <w:r w:rsidRPr="00C11B1B">
        <w:rPr>
          <w:b/>
          <w:bCs/>
        </w:rPr>
        <w:t>Course Outcomes:</w:t>
      </w:r>
    </w:p>
    <w:p w:rsidR="00144DB7" w:rsidRPr="00C11B1B" w:rsidRDefault="00144DB7" w:rsidP="00144DB7">
      <w:pPr>
        <w:spacing w:line="276" w:lineRule="auto"/>
        <w:jc w:val="both"/>
      </w:pPr>
      <w:r w:rsidRPr="00C11B1B">
        <w:t>On completion of this Course, the students will be able to-</w:t>
      </w:r>
    </w:p>
    <w:p w:rsidR="00144DB7" w:rsidRPr="00C11B1B" w:rsidRDefault="00144DB7" w:rsidP="00144DB7">
      <w:pPr>
        <w:spacing w:line="276" w:lineRule="auto"/>
        <w:jc w:val="both"/>
      </w:pPr>
      <w:r w:rsidRPr="00C11B1B">
        <w:t>CO1: Work efficiently and with critical engagement on various concepts of Criminal Law in relation to Child protection, having due regard to the practical implementation of the principles in actual cases.</w:t>
      </w:r>
    </w:p>
    <w:p w:rsidR="00144DB7" w:rsidRPr="00C11B1B" w:rsidRDefault="00144DB7" w:rsidP="00144DB7">
      <w:pPr>
        <w:spacing w:line="276" w:lineRule="auto"/>
        <w:jc w:val="both"/>
      </w:pPr>
      <w:r w:rsidRPr="00C11B1B">
        <w:t>CO2: Understand legal instruments such as United Nations Convention on Child Rights, Fundamental Rights in the Constitution of India, other National and State-Level Commissions.</w:t>
      </w:r>
    </w:p>
    <w:p w:rsidR="00144DB7" w:rsidRPr="00C11B1B" w:rsidRDefault="00144DB7" w:rsidP="00144DB7">
      <w:pPr>
        <w:spacing w:line="276" w:lineRule="auto"/>
        <w:jc w:val="both"/>
      </w:pPr>
      <w:r w:rsidRPr="00C11B1B">
        <w:t>CO3: Demonstrate a thorough and contextual knowledge of various offences under the Indian Penal Code, 1860 and other legislations and the various leading cases, particularly in its application to real life legal scenario.</w:t>
      </w:r>
    </w:p>
    <w:p w:rsidR="00144DB7" w:rsidRPr="00C11B1B" w:rsidRDefault="00144DB7" w:rsidP="00144DB7">
      <w:pPr>
        <w:spacing w:line="276" w:lineRule="auto"/>
        <w:jc w:val="both"/>
      </w:pPr>
      <w:r w:rsidRPr="00C11B1B">
        <w:t>CO4: Develop the knowledge about the evolution of the Juvenile Justice System in India and the current scenario in reference to the Juvenile Justice Act, 2015.</w:t>
      </w:r>
    </w:p>
    <w:p w:rsidR="00144DB7" w:rsidRPr="00C11B1B" w:rsidRDefault="00144DB7" w:rsidP="00144DB7">
      <w:pPr>
        <w:spacing w:line="276" w:lineRule="auto"/>
        <w:jc w:val="both"/>
        <w:rPr>
          <w:b/>
          <w:bCs/>
        </w:rPr>
      </w:pPr>
    </w:p>
    <w:tbl>
      <w:tblPr>
        <w:tblW w:w="9780" w:type="dxa"/>
        <w:tblInd w:w="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729"/>
        <w:gridCol w:w="1517"/>
        <w:gridCol w:w="1534"/>
      </w:tblGrid>
      <w:tr w:rsidR="00144DB7" w:rsidRPr="00C11B1B" w:rsidTr="009440AF">
        <w:trPr>
          <w:trHeight w:val="580"/>
        </w:trPr>
        <w:tc>
          <w:tcPr>
            <w:tcW w:w="6729" w:type="dxa"/>
          </w:tcPr>
          <w:p w:rsidR="00144DB7" w:rsidRPr="00C11B1B" w:rsidRDefault="00144DB7" w:rsidP="009440AF">
            <w:pPr>
              <w:spacing w:line="276" w:lineRule="auto"/>
              <w:jc w:val="both"/>
              <w:rPr>
                <w:b/>
                <w:bCs/>
              </w:rPr>
            </w:pPr>
            <w:r w:rsidRPr="00C11B1B">
              <w:rPr>
                <w:b/>
                <w:bCs/>
              </w:rPr>
              <w:t>MODULES</w:t>
            </w:r>
          </w:p>
        </w:tc>
        <w:tc>
          <w:tcPr>
            <w:tcW w:w="1517" w:type="dxa"/>
          </w:tcPr>
          <w:p w:rsidR="00144DB7" w:rsidRPr="00C11B1B" w:rsidRDefault="00144DB7" w:rsidP="009440AF">
            <w:pPr>
              <w:spacing w:line="276" w:lineRule="auto"/>
              <w:jc w:val="both"/>
              <w:rPr>
                <w:b/>
                <w:bCs/>
              </w:rPr>
            </w:pPr>
            <w:r w:rsidRPr="00C11B1B">
              <w:rPr>
                <w:b/>
                <w:bCs/>
              </w:rPr>
              <w:t>Bloom’s Level*</w:t>
            </w:r>
          </w:p>
        </w:tc>
        <w:tc>
          <w:tcPr>
            <w:tcW w:w="1534" w:type="dxa"/>
          </w:tcPr>
          <w:p w:rsidR="00144DB7" w:rsidRPr="00C11B1B" w:rsidRDefault="00144DB7" w:rsidP="009440AF">
            <w:pPr>
              <w:spacing w:line="276" w:lineRule="auto"/>
              <w:jc w:val="both"/>
              <w:rPr>
                <w:b/>
                <w:bCs/>
              </w:rPr>
            </w:pPr>
            <w:r w:rsidRPr="00C11B1B">
              <w:rPr>
                <w:b/>
                <w:bCs/>
              </w:rPr>
              <w:t>Number of hours</w:t>
            </w:r>
          </w:p>
        </w:tc>
      </w:tr>
      <w:tr w:rsidR="00144DB7" w:rsidRPr="00C11B1B" w:rsidTr="009440AF">
        <w:trPr>
          <w:trHeight w:val="670"/>
        </w:trPr>
        <w:tc>
          <w:tcPr>
            <w:tcW w:w="6729" w:type="dxa"/>
          </w:tcPr>
          <w:p w:rsidR="00144DB7" w:rsidRPr="00C11B1B" w:rsidRDefault="00144DB7" w:rsidP="009440AF">
            <w:pPr>
              <w:spacing w:line="276" w:lineRule="auto"/>
              <w:jc w:val="both"/>
              <w:rPr>
                <w:b/>
                <w:bCs/>
              </w:rPr>
            </w:pPr>
            <w:r w:rsidRPr="00C11B1B">
              <w:rPr>
                <w:b/>
                <w:bCs/>
              </w:rPr>
              <w:t xml:space="preserve">Module – 1 Concept of Child and Juvenile </w:t>
            </w:r>
          </w:p>
          <w:p w:rsidR="00144DB7" w:rsidRPr="00C11B1B" w:rsidRDefault="00144DB7" w:rsidP="009440AF">
            <w:pPr>
              <w:spacing w:line="276" w:lineRule="auto"/>
              <w:jc w:val="both"/>
              <w:rPr>
                <w:bCs/>
              </w:rPr>
            </w:pPr>
            <w:r w:rsidRPr="00C11B1B">
              <w:rPr>
                <w:bCs/>
              </w:rPr>
              <w:t xml:space="preserve">1.1 Definition and Concepts of term Child and Juvenile. </w:t>
            </w:r>
          </w:p>
          <w:p w:rsidR="00144DB7" w:rsidRPr="00C11B1B" w:rsidRDefault="00144DB7" w:rsidP="009440AF">
            <w:pPr>
              <w:spacing w:line="276" w:lineRule="auto"/>
              <w:jc w:val="both"/>
              <w:rPr>
                <w:bCs/>
              </w:rPr>
            </w:pPr>
            <w:r w:rsidRPr="00C11B1B">
              <w:rPr>
                <w:bCs/>
              </w:rPr>
              <w:lastRenderedPageBreak/>
              <w:t xml:space="preserve">1.2 Causes of Offences against Child. </w:t>
            </w:r>
          </w:p>
          <w:p w:rsidR="00144DB7" w:rsidRPr="007F0CDF" w:rsidRDefault="00144DB7" w:rsidP="009440AF">
            <w:pPr>
              <w:spacing w:line="276" w:lineRule="auto"/>
              <w:jc w:val="both"/>
              <w:rPr>
                <w:bCs/>
              </w:rPr>
            </w:pPr>
            <w:r w:rsidRPr="00C11B1B">
              <w:rPr>
                <w:bCs/>
              </w:rPr>
              <w:t xml:space="preserve">1.3 International Conventions relating Protection of Child. </w:t>
            </w:r>
          </w:p>
        </w:tc>
        <w:tc>
          <w:tcPr>
            <w:tcW w:w="1517" w:type="dxa"/>
          </w:tcPr>
          <w:p w:rsidR="00144DB7" w:rsidRPr="00C11B1B" w:rsidRDefault="00144DB7" w:rsidP="009440AF">
            <w:pPr>
              <w:spacing w:line="276" w:lineRule="auto"/>
              <w:jc w:val="both"/>
              <w:rPr>
                <w:b/>
                <w:bCs/>
              </w:rPr>
            </w:pPr>
            <w:r w:rsidRPr="00C11B1B">
              <w:rPr>
                <w:b/>
                <w:bCs/>
              </w:rPr>
              <w:lastRenderedPageBreak/>
              <w:t>L1,L2,L3</w:t>
            </w:r>
          </w:p>
        </w:tc>
        <w:tc>
          <w:tcPr>
            <w:tcW w:w="1534" w:type="dxa"/>
          </w:tcPr>
          <w:p w:rsidR="00144DB7" w:rsidRPr="00C11B1B" w:rsidRDefault="00144DB7" w:rsidP="009440AF">
            <w:pPr>
              <w:spacing w:line="276" w:lineRule="auto"/>
              <w:jc w:val="both"/>
              <w:rPr>
                <w:b/>
                <w:bCs/>
              </w:rPr>
            </w:pPr>
            <w:r w:rsidRPr="00C11B1B">
              <w:rPr>
                <w:b/>
                <w:bCs/>
              </w:rPr>
              <w:t>9</w:t>
            </w:r>
          </w:p>
        </w:tc>
      </w:tr>
      <w:tr w:rsidR="00144DB7" w:rsidRPr="00C11B1B" w:rsidTr="009440AF">
        <w:trPr>
          <w:trHeight w:val="750"/>
        </w:trPr>
        <w:tc>
          <w:tcPr>
            <w:tcW w:w="6729" w:type="dxa"/>
          </w:tcPr>
          <w:p w:rsidR="00144DB7" w:rsidRPr="00C11B1B" w:rsidRDefault="00144DB7" w:rsidP="009440AF">
            <w:pPr>
              <w:spacing w:line="276" w:lineRule="auto"/>
              <w:jc w:val="both"/>
              <w:rPr>
                <w:bCs/>
              </w:rPr>
            </w:pPr>
            <w:r w:rsidRPr="00C11B1B">
              <w:rPr>
                <w:b/>
                <w:bCs/>
              </w:rPr>
              <w:t>Module – 2 Offences against Child</w:t>
            </w:r>
          </w:p>
          <w:p w:rsidR="00144DB7" w:rsidRPr="00C11B1B" w:rsidRDefault="00144DB7" w:rsidP="009440AF">
            <w:pPr>
              <w:spacing w:line="276" w:lineRule="auto"/>
              <w:jc w:val="both"/>
              <w:rPr>
                <w:bCs/>
              </w:rPr>
            </w:pPr>
            <w:r w:rsidRPr="00C11B1B">
              <w:rPr>
                <w:bCs/>
              </w:rPr>
              <w:t xml:space="preserve">2.1 Child abuse. </w:t>
            </w:r>
          </w:p>
          <w:p w:rsidR="00144DB7" w:rsidRPr="00C11B1B" w:rsidRDefault="00144DB7" w:rsidP="009440AF">
            <w:pPr>
              <w:spacing w:line="276" w:lineRule="auto"/>
              <w:jc w:val="both"/>
              <w:rPr>
                <w:bCs/>
              </w:rPr>
            </w:pPr>
            <w:r w:rsidRPr="00C11B1B">
              <w:rPr>
                <w:bCs/>
              </w:rPr>
              <w:t xml:space="preserve">2.2 Child Labour and forced labour. </w:t>
            </w:r>
          </w:p>
          <w:p w:rsidR="00144DB7" w:rsidRPr="00C11B1B" w:rsidRDefault="00144DB7" w:rsidP="009440AF">
            <w:pPr>
              <w:spacing w:line="276" w:lineRule="auto"/>
              <w:jc w:val="both"/>
              <w:rPr>
                <w:bCs/>
              </w:rPr>
            </w:pPr>
            <w:r w:rsidRPr="00C11B1B">
              <w:rPr>
                <w:bCs/>
              </w:rPr>
              <w:t xml:space="preserve">2.3 Kidnapping and abduction. </w:t>
            </w:r>
          </w:p>
          <w:p w:rsidR="00144DB7" w:rsidRPr="00C11B1B" w:rsidRDefault="00144DB7" w:rsidP="009440AF">
            <w:pPr>
              <w:spacing w:line="276" w:lineRule="auto"/>
              <w:jc w:val="both"/>
              <w:rPr>
                <w:bCs/>
              </w:rPr>
            </w:pPr>
            <w:r w:rsidRPr="00C11B1B">
              <w:rPr>
                <w:bCs/>
              </w:rPr>
              <w:t xml:space="preserve">2.4 Abetment of suicide of Child. </w:t>
            </w:r>
          </w:p>
          <w:p w:rsidR="00144DB7" w:rsidRPr="007F0CDF" w:rsidRDefault="00144DB7" w:rsidP="009440AF">
            <w:pPr>
              <w:spacing w:line="276" w:lineRule="auto"/>
              <w:jc w:val="both"/>
              <w:rPr>
                <w:bCs/>
              </w:rPr>
            </w:pPr>
            <w:r w:rsidRPr="00C11B1B">
              <w:rPr>
                <w:bCs/>
              </w:rPr>
              <w:t xml:space="preserve">2.5 Sale of Obscene objects to Child. </w:t>
            </w:r>
          </w:p>
        </w:tc>
        <w:tc>
          <w:tcPr>
            <w:tcW w:w="1517" w:type="dxa"/>
          </w:tcPr>
          <w:p w:rsidR="00144DB7" w:rsidRPr="00C11B1B" w:rsidRDefault="00144DB7" w:rsidP="009440AF">
            <w:pPr>
              <w:spacing w:line="276" w:lineRule="auto"/>
              <w:jc w:val="both"/>
              <w:rPr>
                <w:b/>
                <w:bCs/>
              </w:rPr>
            </w:pPr>
            <w:r w:rsidRPr="00C11B1B">
              <w:rPr>
                <w:b/>
                <w:bCs/>
              </w:rPr>
              <w:t>L1,L2,L3, L4</w:t>
            </w:r>
          </w:p>
        </w:tc>
        <w:tc>
          <w:tcPr>
            <w:tcW w:w="1534" w:type="dxa"/>
          </w:tcPr>
          <w:p w:rsidR="00144DB7" w:rsidRPr="00C11B1B" w:rsidRDefault="00144DB7" w:rsidP="009440AF">
            <w:pPr>
              <w:spacing w:line="276" w:lineRule="auto"/>
              <w:jc w:val="both"/>
              <w:rPr>
                <w:b/>
                <w:bCs/>
              </w:rPr>
            </w:pPr>
            <w:r w:rsidRPr="00C11B1B">
              <w:rPr>
                <w:b/>
                <w:bCs/>
              </w:rPr>
              <w:t>12</w:t>
            </w:r>
          </w:p>
          <w:p w:rsidR="00144DB7" w:rsidRPr="00C11B1B" w:rsidRDefault="00144DB7" w:rsidP="009440AF">
            <w:pPr>
              <w:spacing w:line="276" w:lineRule="auto"/>
              <w:jc w:val="both"/>
              <w:rPr>
                <w:b/>
                <w:bCs/>
              </w:rPr>
            </w:pPr>
          </w:p>
          <w:p w:rsidR="00144DB7" w:rsidRPr="00C11B1B" w:rsidRDefault="00144DB7" w:rsidP="009440AF">
            <w:pPr>
              <w:spacing w:line="276" w:lineRule="auto"/>
              <w:jc w:val="both"/>
              <w:rPr>
                <w:b/>
                <w:bCs/>
              </w:rPr>
            </w:pPr>
          </w:p>
          <w:p w:rsidR="00144DB7" w:rsidRPr="00C11B1B" w:rsidRDefault="00144DB7" w:rsidP="009440AF">
            <w:pPr>
              <w:spacing w:line="276" w:lineRule="auto"/>
              <w:jc w:val="both"/>
              <w:rPr>
                <w:b/>
                <w:bCs/>
              </w:rPr>
            </w:pPr>
          </w:p>
        </w:tc>
      </w:tr>
      <w:tr w:rsidR="00144DB7" w:rsidRPr="00C11B1B" w:rsidTr="009440AF">
        <w:trPr>
          <w:trHeight w:val="520"/>
        </w:trPr>
        <w:tc>
          <w:tcPr>
            <w:tcW w:w="6729" w:type="dxa"/>
          </w:tcPr>
          <w:p w:rsidR="00144DB7" w:rsidRPr="00C11B1B" w:rsidRDefault="00144DB7" w:rsidP="009440AF">
            <w:pPr>
              <w:spacing w:line="276" w:lineRule="auto"/>
              <w:jc w:val="both"/>
              <w:rPr>
                <w:bCs/>
              </w:rPr>
            </w:pPr>
            <w:r w:rsidRPr="00C11B1B">
              <w:rPr>
                <w:b/>
                <w:bCs/>
              </w:rPr>
              <w:t>Module – 3 Protection of Child and Juvenile</w:t>
            </w:r>
          </w:p>
          <w:p w:rsidR="00144DB7" w:rsidRPr="00C11B1B" w:rsidRDefault="00144DB7" w:rsidP="009440AF">
            <w:pPr>
              <w:spacing w:line="276" w:lineRule="auto"/>
              <w:jc w:val="both"/>
              <w:rPr>
                <w:bCs/>
              </w:rPr>
            </w:pPr>
            <w:r w:rsidRPr="00C11B1B">
              <w:rPr>
                <w:bCs/>
              </w:rPr>
              <w:t xml:space="preserve">3.1 Under the Provisions of Constitution (Fundamental Rights and DPSP) </w:t>
            </w:r>
          </w:p>
          <w:p w:rsidR="00144DB7" w:rsidRPr="00C11B1B" w:rsidRDefault="00144DB7" w:rsidP="009440AF">
            <w:pPr>
              <w:spacing w:line="276" w:lineRule="auto"/>
              <w:jc w:val="both"/>
              <w:rPr>
                <w:bCs/>
              </w:rPr>
            </w:pPr>
            <w:r w:rsidRPr="00C11B1B">
              <w:rPr>
                <w:bCs/>
              </w:rPr>
              <w:t>3.2 Under the Provisions of Indian Penal Code 1860</w:t>
            </w:r>
          </w:p>
          <w:p w:rsidR="00144DB7" w:rsidRPr="00C11B1B" w:rsidRDefault="00144DB7" w:rsidP="009440AF">
            <w:pPr>
              <w:spacing w:line="276" w:lineRule="auto"/>
              <w:jc w:val="both"/>
              <w:rPr>
                <w:bCs/>
              </w:rPr>
            </w:pPr>
            <w:r w:rsidRPr="00C11B1B">
              <w:rPr>
                <w:bCs/>
              </w:rPr>
              <w:t xml:space="preserve">3.3 Under the Provisions of Criminal Procedure Code 1973 </w:t>
            </w:r>
          </w:p>
          <w:p w:rsidR="00144DB7" w:rsidRPr="00C11B1B" w:rsidRDefault="00144DB7" w:rsidP="009440AF">
            <w:pPr>
              <w:spacing w:line="276" w:lineRule="auto"/>
              <w:jc w:val="both"/>
              <w:rPr>
                <w:bCs/>
              </w:rPr>
            </w:pPr>
            <w:r w:rsidRPr="00C11B1B">
              <w:rPr>
                <w:bCs/>
              </w:rPr>
              <w:t xml:space="preserve">3.4 Under the Provisions of The Indian Contract Act 1872. </w:t>
            </w:r>
          </w:p>
          <w:p w:rsidR="00144DB7" w:rsidRPr="007F0CDF" w:rsidRDefault="00144DB7" w:rsidP="009440AF">
            <w:pPr>
              <w:spacing w:line="276" w:lineRule="auto"/>
              <w:jc w:val="both"/>
              <w:rPr>
                <w:bCs/>
              </w:rPr>
            </w:pPr>
            <w:r w:rsidRPr="00C11B1B">
              <w:rPr>
                <w:bCs/>
              </w:rPr>
              <w:t xml:space="preserve">3.5 Under the Provisions of Juvenile Justice Act 2015. </w:t>
            </w:r>
          </w:p>
        </w:tc>
        <w:tc>
          <w:tcPr>
            <w:tcW w:w="1517" w:type="dxa"/>
          </w:tcPr>
          <w:p w:rsidR="00144DB7" w:rsidRPr="00C11B1B" w:rsidRDefault="00144DB7" w:rsidP="009440AF">
            <w:pPr>
              <w:spacing w:line="276" w:lineRule="auto"/>
              <w:jc w:val="both"/>
              <w:rPr>
                <w:b/>
                <w:bCs/>
              </w:rPr>
            </w:pPr>
            <w:r w:rsidRPr="00C11B1B">
              <w:rPr>
                <w:b/>
                <w:bCs/>
              </w:rPr>
              <w:t>L1,L2,L3,L4</w:t>
            </w:r>
          </w:p>
        </w:tc>
        <w:tc>
          <w:tcPr>
            <w:tcW w:w="1534" w:type="dxa"/>
          </w:tcPr>
          <w:p w:rsidR="00144DB7" w:rsidRPr="00C11B1B" w:rsidRDefault="00144DB7" w:rsidP="009440AF">
            <w:pPr>
              <w:spacing w:line="276" w:lineRule="auto"/>
              <w:jc w:val="both"/>
              <w:rPr>
                <w:b/>
                <w:bCs/>
              </w:rPr>
            </w:pPr>
            <w:r w:rsidRPr="00C11B1B">
              <w:rPr>
                <w:b/>
                <w:bCs/>
              </w:rPr>
              <w:t>15</w:t>
            </w:r>
          </w:p>
        </w:tc>
      </w:tr>
      <w:tr w:rsidR="00144DB7" w:rsidRPr="00C11B1B" w:rsidTr="009440AF">
        <w:trPr>
          <w:trHeight w:val="274"/>
        </w:trPr>
        <w:tc>
          <w:tcPr>
            <w:tcW w:w="6729" w:type="dxa"/>
          </w:tcPr>
          <w:p w:rsidR="00144DB7" w:rsidRPr="00C11B1B" w:rsidRDefault="00144DB7" w:rsidP="009440AF">
            <w:pPr>
              <w:spacing w:line="276" w:lineRule="auto"/>
              <w:jc w:val="both"/>
              <w:rPr>
                <w:bCs/>
              </w:rPr>
            </w:pPr>
            <w:r w:rsidRPr="00C11B1B">
              <w:rPr>
                <w:b/>
                <w:bCs/>
              </w:rPr>
              <w:t>Module – 4 Juvenile Delinquency</w:t>
            </w:r>
          </w:p>
          <w:p w:rsidR="00144DB7" w:rsidRPr="00C11B1B" w:rsidRDefault="00144DB7" w:rsidP="009440AF">
            <w:pPr>
              <w:spacing w:line="276" w:lineRule="auto"/>
              <w:jc w:val="both"/>
              <w:rPr>
                <w:bCs/>
              </w:rPr>
            </w:pPr>
            <w:r w:rsidRPr="00C11B1B">
              <w:rPr>
                <w:bCs/>
              </w:rPr>
              <w:t>4.1 Juvenile Delinquency : Nature and Cause</w:t>
            </w:r>
          </w:p>
          <w:p w:rsidR="00144DB7" w:rsidRPr="00C11B1B" w:rsidRDefault="00144DB7" w:rsidP="009440AF">
            <w:pPr>
              <w:spacing w:line="276" w:lineRule="auto"/>
              <w:jc w:val="both"/>
              <w:rPr>
                <w:bCs/>
              </w:rPr>
            </w:pPr>
            <w:r w:rsidRPr="00C11B1B">
              <w:rPr>
                <w:bCs/>
              </w:rPr>
              <w:t xml:space="preserve">4.2 Juvenile Court System </w:t>
            </w:r>
          </w:p>
          <w:p w:rsidR="00144DB7" w:rsidRPr="00C11B1B" w:rsidRDefault="00144DB7" w:rsidP="009440AF">
            <w:pPr>
              <w:spacing w:line="276" w:lineRule="auto"/>
              <w:jc w:val="both"/>
              <w:rPr>
                <w:bCs/>
              </w:rPr>
            </w:pPr>
            <w:r w:rsidRPr="00C11B1B">
              <w:rPr>
                <w:bCs/>
              </w:rPr>
              <w:t>4.3 Treatment and Rehabilitation of Juveniles.</w:t>
            </w:r>
          </w:p>
          <w:p w:rsidR="00144DB7" w:rsidRPr="00C11B1B" w:rsidRDefault="00144DB7" w:rsidP="009440AF">
            <w:pPr>
              <w:spacing w:line="276" w:lineRule="auto"/>
              <w:jc w:val="both"/>
              <w:rPr>
                <w:bCs/>
              </w:rPr>
            </w:pPr>
            <w:r w:rsidRPr="00C11B1B">
              <w:rPr>
                <w:bCs/>
              </w:rPr>
              <w:t>4.4 Legislative and Judicial protection of Juvenile Offenders</w:t>
            </w:r>
          </w:p>
          <w:p w:rsidR="00144DB7" w:rsidRPr="007F0CDF" w:rsidRDefault="00144DB7" w:rsidP="009440AF">
            <w:pPr>
              <w:spacing w:line="276" w:lineRule="auto"/>
              <w:jc w:val="both"/>
              <w:rPr>
                <w:bCs/>
              </w:rPr>
            </w:pPr>
            <w:r w:rsidRPr="00C11B1B">
              <w:rPr>
                <w:bCs/>
              </w:rPr>
              <w:t>4.5 Salient features of the Act.</w:t>
            </w:r>
          </w:p>
        </w:tc>
        <w:tc>
          <w:tcPr>
            <w:tcW w:w="1517" w:type="dxa"/>
          </w:tcPr>
          <w:p w:rsidR="00144DB7" w:rsidRPr="00C11B1B" w:rsidRDefault="00144DB7" w:rsidP="009440AF">
            <w:pPr>
              <w:spacing w:line="276" w:lineRule="auto"/>
              <w:jc w:val="both"/>
              <w:rPr>
                <w:b/>
                <w:bCs/>
              </w:rPr>
            </w:pPr>
            <w:r w:rsidRPr="00C11B1B">
              <w:rPr>
                <w:b/>
                <w:bCs/>
              </w:rPr>
              <w:t>L1,L2,L3,L4</w:t>
            </w:r>
          </w:p>
        </w:tc>
        <w:tc>
          <w:tcPr>
            <w:tcW w:w="1534" w:type="dxa"/>
          </w:tcPr>
          <w:p w:rsidR="00144DB7" w:rsidRPr="00C11B1B" w:rsidRDefault="00144DB7" w:rsidP="009440AF">
            <w:pPr>
              <w:spacing w:line="276" w:lineRule="auto"/>
              <w:jc w:val="both"/>
              <w:rPr>
                <w:b/>
                <w:bCs/>
              </w:rPr>
            </w:pPr>
            <w:r w:rsidRPr="00C11B1B">
              <w:rPr>
                <w:b/>
                <w:bCs/>
              </w:rPr>
              <w:t>12</w:t>
            </w:r>
          </w:p>
        </w:tc>
      </w:tr>
    </w:tbl>
    <w:p w:rsidR="00144DB7" w:rsidRPr="00C11B1B" w:rsidRDefault="00144DB7" w:rsidP="00144DB7">
      <w:pPr>
        <w:spacing w:line="276" w:lineRule="auto"/>
        <w:jc w:val="both"/>
        <w:rPr>
          <w:b/>
          <w:bCs/>
          <w:i/>
          <w:iCs/>
        </w:rPr>
      </w:pPr>
      <w:r w:rsidRPr="00C11B1B">
        <w:rPr>
          <w:b/>
          <w:bCs/>
          <w:i/>
          <w:iCs/>
        </w:rPr>
        <w:t>*Bloom’s Level- L1: Knowledge; L2: Comprehension; L3: Application; L4: Analysis; L5: Synthesis, L6: Evaluation</w:t>
      </w:r>
    </w:p>
    <w:p w:rsidR="00144DB7" w:rsidRPr="00C11B1B" w:rsidRDefault="00144DB7" w:rsidP="00144DB7">
      <w:pPr>
        <w:spacing w:line="276" w:lineRule="auto"/>
        <w:jc w:val="both"/>
        <w:rPr>
          <w:b/>
          <w:bCs/>
        </w:rPr>
      </w:pPr>
    </w:p>
    <w:p w:rsidR="00144DB7" w:rsidRPr="00C11B1B" w:rsidRDefault="00144DB7" w:rsidP="00144DB7">
      <w:pPr>
        <w:spacing w:line="276" w:lineRule="auto"/>
        <w:jc w:val="both"/>
        <w:rPr>
          <w:b/>
          <w:bCs/>
        </w:rPr>
      </w:pPr>
      <w:r w:rsidRPr="00C11B1B">
        <w:rPr>
          <w:b/>
          <w:bCs/>
        </w:rPr>
        <w:t>Text &amp; Reference Books:</w:t>
      </w:r>
    </w:p>
    <w:p w:rsidR="00144DB7" w:rsidRPr="00C11B1B" w:rsidRDefault="00144DB7" w:rsidP="00B6004C">
      <w:pPr>
        <w:numPr>
          <w:ilvl w:val="0"/>
          <w:numId w:val="26"/>
        </w:numPr>
        <w:spacing w:line="276" w:lineRule="auto"/>
        <w:jc w:val="both"/>
      </w:pPr>
      <w:r w:rsidRPr="00C11B1B">
        <w:t xml:space="preserve">Gaur, K.D. (2012). </w:t>
      </w:r>
      <w:r w:rsidRPr="00C11B1B">
        <w:rPr>
          <w:i/>
        </w:rPr>
        <w:t>Textbook on Indian Penal Code</w:t>
      </w:r>
      <w:r w:rsidRPr="00C11B1B">
        <w:t>, New Delhi: Universal Law Publishing Co.</w:t>
      </w:r>
    </w:p>
    <w:p w:rsidR="00144DB7" w:rsidRPr="00C11B1B" w:rsidRDefault="00144DB7" w:rsidP="00B6004C">
      <w:pPr>
        <w:numPr>
          <w:ilvl w:val="0"/>
          <w:numId w:val="26"/>
        </w:numPr>
        <w:spacing w:line="276" w:lineRule="auto"/>
        <w:jc w:val="both"/>
      </w:pPr>
      <w:r w:rsidRPr="00C11B1B">
        <w:t xml:space="preserve">Vibhuti, K.I. (2012). </w:t>
      </w:r>
      <w:r w:rsidRPr="00C11B1B">
        <w:rPr>
          <w:i/>
        </w:rPr>
        <w:t>PSA Pillai’s Criminal Law</w:t>
      </w:r>
      <w:r w:rsidRPr="00C11B1B">
        <w:t>, Nagpur: Lexis Nexis, Butterworths Wadhwa.</w:t>
      </w:r>
    </w:p>
    <w:p w:rsidR="00144DB7" w:rsidRPr="00C11B1B" w:rsidRDefault="00144DB7" w:rsidP="00B6004C">
      <w:pPr>
        <w:numPr>
          <w:ilvl w:val="0"/>
          <w:numId w:val="26"/>
        </w:numPr>
        <w:spacing w:line="276" w:lineRule="auto"/>
        <w:jc w:val="both"/>
      </w:pPr>
      <w:r w:rsidRPr="00C11B1B">
        <w:t xml:space="preserve">Myneni, S.R.  (2018). </w:t>
      </w:r>
      <w:r w:rsidRPr="00C11B1B">
        <w:rPr>
          <w:i/>
        </w:rPr>
        <w:t>Offences Against Child And Juvenile Offences</w:t>
      </w:r>
      <w:r w:rsidRPr="00C11B1B">
        <w:t>, Delhi: New Era Law Publication.</w:t>
      </w:r>
    </w:p>
    <w:p w:rsidR="00144DB7" w:rsidRPr="00C11B1B" w:rsidRDefault="00144DB7" w:rsidP="00B6004C">
      <w:pPr>
        <w:numPr>
          <w:ilvl w:val="0"/>
          <w:numId w:val="26"/>
        </w:numPr>
        <w:spacing w:line="276" w:lineRule="auto"/>
        <w:jc w:val="both"/>
      </w:pPr>
      <w:r w:rsidRPr="00C11B1B">
        <w:t xml:space="preserve">Chatterjee, S.K. (2012). </w:t>
      </w:r>
      <w:r w:rsidRPr="00C11B1B">
        <w:rPr>
          <w:i/>
        </w:rPr>
        <w:t>Offences Against Child And Juvenile Offences</w:t>
      </w:r>
      <w:r w:rsidRPr="00C11B1B">
        <w:t>, Allahabad: Central Law Publication.</w:t>
      </w:r>
    </w:p>
    <w:p w:rsidR="00144DB7" w:rsidRPr="00C11B1B" w:rsidRDefault="00144DB7" w:rsidP="00B6004C">
      <w:pPr>
        <w:numPr>
          <w:ilvl w:val="0"/>
          <w:numId w:val="26"/>
        </w:numPr>
        <w:spacing w:line="276" w:lineRule="auto"/>
        <w:jc w:val="both"/>
      </w:pPr>
      <w:r w:rsidRPr="00C11B1B">
        <w:t xml:space="preserve">Kanwal, S. (2017). </w:t>
      </w:r>
      <w:r w:rsidRPr="00C11B1B">
        <w:rPr>
          <w:i/>
        </w:rPr>
        <w:t>Offences Against Child And Juvenile Offences</w:t>
      </w:r>
      <w:r w:rsidRPr="00C11B1B">
        <w:t>, Indore: Amar Law Publication.</w:t>
      </w:r>
    </w:p>
    <w:p w:rsidR="00144DB7" w:rsidRPr="00C11B1B" w:rsidRDefault="00144DB7" w:rsidP="00144DB7">
      <w:pPr>
        <w:spacing w:line="276" w:lineRule="auto"/>
        <w:ind w:left="360"/>
        <w:jc w:val="both"/>
      </w:pPr>
    </w:p>
    <w:p w:rsidR="00144DB7" w:rsidRPr="00C11B1B" w:rsidRDefault="00144DB7" w:rsidP="00144DB7">
      <w:pPr>
        <w:spacing w:line="276" w:lineRule="auto"/>
        <w:jc w:val="both"/>
      </w:pPr>
      <w:r w:rsidRPr="00C11B1B">
        <w:rPr>
          <w:b/>
          <w:bCs/>
        </w:rPr>
        <w:t>Modes of Evaluation: Quiz/Assignment/Seminar/Written Exam:</w:t>
      </w:r>
    </w:p>
    <w:p w:rsidR="00144DB7" w:rsidRPr="00C11B1B" w:rsidRDefault="00144DB7" w:rsidP="00144DB7">
      <w:pPr>
        <w:spacing w:line="276" w:lineRule="auto"/>
        <w:jc w:val="both"/>
        <w:rPr>
          <w:b/>
          <w:bCs/>
          <w:lang w:val="de-DE"/>
        </w:rPr>
      </w:pPr>
      <w:r w:rsidRPr="00C11B1B">
        <w:rPr>
          <w:b/>
          <w:bCs/>
          <w:lang w:val="de-DE"/>
        </w:rPr>
        <w:t>Examination Scheme:</w:t>
      </w:r>
    </w:p>
    <w:tbl>
      <w:tblPr>
        <w:tblW w:w="9072" w:type="dxa"/>
        <w:tblInd w:w="-5"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2273"/>
        <w:gridCol w:w="1226"/>
        <w:gridCol w:w="1226"/>
        <w:gridCol w:w="1371"/>
        <w:gridCol w:w="1417"/>
        <w:gridCol w:w="1559"/>
      </w:tblGrid>
      <w:tr w:rsidR="00144DB7" w:rsidRPr="00C11B1B" w:rsidTr="009440AF">
        <w:trPr>
          <w:cantSplit/>
          <w:trHeight w:val="294"/>
        </w:trPr>
        <w:tc>
          <w:tcPr>
            <w:tcW w:w="2273" w:type="dxa"/>
            <w:tcBorders>
              <w:top w:val="single" w:sz="4" w:space="0" w:color="auto"/>
              <w:left w:val="single" w:sz="4" w:space="0" w:color="auto"/>
              <w:bottom w:val="single" w:sz="4" w:space="0" w:color="auto"/>
              <w:right w:val="single" w:sz="4" w:space="0" w:color="auto"/>
            </w:tcBorders>
            <w:hideMark/>
          </w:tcPr>
          <w:p w:rsidR="00144DB7" w:rsidRPr="00C11B1B" w:rsidRDefault="00144DB7" w:rsidP="009440AF">
            <w:pPr>
              <w:spacing w:line="276" w:lineRule="auto"/>
              <w:jc w:val="both"/>
              <w:rPr>
                <w:b/>
                <w:bCs/>
              </w:rPr>
            </w:pPr>
            <w:r w:rsidRPr="00C11B1B">
              <w:rPr>
                <w:b/>
                <w:bCs/>
              </w:rPr>
              <w:t>Components*</w:t>
            </w:r>
          </w:p>
        </w:tc>
        <w:tc>
          <w:tcPr>
            <w:tcW w:w="1226" w:type="dxa"/>
            <w:tcBorders>
              <w:top w:val="single" w:sz="4" w:space="0" w:color="auto"/>
              <w:left w:val="single" w:sz="4" w:space="0" w:color="auto"/>
              <w:bottom w:val="single" w:sz="4" w:space="0" w:color="auto"/>
              <w:right w:val="single" w:sz="4" w:space="0" w:color="auto"/>
            </w:tcBorders>
            <w:hideMark/>
          </w:tcPr>
          <w:p w:rsidR="00144DB7" w:rsidRPr="00C11B1B" w:rsidRDefault="00144DB7" w:rsidP="009440AF">
            <w:pPr>
              <w:spacing w:line="276" w:lineRule="auto"/>
              <w:jc w:val="both"/>
              <w:rPr>
                <w:b/>
                <w:bCs/>
              </w:rPr>
            </w:pPr>
            <w:r w:rsidRPr="00C11B1B">
              <w:rPr>
                <w:b/>
                <w:bCs/>
              </w:rPr>
              <w:t>P/S/V</w:t>
            </w:r>
          </w:p>
        </w:tc>
        <w:tc>
          <w:tcPr>
            <w:tcW w:w="1226" w:type="dxa"/>
            <w:tcBorders>
              <w:top w:val="single" w:sz="4" w:space="0" w:color="auto"/>
              <w:left w:val="single" w:sz="4" w:space="0" w:color="auto"/>
              <w:bottom w:val="single" w:sz="4" w:space="0" w:color="auto"/>
              <w:right w:val="single" w:sz="4" w:space="0" w:color="auto"/>
            </w:tcBorders>
            <w:hideMark/>
          </w:tcPr>
          <w:p w:rsidR="00144DB7" w:rsidRPr="00C11B1B" w:rsidRDefault="00144DB7" w:rsidP="009440AF">
            <w:pPr>
              <w:spacing w:line="276" w:lineRule="auto"/>
              <w:jc w:val="both"/>
              <w:rPr>
                <w:b/>
                <w:bCs/>
              </w:rPr>
            </w:pPr>
            <w:r w:rsidRPr="00C11B1B">
              <w:rPr>
                <w:b/>
                <w:bCs/>
              </w:rPr>
              <w:t>CT</w:t>
            </w:r>
          </w:p>
        </w:tc>
        <w:tc>
          <w:tcPr>
            <w:tcW w:w="1371" w:type="dxa"/>
            <w:tcBorders>
              <w:top w:val="single" w:sz="4" w:space="0" w:color="auto"/>
              <w:left w:val="single" w:sz="4" w:space="0" w:color="auto"/>
              <w:bottom w:val="single" w:sz="4" w:space="0" w:color="auto"/>
              <w:right w:val="single" w:sz="4" w:space="0" w:color="auto"/>
            </w:tcBorders>
            <w:hideMark/>
          </w:tcPr>
          <w:p w:rsidR="00144DB7" w:rsidRPr="00C11B1B" w:rsidRDefault="00144DB7" w:rsidP="009440AF">
            <w:pPr>
              <w:spacing w:line="276" w:lineRule="auto"/>
              <w:jc w:val="both"/>
              <w:rPr>
                <w:b/>
                <w:bCs/>
              </w:rPr>
            </w:pPr>
            <w:r w:rsidRPr="00C11B1B">
              <w:rPr>
                <w:b/>
                <w:bCs/>
              </w:rPr>
              <w:t>A</w:t>
            </w:r>
          </w:p>
        </w:tc>
        <w:tc>
          <w:tcPr>
            <w:tcW w:w="1417" w:type="dxa"/>
            <w:tcBorders>
              <w:top w:val="single" w:sz="4" w:space="0" w:color="auto"/>
              <w:left w:val="single" w:sz="4" w:space="0" w:color="auto"/>
              <w:bottom w:val="single" w:sz="4" w:space="0" w:color="auto"/>
              <w:right w:val="single" w:sz="4" w:space="0" w:color="auto"/>
            </w:tcBorders>
            <w:hideMark/>
          </w:tcPr>
          <w:p w:rsidR="00144DB7" w:rsidRPr="00C11B1B" w:rsidRDefault="00144DB7" w:rsidP="009440AF">
            <w:pPr>
              <w:spacing w:line="276" w:lineRule="auto"/>
              <w:jc w:val="both"/>
              <w:rPr>
                <w:b/>
                <w:bCs/>
              </w:rPr>
            </w:pPr>
            <w:r w:rsidRPr="00C11B1B">
              <w:rPr>
                <w:b/>
                <w:bCs/>
              </w:rPr>
              <w:t>CS/AS</w:t>
            </w:r>
          </w:p>
        </w:tc>
        <w:tc>
          <w:tcPr>
            <w:tcW w:w="1559" w:type="dxa"/>
            <w:tcBorders>
              <w:top w:val="single" w:sz="4" w:space="0" w:color="auto"/>
              <w:left w:val="single" w:sz="4" w:space="0" w:color="auto"/>
              <w:bottom w:val="single" w:sz="4" w:space="0" w:color="auto"/>
              <w:right w:val="single" w:sz="4" w:space="0" w:color="auto"/>
            </w:tcBorders>
            <w:hideMark/>
          </w:tcPr>
          <w:p w:rsidR="00144DB7" w:rsidRPr="00C11B1B" w:rsidRDefault="00144DB7" w:rsidP="009440AF">
            <w:pPr>
              <w:spacing w:line="276" w:lineRule="auto"/>
              <w:jc w:val="both"/>
              <w:rPr>
                <w:b/>
                <w:bCs/>
              </w:rPr>
            </w:pPr>
            <w:r w:rsidRPr="00C11B1B">
              <w:rPr>
                <w:b/>
                <w:bCs/>
              </w:rPr>
              <w:t>EE</w:t>
            </w:r>
          </w:p>
        </w:tc>
      </w:tr>
      <w:tr w:rsidR="00144DB7" w:rsidRPr="00C11B1B" w:rsidTr="009440AF">
        <w:trPr>
          <w:cantSplit/>
          <w:trHeight w:val="289"/>
        </w:trPr>
        <w:tc>
          <w:tcPr>
            <w:tcW w:w="2273" w:type="dxa"/>
            <w:tcBorders>
              <w:top w:val="single" w:sz="4" w:space="0" w:color="auto"/>
              <w:left w:val="single" w:sz="4" w:space="0" w:color="auto"/>
              <w:bottom w:val="single" w:sz="4" w:space="0" w:color="auto"/>
              <w:right w:val="single" w:sz="4" w:space="0" w:color="auto"/>
            </w:tcBorders>
            <w:hideMark/>
          </w:tcPr>
          <w:p w:rsidR="00144DB7" w:rsidRPr="00C11B1B" w:rsidRDefault="00144DB7" w:rsidP="009440AF">
            <w:pPr>
              <w:spacing w:line="276" w:lineRule="auto"/>
              <w:jc w:val="both"/>
              <w:rPr>
                <w:b/>
                <w:bCs/>
              </w:rPr>
            </w:pPr>
            <w:r w:rsidRPr="00C11B1B">
              <w:rPr>
                <w:b/>
                <w:bCs/>
              </w:rPr>
              <w:t>Weightage (%)</w:t>
            </w:r>
          </w:p>
        </w:tc>
        <w:tc>
          <w:tcPr>
            <w:tcW w:w="1226" w:type="dxa"/>
            <w:tcBorders>
              <w:top w:val="single" w:sz="4" w:space="0" w:color="auto"/>
              <w:left w:val="single" w:sz="4" w:space="0" w:color="auto"/>
              <w:bottom w:val="single" w:sz="4" w:space="0" w:color="auto"/>
              <w:right w:val="single" w:sz="4" w:space="0" w:color="auto"/>
            </w:tcBorders>
            <w:hideMark/>
          </w:tcPr>
          <w:p w:rsidR="00144DB7" w:rsidRPr="00C11B1B" w:rsidRDefault="00144DB7" w:rsidP="009440AF">
            <w:pPr>
              <w:spacing w:line="276" w:lineRule="auto"/>
              <w:jc w:val="both"/>
              <w:rPr>
                <w:b/>
                <w:bCs/>
              </w:rPr>
            </w:pPr>
            <w:r w:rsidRPr="00C11B1B">
              <w:rPr>
                <w:b/>
                <w:bCs/>
              </w:rPr>
              <w:t>10</w:t>
            </w:r>
          </w:p>
        </w:tc>
        <w:tc>
          <w:tcPr>
            <w:tcW w:w="1226" w:type="dxa"/>
            <w:tcBorders>
              <w:top w:val="single" w:sz="4" w:space="0" w:color="auto"/>
              <w:left w:val="single" w:sz="4" w:space="0" w:color="auto"/>
              <w:bottom w:val="single" w:sz="4" w:space="0" w:color="auto"/>
              <w:right w:val="single" w:sz="4" w:space="0" w:color="auto"/>
            </w:tcBorders>
            <w:hideMark/>
          </w:tcPr>
          <w:p w:rsidR="00144DB7" w:rsidRPr="00C11B1B" w:rsidRDefault="00144DB7" w:rsidP="009440AF">
            <w:pPr>
              <w:spacing w:line="276" w:lineRule="auto"/>
              <w:jc w:val="both"/>
              <w:rPr>
                <w:b/>
                <w:bCs/>
              </w:rPr>
            </w:pPr>
            <w:r w:rsidRPr="00C11B1B">
              <w:rPr>
                <w:b/>
                <w:bCs/>
              </w:rPr>
              <w:t>10</w:t>
            </w:r>
          </w:p>
        </w:tc>
        <w:tc>
          <w:tcPr>
            <w:tcW w:w="1371" w:type="dxa"/>
            <w:tcBorders>
              <w:top w:val="single" w:sz="4" w:space="0" w:color="auto"/>
              <w:left w:val="single" w:sz="4" w:space="0" w:color="auto"/>
              <w:bottom w:val="single" w:sz="4" w:space="0" w:color="auto"/>
              <w:right w:val="single" w:sz="4" w:space="0" w:color="auto"/>
            </w:tcBorders>
            <w:hideMark/>
          </w:tcPr>
          <w:p w:rsidR="00144DB7" w:rsidRPr="00C11B1B" w:rsidRDefault="00144DB7" w:rsidP="009440AF">
            <w:pPr>
              <w:spacing w:line="276" w:lineRule="auto"/>
              <w:jc w:val="both"/>
              <w:rPr>
                <w:b/>
                <w:bCs/>
              </w:rPr>
            </w:pPr>
            <w:r w:rsidRPr="00C11B1B">
              <w:rPr>
                <w:b/>
                <w:bCs/>
              </w:rPr>
              <w:t>5</w:t>
            </w:r>
          </w:p>
        </w:tc>
        <w:tc>
          <w:tcPr>
            <w:tcW w:w="1417" w:type="dxa"/>
            <w:tcBorders>
              <w:top w:val="single" w:sz="4" w:space="0" w:color="auto"/>
              <w:left w:val="single" w:sz="4" w:space="0" w:color="auto"/>
              <w:bottom w:val="single" w:sz="4" w:space="0" w:color="auto"/>
              <w:right w:val="single" w:sz="4" w:space="0" w:color="auto"/>
            </w:tcBorders>
            <w:hideMark/>
          </w:tcPr>
          <w:p w:rsidR="00144DB7" w:rsidRPr="00C11B1B" w:rsidRDefault="00144DB7" w:rsidP="009440AF">
            <w:pPr>
              <w:spacing w:line="276" w:lineRule="auto"/>
              <w:jc w:val="both"/>
              <w:rPr>
                <w:b/>
                <w:bCs/>
              </w:rPr>
            </w:pPr>
            <w:r w:rsidRPr="00C11B1B">
              <w:rPr>
                <w:b/>
                <w:bCs/>
              </w:rPr>
              <w:t>5</w:t>
            </w:r>
          </w:p>
        </w:tc>
        <w:tc>
          <w:tcPr>
            <w:tcW w:w="1559" w:type="dxa"/>
            <w:tcBorders>
              <w:top w:val="single" w:sz="4" w:space="0" w:color="auto"/>
              <w:left w:val="single" w:sz="4" w:space="0" w:color="auto"/>
              <w:bottom w:val="single" w:sz="4" w:space="0" w:color="auto"/>
              <w:right w:val="single" w:sz="4" w:space="0" w:color="auto"/>
            </w:tcBorders>
            <w:hideMark/>
          </w:tcPr>
          <w:p w:rsidR="00144DB7" w:rsidRPr="00C11B1B" w:rsidRDefault="00144DB7" w:rsidP="009440AF">
            <w:pPr>
              <w:spacing w:line="276" w:lineRule="auto"/>
              <w:jc w:val="both"/>
              <w:rPr>
                <w:b/>
                <w:bCs/>
              </w:rPr>
            </w:pPr>
            <w:r w:rsidRPr="00C11B1B">
              <w:rPr>
                <w:b/>
                <w:bCs/>
              </w:rPr>
              <w:t>70</w:t>
            </w:r>
          </w:p>
        </w:tc>
      </w:tr>
    </w:tbl>
    <w:p w:rsidR="00144DB7" w:rsidRPr="00C11B1B" w:rsidRDefault="00144DB7" w:rsidP="00144DB7">
      <w:pPr>
        <w:spacing w:line="276" w:lineRule="auto"/>
        <w:jc w:val="both"/>
        <w:rPr>
          <w:b/>
          <w:bCs/>
        </w:rPr>
      </w:pPr>
      <w:r w:rsidRPr="00C11B1B">
        <w:rPr>
          <w:b/>
          <w:bCs/>
        </w:rPr>
        <w:t>*</w:t>
      </w:r>
      <w:r w:rsidRPr="007F0CDF">
        <w:t>Components- P/S/V- Presentation/Seminar/Viva; CT- Class Test; A- Attendance; CS/AS- Case Study/Assignment; EE- End Semester Examination</w:t>
      </w:r>
    </w:p>
    <w:p w:rsidR="00144DB7" w:rsidRPr="00C11B1B" w:rsidRDefault="00144DB7" w:rsidP="00144DB7">
      <w:pPr>
        <w:spacing w:line="276" w:lineRule="auto"/>
        <w:jc w:val="both"/>
        <w:rPr>
          <w:b/>
          <w:bCs/>
        </w:rPr>
      </w:pPr>
    </w:p>
    <w:p w:rsidR="00144DB7" w:rsidRPr="00C11B1B" w:rsidRDefault="00144DB7" w:rsidP="00144DB7">
      <w:pPr>
        <w:spacing w:line="276" w:lineRule="auto"/>
        <w:jc w:val="both"/>
        <w:rPr>
          <w:b/>
          <w:bCs/>
        </w:rPr>
      </w:pPr>
      <w:r w:rsidRPr="00C11B1B">
        <w:rPr>
          <w:b/>
          <w:bCs/>
        </w:rPr>
        <w:t>CO, PO and PSO Mapping:</w:t>
      </w:r>
    </w:p>
    <w:tbl>
      <w:tblPr>
        <w:tblStyle w:val="TableGrid"/>
        <w:tblpPr w:leftFromText="180" w:rightFromText="180" w:vertAnchor="text" w:horzAnchor="margin" w:tblpY="-10"/>
        <w:tblW w:w="5000" w:type="pct"/>
        <w:tblLayout w:type="fixed"/>
        <w:tblLook w:val="04A0" w:firstRow="1" w:lastRow="0" w:firstColumn="1" w:lastColumn="0" w:noHBand="0" w:noVBand="1"/>
      </w:tblPr>
      <w:tblGrid>
        <w:gridCol w:w="767"/>
        <w:gridCol w:w="776"/>
        <w:gridCol w:w="622"/>
        <w:gridCol w:w="618"/>
        <w:gridCol w:w="618"/>
        <w:gridCol w:w="618"/>
        <w:gridCol w:w="620"/>
        <w:gridCol w:w="618"/>
        <w:gridCol w:w="1239"/>
        <w:gridCol w:w="1083"/>
        <w:gridCol w:w="1239"/>
        <w:gridCol w:w="1028"/>
      </w:tblGrid>
      <w:tr w:rsidR="00144DB7" w:rsidRPr="00C11B1B" w:rsidTr="009440AF">
        <w:tc>
          <w:tcPr>
            <w:tcW w:w="389" w:type="pct"/>
            <w:tcBorders>
              <w:top w:val="single" w:sz="4" w:space="0" w:color="auto"/>
              <w:left w:val="single" w:sz="4" w:space="0" w:color="auto"/>
              <w:bottom w:val="single" w:sz="4" w:space="0" w:color="auto"/>
              <w:right w:val="single" w:sz="4" w:space="0" w:color="auto"/>
            </w:tcBorders>
            <w:vAlign w:val="center"/>
          </w:tcPr>
          <w:p w:rsidR="00144DB7" w:rsidRPr="00C11B1B" w:rsidRDefault="00144DB7" w:rsidP="009440AF">
            <w:pPr>
              <w:spacing w:line="276" w:lineRule="auto"/>
              <w:jc w:val="both"/>
              <w:rPr>
                <w:b/>
                <w:bCs/>
              </w:rPr>
            </w:pPr>
          </w:p>
        </w:tc>
        <w:tc>
          <w:tcPr>
            <w:tcW w:w="394"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spacing w:line="276" w:lineRule="auto"/>
              <w:jc w:val="both"/>
              <w:rPr>
                <w:b/>
                <w:bCs/>
              </w:rPr>
            </w:pPr>
            <w:r w:rsidRPr="00C11B1B">
              <w:rPr>
                <w:b/>
                <w:bCs/>
              </w:rPr>
              <w:t>PO1</w:t>
            </w:r>
          </w:p>
        </w:tc>
        <w:tc>
          <w:tcPr>
            <w:tcW w:w="316"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spacing w:line="276" w:lineRule="auto"/>
              <w:jc w:val="both"/>
              <w:rPr>
                <w:b/>
                <w:bCs/>
              </w:rPr>
            </w:pPr>
            <w:r w:rsidRPr="00C11B1B">
              <w:rPr>
                <w:b/>
                <w:bCs/>
              </w:rPr>
              <w:t>PO2</w:t>
            </w:r>
          </w:p>
        </w:tc>
        <w:tc>
          <w:tcPr>
            <w:tcW w:w="314"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spacing w:line="276" w:lineRule="auto"/>
              <w:jc w:val="both"/>
              <w:rPr>
                <w:b/>
                <w:bCs/>
              </w:rPr>
            </w:pPr>
            <w:r w:rsidRPr="00C11B1B">
              <w:rPr>
                <w:b/>
                <w:bCs/>
              </w:rPr>
              <w:t>PO3</w:t>
            </w:r>
          </w:p>
        </w:tc>
        <w:tc>
          <w:tcPr>
            <w:tcW w:w="314"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spacing w:line="276" w:lineRule="auto"/>
              <w:jc w:val="both"/>
              <w:rPr>
                <w:b/>
                <w:bCs/>
              </w:rPr>
            </w:pPr>
            <w:r w:rsidRPr="00C11B1B">
              <w:rPr>
                <w:b/>
                <w:bCs/>
              </w:rPr>
              <w:t>PO4</w:t>
            </w:r>
          </w:p>
        </w:tc>
        <w:tc>
          <w:tcPr>
            <w:tcW w:w="314"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spacing w:line="276" w:lineRule="auto"/>
              <w:jc w:val="both"/>
              <w:rPr>
                <w:b/>
                <w:bCs/>
              </w:rPr>
            </w:pPr>
            <w:r w:rsidRPr="00C11B1B">
              <w:rPr>
                <w:b/>
                <w:bCs/>
              </w:rPr>
              <w:t>PO5</w:t>
            </w:r>
          </w:p>
        </w:tc>
        <w:tc>
          <w:tcPr>
            <w:tcW w:w="315"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spacing w:line="276" w:lineRule="auto"/>
              <w:jc w:val="both"/>
              <w:rPr>
                <w:b/>
                <w:bCs/>
              </w:rPr>
            </w:pPr>
            <w:r w:rsidRPr="00C11B1B">
              <w:rPr>
                <w:b/>
                <w:bCs/>
              </w:rPr>
              <w:t>PO6</w:t>
            </w:r>
          </w:p>
        </w:tc>
        <w:tc>
          <w:tcPr>
            <w:tcW w:w="314"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spacing w:line="276" w:lineRule="auto"/>
              <w:jc w:val="both"/>
              <w:rPr>
                <w:b/>
                <w:bCs/>
              </w:rPr>
            </w:pPr>
            <w:r w:rsidRPr="00C11B1B">
              <w:rPr>
                <w:b/>
                <w:bCs/>
              </w:rPr>
              <w:t>PO7</w:t>
            </w:r>
          </w:p>
        </w:tc>
        <w:tc>
          <w:tcPr>
            <w:tcW w:w="629"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spacing w:line="276" w:lineRule="auto"/>
              <w:jc w:val="both"/>
              <w:rPr>
                <w:b/>
                <w:bCs/>
              </w:rPr>
            </w:pPr>
            <w:r w:rsidRPr="00C11B1B">
              <w:rPr>
                <w:b/>
                <w:bCs/>
              </w:rPr>
              <w:t>PSO1</w:t>
            </w:r>
          </w:p>
        </w:tc>
        <w:tc>
          <w:tcPr>
            <w:tcW w:w="550"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spacing w:line="276" w:lineRule="auto"/>
              <w:jc w:val="both"/>
              <w:rPr>
                <w:b/>
                <w:bCs/>
              </w:rPr>
            </w:pPr>
            <w:r w:rsidRPr="00C11B1B">
              <w:rPr>
                <w:b/>
                <w:bCs/>
              </w:rPr>
              <w:t>PSO2</w:t>
            </w:r>
          </w:p>
        </w:tc>
        <w:tc>
          <w:tcPr>
            <w:tcW w:w="629"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spacing w:line="276" w:lineRule="auto"/>
              <w:jc w:val="both"/>
              <w:rPr>
                <w:b/>
                <w:bCs/>
              </w:rPr>
            </w:pPr>
            <w:r w:rsidRPr="00C11B1B">
              <w:rPr>
                <w:b/>
                <w:bCs/>
              </w:rPr>
              <w:t>PSO3</w:t>
            </w:r>
          </w:p>
        </w:tc>
        <w:tc>
          <w:tcPr>
            <w:tcW w:w="522" w:type="pct"/>
            <w:tcBorders>
              <w:top w:val="single" w:sz="4" w:space="0" w:color="auto"/>
              <w:left w:val="single" w:sz="4" w:space="0" w:color="auto"/>
              <w:bottom w:val="single" w:sz="4" w:space="0" w:color="auto"/>
              <w:right w:val="single" w:sz="4" w:space="0" w:color="auto"/>
            </w:tcBorders>
            <w:hideMark/>
          </w:tcPr>
          <w:p w:rsidR="00144DB7" w:rsidRPr="00C11B1B" w:rsidRDefault="00144DB7" w:rsidP="009440AF">
            <w:pPr>
              <w:spacing w:line="276" w:lineRule="auto"/>
              <w:jc w:val="both"/>
              <w:rPr>
                <w:b/>
                <w:bCs/>
              </w:rPr>
            </w:pPr>
            <w:r w:rsidRPr="00C11B1B">
              <w:rPr>
                <w:b/>
                <w:bCs/>
              </w:rPr>
              <w:t>PSO4</w:t>
            </w:r>
          </w:p>
        </w:tc>
      </w:tr>
      <w:tr w:rsidR="00144DB7" w:rsidRPr="00C11B1B" w:rsidTr="009440AF">
        <w:tc>
          <w:tcPr>
            <w:tcW w:w="389"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spacing w:line="276" w:lineRule="auto"/>
              <w:jc w:val="both"/>
              <w:rPr>
                <w:b/>
                <w:bCs/>
              </w:rPr>
            </w:pPr>
            <w:r w:rsidRPr="00C11B1B">
              <w:rPr>
                <w:b/>
                <w:bCs/>
              </w:rPr>
              <w:t>CO1</w:t>
            </w:r>
          </w:p>
        </w:tc>
        <w:tc>
          <w:tcPr>
            <w:tcW w:w="394" w:type="pct"/>
            <w:tcBorders>
              <w:top w:val="single" w:sz="4" w:space="0" w:color="auto"/>
              <w:left w:val="single" w:sz="4" w:space="0" w:color="auto"/>
              <w:bottom w:val="single" w:sz="4" w:space="0" w:color="auto"/>
              <w:right w:val="single" w:sz="4" w:space="0" w:color="auto"/>
            </w:tcBorders>
            <w:vAlign w:val="center"/>
            <w:hideMark/>
          </w:tcPr>
          <w:p w:rsidR="00144DB7" w:rsidRPr="007F0CDF" w:rsidRDefault="00144DB7" w:rsidP="009440AF">
            <w:pPr>
              <w:spacing w:line="276" w:lineRule="auto"/>
              <w:jc w:val="both"/>
            </w:pPr>
            <w:r w:rsidRPr="007F0CDF">
              <w:t>1</w:t>
            </w:r>
          </w:p>
        </w:tc>
        <w:tc>
          <w:tcPr>
            <w:tcW w:w="316" w:type="pct"/>
            <w:tcBorders>
              <w:top w:val="single" w:sz="4" w:space="0" w:color="auto"/>
              <w:left w:val="single" w:sz="4" w:space="0" w:color="auto"/>
              <w:bottom w:val="single" w:sz="4" w:space="0" w:color="auto"/>
              <w:right w:val="single" w:sz="4" w:space="0" w:color="auto"/>
            </w:tcBorders>
            <w:vAlign w:val="center"/>
            <w:hideMark/>
          </w:tcPr>
          <w:p w:rsidR="00144DB7" w:rsidRPr="007F0CDF" w:rsidRDefault="00144DB7" w:rsidP="009440AF">
            <w:pPr>
              <w:spacing w:line="276" w:lineRule="auto"/>
              <w:jc w:val="both"/>
            </w:pPr>
            <w:r w:rsidRPr="007F0CDF">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144DB7" w:rsidRPr="007F0CDF" w:rsidRDefault="00144DB7" w:rsidP="009440AF">
            <w:pPr>
              <w:spacing w:line="276" w:lineRule="auto"/>
              <w:jc w:val="both"/>
            </w:pPr>
            <w:r w:rsidRPr="007F0CDF">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144DB7" w:rsidRPr="007F0CDF" w:rsidRDefault="00144DB7" w:rsidP="009440AF">
            <w:pPr>
              <w:spacing w:line="276" w:lineRule="auto"/>
              <w:jc w:val="both"/>
            </w:pPr>
            <w:r w:rsidRPr="007F0CDF">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144DB7" w:rsidRPr="007F0CDF" w:rsidRDefault="00144DB7" w:rsidP="009440AF">
            <w:pPr>
              <w:spacing w:line="276" w:lineRule="auto"/>
              <w:jc w:val="both"/>
            </w:pPr>
            <w:r w:rsidRPr="007F0CDF">
              <w:t>1</w:t>
            </w:r>
          </w:p>
        </w:tc>
        <w:tc>
          <w:tcPr>
            <w:tcW w:w="315" w:type="pct"/>
            <w:tcBorders>
              <w:top w:val="single" w:sz="4" w:space="0" w:color="auto"/>
              <w:left w:val="single" w:sz="4" w:space="0" w:color="auto"/>
              <w:bottom w:val="single" w:sz="4" w:space="0" w:color="auto"/>
              <w:right w:val="single" w:sz="4" w:space="0" w:color="auto"/>
            </w:tcBorders>
            <w:vAlign w:val="center"/>
            <w:hideMark/>
          </w:tcPr>
          <w:p w:rsidR="00144DB7" w:rsidRPr="007F0CDF" w:rsidRDefault="00144DB7" w:rsidP="009440AF">
            <w:pPr>
              <w:spacing w:line="276" w:lineRule="auto"/>
              <w:jc w:val="both"/>
            </w:pPr>
            <w:r w:rsidRPr="007F0CDF">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144DB7" w:rsidRPr="007F0CDF" w:rsidRDefault="00144DB7" w:rsidP="009440AF">
            <w:pPr>
              <w:spacing w:line="276" w:lineRule="auto"/>
              <w:jc w:val="both"/>
            </w:pPr>
            <w:r w:rsidRPr="007F0CDF">
              <w:t>1</w:t>
            </w:r>
          </w:p>
        </w:tc>
        <w:tc>
          <w:tcPr>
            <w:tcW w:w="629" w:type="pct"/>
            <w:tcBorders>
              <w:top w:val="single" w:sz="4" w:space="0" w:color="auto"/>
              <w:left w:val="single" w:sz="4" w:space="0" w:color="auto"/>
              <w:bottom w:val="single" w:sz="4" w:space="0" w:color="auto"/>
              <w:right w:val="single" w:sz="4" w:space="0" w:color="auto"/>
            </w:tcBorders>
            <w:vAlign w:val="center"/>
            <w:hideMark/>
          </w:tcPr>
          <w:p w:rsidR="00144DB7" w:rsidRPr="007F0CDF" w:rsidRDefault="00144DB7" w:rsidP="009440AF">
            <w:pPr>
              <w:spacing w:line="276" w:lineRule="auto"/>
              <w:jc w:val="both"/>
            </w:pPr>
            <w:r w:rsidRPr="007F0CDF">
              <w:t>1</w:t>
            </w:r>
          </w:p>
        </w:tc>
        <w:tc>
          <w:tcPr>
            <w:tcW w:w="550" w:type="pct"/>
            <w:tcBorders>
              <w:top w:val="single" w:sz="4" w:space="0" w:color="auto"/>
              <w:left w:val="single" w:sz="4" w:space="0" w:color="auto"/>
              <w:bottom w:val="single" w:sz="4" w:space="0" w:color="auto"/>
              <w:right w:val="single" w:sz="4" w:space="0" w:color="auto"/>
            </w:tcBorders>
            <w:vAlign w:val="center"/>
            <w:hideMark/>
          </w:tcPr>
          <w:p w:rsidR="00144DB7" w:rsidRPr="007F0CDF" w:rsidRDefault="00144DB7" w:rsidP="009440AF">
            <w:pPr>
              <w:spacing w:line="276" w:lineRule="auto"/>
              <w:jc w:val="both"/>
            </w:pPr>
            <w:r w:rsidRPr="007F0CDF">
              <w:t>3</w:t>
            </w:r>
          </w:p>
        </w:tc>
        <w:tc>
          <w:tcPr>
            <w:tcW w:w="629" w:type="pct"/>
            <w:tcBorders>
              <w:top w:val="single" w:sz="4" w:space="0" w:color="auto"/>
              <w:left w:val="single" w:sz="4" w:space="0" w:color="auto"/>
              <w:bottom w:val="single" w:sz="4" w:space="0" w:color="auto"/>
              <w:right w:val="single" w:sz="4" w:space="0" w:color="auto"/>
            </w:tcBorders>
            <w:vAlign w:val="center"/>
            <w:hideMark/>
          </w:tcPr>
          <w:p w:rsidR="00144DB7" w:rsidRPr="007F0CDF" w:rsidRDefault="00144DB7" w:rsidP="009440AF">
            <w:pPr>
              <w:spacing w:line="276" w:lineRule="auto"/>
              <w:jc w:val="both"/>
            </w:pPr>
            <w:r w:rsidRPr="007F0CDF">
              <w:t>2</w:t>
            </w:r>
          </w:p>
        </w:tc>
        <w:tc>
          <w:tcPr>
            <w:tcW w:w="522" w:type="pct"/>
            <w:tcBorders>
              <w:top w:val="single" w:sz="4" w:space="0" w:color="auto"/>
              <w:left w:val="single" w:sz="4" w:space="0" w:color="auto"/>
              <w:bottom w:val="single" w:sz="4" w:space="0" w:color="auto"/>
              <w:right w:val="single" w:sz="4" w:space="0" w:color="auto"/>
            </w:tcBorders>
            <w:vAlign w:val="center"/>
            <w:hideMark/>
          </w:tcPr>
          <w:p w:rsidR="00144DB7" w:rsidRPr="007F0CDF" w:rsidRDefault="00144DB7" w:rsidP="009440AF">
            <w:pPr>
              <w:spacing w:line="276" w:lineRule="auto"/>
              <w:jc w:val="both"/>
            </w:pPr>
            <w:r w:rsidRPr="007F0CDF">
              <w:t>1</w:t>
            </w:r>
          </w:p>
        </w:tc>
      </w:tr>
      <w:tr w:rsidR="00144DB7" w:rsidRPr="00C11B1B" w:rsidTr="009440AF">
        <w:tc>
          <w:tcPr>
            <w:tcW w:w="389"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spacing w:line="276" w:lineRule="auto"/>
              <w:jc w:val="both"/>
              <w:rPr>
                <w:b/>
                <w:bCs/>
              </w:rPr>
            </w:pPr>
            <w:r w:rsidRPr="00C11B1B">
              <w:rPr>
                <w:b/>
                <w:bCs/>
              </w:rPr>
              <w:t>CO2</w:t>
            </w:r>
          </w:p>
        </w:tc>
        <w:tc>
          <w:tcPr>
            <w:tcW w:w="394" w:type="pct"/>
            <w:tcBorders>
              <w:top w:val="single" w:sz="4" w:space="0" w:color="auto"/>
              <w:left w:val="single" w:sz="4" w:space="0" w:color="auto"/>
              <w:bottom w:val="single" w:sz="4" w:space="0" w:color="auto"/>
              <w:right w:val="single" w:sz="4" w:space="0" w:color="auto"/>
            </w:tcBorders>
            <w:vAlign w:val="center"/>
            <w:hideMark/>
          </w:tcPr>
          <w:p w:rsidR="00144DB7" w:rsidRPr="007F0CDF" w:rsidRDefault="00144DB7" w:rsidP="009440AF">
            <w:pPr>
              <w:spacing w:line="276" w:lineRule="auto"/>
              <w:jc w:val="both"/>
            </w:pPr>
            <w:r w:rsidRPr="007F0CDF">
              <w:t>1</w:t>
            </w:r>
          </w:p>
        </w:tc>
        <w:tc>
          <w:tcPr>
            <w:tcW w:w="316" w:type="pct"/>
            <w:tcBorders>
              <w:top w:val="single" w:sz="4" w:space="0" w:color="auto"/>
              <w:left w:val="single" w:sz="4" w:space="0" w:color="auto"/>
              <w:bottom w:val="single" w:sz="4" w:space="0" w:color="auto"/>
              <w:right w:val="single" w:sz="4" w:space="0" w:color="auto"/>
            </w:tcBorders>
            <w:vAlign w:val="center"/>
            <w:hideMark/>
          </w:tcPr>
          <w:p w:rsidR="00144DB7" w:rsidRPr="007F0CDF" w:rsidRDefault="00144DB7" w:rsidP="009440AF">
            <w:pPr>
              <w:spacing w:line="276" w:lineRule="auto"/>
              <w:jc w:val="both"/>
            </w:pPr>
            <w:r w:rsidRPr="007F0CDF">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144DB7" w:rsidRPr="007F0CDF" w:rsidRDefault="00144DB7" w:rsidP="009440AF">
            <w:pPr>
              <w:spacing w:line="276" w:lineRule="auto"/>
              <w:jc w:val="both"/>
            </w:pPr>
            <w:r w:rsidRPr="007F0CDF">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144DB7" w:rsidRPr="007F0CDF" w:rsidRDefault="00144DB7" w:rsidP="009440AF">
            <w:pPr>
              <w:spacing w:line="276" w:lineRule="auto"/>
              <w:jc w:val="both"/>
            </w:pPr>
            <w:r w:rsidRPr="007F0CDF">
              <w:t>2</w:t>
            </w:r>
          </w:p>
        </w:tc>
        <w:tc>
          <w:tcPr>
            <w:tcW w:w="314" w:type="pct"/>
            <w:tcBorders>
              <w:top w:val="single" w:sz="4" w:space="0" w:color="auto"/>
              <w:left w:val="single" w:sz="4" w:space="0" w:color="auto"/>
              <w:bottom w:val="single" w:sz="4" w:space="0" w:color="auto"/>
              <w:right w:val="single" w:sz="4" w:space="0" w:color="auto"/>
            </w:tcBorders>
            <w:vAlign w:val="center"/>
            <w:hideMark/>
          </w:tcPr>
          <w:p w:rsidR="00144DB7" w:rsidRPr="007F0CDF" w:rsidRDefault="00144DB7" w:rsidP="009440AF">
            <w:pPr>
              <w:spacing w:line="276" w:lineRule="auto"/>
              <w:jc w:val="both"/>
            </w:pPr>
            <w:r w:rsidRPr="007F0CDF">
              <w:t>2</w:t>
            </w:r>
          </w:p>
        </w:tc>
        <w:tc>
          <w:tcPr>
            <w:tcW w:w="315" w:type="pct"/>
            <w:tcBorders>
              <w:top w:val="single" w:sz="4" w:space="0" w:color="auto"/>
              <w:left w:val="single" w:sz="4" w:space="0" w:color="auto"/>
              <w:bottom w:val="single" w:sz="4" w:space="0" w:color="auto"/>
              <w:right w:val="single" w:sz="4" w:space="0" w:color="auto"/>
            </w:tcBorders>
            <w:vAlign w:val="center"/>
            <w:hideMark/>
          </w:tcPr>
          <w:p w:rsidR="00144DB7" w:rsidRPr="007F0CDF" w:rsidRDefault="00144DB7" w:rsidP="009440AF">
            <w:pPr>
              <w:spacing w:line="276" w:lineRule="auto"/>
              <w:jc w:val="both"/>
            </w:pPr>
            <w:r w:rsidRPr="007F0CDF">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144DB7" w:rsidRPr="007F0CDF" w:rsidRDefault="00144DB7" w:rsidP="009440AF">
            <w:pPr>
              <w:spacing w:line="276" w:lineRule="auto"/>
              <w:jc w:val="both"/>
            </w:pPr>
            <w:r w:rsidRPr="007F0CDF">
              <w:t>3</w:t>
            </w:r>
          </w:p>
        </w:tc>
        <w:tc>
          <w:tcPr>
            <w:tcW w:w="629" w:type="pct"/>
            <w:tcBorders>
              <w:top w:val="single" w:sz="4" w:space="0" w:color="auto"/>
              <w:left w:val="single" w:sz="4" w:space="0" w:color="auto"/>
              <w:bottom w:val="single" w:sz="4" w:space="0" w:color="auto"/>
              <w:right w:val="single" w:sz="4" w:space="0" w:color="auto"/>
            </w:tcBorders>
            <w:vAlign w:val="center"/>
            <w:hideMark/>
          </w:tcPr>
          <w:p w:rsidR="00144DB7" w:rsidRPr="007F0CDF" w:rsidRDefault="00144DB7" w:rsidP="009440AF">
            <w:pPr>
              <w:spacing w:line="276" w:lineRule="auto"/>
              <w:jc w:val="both"/>
            </w:pPr>
            <w:r w:rsidRPr="007F0CDF">
              <w:t>1</w:t>
            </w:r>
          </w:p>
        </w:tc>
        <w:tc>
          <w:tcPr>
            <w:tcW w:w="550" w:type="pct"/>
            <w:tcBorders>
              <w:top w:val="single" w:sz="4" w:space="0" w:color="auto"/>
              <w:left w:val="single" w:sz="4" w:space="0" w:color="auto"/>
              <w:bottom w:val="single" w:sz="4" w:space="0" w:color="auto"/>
              <w:right w:val="single" w:sz="4" w:space="0" w:color="auto"/>
            </w:tcBorders>
            <w:vAlign w:val="center"/>
            <w:hideMark/>
          </w:tcPr>
          <w:p w:rsidR="00144DB7" w:rsidRPr="007F0CDF" w:rsidRDefault="00144DB7" w:rsidP="009440AF">
            <w:pPr>
              <w:spacing w:line="276" w:lineRule="auto"/>
              <w:jc w:val="both"/>
            </w:pPr>
            <w:r w:rsidRPr="007F0CDF">
              <w:t>3</w:t>
            </w:r>
          </w:p>
        </w:tc>
        <w:tc>
          <w:tcPr>
            <w:tcW w:w="629" w:type="pct"/>
            <w:tcBorders>
              <w:top w:val="single" w:sz="4" w:space="0" w:color="auto"/>
              <w:left w:val="single" w:sz="4" w:space="0" w:color="auto"/>
              <w:bottom w:val="single" w:sz="4" w:space="0" w:color="auto"/>
              <w:right w:val="single" w:sz="4" w:space="0" w:color="auto"/>
            </w:tcBorders>
            <w:vAlign w:val="center"/>
            <w:hideMark/>
          </w:tcPr>
          <w:p w:rsidR="00144DB7" w:rsidRPr="007F0CDF" w:rsidRDefault="00144DB7" w:rsidP="009440AF">
            <w:pPr>
              <w:spacing w:line="276" w:lineRule="auto"/>
              <w:jc w:val="both"/>
            </w:pPr>
            <w:r w:rsidRPr="007F0CDF">
              <w:t>2</w:t>
            </w:r>
          </w:p>
        </w:tc>
        <w:tc>
          <w:tcPr>
            <w:tcW w:w="522" w:type="pct"/>
            <w:tcBorders>
              <w:top w:val="single" w:sz="4" w:space="0" w:color="auto"/>
              <w:left w:val="single" w:sz="4" w:space="0" w:color="auto"/>
              <w:bottom w:val="single" w:sz="4" w:space="0" w:color="auto"/>
              <w:right w:val="single" w:sz="4" w:space="0" w:color="auto"/>
            </w:tcBorders>
            <w:vAlign w:val="center"/>
            <w:hideMark/>
          </w:tcPr>
          <w:p w:rsidR="00144DB7" w:rsidRPr="007F0CDF" w:rsidRDefault="00144DB7" w:rsidP="009440AF">
            <w:pPr>
              <w:spacing w:line="276" w:lineRule="auto"/>
              <w:jc w:val="both"/>
            </w:pPr>
            <w:r w:rsidRPr="007F0CDF">
              <w:t>1</w:t>
            </w:r>
          </w:p>
        </w:tc>
      </w:tr>
      <w:tr w:rsidR="00144DB7" w:rsidRPr="00C11B1B" w:rsidTr="009440AF">
        <w:tc>
          <w:tcPr>
            <w:tcW w:w="389"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spacing w:line="276" w:lineRule="auto"/>
              <w:jc w:val="both"/>
              <w:rPr>
                <w:b/>
                <w:bCs/>
              </w:rPr>
            </w:pPr>
            <w:r w:rsidRPr="00C11B1B">
              <w:rPr>
                <w:b/>
                <w:bCs/>
              </w:rPr>
              <w:t>CO3</w:t>
            </w:r>
          </w:p>
        </w:tc>
        <w:tc>
          <w:tcPr>
            <w:tcW w:w="394" w:type="pct"/>
            <w:tcBorders>
              <w:top w:val="single" w:sz="4" w:space="0" w:color="auto"/>
              <w:left w:val="single" w:sz="4" w:space="0" w:color="auto"/>
              <w:bottom w:val="single" w:sz="4" w:space="0" w:color="auto"/>
              <w:right w:val="single" w:sz="4" w:space="0" w:color="auto"/>
            </w:tcBorders>
            <w:vAlign w:val="center"/>
            <w:hideMark/>
          </w:tcPr>
          <w:p w:rsidR="00144DB7" w:rsidRPr="007F0CDF" w:rsidRDefault="00144DB7" w:rsidP="009440AF">
            <w:pPr>
              <w:spacing w:line="276" w:lineRule="auto"/>
              <w:jc w:val="both"/>
            </w:pPr>
            <w:r w:rsidRPr="007F0CDF">
              <w:t>1</w:t>
            </w:r>
          </w:p>
        </w:tc>
        <w:tc>
          <w:tcPr>
            <w:tcW w:w="316" w:type="pct"/>
            <w:tcBorders>
              <w:top w:val="single" w:sz="4" w:space="0" w:color="auto"/>
              <w:left w:val="single" w:sz="4" w:space="0" w:color="auto"/>
              <w:bottom w:val="single" w:sz="4" w:space="0" w:color="auto"/>
              <w:right w:val="single" w:sz="4" w:space="0" w:color="auto"/>
            </w:tcBorders>
            <w:vAlign w:val="center"/>
            <w:hideMark/>
          </w:tcPr>
          <w:p w:rsidR="00144DB7" w:rsidRPr="007F0CDF" w:rsidRDefault="00144DB7" w:rsidP="009440AF">
            <w:pPr>
              <w:spacing w:line="276" w:lineRule="auto"/>
              <w:jc w:val="both"/>
            </w:pPr>
            <w:r w:rsidRPr="007F0CDF">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144DB7" w:rsidRPr="007F0CDF" w:rsidRDefault="00144DB7" w:rsidP="009440AF">
            <w:pPr>
              <w:spacing w:line="276" w:lineRule="auto"/>
              <w:jc w:val="both"/>
            </w:pPr>
            <w:r w:rsidRPr="007F0CDF">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144DB7" w:rsidRPr="007F0CDF" w:rsidRDefault="00144DB7" w:rsidP="009440AF">
            <w:pPr>
              <w:spacing w:line="276" w:lineRule="auto"/>
              <w:jc w:val="both"/>
            </w:pPr>
            <w:r w:rsidRPr="007F0CDF">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144DB7" w:rsidRPr="007F0CDF" w:rsidRDefault="00144DB7" w:rsidP="009440AF">
            <w:pPr>
              <w:spacing w:line="276" w:lineRule="auto"/>
              <w:jc w:val="both"/>
            </w:pPr>
            <w:r w:rsidRPr="007F0CDF">
              <w:t>1</w:t>
            </w:r>
          </w:p>
        </w:tc>
        <w:tc>
          <w:tcPr>
            <w:tcW w:w="315" w:type="pct"/>
            <w:tcBorders>
              <w:top w:val="single" w:sz="4" w:space="0" w:color="auto"/>
              <w:left w:val="single" w:sz="4" w:space="0" w:color="auto"/>
              <w:bottom w:val="single" w:sz="4" w:space="0" w:color="auto"/>
              <w:right w:val="single" w:sz="4" w:space="0" w:color="auto"/>
            </w:tcBorders>
            <w:vAlign w:val="center"/>
            <w:hideMark/>
          </w:tcPr>
          <w:p w:rsidR="00144DB7" w:rsidRPr="007F0CDF" w:rsidRDefault="00144DB7" w:rsidP="009440AF">
            <w:pPr>
              <w:spacing w:line="276" w:lineRule="auto"/>
              <w:jc w:val="both"/>
            </w:pPr>
            <w:r w:rsidRPr="007F0CDF">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144DB7" w:rsidRPr="007F0CDF" w:rsidRDefault="00144DB7" w:rsidP="009440AF">
            <w:pPr>
              <w:spacing w:line="276" w:lineRule="auto"/>
              <w:jc w:val="both"/>
            </w:pPr>
            <w:r w:rsidRPr="007F0CDF">
              <w:t>2</w:t>
            </w:r>
          </w:p>
        </w:tc>
        <w:tc>
          <w:tcPr>
            <w:tcW w:w="629" w:type="pct"/>
            <w:tcBorders>
              <w:top w:val="single" w:sz="4" w:space="0" w:color="auto"/>
              <w:left w:val="single" w:sz="4" w:space="0" w:color="auto"/>
              <w:bottom w:val="single" w:sz="4" w:space="0" w:color="auto"/>
              <w:right w:val="single" w:sz="4" w:space="0" w:color="auto"/>
            </w:tcBorders>
            <w:vAlign w:val="center"/>
            <w:hideMark/>
          </w:tcPr>
          <w:p w:rsidR="00144DB7" w:rsidRPr="007F0CDF" w:rsidRDefault="00144DB7" w:rsidP="009440AF">
            <w:pPr>
              <w:spacing w:line="276" w:lineRule="auto"/>
              <w:jc w:val="both"/>
            </w:pPr>
            <w:r w:rsidRPr="007F0CDF">
              <w:t>1</w:t>
            </w:r>
          </w:p>
        </w:tc>
        <w:tc>
          <w:tcPr>
            <w:tcW w:w="550" w:type="pct"/>
            <w:tcBorders>
              <w:top w:val="single" w:sz="4" w:space="0" w:color="auto"/>
              <w:left w:val="single" w:sz="4" w:space="0" w:color="auto"/>
              <w:bottom w:val="single" w:sz="4" w:space="0" w:color="auto"/>
              <w:right w:val="single" w:sz="4" w:space="0" w:color="auto"/>
            </w:tcBorders>
            <w:vAlign w:val="center"/>
            <w:hideMark/>
          </w:tcPr>
          <w:p w:rsidR="00144DB7" w:rsidRPr="007F0CDF" w:rsidRDefault="00144DB7" w:rsidP="009440AF">
            <w:pPr>
              <w:spacing w:line="276" w:lineRule="auto"/>
              <w:jc w:val="both"/>
            </w:pPr>
            <w:r w:rsidRPr="007F0CDF">
              <w:t>3</w:t>
            </w:r>
          </w:p>
        </w:tc>
        <w:tc>
          <w:tcPr>
            <w:tcW w:w="629" w:type="pct"/>
            <w:tcBorders>
              <w:top w:val="single" w:sz="4" w:space="0" w:color="auto"/>
              <w:left w:val="single" w:sz="4" w:space="0" w:color="auto"/>
              <w:bottom w:val="single" w:sz="4" w:space="0" w:color="auto"/>
              <w:right w:val="single" w:sz="4" w:space="0" w:color="auto"/>
            </w:tcBorders>
            <w:vAlign w:val="center"/>
            <w:hideMark/>
          </w:tcPr>
          <w:p w:rsidR="00144DB7" w:rsidRPr="007F0CDF" w:rsidRDefault="00144DB7" w:rsidP="009440AF">
            <w:pPr>
              <w:spacing w:line="276" w:lineRule="auto"/>
              <w:jc w:val="both"/>
            </w:pPr>
            <w:r w:rsidRPr="007F0CDF">
              <w:t>3</w:t>
            </w:r>
          </w:p>
        </w:tc>
        <w:tc>
          <w:tcPr>
            <w:tcW w:w="522" w:type="pct"/>
            <w:tcBorders>
              <w:top w:val="single" w:sz="4" w:space="0" w:color="auto"/>
              <w:left w:val="single" w:sz="4" w:space="0" w:color="auto"/>
              <w:bottom w:val="single" w:sz="4" w:space="0" w:color="auto"/>
              <w:right w:val="single" w:sz="4" w:space="0" w:color="auto"/>
            </w:tcBorders>
            <w:vAlign w:val="center"/>
            <w:hideMark/>
          </w:tcPr>
          <w:p w:rsidR="00144DB7" w:rsidRPr="007F0CDF" w:rsidRDefault="00144DB7" w:rsidP="009440AF">
            <w:pPr>
              <w:spacing w:line="276" w:lineRule="auto"/>
              <w:jc w:val="both"/>
            </w:pPr>
            <w:r w:rsidRPr="007F0CDF">
              <w:t>2</w:t>
            </w:r>
          </w:p>
        </w:tc>
      </w:tr>
      <w:tr w:rsidR="00144DB7" w:rsidRPr="00C11B1B" w:rsidTr="009440AF">
        <w:trPr>
          <w:trHeight w:val="392"/>
        </w:trPr>
        <w:tc>
          <w:tcPr>
            <w:tcW w:w="389" w:type="pct"/>
            <w:tcBorders>
              <w:top w:val="single" w:sz="4" w:space="0" w:color="auto"/>
              <w:left w:val="single" w:sz="4" w:space="0" w:color="auto"/>
              <w:bottom w:val="single" w:sz="4" w:space="0" w:color="auto"/>
              <w:right w:val="single" w:sz="4" w:space="0" w:color="auto"/>
            </w:tcBorders>
            <w:vAlign w:val="center"/>
          </w:tcPr>
          <w:p w:rsidR="00144DB7" w:rsidRPr="00C11B1B" w:rsidRDefault="00144DB7" w:rsidP="009440AF">
            <w:pPr>
              <w:spacing w:line="276" w:lineRule="auto"/>
              <w:jc w:val="both"/>
              <w:rPr>
                <w:b/>
                <w:bCs/>
              </w:rPr>
            </w:pPr>
            <w:r w:rsidRPr="00C11B1B">
              <w:rPr>
                <w:b/>
                <w:bCs/>
              </w:rPr>
              <w:t>CO4</w:t>
            </w:r>
          </w:p>
        </w:tc>
        <w:tc>
          <w:tcPr>
            <w:tcW w:w="394" w:type="pct"/>
            <w:tcBorders>
              <w:top w:val="single" w:sz="4" w:space="0" w:color="auto"/>
              <w:left w:val="single" w:sz="4" w:space="0" w:color="auto"/>
              <w:bottom w:val="single" w:sz="4" w:space="0" w:color="auto"/>
              <w:right w:val="single" w:sz="4" w:space="0" w:color="auto"/>
            </w:tcBorders>
            <w:vAlign w:val="center"/>
          </w:tcPr>
          <w:p w:rsidR="00144DB7" w:rsidRPr="007F0CDF" w:rsidRDefault="00144DB7" w:rsidP="009440AF">
            <w:pPr>
              <w:spacing w:line="276" w:lineRule="auto"/>
              <w:jc w:val="both"/>
            </w:pPr>
            <w:r w:rsidRPr="007F0CDF">
              <w:t>1</w:t>
            </w:r>
          </w:p>
        </w:tc>
        <w:tc>
          <w:tcPr>
            <w:tcW w:w="316" w:type="pct"/>
            <w:tcBorders>
              <w:top w:val="single" w:sz="4" w:space="0" w:color="auto"/>
              <w:left w:val="single" w:sz="4" w:space="0" w:color="auto"/>
              <w:bottom w:val="single" w:sz="4" w:space="0" w:color="auto"/>
              <w:right w:val="single" w:sz="4" w:space="0" w:color="auto"/>
            </w:tcBorders>
            <w:vAlign w:val="center"/>
          </w:tcPr>
          <w:p w:rsidR="00144DB7" w:rsidRPr="007F0CDF" w:rsidRDefault="00144DB7" w:rsidP="009440AF">
            <w:pPr>
              <w:spacing w:line="276" w:lineRule="auto"/>
              <w:jc w:val="both"/>
            </w:pPr>
            <w:r w:rsidRPr="007F0CDF">
              <w:t>1</w:t>
            </w:r>
          </w:p>
        </w:tc>
        <w:tc>
          <w:tcPr>
            <w:tcW w:w="314" w:type="pct"/>
            <w:tcBorders>
              <w:top w:val="single" w:sz="4" w:space="0" w:color="auto"/>
              <w:left w:val="single" w:sz="4" w:space="0" w:color="auto"/>
              <w:bottom w:val="single" w:sz="4" w:space="0" w:color="auto"/>
              <w:right w:val="single" w:sz="4" w:space="0" w:color="auto"/>
            </w:tcBorders>
            <w:vAlign w:val="center"/>
          </w:tcPr>
          <w:p w:rsidR="00144DB7" w:rsidRPr="007F0CDF" w:rsidRDefault="00144DB7" w:rsidP="009440AF">
            <w:pPr>
              <w:spacing w:line="276" w:lineRule="auto"/>
              <w:jc w:val="both"/>
            </w:pPr>
            <w:r w:rsidRPr="007F0CDF">
              <w:t>1</w:t>
            </w:r>
          </w:p>
        </w:tc>
        <w:tc>
          <w:tcPr>
            <w:tcW w:w="314" w:type="pct"/>
            <w:tcBorders>
              <w:top w:val="single" w:sz="4" w:space="0" w:color="auto"/>
              <w:left w:val="single" w:sz="4" w:space="0" w:color="auto"/>
              <w:bottom w:val="single" w:sz="4" w:space="0" w:color="auto"/>
              <w:right w:val="single" w:sz="4" w:space="0" w:color="auto"/>
            </w:tcBorders>
            <w:vAlign w:val="center"/>
          </w:tcPr>
          <w:p w:rsidR="00144DB7" w:rsidRPr="007F0CDF" w:rsidRDefault="00144DB7" w:rsidP="009440AF">
            <w:pPr>
              <w:spacing w:line="276" w:lineRule="auto"/>
              <w:jc w:val="both"/>
            </w:pPr>
            <w:r w:rsidRPr="007F0CDF">
              <w:t>1</w:t>
            </w:r>
          </w:p>
        </w:tc>
        <w:tc>
          <w:tcPr>
            <w:tcW w:w="314" w:type="pct"/>
            <w:tcBorders>
              <w:top w:val="single" w:sz="4" w:space="0" w:color="auto"/>
              <w:left w:val="single" w:sz="4" w:space="0" w:color="auto"/>
              <w:bottom w:val="single" w:sz="4" w:space="0" w:color="auto"/>
              <w:right w:val="single" w:sz="4" w:space="0" w:color="auto"/>
            </w:tcBorders>
            <w:vAlign w:val="center"/>
          </w:tcPr>
          <w:p w:rsidR="00144DB7" w:rsidRPr="007F0CDF" w:rsidRDefault="00144DB7" w:rsidP="009440AF">
            <w:pPr>
              <w:spacing w:line="276" w:lineRule="auto"/>
              <w:jc w:val="both"/>
            </w:pPr>
            <w:r w:rsidRPr="007F0CDF">
              <w:t>1</w:t>
            </w:r>
          </w:p>
        </w:tc>
        <w:tc>
          <w:tcPr>
            <w:tcW w:w="315" w:type="pct"/>
            <w:tcBorders>
              <w:top w:val="single" w:sz="4" w:space="0" w:color="auto"/>
              <w:left w:val="single" w:sz="4" w:space="0" w:color="auto"/>
              <w:bottom w:val="single" w:sz="4" w:space="0" w:color="auto"/>
              <w:right w:val="single" w:sz="4" w:space="0" w:color="auto"/>
            </w:tcBorders>
            <w:vAlign w:val="center"/>
          </w:tcPr>
          <w:p w:rsidR="00144DB7" w:rsidRPr="007F0CDF" w:rsidRDefault="00144DB7" w:rsidP="009440AF">
            <w:pPr>
              <w:spacing w:line="276" w:lineRule="auto"/>
              <w:jc w:val="both"/>
            </w:pPr>
            <w:r w:rsidRPr="007F0CDF">
              <w:t>--</w:t>
            </w:r>
          </w:p>
        </w:tc>
        <w:tc>
          <w:tcPr>
            <w:tcW w:w="314" w:type="pct"/>
            <w:tcBorders>
              <w:top w:val="single" w:sz="4" w:space="0" w:color="auto"/>
              <w:left w:val="single" w:sz="4" w:space="0" w:color="auto"/>
              <w:bottom w:val="single" w:sz="4" w:space="0" w:color="auto"/>
              <w:right w:val="single" w:sz="4" w:space="0" w:color="auto"/>
            </w:tcBorders>
            <w:vAlign w:val="center"/>
          </w:tcPr>
          <w:p w:rsidR="00144DB7" w:rsidRPr="007F0CDF" w:rsidRDefault="00144DB7" w:rsidP="009440AF">
            <w:pPr>
              <w:spacing w:line="276" w:lineRule="auto"/>
              <w:jc w:val="both"/>
            </w:pPr>
            <w:r w:rsidRPr="007F0CDF">
              <w:t>1</w:t>
            </w:r>
          </w:p>
        </w:tc>
        <w:tc>
          <w:tcPr>
            <w:tcW w:w="629" w:type="pct"/>
            <w:tcBorders>
              <w:top w:val="single" w:sz="4" w:space="0" w:color="auto"/>
              <w:left w:val="single" w:sz="4" w:space="0" w:color="auto"/>
              <w:bottom w:val="single" w:sz="4" w:space="0" w:color="auto"/>
              <w:right w:val="single" w:sz="4" w:space="0" w:color="auto"/>
            </w:tcBorders>
            <w:vAlign w:val="center"/>
          </w:tcPr>
          <w:p w:rsidR="00144DB7" w:rsidRPr="007F0CDF" w:rsidRDefault="00144DB7" w:rsidP="009440AF">
            <w:pPr>
              <w:spacing w:line="276" w:lineRule="auto"/>
              <w:jc w:val="both"/>
            </w:pPr>
            <w:r w:rsidRPr="007F0CDF">
              <w:t>1</w:t>
            </w:r>
          </w:p>
        </w:tc>
        <w:tc>
          <w:tcPr>
            <w:tcW w:w="550" w:type="pct"/>
            <w:tcBorders>
              <w:top w:val="single" w:sz="4" w:space="0" w:color="auto"/>
              <w:left w:val="single" w:sz="4" w:space="0" w:color="auto"/>
              <w:bottom w:val="single" w:sz="4" w:space="0" w:color="auto"/>
              <w:right w:val="single" w:sz="4" w:space="0" w:color="auto"/>
            </w:tcBorders>
            <w:vAlign w:val="center"/>
          </w:tcPr>
          <w:p w:rsidR="00144DB7" w:rsidRPr="007F0CDF" w:rsidRDefault="00144DB7" w:rsidP="009440AF">
            <w:pPr>
              <w:spacing w:line="276" w:lineRule="auto"/>
              <w:jc w:val="both"/>
            </w:pPr>
            <w:r w:rsidRPr="007F0CDF">
              <w:t>3</w:t>
            </w:r>
          </w:p>
        </w:tc>
        <w:tc>
          <w:tcPr>
            <w:tcW w:w="629" w:type="pct"/>
            <w:tcBorders>
              <w:top w:val="single" w:sz="4" w:space="0" w:color="auto"/>
              <w:left w:val="single" w:sz="4" w:space="0" w:color="auto"/>
              <w:bottom w:val="single" w:sz="4" w:space="0" w:color="auto"/>
              <w:right w:val="single" w:sz="4" w:space="0" w:color="auto"/>
            </w:tcBorders>
            <w:vAlign w:val="center"/>
          </w:tcPr>
          <w:p w:rsidR="00144DB7" w:rsidRPr="007F0CDF" w:rsidRDefault="00144DB7" w:rsidP="009440AF">
            <w:pPr>
              <w:spacing w:line="276" w:lineRule="auto"/>
              <w:jc w:val="both"/>
            </w:pPr>
            <w:r w:rsidRPr="007F0CDF">
              <w:t>3</w:t>
            </w:r>
          </w:p>
        </w:tc>
        <w:tc>
          <w:tcPr>
            <w:tcW w:w="522" w:type="pct"/>
            <w:tcBorders>
              <w:top w:val="single" w:sz="4" w:space="0" w:color="auto"/>
              <w:left w:val="single" w:sz="4" w:space="0" w:color="auto"/>
              <w:bottom w:val="single" w:sz="4" w:space="0" w:color="auto"/>
              <w:right w:val="single" w:sz="4" w:space="0" w:color="auto"/>
            </w:tcBorders>
            <w:vAlign w:val="center"/>
          </w:tcPr>
          <w:p w:rsidR="00144DB7" w:rsidRPr="007F0CDF" w:rsidRDefault="00144DB7" w:rsidP="009440AF">
            <w:pPr>
              <w:spacing w:line="276" w:lineRule="auto"/>
              <w:jc w:val="both"/>
            </w:pPr>
            <w:r w:rsidRPr="007F0CDF">
              <w:t>1</w:t>
            </w:r>
          </w:p>
        </w:tc>
      </w:tr>
    </w:tbl>
    <w:p w:rsidR="00144DB7" w:rsidRPr="00C11B1B" w:rsidRDefault="00144DB7" w:rsidP="00144DB7">
      <w:pPr>
        <w:spacing w:line="276" w:lineRule="auto"/>
        <w:jc w:val="both"/>
        <w:rPr>
          <w:b/>
          <w:bCs/>
        </w:rPr>
      </w:pPr>
      <w:r w:rsidRPr="00C11B1B">
        <w:rPr>
          <w:b/>
          <w:bCs/>
        </w:rPr>
        <w:t>1: strongly related, 2: moderately related and 3: weakly related</w:t>
      </w:r>
    </w:p>
    <w:p w:rsidR="00144DB7" w:rsidRPr="00C11B1B" w:rsidRDefault="00144DB7" w:rsidP="00144DB7">
      <w:pPr>
        <w:spacing w:line="276" w:lineRule="auto"/>
        <w:jc w:val="both"/>
      </w:pPr>
    </w:p>
    <w:p w:rsidR="00144DB7" w:rsidRDefault="00144DB7" w:rsidP="00144DB7">
      <w:pPr>
        <w:spacing w:line="276" w:lineRule="auto"/>
        <w:jc w:val="both"/>
        <w:rPr>
          <w:b/>
          <w:color w:val="000000"/>
        </w:rPr>
      </w:pPr>
    </w:p>
    <w:p w:rsidR="00144DB7" w:rsidRDefault="00144DB7" w:rsidP="00144DB7">
      <w:pPr>
        <w:spacing w:line="276" w:lineRule="auto"/>
        <w:jc w:val="both"/>
        <w:rPr>
          <w:b/>
          <w:color w:val="000000"/>
        </w:rPr>
      </w:pPr>
    </w:p>
    <w:p w:rsidR="00144DB7" w:rsidRDefault="00144DB7" w:rsidP="00144DB7">
      <w:pPr>
        <w:spacing w:line="276" w:lineRule="auto"/>
        <w:jc w:val="both"/>
        <w:rPr>
          <w:b/>
          <w:color w:val="000000"/>
        </w:rPr>
      </w:pPr>
    </w:p>
    <w:p w:rsidR="00144DB7" w:rsidRDefault="00144DB7" w:rsidP="00144DB7">
      <w:pPr>
        <w:spacing w:line="276" w:lineRule="auto"/>
        <w:jc w:val="both"/>
        <w:rPr>
          <w:b/>
          <w:color w:val="000000"/>
        </w:rPr>
      </w:pPr>
    </w:p>
    <w:p w:rsidR="00144DB7" w:rsidRDefault="00144DB7" w:rsidP="00144DB7">
      <w:pPr>
        <w:spacing w:line="276" w:lineRule="auto"/>
        <w:jc w:val="both"/>
        <w:rPr>
          <w:b/>
          <w:color w:val="000000"/>
        </w:rPr>
      </w:pPr>
    </w:p>
    <w:p w:rsidR="00144DB7" w:rsidRDefault="00144DB7" w:rsidP="00144DB7">
      <w:pPr>
        <w:spacing w:after="160" w:line="259" w:lineRule="auto"/>
        <w:rPr>
          <w:b/>
          <w:color w:val="000000"/>
        </w:rPr>
      </w:pPr>
      <w:r>
        <w:rPr>
          <w:b/>
          <w:color w:val="000000"/>
        </w:rPr>
        <w:br w:type="page"/>
      </w:r>
    </w:p>
    <w:p w:rsidR="00144DB7" w:rsidRPr="00C11B1B" w:rsidRDefault="00144DB7" w:rsidP="00144DB7">
      <w:pPr>
        <w:spacing w:line="276" w:lineRule="auto"/>
        <w:jc w:val="both"/>
        <w:rPr>
          <w:b/>
          <w:color w:val="000000"/>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4"/>
        <w:gridCol w:w="5692"/>
        <w:gridCol w:w="362"/>
        <w:gridCol w:w="363"/>
        <w:gridCol w:w="353"/>
        <w:gridCol w:w="375"/>
      </w:tblGrid>
      <w:tr w:rsidR="00144DB7" w:rsidRPr="00C11B1B" w:rsidTr="009440AF">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7F0CDF" w:rsidRDefault="00144DB7" w:rsidP="009440AF">
            <w:pPr>
              <w:pStyle w:val="BodyA"/>
              <w:spacing w:after="0" w:line="276" w:lineRule="auto"/>
              <w:jc w:val="both"/>
              <w:rPr>
                <w:rFonts w:ascii="Times New Roman" w:hAnsi="Times New Roman" w:cs="Times New Roman"/>
                <w:b/>
                <w:bCs/>
                <w:sz w:val="24"/>
                <w:szCs w:val="24"/>
              </w:rPr>
            </w:pPr>
            <w:r w:rsidRPr="007F0CDF">
              <w:rPr>
                <w:rFonts w:ascii="Times New Roman" w:hAnsi="Times New Roman" w:cs="Times New Roman"/>
                <w:b/>
                <w:bCs/>
                <w:sz w:val="24"/>
                <w:szCs w:val="24"/>
              </w:rPr>
              <w:t>LAW 2709</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144DB7" w:rsidRPr="00C11B1B" w:rsidRDefault="00144DB7" w:rsidP="009440AF">
            <w:pPr>
              <w:pStyle w:val="NormalWeb"/>
              <w:spacing w:before="0" w:beforeAutospacing="0" w:after="0" w:afterAutospacing="0" w:line="276" w:lineRule="auto"/>
              <w:jc w:val="both"/>
              <w:rPr>
                <w:rFonts w:ascii="Times New Roman" w:hAnsi="Times New Roman" w:cs="Times New Roman"/>
                <w:b/>
                <w:sz w:val="24"/>
                <w:szCs w:val="24"/>
              </w:rPr>
            </w:pPr>
            <w:r w:rsidRPr="00C11B1B">
              <w:rPr>
                <w:rFonts w:ascii="Times New Roman" w:hAnsi="Times New Roman" w:cs="Times New Roman"/>
                <w:b/>
                <w:sz w:val="24"/>
                <w:szCs w:val="24"/>
              </w:rPr>
              <w:t>Law and Medicine</w:t>
            </w:r>
            <w:r>
              <w:rPr>
                <w:rFonts w:ascii="Times New Roman" w:hAnsi="Times New Roman" w:cs="Times New Roman"/>
                <w:b/>
                <w:sz w:val="24"/>
                <w:szCs w:val="24"/>
              </w:rPr>
              <w:t>-</w:t>
            </w:r>
            <w:r w:rsidRPr="00C11B1B">
              <w:rPr>
                <w:rFonts w:ascii="Times New Roman" w:hAnsi="Times New Roman" w:cs="Times New Roman"/>
                <w:b/>
                <w:sz w:val="24"/>
                <w:szCs w:val="24"/>
              </w:rPr>
              <w:t xml:space="preserve"> I</w:t>
            </w:r>
          </w:p>
          <w:p w:rsidR="00144DB7" w:rsidRPr="00C11B1B" w:rsidRDefault="00144DB7" w:rsidP="009440AF">
            <w:pPr>
              <w:pStyle w:val="Caption"/>
              <w:tabs>
                <w:tab w:val="clear" w:pos="1150"/>
              </w:tabs>
              <w:spacing w:line="276" w:lineRule="auto"/>
              <w:jc w:val="both"/>
              <w:rPr>
                <w:rFonts w:ascii="Times New Roman" w:hAnsi="Times New Roman" w:cs="Times New Roman"/>
                <w:sz w:val="24"/>
                <w:szCs w:val="24"/>
              </w:rPr>
            </w:pP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C</w:t>
            </w:r>
          </w:p>
        </w:tc>
      </w:tr>
      <w:tr w:rsidR="00144DB7" w:rsidRPr="00C11B1B" w:rsidTr="009440AF">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Date of Approval: </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4</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5</w:t>
            </w:r>
          </w:p>
        </w:tc>
      </w:tr>
      <w:tr w:rsidR="00144DB7" w:rsidRPr="00C11B1B" w:rsidTr="009440AF">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spacing w:line="276" w:lineRule="auto"/>
              <w:jc w:val="both"/>
            </w:pPr>
          </w:p>
        </w:tc>
      </w:tr>
      <w:tr w:rsidR="00144DB7" w:rsidRPr="00C11B1B" w:rsidTr="009440AF">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spacing w:line="276" w:lineRule="auto"/>
              <w:jc w:val="both"/>
            </w:pPr>
          </w:p>
        </w:tc>
      </w:tr>
    </w:tbl>
    <w:p w:rsidR="00144DB7" w:rsidRPr="00C11B1B" w:rsidRDefault="00144DB7" w:rsidP="00144DB7">
      <w:pPr>
        <w:spacing w:line="276" w:lineRule="auto"/>
        <w:jc w:val="both"/>
        <w:rPr>
          <w:b/>
          <w:color w:val="000000"/>
        </w:rPr>
      </w:pPr>
    </w:p>
    <w:p w:rsidR="00144DB7" w:rsidRPr="00C11B1B" w:rsidRDefault="00144DB7" w:rsidP="00144DB7">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Course Description</w:t>
      </w:r>
    </w:p>
    <w:p w:rsidR="00144DB7" w:rsidRPr="00C11B1B" w:rsidRDefault="00144DB7" w:rsidP="00144DB7">
      <w:pPr>
        <w:pStyle w:val="BodyA"/>
        <w:spacing w:after="0" w:line="276" w:lineRule="auto"/>
        <w:jc w:val="both"/>
        <w:rPr>
          <w:rFonts w:ascii="Times New Roman" w:eastAsia="Book Antiqua" w:hAnsi="Times New Roman" w:cs="Times New Roman"/>
          <w:color w:val="auto"/>
          <w:sz w:val="24"/>
          <w:szCs w:val="24"/>
          <w:lang w:val="en-IN" w:eastAsia="en-US"/>
        </w:rPr>
      </w:pPr>
      <w:r w:rsidRPr="00C11B1B">
        <w:rPr>
          <w:rFonts w:ascii="Times New Roman" w:eastAsia="Book Antiqua" w:hAnsi="Times New Roman" w:cs="Times New Roman"/>
          <w:color w:val="auto"/>
          <w:sz w:val="24"/>
          <w:szCs w:val="24"/>
          <w:lang w:val="en-IN" w:eastAsia="en-US"/>
        </w:rPr>
        <w:t>Course on Law and Medicine aims at introducing students to the basic principles of Medical Law.  The central theme of this Course is the legal framework concerning health care and other medical activities such as medical research and forensic medicine.The impact of recent development in the fields of Information Technology and medicine on different legal areas is discussed, as well as issues that arise from the interaction between law and medical ethics. Throughout the Course, the influences, possibilities and challenges of international legal framework on national Medical Law will be highlighted. The Course covers the legal position of patients, protection of integrity in health care and research and different forms of claiming legal responsibility. The main aim of the Course is that the students develop the ability to argue, reason and make advanced legal analysis concerning topics in these areas.</w:t>
      </w:r>
    </w:p>
    <w:p w:rsidR="00144DB7" w:rsidRDefault="00144DB7" w:rsidP="00144DB7">
      <w:pPr>
        <w:pStyle w:val="BodyA"/>
        <w:spacing w:after="0" w:line="276" w:lineRule="auto"/>
        <w:jc w:val="both"/>
        <w:rPr>
          <w:rFonts w:ascii="Times New Roman" w:hAnsi="Times New Roman" w:cs="Times New Roman"/>
          <w:b/>
          <w:bCs/>
          <w:sz w:val="24"/>
          <w:szCs w:val="24"/>
        </w:rPr>
      </w:pPr>
    </w:p>
    <w:p w:rsidR="00144DB7" w:rsidRPr="00C11B1B" w:rsidRDefault="00144DB7" w:rsidP="00144DB7">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rPr>
        <w:t>Course Objectives</w:t>
      </w:r>
    </w:p>
    <w:p w:rsidR="00144DB7" w:rsidRPr="00C11B1B" w:rsidRDefault="00144DB7" w:rsidP="00144DB7">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The Objectives of this Course are to:</w:t>
      </w:r>
    </w:p>
    <w:p w:rsidR="00144DB7" w:rsidRPr="00C11B1B" w:rsidRDefault="00144DB7" w:rsidP="00144DB7">
      <w:pPr>
        <w:pStyle w:val="BodyA"/>
        <w:spacing w:after="0"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1. Equip the students to </w:t>
      </w:r>
      <w:r w:rsidRPr="00C11B1B">
        <w:rPr>
          <w:rFonts w:ascii="Times New Roman" w:eastAsia="Book Antiqua" w:hAnsi="Times New Roman" w:cs="Times New Roman"/>
          <w:color w:val="auto"/>
          <w:sz w:val="24"/>
          <w:szCs w:val="24"/>
          <w:lang w:val="en-IN" w:eastAsia="en-US"/>
        </w:rPr>
        <w:t>develop the ability to argue, reason and make advanced legal analysis concerning topics in these areas.</w:t>
      </w:r>
    </w:p>
    <w:p w:rsidR="00144DB7" w:rsidRPr="00C11B1B" w:rsidRDefault="00144DB7" w:rsidP="00144DB7">
      <w:pPr>
        <w:pStyle w:val="BodyA"/>
        <w:spacing w:after="0" w:line="276" w:lineRule="auto"/>
        <w:jc w:val="both"/>
        <w:rPr>
          <w:rFonts w:ascii="Times New Roman" w:eastAsia="Book Antiqua" w:hAnsi="Times New Roman" w:cs="Times New Roman"/>
          <w:color w:val="auto"/>
          <w:sz w:val="24"/>
          <w:szCs w:val="24"/>
          <w:lang w:val="en-IN" w:eastAsia="en-US"/>
        </w:rPr>
      </w:pPr>
      <w:r w:rsidRPr="00C11B1B">
        <w:rPr>
          <w:rFonts w:ascii="Times New Roman" w:eastAsia="Times New Roman" w:hAnsi="Times New Roman" w:cs="Times New Roman"/>
          <w:sz w:val="24"/>
          <w:szCs w:val="24"/>
        </w:rPr>
        <w:t xml:space="preserve">2. Enhance the students with </w:t>
      </w:r>
      <w:r w:rsidRPr="00C11B1B">
        <w:rPr>
          <w:rFonts w:ascii="Times New Roman" w:eastAsia="Book Antiqua" w:hAnsi="Times New Roman" w:cs="Times New Roman"/>
          <w:color w:val="auto"/>
          <w:sz w:val="24"/>
          <w:szCs w:val="24"/>
          <w:lang w:val="en-IN" w:eastAsia="en-US"/>
        </w:rPr>
        <w:t>such knowledge to understand the interplay between ethics and law in the field of medicine.</w:t>
      </w:r>
    </w:p>
    <w:p w:rsidR="00144DB7" w:rsidRPr="00C11B1B" w:rsidRDefault="00144DB7" w:rsidP="00144DB7">
      <w:pPr>
        <w:pStyle w:val="BodyA"/>
        <w:spacing w:after="0" w:line="276" w:lineRule="auto"/>
        <w:jc w:val="both"/>
        <w:rPr>
          <w:rFonts w:ascii="Times New Roman" w:eastAsia="Times New Roman" w:hAnsi="Times New Roman" w:cs="Times New Roman"/>
          <w:sz w:val="24"/>
          <w:szCs w:val="24"/>
        </w:rPr>
      </w:pPr>
      <w:r w:rsidRPr="00C11B1B">
        <w:rPr>
          <w:rFonts w:ascii="Times New Roman" w:eastAsia="Book Antiqua" w:hAnsi="Times New Roman" w:cs="Times New Roman"/>
          <w:color w:val="auto"/>
          <w:sz w:val="24"/>
          <w:szCs w:val="24"/>
          <w:lang w:val="en-IN" w:eastAsia="en-US"/>
        </w:rPr>
        <w:t>3. Apply the rules of Medical Law in a qualified manner.</w:t>
      </w:r>
    </w:p>
    <w:p w:rsidR="00144DB7" w:rsidRPr="00C11B1B" w:rsidRDefault="00144DB7" w:rsidP="00144DB7">
      <w:pPr>
        <w:pStyle w:val="BodyA"/>
        <w:spacing w:after="0" w:line="276" w:lineRule="auto"/>
        <w:jc w:val="both"/>
        <w:rPr>
          <w:rFonts w:ascii="Times New Roman" w:hAnsi="Times New Roman" w:cs="Times New Roman"/>
          <w:b/>
          <w:bCs/>
          <w:sz w:val="24"/>
          <w:szCs w:val="24"/>
        </w:rPr>
      </w:pPr>
    </w:p>
    <w:p w:rsidR="00144DB7" w:rsidRPr="00C11B1B" w:rsidRDefault="00144DB7" w:rsidP="00144DB7">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rPr>
        <w:t>Course Outcomes</w:t>
      </w:r>
    </w:p>
    <w:p w:rsidR="00144DB7" w:rsidRPr="00C11B1B" w:rsidRDefault="00144DB7" w:rsidP="00144DB7">
      <w:pPr>
        <w:pStyle w:val="BodyA"/>
        <w:spacing w:after="0" w:line="276" w:lineRule="auto"/>
        <w:jc w:val="both"/>
        <w:rPr>
          <w:rFonts w:ascii="Times New Roman" w:eastAsia="Times New Roman" w:hAnsi="Times New Roman" w:cs="Times New Roman"/>
          <w:sz w:val="24"/>
          <w:szCs w:val="24"/>
        </w:rPr>
      </w:pPr>
      <w:r w:rsidRPr="00C11B1B">
        <w:rPr>
          <w:rFonts w:ascii="Times New Roman" w:hAnsi="Times New Roman" w:cs="Times New Roman"/>
          <w:sz w:val="24"/>
          <w:szCs w:val="24"/>
        </w:rPr>
        <w:t>On completion of this Course, the students will be able to:</w:t>
      </w:r>
    </w:p>
    <w:p w:rsidR="00144DB7" w:rsidRPr="00C11B1B" w:rsidRDefault="00144DB7" w:rsidP="00144DB7">
      <w:pPr>
        <w:spacing w:line="276" w:lineRule="auto"/>
        <w:jc w:val="both"/>
        <w:rPr>
          <w:rFonts w:eastAsia="Calibri"/>
        </w:rPr>
      </w:pPr>
      <w:r w:rsidRPr="00C11B1B">
        <w:rPr>
          <w:rFonts w:eastAsia="Calibri"/>
        </w:rPr>
        <w:t xml:space="preserve">CO1: Elaborate the interplay and differences between different types of legal responsibilities </w:t>
      </w:r>
    </w:p>
    <w:p w:rsidR="00144DB7" w:rsidRPr="00C11B1B" w:rsidRDefault="00144DB7" w:rsidP="00144DB7">
      <w:pPr>
        <w:spacing w:line="276" w:lineRule="auto"/>
        <w:jc w:val="both"/>
        <w:rPr>
          <w:rFonts w:eastAsia="Calibri"/>
        </w:rPr>
      </w:pPr>
      <w:r w:rsidRPr="00C11B1B">
        <w:rPr>
          <w:rFonts w:eastAsia="Calibri"/>
        </w:rPr>
        <w:t>and sanctions in Medical Law.</w:t>
      </w:r>
    </w:p>
    <w:p w:rsidR="00144DB7" w:rsidRPr="00C11B1B" w:rsidRDefault="00144DB7" w:rsidP="00144DB7">
      <w:pPr>
        <w:spacing w:line="276" w:lineRule="auto"/>
        <w:jc w:val="both"/>
        <w:rPr>
          <w:rFonts w:eastAsia="Calibri"/>
        </w:rPr>
      </w:pPr>
      <w:r w:rsidRPr="00C11B1B">
        <w:rPr>
          <w:rFonts w:eastAsia="Calibri"/>
        </w:rPr>
        <w:t>CO2: Discuss in a constructive way the rules of Medical Law.</w:t>
      </w:r>
    </w:p>
    <w:p w:rsidR="00144DB7" w:rsidRPr="00C11B1B" w:rsidRDefault="00144DB7" w:rsidP="00144DB7">
      <w:pPr>
        <w:spacing w:line="276" w:lineRule="auto"/>
        <w:jc w:val="both"/>
        <w:rPr>
          <w:rFonts w:eastAsia="Calibri"/>
        </w:rPr>
      </w:pPr>
      <w:r w:rsidRPr="00C11B1B">
        <w:rPr>
          <w:rFonts w:eastAsia="Calibri"/>
        </w:rPr>
        <w:t xml:space="preserve">CO3: </w:t>
      </w:r>
      <w:r w:rsidRPr="00C11B1B">
        <w:rPr>
          <w:rFonts w:eastAsia="Book Antiqua"/>
        </w:rPr>
        <w:t>Explain the importance and functioning of Indian and international bodies relevant to Medical Law.</w:t>
      </w:r>
    </w:p>
    <w:p w:rsidR="00144DB7" w:rsidRPr="00C11B1B" w:rsidRDefault="00144DB7" w:rsidP="00144DB7">
      <w:pPr>
        <w:spacing w:line="276" w:lineRule="auto"/>
        <w:jc w:val="both"/>
        <w:rPr>
          <w:rFonts w:eastAsia="Calibri"/>
        </w:rPr>
      </w:pPr>
      <w:r w:rsidRPr="00C11B1B">
        <w:rPr>
          <w:rFonts w:eastAsia="Calibri"/>
        </w:rPr>
        <w:t xml:space="preserve">CO4: </w:t>
      </w:r>
      <w:r w:rsidRPr="00C11B1B">
        <w:rPr>
          <w:color w:val="030303"/>
        </w:rPr>
        <w:t>Analyse the conflicts of interest and legal problems that are relevant in different areas of Medical Law.</w:t>
      </w:r>
    </w:p>
    <w:p w:rsidR="00144DB7" w:rsidRPr="00C11B1B" w:rsidRDefault="00144DB7" w:rsidP="00144DB7">
      <w:pPr>
        <w:spacing w:line="276" w:lineRule="auto"/>
        <w:ind w:left="448" w:hanging="357"/>
        <w:jc w:val="both"/>
        <w:rPr>
          <w:rFonts w:eastAsia="Calibri"/>
        </w:rPr>
      </w:pPr>
    </w:p>
    <w:p w:rsidR="00144DB7" w:rsidRPr="00C11B1B" w:rsidRDefault="00144DB7" w:rsidP="00144DB7">
      <w:pPr>
        <w:spacing w:line="276" w:lineRule="auto"/>
        <w:ind w:left="448" w:hanging="357"/>
        <w:jc w:val="both"/>
        <w:rPr>
          <w:rFonts w:eastAsia="Calibri"/>
        </w:rPr>
      </w:pPr>
    </w:p>
    <w:tbl>
      <w:tblPr>
        <w:tblStyle w:val="TableGrid"/>
        <w:tblW w:w="5000" w:type="pct"/>
        <w:tblLook w:val="04A0" w:firstRow="1" w:lastRow="0" w:firstColumn="1" w:lastColumn="0" w:noHBand="0" w:noVBand="1"/>
      </w:tblPr>
      <w:tblGrid>
        <w:gridCol w:w="7584"/>
        <w:gridCol w:w="1122"/>
        <w:gridCol w:w="1140"/>
      </w:tblGrid>
      <w:tr w:rsidR="00144DB7" w:rsidRPr="00C11B1B" w:rsidTr="009440AF">
        <w:tc>
          <w:tcPr>
            <w:tcW w:w="3851" w:type="pct"/>
            <w:vAlign w:val="center"/>
          </w:tcPr>
          <w:p w:rsidR="00144DB7" w:rsidRPr="00C11B1B" w:rsidRDefault="00144DB7" w:rsidP="009440AF">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Modules</w:t>
            </w:r>
          </w:p>
        </w:tc>
        <w:tc>
          <w:tcPr>
            <w:tcW w:w="570" w:type="pct"/>
            <w:vAlign w:val="center"/>
          </w:tcPr>
          <w:p w:rsidR="00144DB7" w:rsidRPr="00C11B1B" w:rsidRDefault="00144DB7" w:rsidP="009440AF">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Blooms level*</w:t>
            </w:r>
          </w:p>
        </w:tc>
        <w:tc>
          <w:tcPr>
            <w:tcW w:w="579" w:type="pct"/>
            <w:vAlign w:val="center"/>
          </w:tcPr>
          <w:p w:rsidR="00144DB7" w:rsidRPr="00C11B1B" w:rsidRDefault="00144DB7" w:rsidP="009440AF">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Number of hours</w:t>
            </w:r>
          </w:p>
        </w:tc>
      </w:tr>
      <w:tr w:rsidR="00144DB7" w:rsidRPr="00C11B1B" w:rsidTr="009440AF">
        <w:tc>
          <w:tcPr>
            <w:tcW w:w="3851" w:type="pct"/>
            <w:vAlign w:val="center"/>
          </w:tcPr>
          <w:p w:rsidR="00144DB7" w:rsidRPr="00C11B1B" w:rsidRDefault="00144DB7" w:rsidP="009440AF">
            <w:pPr>
              <w:pStyle w:val="BodyA"/>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lastRenderedPageBreak/>
              <w:t xml:space="preserve">MODULE 1Medicine and Healthcare </w:t>
            </w:r>
          </w:p>
          <w:p w:rsidR="00144DB7" w:rsidRPr="00C11B1B" w:rsidRDefault="00144DB7" w:rsidP="009440AF">
            <w:pPr>
              <w:pStyle w:val="BodyA"/>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 xml:space="preserve">a.Healthcare as an issue at the national and international level </w:t>
            </w:r>
          </w:p>
          <w:p w:rsidR="00144DB7" w:rsidRPr="00C11B1B" w:rsidRDefault="00144DB7" w:rsidP="009440AF">
            <w:pPr>
              <w:pStyle w:val="BodyA"/>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b. Constitutional provisions</w:t>
            </w:r>
          </w:p>
          <w:p w:rsidR="00144DB7" w:rsidRPr="00C11B1B" w:rsidRDefault="00144DB7" w:rsidP="009440AF">
            <w:pPr>
              <w:pStyle w:val="BodyA"/>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 xml:space="preserve"> - Right to Health as a Fundamental Right </w:t>
            </w:r>
          </w:p>
          <w:p w:rsidR="00144DB7" w:rsidRPr="00C11B1B" w:rsidRDefault="00144DB7" w:rsidP="009440AF">
            <w:pPr>
              <w:pStyle w:val="BodyA"/>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 xml:space="preserve">- Remedies available under the Indian Constitution </w:t>
            </w:r>
          </w:p>
          <w:p w:rsidR="00144DB7" w:rsidRPr="00C11B1B" w:rsidRDefault="00144DB7" w:rsidP="009440AF">
            <w:pPr>
              <w:pStyle w:val="BodyA"/>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 xml:space="preserve">- Right to health vis-à-vis the right to confidentiality </w:t>
            </w:r>
          </w:p>
          <w:p w:rsidR="00144DB7" w:rsidRPr="00C11B1B" w:rsidRDefault="00144DB7" w:rsidP="009440AF">
            <w:pPr>
              <w:pStyle w:val="BodyA"/>
              <w:spacing w:line="276" w:lineRule="auto"/>
              <w:jc w:val="both"/>
              <w:rPr>
                <w:rFonts w:ascii="Times New Roman" w:hAnsi="Times New Roman" w:cs="Times New Roman"/>
                <w:sz w:val="24"/>
                <w:szCs w:val="24"/>
              </w:rPr>
            </w:pPr>
            <w:r w:rsidRPr="00C11B1B">
              <w:rPr>
                <w:rFonts w:ascii="Times New Roman" w:eastAsia="Times New Roman" w:hAnsi="Times New Roman" w:cs="Times New Roman"/>
                <w:bCs/>
                <w:sz w:val="24"/>
                <w:szCs w:val="24"/>
              </w:rPr>
              <w:t>- Access to medical records</w:t>
            </w:r>
          </w:p>
        </w:tc>
        <w:tc>
          <w:tcPr>
            <w:tcW w:w="570" w:type="pct"/>
            <w:vAlign w:val="center"/>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L1, L2 </w:t>
            </w:r>
          </w:p>
        </w:tc>
        <w:tc>
          <w:tcPr>
            <w:tcW w:w="579" w:type="pct"/>
            <w:vAlign w:val="center"/>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15</w:t>
            </w:r>
          </w:p>
        </w:tc>
      </w:tr>
      <w:tr w:rsidR="00144DB7" w:rsidRPr="00C11B1B" w:rsidTr="009440AF">
        <w:tc>
          <w:tcPr>
            <w:tcW w:w="3851" w:type="pct"/>
            <w:vAlign w:val="center"/>
          </w:tcPr>
          <w:p w:rsidR="00144DB7" w:rsidRPr="00C11B1B" w:rsidRDefault="00144DB7" w:rsidP="009440AF">
            <w:pPr>
              <w:spacing w:line="276" w:lineRule="auto"/>
              <w:jc w:val="both"/>
              <w:rPr>
                <w:b/>
                <w:bCs/>
                <w:color w:val="000000"/>
                <w:u w:color="000000"/>
              </w:rPr>
            </w:pPr>
            <w:r w:rsidRPr="00C11B1B">
              <w:rPr>
                <w:b/>
                <w:bCs/>
              </w:rPr>
              <w:t xml:space="preserve">MODULE 2: </w:t>
            </w:r>
            <w:r w:rsidRPr="00C11B1B">
              <w:rPr>
                <w:b/>
                <w:bCs/>
                <w:color w:val="000000"/>
                <w:u w:color="000000"/>
              </w:rPr>
              <w:t xml:space="preserve">Professional Obligations of Doctors </w:t>
            </w:r>
          </w:p>
          <w:p w:rsidR="00144DB7" w:rsidRPr="00C11B1B" w:rsidRDefault="00144DB7" w:rsidP="009440AF">
            <w:pPr>
              <w:spacing w:line="276" w:lineRule="auto"/>
              <w:jc w:val="both"/>
              <w:rPr>
                <w:bCs/>
                <w:color w:val="000000"/>
                <w:u w:color="000000"/>
              </w:rPr>
            </w:pPr>
            <w:r w:rsidRPr="00C11B1B">
              <w:rPr>
                <w:bCs/>
                <w:color w:val="000000"/>
                <w:u w:color="000000"/>
              </w:rPr>
              <w:t xml:space="preserve">a. Transplantation of Human Organs Act, 1994 b. Pre Conception &amp; Pre Natal Diagnostic Techniques (Prohibition of sex selection) Act, 1994 </w:t>
            </w:r>
          </w:p>
          <w:p w:rsidR="00144DB7" w:rsidRPr="00C11B1B" w:rsidRDefault="00144DB7" w:rsidP="009440AF">
            <w:pPr>
              <w:spacing w:line="276" w:lineRule="auto"/>
              <w:jc w:val="both"/>
              <w:rPr>
                <w:bCs/>
                <w:color w:val="000000"/>
                <w:u w:color="000000"/>
              </w:rPr>
            </w:pPr>
            <w:r w:rsidRPr="00C11B1B">
              <w:rPr>
                <w:bCs/>
                <w:color w:val="000000"/>
                <w:u w:color="000000"/>
              </w:rPr>
              <w:t xml:space="preserve">b. International Code of Medical Ethics </w:t>
            </w:r>
          </w:p>
          <w:p w:rsidR="00144DB7" w:rsidRPr="00C11B1B" w:rsidRDefault="00144DB7" w:rsidP="009440AF">
            <w:pPr>
              <w:spacing w:line="276" w:lineRule="auto"/>
              <w:jc w:val="both"/>
              <w:rPr>
                <w:bCs/>
                <w:color w:val="000000"/>
                <w:u w:color="000000"/>
              </w:rPr>
            </w:pPr>
            <w:r w:rsidRPr="00C11B1B">
              <w:rPr>
                <w:bCs/>
                <w:color w:val="000000"/>
                <w:u w:color="000000"/>
              </w:rPr>
              <w:t xml:space="preserve">c. Indian Medicine Central Council Act, 1970 </w:t>
            </w:r>
          </w:p>
          <w:p w:rsidR="00144DB7" w:rsidRPr="00C11B1B" w:rsidRDefault="00144DB7" w:rsidP="009440AF">
            <w:pPr>
              <w:spacing w:line="276" w:lineRule="auto"/>
              <w:jc w:val="both"/>
              <w:rPr>
                <w:bCs/>
                <w:color w:val="000000"/>
                <w:u w:color="000000"/>
              </w:rPr>
            </w:pPr>
            <w:r w:rsidRPr="00C11B1B">
              <w:rPr>
                <w:bCs/>
                <w:color w:val="000000"/>
                <w:u w:color="000000"/>
              </w:rPr>
              <w:t xml:space="preserve">d. Dentists Act, 1948 </w:t>
            </w:r>
          </w:p>
          <w:p w:rsidR="00144DB7" w:rsidRPr="00C11B1B" w:rsidRDefault="00144DB7" w:rsidP="009440AF">
            <w:pPr>
              <w:spacing w:line="276" w:lineRule="auto"/>
              <w:jc w:val="both"/>
              <w:rPr>
                <w:bCs/>
                <w:color w:val="000000"/>
                <w:u w:color="000000"/>
              </w:rPr>
            </w:pPr>
            <w:r w:rsidRPr="00C11B1B">
              <w:rPr>
                <w:bCs/>
                <w:color w:val="000000"/>
                <w:u w:color="000000"/>
              </w:rPr>
              <w:t xml:space="preserve">e. The Homeopathy Central Council Act, 1973 </w:t>
            </w:r>
          </w:p>
          <w:p w:rsidR="00144DB7" w:rsidRPr="00C11B1B" w:rsidRDefault="00144DB7" w:rsidP="009440AF">
            <w:pPr>
              <w:spacing w:line="276" w:lineRule="auto"/>
              <w:jc w:val="both"/>
            </w:pPr>
            <w:r w:rsidRPr="00C11B1B">
              <w:rPr>
                <w:bCs/>
                <w:color w:val="000000"/>
                <w:u w:color="000000"/>
              </w:rPr>
              <w:t>f. The Drugs and Cosmetics Act, 1940</w:t>
            </w:r>
          </w:p>
        </w:tc>
        <w:tc>
          <w:tcPr>
            <w:tcW w:w="570" w:type="pct"/>
            <w:vAlign w:val="center"/>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L2,L3</w:t>
            </w:r>
          </w:p>
        </w:tc>
        <w:tc>
          <w:tcPr>
            <w:tcW w:w="579" w:type="pct"/>
            <w:vAlign w:val="center"/>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15</w:t>
            </w:r>
          </w:p>
        </w:tc>
      </w:tr>
      <w:tr w:rsidR="00144DB7" w:rsidRPr="00C11B1B" w:rsidTr="009440AF">
        <w:tc>
          <w:tcPr>
            <w:tcW w:w="3851" w:type="pct"/>
            <w:vAlign w:val="center"/>
          </w:tcPr>
          <w:p w:rsidR="00144DB7" w:rsidRPr="00C11B1B" w:rsidRDefault="00144DB7" w:rsidP="009440AF">
            <w:pPr>
              <w:spacing w:line="276" w:lineRule="auto"/>
              <w:jc w:val="both"/>
              <w:rPr>
                <w:b/>
                <w:bCs/>
              </w:rPr>
            </w:pPr>
            <w:r w:rsidRPr="00C11B1B">
              <w:rPr>
                <w:b/>
                <w:bCs/>
              </w:rPr>
              <w:t xml:space="preserve">MODULE 3:Medical Negligence </w:t>
            </w:r>
          </w:p>
          <w:p w:rsidR="00144DB7" w:rsidRPr="00C11B1B" w:rsidRDefault="00144DB7" w:rsidP="009440AF">
            <w:pPr>
              <w:spacing w:line="276" w:lineRule="auto"/>
              <w:jc w:val="both"/>
              <w:rPr>
                <w:bCs/>
              </w:rPr>
            </w:pPr>
            <w:r w:rsidRPr="00C11B1B">
              <w:rPr>
                <w:bCs/>
              </w:rPr>
              <w:t xml:space="preserve">a. Ingredients </w:t>
            </w:r>
          </w:p>
          <w:p w:rsidR="00144DB7" w:rsidRPr="00C11B1B" w:rsidRDefault="00144DB7" w:rsidP="009440AF">
            <w:pPr>
              <w:spacing w:line="276" w:lineRule="auto"/>
              <w:jc w:val="both"/>
              <w:rPr>
                <w:bCs/>
              </w:rPr>
            </w:pPr>
            <w:r w:rsidRPr="00C11B1B">
              <w:rPr>
                <w:bCs/>
              </w:rPr>
              <w:t xml:space="preserve">b. Role of consent in medical practice </w:t>
            </w:r>
          </w:p>
          <w:p w:rsidR="00144DB7" w:rsidRPr="00C11B1B" w:rsidRDefault="00144DB7" w:rsidP="009440AF">
            <w:pPr>
              <w:spacing w:line="276" w:lineRule="auto"/>
              <w:jc w:val="both"/>
              <w:rPr>
                <w:bCs/>
              </w:rPr>
            </w:pPr>
            <w:r w:rsidRPr="00C11B1B">
              <w:rPr>
                <w:bCs/>
              </w:rPr>
              <w:t xml:space="preserve">c. Error of judgment and gross negligence </w:t>
            </w:r>
          </w:p>
          <w:p w:rsidR="00144DB7" w:rsidRPr="00C11B1B" w:rsidRDefault="00144DB7" w:rsidP="009440AF">
            <w:pPr>
              <w:spacing w:line="276" w:lineRule="auto"/>
              <w:jc w:val="both"/>
            </w:pPr>
            <w:r w:rsidRPr="00C11B1B">
              <w:rPr>
                <w:bCs/>
              </w:rPr>
              <w:t xml:space="preserve">d. Wrongful diagnosis and negligent diagnosis </w:t>
            </w:r>
          </w:p>
        </w:tc>
        <w:tc>
          <w:tcPr>
            <w:tcW w:w="570" w:type="pct"/>
            <w:vAlign w:val="center"/>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L2</w:t>
            </w:r>
          </w:p>
        </w:tc>
        <w:tc>
          <w:tcPr>
            <w:tcW w:w="579" w:type="pct"/>
            <w:vAlign w:val="center"/>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15</w:t>
            </w:r>
          </w:p>
        </w:tc>
      </w:tr>
      <w:tr w:rsidR="00144DB7" w:rsidRPr="00C11B1B" w:rsidTr="009440AF">
        <w:trPr>
          <w:trHeight w:val="1337"/>
        </w:trPr>
        <w:tc>
          <w:tcPr>
            <w:tcW w:w="3851" w:type="pct"/>
            <w:vAlign w:val="center"/>
          </w:tcPr>
          <w:p w:rsidR="00144DB7" w:rsidRPr="00C11B1B" w:rsidRDefault="00144DB7" w:rsidP="009440AF">
            <w:pPr>
              <w:spacing w:line="276" w:lineRule="auto"/>
              <w:jc w:val="both"/>
              <w:rPr>
                <w:b/>
                <w:bCs/>
                <w:color w:val="000000"/>
                <w:u w:color="000000"/>
              </w:rPr>
            </w:pPr>
            <w:r w:rsidRPr="00C11B1B">
              <w:rPr>
                <w:b/>
                <w:bCs/>
              </w:rPr>
              <w:t xml:space="preserve">MODULE 4: </w:t>
            </w:r>
            <w:r w:rsidRPr="00C11B1B">
              <w:rPr>
                <w:b/>
                <w:bCs/>
                <w:color w:val="000000"/>
                <w:u w:color="000000"/>
              </w:rPr>
              <w:t xml:space="preserve"> Remedies for Medical negligence </w:t>
            </w:r>
          </w:p>
          <w:p w:rsidR="00144DB7" w:rsidRPr="00C11B1B" w:rsidRDefault="00144DB7" w:rsidP="009440AF">
            <w:pPr>
              <w:spacing w:line="276" w:lineRule="auto"/>
              <w:jc w:val="both"/>
              <w:rPr>
                <w:bCs/>
                <w:color w:val="000000"/>
                <w:u w:color="000000"/>
              </w:rPr>
            </w:pPr>
            <w:r w:rsidRPr="00C11B1B">
              <w:rPr>
                <w:bCs/>
                <w:color w:val="000000"/>
                <w:u w:color="000000"/>
              </w:rPr>
              <w:t xml:space="preserve">a. Law of Torts </w:t>
            </w:r>
          </w:p>
          <w:p w:rsidR="00144DB7" w:rsidRPr="00C11B1B" w:rsidRDefault="00144DB7" w:rsidP="009440AF">
            <w:pPr>
              <w:spacing w:line="276" w:lineRule="auto"/>
              <w:jc w:val="both"/>
              <w:rPr>
                <w:bCs/>
                <w:color w:val="000000"/>
                <w:u w:color="000000"/>
              </w:rPr>
            </w:pPr>
            <w:r w:rsidRPr="00C11B1B">
              <w:rPr>
                <w:bCs/>
                <w:color w:val="000000"/>
                <w:u w:color="000000"/>
              </w:rPr>
              <w:t xml:space="preserve">b. Law of Crimes </w:t>
            </w:r>
          </w:p>
          <w:p w:rsidR="00144DB7" w:rsidRPr="00C11B1B" w:rsidRDefault="00144DB7" w:rsidP="009440AF">
            <w:pPr>
              <w:spacing w:line="276" w:lineRule="auto"/>
              <w:jc w:val="both"/>
              <w:rPr>
                <w:color w:val="000000"/>
                <w:u w:color="000000"/>
              </w:rPr>
            </w:pPr>
            <w:r w:rsidRPr="00C11B1B">
              <w:rPr>
                <w:bCs/>
                <w:color w:val="000000"/>
                <w:u w:color="000000"/>
              </w:rPr>
              <w:t>c. Consumer Protection Law</w:t>
            </w:r>
          </w:p>
        </w:tc>
        <w:tc>
          <w:tcPr>
            <w:tcW w:w="570" w:type="pct"/>
            <w:vAlign w:val="center"/>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L2</w:t>
            </w:r>
          </w:p>
        </w:tc>
        <w:tc>
          <w:tcPr>
            <w:tcW w:w="579" w:type="pct"/>
            <w:vAlign w:val="center"/>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15</w:t>
            </w:r>
          </w:p>
        </w:tc>
      </w:tr>
    </w:tbl>
    <w:p w:rsidR="00144DB7" w:rsidRPr="00C11B1B" w:rsidRDefault="00144DB7" w:rsidP="00144DB7">
      <w:pPr>
        <w:pStyle w:val="Default"/>
        <w:spacing w:after="0" w:line="276" w:lineRule="auto"/>
        <w:jc w:val="both"/>
        <w:rPr>
          <w:rFonts w:ascii="Times New Roman" w:eastAsia="Times New Roman" w:hAnsi="Times New Roman" w:cs="Times New Roman"/>
          <w:i/>
          <w:iCs/>
          <w:sz w:val="24"/>
          <w:szCs w:val="24"/>
        </w:rPr>
      </w:pPr>
      <w:r w:rsidRPr="00C11B1B">
        <w:rPr>
          <w:rFonts w:ascii="Times New Roman" w:eastAsia="Times New Roman" w:hAnsi="Times New Roman" w:cs="Times New Roman"/>
          <w:i/>
          <w:iCs/>
          <w:sz w:val="24"/>
          <w:szCs w:val="24"/>
        </w:rPr>
        <w:t xml:space="preserve">*Bloom’s Level: </w:t>
      </w:r>
    </w:p>
    <w:p w:rsidR="00144DB7" w:rsidRPr="00C11B1B" w:rsidRDefault="00144DB7" w:rsidP="00144DB7">
      <w:pPr>
        <w:pStyle w:val="Default"/>
        <w:spacing w:after="0" w:line="276" w:lineRule="auto"/>
        <w:jc w:val="both"/>
        <w:rPr>
          <w:rFonts w:ascii="Times New Roman" w:eastAsia="Times New Roman" w:hAnsi="Times New Roman" w:cs="Times New Roman"/>
          <w:i/>
          <w:iCs/>
          <w:sz w:val="24"/>
          <w:szCs w:val="24"/>
        </w:rPr>
      </w:pPr>
      <w:r w:rsidRPr="00C11B1B">
        <w:rPr>
          <w:rFonts w:ascii="Times New Roman" w:eastAsia="Times New Roman" w:hAnsi="Times New Roman" w:cs="Times New Roman"/>
          <w:i/>
          <w:iCs/>
          <w:sz w:val="24"/>
          <w:szCs w:val="24"/>
        </w:rPr>
        <w:t>L1-Knowledge; L2-Comprehension; L3-Application; L4:Analysis; L5:Synthesis, L6:Evaluation</w:t>
      </w:r>
    </w:p>
    <w:p w:rsidR="00144DB7" w:rsidRPr="00C11B1B" w:rsidRDefault="00144DB7" w:rsidP="00144DB7">
      <w:pPr>
        <w:pStyle w:val="Default"/>
        <w:spacing w:after="0" w:line="276" w:lineRule="auto"/>
        <w:jc w:val="both"/>
        <w:rPr>
          <w:rFonts w:ascii="Times New Roman" w:eastAsia="Times New Roman" w:hAnsi="Times New Roman" w:cs="Times New Roman"/>
          <w:i/>
          <w:iCs/>
          <w:sz w:val="24"/>
          <w:szCs w:val="24"/>
        </w:rPr>
      </w:pPr>
    </w:p>
    <w:p w:rsidR="00144DB7" w:rsidRPr="00C11B1B" w:rsidRDefault="00144DB7" w:rsidP="00144DB7">
      <w:pPr>
        <w:pStyle w:val="BodyA"/>
        <w:spacing w:after="0" w:line="276" w:lineRule="auto"/>
        <w:jc w:val="both"/>
        <w:rPr>
          <w:rFonts w:ascii="Times New Roman" w:eastAsia="Times New Roman" w:hAnsi="Times New Roman" w:cs="Times New Roman"/>
          <w:sz w:val="24"/>
          <w:szCs w:val="24"/>
        </w:rPr>
      </w:pPr>
      <w:r w:rsidRPr="00C11B1B">
        <w:rPr>
          <w:rFonts w:ascii="Times New Roman" w:hAnsi="Times New Roman" w:cs="Times New Roman"/>
          <w:b/>
          <w:bCs/>
          <w:sz w:val="24"/>
          <w:szCs w:val="24"/>
        </w:rPr>
        <w:t>Text Books</w:t>
      </w:r>
    </w:p>
    <w:p w:rsidR="00144DB7" w:rsidRPr="00C11B1B" w:rsidRDefault="00144DB7" w:rsidP="00B6004C">
      <w:pPr>
        <w:numPr>
          <w:ilvl w:val="0"/>
          <w:numId w:val="70"/>
        </w:numPr>
        <w:spacing w:line="276" w:lineRule="auto"/>
        <w:ind w:right="124"/>
        <w:jc w:val="both"/>
      </w:pPr>
      <w:r w:rsidRPr="00C11B1B">
        <w:t xml:space="preserve"> Malik Vijay. (2014). </w:t>
      </w:r>
      <w:r w:rsidRPr="00C11B1B">
        <w:rPr>
          <w:i/>
        </w:rPr>
        <w:t>Drug and Cosmetic Act1940</w:t>
      </w:r>
      <w:r w:rsidRPr="00C11B1B">
        <w:t>, Eastern Book Company.</w:t>
      </w:r>
    </w:p>
    <w:p w:rsidR="00144DB7" w:rsidRPr="00C11B1B" w:rsidRDefault="00144DB7" w:rsidP="00B6004C">
      <w:pPr>
        <w:pStyle w:val="ListParagraph"/>
        <w:numPr>
          <w:ilvl w:val="0"/>
          <w:numId w:val="70"/>
        </w:numPr>
        <w:spacing w:after="0"/>
        <w:ind w:right="124"/>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 Kaushal Anoop K. (2004). </w:t>
      </w:r>
      <w:r w:rsidRPr="00C11B1B">
        <w:rPr>
          <w:rFonts w:ascii="Times New Roman" w:eastAsia="Times New Roman" w:hAnsi="Times New Roman" w:cs="Times New Roman"/>
          <w:i/>
          <w:sz w:val="24"/>
          <w:szCs w:val="24"/>
        </w:rPr>
        <w:t>Medical Negligence &amp; Legal Remedies</w:t>
      </w:r>
      <w:r w:rsidRPr="00C11B1B">
        <w:rPr>
          <w:rFonts w:ascii="Times New Roman" w:eastAsia="Times New Roman" w:hAnsi="Times New Roman" w:cs="Times New Roman"/>
          <w:sz w:val="24"/>
          <w:szCs w:val="24"/>
        </w:rPr>
        <w:t>, Universal Publishing House.</w:t>
      </w:r>
      <w:r w:rsidRPr="00C11B1B">
        <w:rPr>
          <w:rFonts w:ascii="Times New Roman" w:eastAsia="Times New Roman" w:hAnsi="Times New Roman" w:cs="Times New Roman"/>
          <w:sz w:val="24"/>
          <w:szCs w:val="24"/>
        </w:rPr>
        <w:tab/>
      </w:r>
    </w:p>
    <w:p w:rsidR="00144DB7" w:rsidRPr="00C11B1B" w:rsidRDefault="00144DB7" w:rsidP="00B6004C">
      <w:pPr>
        <w:pStyle w:val="ListParagraph"/>
        <w:numPr>
          <w:ilvl w:val="0"/>
          <w:numId w:val="70"/>
        </w:numPr>
        <w:spacing w:after="0"/>
        <w:ind w:right="124"/>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Singh, Jagdish. (2007). </w:t>
      </w:r>
      <w:r w:rsidRPr="00C11B1B">
        <w:rPr>
          <w:rFonts w:ascii="Times New Roman" w:eastAsia="Times New Roman" w:hAnsi="Times New Roman" w:cs="Times New Roman"/>
          <w:i/>
          <w:sz w:val="24"/>
          <w:szCs w:val="24"/>
        </w:rPr>
        <w:t>Medical negligence Compensation</w:t>
      </w:r>
      <w:r w:rsidRPr="00C11B1B">
        <w:rPr>
          <w:rFonts w:ascii="Times New Roman" w:eastAsia="Times New Roman" w:hAnsi="Times New Roman" w:cs="Times New Roman"/>
          <w:sz w:val="24"/>
          <w:szCs w:val="24"/>
        </w:rPr>
        <w:t>, Bharat Law House.</w:t>
      </w:r>
    </w:p>
    <w:p w:rsidR="00144DB7" w:rsidRPr="00C11B1B" w:rsidRDefault="00144DB7" w:rsidP="00B6004C">
      <w:pPr>
        <w:pStyle w:val="ListParagraph"/>
        <w:numPr>
          <w:ilvl w:val="0"/>
          <w:numId w:val="70"/>
        </w:numPr>
        <w:spacing w:after="0"/>
        <w:ind w:right="124"/>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Dutta P.K. (1997). </w:t>
      </w:r>
      <w:r w:rsidRPr="00C11B1B">
        <w:rPr>
          <w:rFonts w:ascii="Times New Roman" w:eastAsia="Times New Roman" w:hAnsi="Times New Roman" w:cs="Times New Roman"/>
          <w:i/>
          <w:sz w:val="24"/>
          <w:szCs w:val="24"/>
        </w:rPr>
        <w:t>Drug Control</w:t>
      </w:r>
      <w:r w:rsidRPr="00C11B1B">
        <w:rPr>
          <w:rFonts w:ascii="Times New Roman" w:eastAsia="Times New Roman" w:hAnsi="Times New Roman" w:cs="Times New Roman"/>
          <w:sz w:val="24"/>
          <w:szCs w:val="24"/>
        </w:rPr>
        <w:t>, Eastern Law House.</w:t>
      </w:r>
    </w:p>
    <w:p w:rsidR="00144DB7" w:rsidRPr="00C11B1B" w:rsidRDefault="00144DB7" w:rsidP="00144DB7">
      <w:pPr>
        <w:spacing w:line="276" w:lineRule="auto"/>
        <w:ind w:right="124"/>
        <w:jc w:val="both"/>
        <w:rPr>
          <w:b/>
          <w:bCs/>
          <w:lang w:val="nl-NL"/>
        </w:rPr>
      </w:pPr>
      <w:r w:rsidRPr="00C11B1B">
        <w:rPr>
          <w:b/>
          <w:bCs/>
          <w:lang w:val="nl-NL"/>
        </w:rPr>
        <w:t>Reference Books</w:t>
      </w:r>
    </w:p>
    <w:p w:rsidR="00144DB7" w:rsidRPr="00C11B1B" w:rsidRDefault="00144DB7" w:rsidP="00144DB7">
      <w:pPr>
        <w:pStyle w:val="BodyA"/>
        <w:numPr>
          <w:ilvl w:val="0"/>
          <w:numId w:val="7"/>
        </w:numPr>
        <w:pBdr>
          <w:top w:val="nil"/>
          <w:left w:val="nil"/>
          <w:bottom w:val="nil"/>
          <w:right w:val="nil"/>
          <w:between w:val="nil"/>
          <w:bar w:val="nil"/>
        </w:pBdr>
        <w:spacing w:after="0" w:line="276" w:lineRule="auto"/>
        <w:ind w:right="124"/>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Caplan, Arthur L. &amp; Coelho, Daniel H. (1998).  </w:t>
      </w:r>
      <w:r w:rsidRPr="00C11B1B">
        <w:rPr>
          <w:rFonts w:ascii="Times New Roman" w:eastAsia="Times New Roman" w:hAnsi="Times New Roman" w:cs="Times New Roman"/>
          <w:i/>
          <w:sz w:val="24"/>
          <w:szCs w:val="24"/>
        </w:rPr>
        <w:t>The Ethics of Organ Transplant, the Current Debate</w:t>
      </w:r>
      <w:r w:rsidRPr="00C11B1B">
        <w:rPr>
          <w:rFonts w:ascii="Times New Roman" w:eastAsia="Times New Roman" w:hAnsi="Times New Roman" w:cs="Times New Roman"/>
          <w:sz w:val="24"/>
          <w:szCs w:val="24"/>
        </w:rPr>
        <w:t xml:space="preserve">, Promtheus Books. </w:t>
      </w:r>
    </w:p>
    <w:p w:rsidR="00144DB7" w:rsidRPr="00C11B1B" w:rsidRDefault="00144DB7" w:rsidP="00144DB7">
      <w:pPr>
        <w:pStyle w:val="BodyA"/>
        <w:numPr>
          <w:ilvl w:val="0"/>
          <w:numId w:val="7"/>
        </w:numPr>
        <w:pBdr>
          <w:top w:val="nil"/>
          <w:left w:val="nil"/>
          <w:bottom w:val="nil"/>
          <w:right w:val="nil"/>
          <w:between w:val="nil"/>
          <w:bar w:val="nil"/>
        </w:pBdr>
        <w:spacing w:after="0" w:line="276" w:lineRule="auto"/>
        <w:ind w:right="124"/>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lang w:val="en-IN"/>
        </w:rPr>
        <w:t xml:space="preserve">Dinumarti, Bhaskars Rao (ed.) (2000). </w:t>
      </w:r>
      <w:r w:rsidRPr="00C11B1B">
        <w:rPr>
          <w:rFonts w:ascii="Times New Roman" w:eastAsia="Times New Roman" w:hAnsi="Times New Roman" w:cs="Times New Roman"/>
          <w:i/>
          <w:sz w:val="24"/>
          <w:szCs w:val="24"/>
          <w:lang w:val="en-IN"/>
        </w:rPr>
        <w:t>HIV/AIDS: Issues and Challenges</w:t>
      </w:r>
      <w:r w:rsidRPr="00C11B1B">
        <w:rPr>
          <w:rFonts w:ascii="Times New Roman" w:eastAsia="Times New Roman" w:hAnsi="Times New Roman" w:cs="Times New Roman"/>
          <w:sz w:val="24"/>
          <w:szCs w:val="24"/>
          <w:lang w:val="en-IN"/>
        </w:rPr>
        <w:t>,: Discovery New Delhi.</w:t>
      </w:r>
    </w:p>
    <w:p w:rsidR="00144DB7" w:rsidRPr="00C11B1B" w:rsidRDefault="00144DB7" w:rsidP="00144DB7">
      <w:pPr>
        <w:pStyle w:val="BodyA"/>
        <w:numPr>
          <w:ilvl w:val="0"/>
          <w:numId w:val="7"/>
        </w:numPr>
        <w:pBdr>
          <w:top w:val="nil"/>
          <w:left w:val="nil"/>
          <w:bottom w:val="nil"/>
          <w:right w:val="nil"/>
          <w:between w:val="nil"/>
          <w:bar w:val="nil"/>
        </w:pBdr>
        <w:spacing w:after="0" w:line="276" w:lineRule="auto"/>
        <w:ind w:right="124"/>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lang w:val="en-IN"/>
        </w:rPr>
        <w:t xml:space="preserve">Behera, P.(2007). </w:t>
      </w:r>
      <w:r w:rsidRPr="00C11B1B">
        <w:rPr>
          <w:rFonts w:ascii="Times New Roman" w:eastAsia="Times New Roman" w:hAnsi="Times New Roman" w:cs="Times New Roman"/>
          <w:i/>
          <w:sz w:val="24"/>
          <w:szCs w:val="24"/>
          <w:lang w:val="en-IN"/>
        </w:rPr>
        <w:t>Medical law and Ethics</w:t>
      </w:r>
      <w:r w:rsidRPr="00C11B1B">
        <w:rPr>
          <w:rFonts w:ascii="Times New Roman" w:eastAsia="Times New Roman" w:hAnsi="Times New Roman" w:cs="Times New Roman"/>
          <w:sz w:val="24"/>
          <w:szCs w:val="24"/>
          <w:lang w:val="en-IN"/>
        </w:rPr>
        <w:t>, Cambray &amp; Co. Pvt. Ltd.</w:t>
      </w:r>
    </w:p>
    <w:p w:rsidR="00144DB7" w:rsidRPr="00C11B1B" w:rsidRDefault="00144DB7" w:rsidP="00144DB7">
      <w:pPr>
        <w:pStyle w:val="BodyA"/>
        <w:numPr>
          <w:ilvl w:val="0"/>
          <w:numId w:val="7"/>
        </w:numPr>
        <w:pBdr>
          <w:top w:val="nil"/>
          <w:left w:val="nil"/>
          <w:bottom w:val="nil"/>
          <w:right w:val="nil"/>
          <w:between w:val="nil"/>
          <w:bar w:val="nil"/>
        </w:pBdr>
        <w:spacing w:after="0" w:line="276" w:lineRule="auto"/>
        <w:ind w:right="124"/>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lang w:val="en-IN"/>
        </w:rPr>
        <w:t xml:space="preserve">Jonathan Montgomery (1997). </w:t>
      </w:r>
      <w:r w:rsidRPr="00C11B1B">
        <w:rPr>
          <w:rFonts w:ascii="Times New Roman" w:eastAsia="Times New Roman" w:hAnsi="Times New Roman" w:cs="Times New Roman"/>
          <w:i/>
          <w:sz w:val="24"/>
          <w:szCs w:val="24"/>
          <w:lang w:val="en-IN"/>
        </w:rPr>
        <w:t>Health Care Law</w:t>
      </w:r>
      <w:r w:rsidRPr="00C11B1B">
        <w:rPr>
          <w:rFonts w:ascii="Times New Roman" w:eastAsia="Times New Roman" w:hAnsi="Times New Roman" w:cs="Times New Roman"/>
          <w:sz w:val="24"/>
          <w:szCs w:val="24"/>
          <w:lang w:val="en-IN"/>
        </w:rPr>
        <w:t>, Oxford University Press.</w:t>
      </w:r>
    </w:p>
    <w:p w:rsidR="00144DB7" w:rsidRPr="00C11B1B" w:rsidRDefault="00144DB7" w:rsidP="00144DB7">
      <w:pPr>
        <w:pStyle w:val="BodyText"/>
        <w:spacing w:after="0" w:line="276" w:lineRule="auto"/>
        <w:jc w:val="both"/>
        <w:rPr>
          <w:rFonts w:ascii="Times New Roman" w:hAnsi="Times New Roman" w:cs="Times New Roman"/>
          <w:b/>
          <w:bCs/>
          <w:sz w:val="24"/>
          <w:szCs w:val="24"/>
        </w:rPr>
      </w:pPr>
    </w:p>
    <w:p w:rsidR="00144DB7" w:rsidRPr="007F0CDF" w:rsidRDefault="00144DB7" w:rsidP="00144DB7">
      <w:pPr>
        <w:pStyle w:val="BodyText"/>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Modes of Evaluation: Quiz/Assignment/ Seminar/Written Examination</w:t>
      </w:r>
    </w:p>
    <w:p w:rsidR="00144DB7" w:rsidRPr="00C11B1B" w:rsidRDefault="00144DB7" w:rsidP="00144DB7">
      <w:pPr>
        <w:pStyle w:val="BodyA"/>
        <w:spacing w:after="0" w:line="276" w:lineRule="auto"/>
        <w:jc w:val="both"/>
        <w:rPr>
          <w:rFonts w:ascii="Times New Roman" w:hAnsi="Times New Roman" w:cs="Times New Roman"/>
          <w:b/>
          <w:bCs/>
          <w:sz w:val="24"/>
          <w:szCs w:val="24"/>
          <w:lang w:val="de-DE"/>
        </w:rPr>
      </w:pPr>
      <w:r w:rsidRPr="00C11B1B">
        <w:rPr>
          <w:rFonts w:ascii="Times New Roman" w:hAnsi="Times New Roman" w:cs="Times New Roman"/>
          <w:b/>
          <w:bCs/>
          <w:sz w:val="24"/>
          <w:szCs w:val="24"/>
          <w:lang w:val="de-DE"/>
        </w:rPr>
        <w:t>Examination Scheme:</w:t>
      </w:r>
    </w:p>
    <w:p w:rsidR="00144DB7" w:rsidRPr="00C11B1B" w:rsidRDefault="00144DB7" w:rsidP="00144DB7">
      <w:pPr>
        <w:pStyle w:val="BodyA"/>
        <w:spacing w:after="0" w:line="276" w:lineRule="auto"/>
        <w:jc w:val="both"/>
        <w:rPr>
          <w:rFonts w:ascii="Times New Roman" w:eastAsia="Times New Roman" w:hAnsi="Times New Roman" w:cs="Times New Roman"/>
          <w:b/>
          <w:bCs/>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348"/>
        <w:gridCol w:w="1488"/>
        <w:gridCol w:w="1488"/>
        <w:gridCol w:w="1494"/>
        <w:gridCol w:w="1478"/>
        <w:gridCol w:w="1494"/>
      </w:tblGrid>
      <w:tr w:rsidR="00144DB7" w:rsidRPr="00C11B1B" w:rsidTr="009440AF">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lastRenderedPageBreak/>
              <w:t>Components</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A</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CT</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S/V/Q</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HA</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EE</w:t>
            </w:r>
          </w:p>
        </w:tc>
      </w:tr>
      <w:tr w:rsidR="00144DB7" w:rsidRPr="00C11B1B" w:rsidTr="009440AF">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Weightage (%)</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5</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10</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5</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5</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70</w:t>
            </w:r>
          </w:p>
        </w:tc>
      </w:tr>
    </w:tbl>
    <w:p w:rsidR="00144DB7" w:rsidRPr="00C11B1B" w:rsidRDefault="00144DB7" w:rsidP="00144DB7">
      <w:pPr>
        <w:pStyle w:val="BodyA"/>
        <w:spacing w:after="0" w:line="276" w:lineRule="auto"/>
        <w:jc w:val="both"/>
        <w:rPr>
          <w:rFonts w:ascii="Times New Roman" w:eastAsia="Times New Roman" w:hAnsi="Times New Roman" w:cs="Times New Roman"/>
          <w:sz w:val="24"/>
          <w:szCs w:val="24"/>
        </w:rPr>
      </w:pPr>
      <w:r w:rsidRPr="00C11B1B">
        <w:rPr>
          <w:rFonts w:ascii="Times New Roman" w:hAnsi="Times New Roman" w:cs="Times New Roman"/>
          <w:sz w:val="24"/>
          <w:szCs w:val="24"/>
        </w:rPr>
        <w:t>CT: Class Test, HA: Home Assignment, S/V/Q: Seminar/Viva/Quiz, EE: End Semester Examination; A: Attendance</w:t>
      </w:r>
    </w:p>
    <w:p w:rsidR="00144DB7" w:rsidRPr="00C11B1B" w:rsidRDefault="00144DB7" w:rsidP="00144DB7">
      <w:pPr>
        <w:pStyle w:val="BodyA"/>
        <w:spacing w:after="0"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CO, PO and PSO mapping</w:t>
      </w:r>
    </w:p>
    <w:tbl>
      <w:tblPr>
        <w:tblStyle w:val="TableGrid"/>
        <w:tblW w:w="5000" w:type="pct"/>
        <w:jc w:val="center"/>
        <w:tblLayout w:type="fixed"/>
        <w:tblLook w:val="04A0" w:firstRow="1" w:lastRow="0" w:firstColumn="1" w:lastColumn="0" w:noHBand="0" w:noVBand="1"/>
      </w:tblPr>
      <w:tblGrid>
        <w:gridCol w:w="580"/>
        <w:gridCol w:w="580"/>
        <w:gridCol w:w="580"/>
        <w:gridCol w:w="579"/>
        <w:gridCol w:w="579"/>
        <w:gridCol w:w="579"/>
        <w:gridCol w:w="579"/>
        <w:gridCol w:w="579"/>
        <w:gridCol w:w="579"/>
        <w:gridCol w:w="579"/>
        <w:gridCol w:w="579"/>
        <w:gridCol w:w="579"/>
        <w:gridCol w:w="579"/>
        <w:gridCol w:w="579"/>
        <w:gridCol w:w="579"/>
        <w:gridCol w:w="579"/>
        <w:gridCol w:w="579"/>
      </w:tblGrid>
      <w:tr w:rsidR="00144DB7" w:rsidRPr="00C11B1B" w:rsidTr="009440AF">
        <w:trPr>
          <w:trHeight w:val="405"/>
          <w:jc w:val="center"/>
        </w:trPr>
        <w:tc>
          <w:tcPr>
            <w:tcW w:w="294"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p>
        </w:tc>
        <w:tc>
          <w:tcPr>
            <w:tcW w:w="294"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PO1</w:t>
            </w:r>
          </w:p>
        </w:tc>
        <w:tc>
          <w:tcPr>
            <w:tcW w:w="294"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PO2</w:t>
            </w:r>
          </w:p>
        </w:tc>
        <w:tc>
          <w:tcPr>
            <w:tcW w:w="294"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PO3</w:t>
            </w:r>
          </w:p>
        </w:tc>
        <w:tc>
          <w:tcPr>
            <w:tcW w:w="294"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PO4</w:t>
            </w:r>
          </w:p>
        </w:tc>
        <w:tc>
          <w:tcPr>
            <w:tcW w:w="294"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PO5</w:t>
            </w:r>
          </w:p>
        </w:tc>
        <w:tc>
          <w:tcPr>
            <w:tcW w:w="294"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PO6</w:t>
            </w:r>
          </w:p>
        </w:tc>
        <w:tc>
          <w:tcPr>
            <w:tcW w:w="294"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PO7</w:t>
            </w:r>
          </w:p>
        </w:tc>
        <w:tc>
          <w:tcPr>
            <w:tcW w:w="294"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PO8</w:t>
            </w:r>
          </w:p>
        </w:tc>
        <w:tc>
          <w:tcPr>
            <w:tcW w:w="294"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PO9</w:t>
            </w:r>
          </w:p>
        </w:tc>
        <w:tc>
          <w:tcPr>
            <w:tcW w:w="294"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PO10</w:t>
            </w:r>
          </w:p>
        </w:tc>
        <w:tc>
          <w:tcPr>
            <w:tcW w:w="294"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PO11</w:t>
            </w:r>
          </w:p>
        </w:tc>
        <w:tc>
          <w:tcPr>
            <w:tcW w:w="294"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PO12</w:t>
            </w:r>
          </w:p>
        </w:tc>
        <w:tc>
          <w:tcPr>
            <w:tcW w:w="294"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PSO1</w:t>
            </w:r>
          </w:p>
        </w:tc>
        <w:tc>
          <w:tcPr>
            <w:tcW w:w="294"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PSO2</w:t>
            </w:r>
          </w:p>
        </w:tc>
        <w:tc>
          <w:tcPr>
            <w:tcW w:w="294"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PSO3</w:t>
            </w:r>
          </w:p>
        </w:tc>
        <w:tc>
          <w:tcPr>
            <w:tcW w:w="294" w:type="pct"/>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PSO4</w:t>
            </w:r>
          </w:p>
        </w:tc>
      </w:tr>
      <w:tr w:rsidR="00144DB7" w:rsidRPr="00C11B1B" w:rsidTr="009440AF">
        <w:trPr>
          <w:trHeight w:val="405"/>
          <w:jc w:val="center"/>
        </w:trPr>
        <w:tc>
          <w:tcPr>
            <w:tcW w:w="294"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CO1</w:t>
            </w:r>
          </w:p>
        </w:tc>
        <w:tc>
          <w:tcPr>
            <w:tcW w:w="294"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294"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294"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294"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294"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r>
      <w:tr w:rsidR="00144DB7" w:rsidRPr="00C11B1B" w:rsidTr="009440AF">
        <w:trPr>
          <w:trHeight w:val="547"/>
          <w:jc w:val="center"/>
        </w:trPr>
        <w:tc>
          <w:tcPr>
            <w:tcW w:w="294" w:type="pct"/>
            <w:vAlign w:val="center"/>
          </w:tcPr>
          <w:p w:rsidR="00144DB7" w:rsidRPr="00C11B1B" w:rsidRDefault="00144DB7" w:rsidP="009440AF">
            <w:pPr>
              <w:pStyle w:val="TableParagraph"/>
              <w:spacing w:before="0" w:line="276" w:lineRule="auto"/>
              <w:jc w:val="both"/>
              <w:rPr>
                <w:b/>
                <w:sz w:val="24"/>
                <w:szCs w:val="24"/>
              </w:rPr>
            </w:pPr>
            <w:r w:rsidRPr="00C11B1B">
              <w:rPr>
                <w:b/>
                <w:sz w:val="24"/>
                <w:szCs w:val="24"/>
              </w:rPr>
              <w:t>CO2</w:t>
            </w:r>
          </w:p>
        </w:tc>
        <w:tc>
          <w:tcPr>
            <w:tcW w:w="294"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294"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294"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294"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294"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294"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144DB7" w:rsidRPr="00C11B1B" w:rsidRDefault="00144DB7" w:rsidP="009440AF">
            <w:pPr>
              <w:widowControl w:val="0"/>
              <w:spacing w:line="276" w:lineRule="auto"/>
              <w:jc w:val="both"/>
              <w:rPr>
                <w:bCs/>
              </w:rPr>
            </w:pPr>
            <w:r w:rsidRPr="00C11B1B">
              <w:rPr>
                <w:bCs/>
              </w:rPr>
              <w:t>--</w:t>
            </w:r>
          </w:p>
        </w:tc>
        <w:tc>
          <w:tcPr>
            <w:tcW w:w="294" w:type="pct"/>
            <w:vAlign w:val="center"/>
          </w:tcPr>
          <w:p w:rsidR="00144DB7" w:rsidRPr="00C11B1B" w:rsidRDefault="00144DB7" w:rsidP="009440AF">
            <w:pPr>
              <w:widowControl w:val="0"/>
              <w:spacing w:line="276" w:lineRule="auto"/>
              <w:jc w:val="both"/>
              <w:rPr>
                <w:bCs/>
              </w:rPr>
            </w:pPr>
            <w:r w:rsidRPr="00C11B1B">
              <w:rPr>
                <w:bCs/>
              </w:rPr>
              <w:t>1</w:t>
            </w:r>
          </w:p>
        </w:tc>
      </w:tr>
      <w:tr w:rsidR="00144DB7" w:rsidRPr="00C11B1B" w:rsidTr="009440AF">
        <w:trPr>
          <w:trHeight w:val="547"/>
          <w:jc w:val="center"/>
        </w:trPr>
        <w:tc>
          <w:tcPr>
            <w:tcW w:w="294" w:type="pct"/>
            <w:vAlign w:val="center"/>
          </w:tcPr>
          <w:p w:rsidR="00144DB7" w:rsidRPr="00C11B1B" w:rsidRDefault="00144DB7" w:rsidP="009440AF">
            <w:pPr>
              <w:pStyle w:val="TableParagraph"/>
              <w:spacing w:before="0" w:line="276" w:lineRule="auto"/>
              <w:jc w:val="both"/>
              <w:rPr>
                <w:b/>
                <w:sz w:val="24"/>
                <w:szCs w:val="24"/>
              </w:rPr>
            </w:pPr>
            <w:r w:rsidRPr="00C11B1B">
              <w:rPr>
                <w:b/>
                <w:sz w:val="24"/>
                <w:szCs w:val="24"/>
              </w:rPr>
              <w:t>CO3</w:t>
            </w:r>
          </w:p>
        </w:tc>
        <w:tc>
          <w:tcPr>
            <w:tcW w:w="294"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294"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294"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294"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294"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144DB7" w:rsidRPr="00C11B1B" w:rsidRDefault="00144DB7" w:rsidP="009440AF">
            <w:pPr>
              <w:widowControl w:val="0"/>
              <w:spacing w:line="276" w:lineRule="auto"/>
              <w:jc w:val="both"/>
              <w:rPr>
                <w:bCs/>
              </w:rPr>
            </w:pPr>
            <w:r w:rsidRPr="00C11B1B">
              <w:rPr>
                <w:bCs/>
              </w:rPr>
              <w:t>1</w:t>
            </w:r>
          </w:p>
        </w:tc>
        <w:tc>
          <w:tcPr>
            <w:tcW w:w="294" w:type="pct"/>
            <w:vAlign w:val="center"/>
          </w:tcPr>
          <w:p w:rsidR="00144DB7" w:rsidRPr="00C11B1B" w:rsidRDefault="00144DB7" w:rsidP="009440AF">
            <w:pPr>
              <w:widowControl w:val="0"/>
              <w:spacing w:line="276" w:lineRule="auto"/>
              <w:jc w:val="both"/>
              <w:rPr>
                <w:bCs/>
              </w:rPr>
            </w:pPr>
            <w:r w:rsidRPr="00C11B1B">
              <w:rPr>
                <w:bCs/>
              </w:rPr>
              <w:t>1</w:t>
            </w:r>
          </w:p>
        </w:tc>
      </w:tr>
      <w:tr w:rsidR="00144DB7" w:rsidRPr="00C11B1B" w:rsidTr="009440AF">
        <w:trPr>
          <w:trHeight w:val="563"/>
          <w:jc w:val="center"/>
        </w:trPr>
        <w:tc>
          <w:tcPr>
            <w:tcW w:w="294" w:type="pct"/>
            <w:vAlign w:val="center"/>
          </w:tcPr>
          <w:p w:rsidR="00144DB7" w:rsidRPr="00C11B1B" w:rsidRDefault="00144DB7" w:rsidP="009440AF">
            <w:pPr>
              <w:pStyle w:val="TableParagraph"/>
              <w:spacing w:before="0" w:line="276" w:lineRule="auto"/>
              <w:jc w:val="both"/>
              <w:rPr>
                <w:b/>
                <w:sz w:val="24"/>
                <w:szCs w:val="24"/>
              </w:rPr>
            </w:pPr>
            <w:r w:rsidRPr="00C11B1B">
              <w:rPr>
                <w:b/>
                <w:sz w:val="24"/>
                <w:szCs w:val="24"/>
              </w:rPr>
              <w:t>CO4</w:t>
            </w:r>
          </w:p>
        </w:tc>
        <w:tc>
          <w:tcPr>
            <w:tcW w:w="294"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294"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294"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294"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294"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144DB7" w:rsidRPr="00C11B1B" w:rsidRDefault="00144DB7" w:rsidP="009440AF">
            <w:pPr>
              <w:widowControl w:val="0"/>
              <w:spacing w:line="276" w:lineRule="auto"/>
              <w:jc w:val="both"/>
              <w:rPr>
                <w:bCs/>
              </w:rPr>
            </w:pPr>
            <w:r w:rsidRPr="00C11B1B">
              <w:rPr>
                <w:bCs/>
              </w:rPr>
              <w:t>--</w:t>
            </w:r>
          </w:p>
        </w:tc>
        <w:tc>
          <w:tcPr>
            <w:tcW w:w="294" w:type="pct"/>
            <w:vAlign w:val="center"/>
          </w:tcPr>
          <w:p w:rsidR="00144DB7" w:rsidRPr="00C11B1B" w:rsidRDefault="00144DB7" w:rsidP="009440AF">
            <w:pPr>
              <w:widowControl w:val="0"/>
              <w:spacing w:line="276" w:lineRule="auto"/>
              <w:jc w:val="both"/>
              <w:rPr>
                <w:bCs/>
              </w:rPr>
            </w:pPr>
            <w:r w:rsidRPr="00C11B1B">
              <w:rPr>
                <w:bCs/>
              </w:rPr>
              <w:t>1</w:t>
            </w:r>
          </w:p>
        </w:tc>
      </w:tr>
    </w:tbl>
    <w:p w:rsidR="00144DB7" w:rsidRPr="00C11B1B" w:rsidRDefault="00144DB7" w:rsidP="00144DB7">
      <w:pPr>
        <w:pStyle w:val="BodyA"/>
        <w:widowControl w:val="0"/>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 strongly related, 2: moderately related and 3: weakly related</w:t>
      </w:r>
    </w:p>
    <w:p w:rsidR="00144DB7" w:rsidRPr="00C11B1B" w:rsidRDefault="00144DB7" w:rsidP="00144DB7">
      <w:pPr>
        <w:spacing w:line="276" w:lineRule="auto"/>
        <w:jc w:val="both"/>
      </w:pPr>
    </w:p>
    <w:p w:rsidR="00144DB7" w:rsidRDefault="00144DB7" w:rsidP="00144DB7">
      <w:pPr>
        <w:spacing w:after="160" w:line="259" w:lineRule="auto"/>
        <w:rPr>
          <w:b/>
          <w:color w:val="000000"/>
        </w:rPr>
      </w:pPr>
      <w:r>
        <w:rPr>
          <w:b/>
          <w:color w:val="000000"/>
        </w:rPr>
        <w:br w:type="page"/>
      </w:r>
    </w:p>
    <w:p w:rsidR="00144DB7" w:rsidRPr="00C11B1B" w:rsidRDefault="00144DB7" w:rsidP="00144DB7">
      <w:pPr>
        <w:spacing w:line="276" w:lineRule="auto"/>
        <w:jc w:val="both"/>
        <w:rPr>
          <w:b/>
          <w:color w:val="000000"/>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4"/>
        <w:gridCol w:w="5692"/>
        <w:gridCol w:w="362"/>
        <w:gridCol w:w="363"/>
        <w:gridCol w:w="353"/>
        <w:gridCol w:w="375"/>
      </w:tblGrid>
      <w:tr w:rsidR="00144DB7" w:rsidRPr="00C11B1B" w:rsidTr="009440AF">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7F0CDF" w:rsidRDefault="00144DB7" w:rsidP="009440AF">
            <w:pPr>
              <w:pStyle w:val="BodyA"/>
              <w:spacing w:after="0" w:line="276" w:lineRule="auto"/>
              <w:jc w:val="both"/>
              <w:rPr>
                <w:rFonts w:ascii="Times New Roman" w:hAnsi="Times New Roman" w:cs="Times New Roman"/>
                <w:b/>
                <w:bCs/>
                <w:sz w:val="24"/>
                <w:szCs w:val="24"/>
              </w:rPr>
            </w:pPr>
            <w:r w:rsidRPr="007F0CDF">
              <w:rPr>
                <w:rFonts w:ascii="Times New Roman" w:hAnsi="Times New Roman" w:cs="Times New Roman"/>
                <w:b/>
                <w:bCs/>
                <w:sz w:val="24"/>
                <w:szCs w:val="24"/>
                <w:lang w:val="fr-FR"/>
              </w:rPr>
              <w:t xml:space="preserve">LAW </w:t>
            </w:r>
            <w:r w:rsidRPr="007F0CDF">
              <w:rPr>
                <w:rFonts w:ascii="Times New Roman" w:hAnsi="Times New Roman" w:cs="Times New Roman"/>
                <w:b/>
                <w:bCs/>
                <w:sz w:val="24"/>
                <w:szCs w:val="24"/>
              </w:rPr>
              <w:t>2710</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144DB7" w:rsidRPr="00C11B1B" w:rsidRDefault="00144DB7" w:rsidP="009440AF">
            <w:pPr>
              <w:widowControl w:val="0"/>
              <w:overflowPunct w:val="0"/>
              <w:autoSpaceDE w:val="0"/>
              <w:autoSpaceDN w:val="0"/>
              <w:adjustRightInd w:val="0"/>
              <w:spacing w:line="276" w:lineRule="auto"/>
              <w:jc w:val="both"/>
            </w:pPr>
            <w:r w:rsidRPr="00C11B1B">
              <w:rPr>
                <w:b/>
                <w:bCs/>
              </w:rPr>
              <w:t xml:space="preserve">MILITARY LAW </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C</w:t>
            </w:r>
          </w:p>
        </w:tc>
      </w:tr>
      <w:tr w:rsidR="00144DB7" w:rsidRPr="00C11B1B" w:rsidTr="009440AF">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Date of Approval: </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4</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5</w:t>
            </w:r>
          </w:p>
        </w:tc>
      </w:tr>
      <w:tr w:rsidR="00144DB7" w:rsidRPr="00C11B1B" w:rsidTr="009440AF">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spacing w:line="276" w:lineRule="auto"/>
              <w:jc w:val="both"/>
            </w:pPr>
          </w:p>
        </w:tc>
      </w:tr>
      <w:tr w:rsidR="00144DB7" w:rsidRPr="00C11B1B" w:rsidTr="009440AF">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spacing w:line="276" w:lineRule="auto"/>
              <w:jc w:val="both"/>
            </w:pPr>
          </w:p>
        </w:tc>
      </w:tr>
    </w:tbl>
    <w:p w:rsidR="00144DB7" w:rsidRPr="00C11B1B" w:rsidRDefault="00144DB7" w:rsidP="00144DB7">
      <w:pPr>
        <w:spacing w:line="276" w:lineRule="auto"/>
        <w:jc w:val="both"/>
        <w:rPr>
          <w:b/>
          <w:color w:val="000000"/>
        </w:rPr>
      </w:pPr>
    </w:p>
    <w:p w:rsidR="00144DB7" w:rsidRPr="00C11B1B" w:rsidRDefault="00144DB7" w:rsidP="00144DB7">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Course Description</w:t>
      </w:r>
    </w:p>
    <w:p w:rsidR="00144DB7" w:rsidRPr="00C11B1B" w:rsidRDefault="00144DB7" w:rsidP="00144DB7">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Discipline is the bedrock of any uniformed force and maintenance thereof requires codified Laws in addition to strict training and personal conduct. Military Justice System comprises of distinct Laws, enacted to administer a particular pattern of behaviour to be followed by Armed Forces Personnel. In India, the Armed Forces comprises of the Indian Army, the Indian Air Force and the Indian Navy, each governed by its own Act and Rules. This Course is designed to acquaint the students with these special enactments, i.e., the Army Act, 1950, the Air Force Act, 1950, and the Navy Act, 1957 and the Rules and Regulations framed thereunder, combinedly called the Military Law</w:t>
      </w:r>
    </w:p>
    <w:p w:rsidR="00144DB7" w:rsidRPr="00C11B1B" w:rsidRDefault="00144DB7" w:rsidP="00144DB7">
      <w:pPr>
        <w:pStyle w:val="BodyA"/>
        <w:spacing w:after="0" w:line="276" w:lineRule="auto"/>
        <w:jc w:val="both"/>
        <w:rPr>
          <w:rFonts w:ascii="Times New Roman" w:hAnsi="Times New Roman" w:cs="Times New Roman"/>
          <w:sz w:val="24"/>
          <w:szCs w:val="24"/>
        </w:rPr>
      </w:pPr>
    </w:p>
    <w:p w:rsidR="00144DB7" w:rsidRPr="00C11B1B" w:rsidRDefault="00144DB7" w:rsidP="00144DB7">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rPr>
        <w:t>Course Objectives</w:t>
      </w:r>
    </w:p>
    <w:p w:rsidR="00144DB7" w:rsidRPr="00C11B1B" w:rsidRDefault="00144DB7" w:rsidP="00144DB7">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The Objectives of this Course are to:</w:t>
      </w:r>
    </w:p>
    <w:p w:rsidR="00144DB7" w:rsidRPr="00C11B1B" w:rsidRDefault="00144DB7" w:rsidP="00B6004C">
      <w:pPr>
        <w:pStyle w:val="BodyA"/>
        <w:numPr>
          <w:ilvl w:val="0"/>
          <w:numId w:val="23"/>
        </w:numPr>
        <w:pBdr>
          <w:top w:val="nil"/>
          <w:left w:val="nil"/>
          <w:bottom w:val="nil"/>
          <w:right w:val="nil"/>
          <w:between w:val="nil"/>
          <w:bar w:val="nil"/>
        </w:pBdr>
        <w:spacing w:after="0" w:line="276" w:lineRule="auto"/>
        <w:jc w:val="both"/>
        <w:rPr>
          <w:rFonts w:ascii="Times New Roman" w:hAnsi="Times New Roman" w:cs="Times New Roman"/>
          <w:color w:val="000000" w:themeColor="text1"/>
          <w:sz w:val="24"/>
          <w:szCs w:val="24"/>
        </w:rPr>
      </w:pPr>
      <w:r w:rsidRPr="00C11B1B">
        <w:rPr>
          <w:rFonts w:ascii="Times New Roman" w:hAnsi="Times New Roman" w:cs="Times New Roman"/>
          <w:color w:val="000000" w:themeColor="text1"/>
          <w:sz w:val="24"/>
          <w:szCs w:val="24"/>
        </w:rPr>
        <w:t>Equip students with a broadly-based understanding of the operation of the Military Law.</w:t>
      </w:r>
    </w:p>
    <w:p w:rsidR="00144DB7" w:rsidRPr="00C11B1B" w:rsidRDefault="00144DB7" w:rsidP="00B6004C">
      <w:pPr>
        <w:pStyle w:val="BodyA"/>
        <w:numPr>
          <w:ilvl w:val="0"/>
          <w:numId w:val="23"/>
        </w:numPr>
        <w:pBdr>
          <w:top w:val="nil"/>
          <w:left w:val="nil"/>
          <w:bottom w:val="nil"/>
          <w:right w:val="nil"/>
          <w:between w:val="nil"/>
          <w:bar w:val="nil"/>
        </w:pBdr>
        <w:spacing w:after="0" w:line="276" w:lineRule="auto"/>
        <w:jc w:val="both"/>
        <w:rPr>
          <w:rFonts w:ascii="Times New Roman" w:hAnsi="Times New Roman" w:cs="Times New Roman"/>
          <w:color w:val="000000" w:themeColor="text1"/>
          <w:sz w:val="24"/>
          <w:szCs w:val="24"/>
        </w:rPr>
      </w:pPr>
      <w:r w:rsidRPr="00C11B1B">
        <w:rPr>
          <w:rFonts w:ascii="Times New Roman" w:eastAsia="Times New Roman" w:hAnsi="Times New Roman" w:cs="Times New Roman"/>
          <w:sz w:val="24"/>
          <w:szCs w:val="24"/>
        </w:rPr>
        <w:t>Provide students with an overview of the Statutory Privileges provided to the Armed Forces</w:t>
      </w:r>
      <w:r w:rsidRPr="00C11B1B">
        <w:rPr>
          <w:rFonts w:ascii="Times New Roman" w:hAnsi="Times New Roman" w:cs="Times New Roman"/>
          <w:color w:val="000000" w:themeColor="text1"/>
          <w:sz w:val="24"/>
          <w:szCs w:val="24"/>
        </w:rPr>
        <w:t>.</w:t>
      </w:r>
    </w:p>
    <w:p w:rsidR="00144DB7" w:rsidRPr="00C11B1B" w:rsidRDefault="00144DB7" w:rsidP="00B6004C">
      <w:pPr>
        <w:pStyle w:val="BodyA"/>
        <w:numPr>
          <w:ilvl w:val="0"/>
          <w:numId w:val="23"/>
        </w:numPr>
        <w:pBdr>
          <w:top w:val="nil"/>
          <w:left w:val="nil"/>
          <w:bottom w:val="nil"/>
          <w:right w:val="nil"/>
          <w:between w:val="nil"/>
          <w:bar w:val="nil"/>
        </w:pBdr>
        <w:spacing w:after="0" w:line="276" w:lineRule="auto"/>
        <w:jc w:val="both"/>
        <w:rPr>
          <w:rFonts w:ascii="Times New Roman" w:hAnsi="Times New Roman" w:cs="Times New Roman"/>
          <w:color w:val="000000" w:themeColor="text1"/>
          <w:sz w:val="24"/>
          <w:szCs w:val="24"/>
        </w:rPr>
      </w:pPr>
      <w:r w:rsidRPr="00C11B1B">
        <w:rPr>
          <w:rFonts w:ascii="Times New Roman" w:hAnsi="Times New Roman" w:cs="Times New Roman"/>
          <w:color w:val="000000" w:themeColor="text1"/>
          <w:sz w:val="24"/>
          <w:szCs w:val="24"/>
        </w:rPr>
        <w:t>Equip students with the procedure of Investigation, Inquiry, Trials and Appeals under Military Law.</w:t>
      </w:r>
    </w:p>
    <w:p w:rsidR="00144DB7" w:rsidRPr="00C11B1B" w:rsidRDefault="00144DB7" w:rsidP="00B6004C">
      <w:pPr>
        <w:pStyle w:val="BodyA"/>
        <w:numPr>
          <w:ilvl w:val="0"/>
          <w:numId w:val="23"/>
        </w:numPr>
        <w:pBdr>
          <w:top w:val="nil"/>
          <w:left w:val="nil"/>
          <w:bottom w:val="nil"/>
          <w:right w:val="nil"/>
          <w:between w:val="nil"/>
          <w:bar w:val="nil"/>
        </w:pBdr>
        <w:spacing w:after="0" w:line="276" w:lineRule="auto"/>
        <w:jc w:val="both"/>
        <w:rPr>
          <w:rFonts w:ascii="Times New Roman" w:hAnsi="Times New Roman" w:cs="Times New Roman"/>
          <w:color w:val="000000" w:themeColor="text1"/>
          <w:sz w:val="24"/>
          <w:szCs w:val="24"/>
        </w:rPr>
      </w:pPr>
      <w:r w:rsidRPr="00C11B1B">
        <w:rPr>
          <w:rFonts w:ascii="Times New Roman" w:hAnsi="Times New Roman" w:cs="Times New Roman"/>
          <w:color w:val="000000" w:themeColor="text1"/>
          <w:sz w:val="24"/>
          <w:szCs w:val="24"/>
        </w:rPr>
        <w:t xml:space="preserve">Enable students to have a critical awareness of the context in which Military Law operates and develop students’ critical interest in its reform. </w:t>
      </w:r>
    </w:p>
    <w:p w:rsidR="00144DB7" w:rsidRPr="00C11B1B" w:rsidRDefault="00144DB7" w:rsidP="00144DB7">
      <w:pPr>
        <w:pStyle w:val="BodyA"/>
        <w:spacing w:after="0" w:line="276" w:lineRule="auto"/>
        <w:jc w:val="both"/>
        <w:rPr>
          <w:rFonts w:ascii="Times New Roman" w:hAnsi="Times New Roman" w:cs="Times New Roman"/>
          <w:b/>
          <w:bCs/>
          <w:sz w:val="24"/>
          <w:szCs w:val="24"/>
        </w:rPr>
      </w:pPr>
    </w:p>
    <w:p w:rsidR="00144DB7" w:rsidRPr="00C11B1B" w:rsidRDefault="00144DB7" w:rsidP="00144DB7">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rPr>
        <w:t>Course Outcomes</w:t>
      </w:r>
    </w:p>
    <w:p w:rsidR="00144DB7" w:rsidRPr="00C11B1B" w:rsidRDefault="00144DB7" w:rsidP="00144DB7">
      <w:pPr>
        <w:pStyle w:val="BodyA"/>
        <w:spacing w:after="0" w:line="276" w:lineRule="auto"/>
        <w:jc w:val="both"/>
        <w:rPr>
          <w:rFonts w:ascii="Times New Roman" w:eastAsia="Times New Roman" w:hAnsi="Times New Roman" w:cs="Times New Roman"/>
          <w:sz w:val="24"/>
          <w:szCs w:val="24"/>
        </w:rPr>
      </w:pPr>
      <w:r w:rsidRPr="00C11B1B">
        <w:rPr>
          <w:rFonts w:ascii="Times New Roman" w:hAnsi="Times New Roman" w:cs="Times New Roman"/>
          <w:sz w:val="24"/>
          <w:szCs w:val="24"/>
        </w:rPr>
        <w:t>On completion of this Course, the students will be able to:</w:t>
      </w:r>
    </w:p>
    <w:p w:rsidR="00144DB7" w:rsidRPr="00C11B1B" w:rsidRDefault="00144DB7" w:rsidP="00144DB7">
      <w:pPr>
        <w:pStyle w:val="ListParagraph"/>
        <w:spacing w:after="0"/>
        <w:ind w:left="0"/>
        <w:jc w:val="both"/>
        <w:rPr>
          <w:rFonts w:ascii="Times New Roman" w:hAnsi="Times New Roman" w:cs="Times New Roman"/>
          <w:bCs/>
          <w:iCs/>
          <w:color w:val="000000" w:themeColor="text1"/>
          <w:sz w:val="24"/>
          <w:szCs w:val="24"/>
          <w:shd w:val="clear" w:color="auto" w:fill="FFFFFF"/>
        </w:rPr>
      </w:pPr>
      <w:r w:rsidRPr="00C11B1B">
        <w:rPr>
          <w:rFonts w:ascii="Times New Roman" w:eastAsia="Calibri" w:hAnsi="Times New Roman" w:cs="Times New Roman"/>
          <w:sz w:val="24"/>
          <w:szCs w:val="24"/>
        </w:rPr>
        <w:t xml:space="preserve">CO1: Explain </w:t>
      </w:r>
      <w:r w:rsidRPr="00C11B1B">
        <w:rPr>
          <w:rFonts w:ascii="Times New Roman" w:hAnsi="Times New Roman" w:cs="Times New Roman"/>
          <w:sz w:val="24"/>
          <w:szCs w:val="24"/>
        </w:rPr>
        <w:t>the basics of the Laws relating to the Armed Forces</w:t>
      </w:r>
      <w:r w:rsidRPr="00C11B1B">
        <w:rPr>
          <w:rFonts w:ascii="Times New Roman" w:hAnsi="Times New Roman" w:cs="Times New Roman"/>
          <w:bCs/>
          <w:iCs/>
          <w:color w:val="000000" w:themeColor="text1"/>
          <w:sz w:val="24"/>
          <w:szCs w:val="24"/>
          <w:shd w:val="clear" w:color="auto" w:fill="FFFFFF"/>
        </w:rPr>
        <w:t>.</w:t>
      </w:r>
    </w:p>
    <w:p w:rsidR="00144DB7" w:rsidRPr="00C11B1B" w:rsidRDefault="00144DB7" w:rsidP="00144DB7">
      <w:pPr>
        <w:pStyle w:val="ListParagraph"/>
        <w:spacing w:after="0"/>
        <w:ind w:left="0"/>
        <w:jc w:val="both"/>
        <w:rPr>
          <w:rFonts w:ascii="Times New Roman" w:eastAsia="Calibri" w:hAnsi="Times New Roman" w:cs="Times New Roman"/>
          <w:sz w:val="24"/>
          <w:szCs w:val="24"/>
        </w:rPr>
      </w:pPr>
      <w:r w:rsidRPr="00C11B1B">
        <w:rPr>
          <w:rFonts w:ascii="Times New Roman" w:eastAsia="Calibri" w:hAnsi="Times New Roman" w:cs="Times New Roman"/>
          <w:sz w:val="24"/>
          <w:szCs w:val="24"/>
        </w:rPr>
        <w:t xml:space="preserve">CO2: Explain </w:t>
      </w:r>
      <w:r w:rsidRPr="00C11B1B">
        <w:rPr>
          <w:rFonts w:ascii="Times New Roman" w:hAnsi="Times New Roman" w:cs="Times New Roman"/>
          <w:color w:val="000000" w:themeColor="text1"/>
          <w:sz w:val="24"/>
          <w:szCs w:val="24"/>
        </w:rPr>
        <w:t>the Privileges provided to the Armed Forces and the reasoning behind the         provision.</w:t>
      </w:r>
    </w:p>
    <w:p w:rsidR="00144DB7" w:rsidRPr="00C11B1B" w:rsidRDefault="00144DB7" w:rsidP="00144DB7">
      <w:pPr>
        <w:pStyle w:val="ListParagraph"/>
        <w:spacing w:after="0"/>
        <w:ind w:left="0"/>
        <w:jc w:val="both"/>
        <w:rPr>
          <w:rFonts w:ascii="Times New Roman" w:hAnsi="Times New Roman" w:cs="Times New Roman"/>
          <w:sz w:val="24"/>
          <w:szCs w:val="24"/>
        </w:rPr>
      </w:pPr>
      <w:r w:rsidRPr="00C11B1B">
        <w:rPr>
          <w:rFonts w:ascii="Times New Roman" w:eastAsia="Calibri" w:hAnsi="Times New Roman" w:cs="Times New Roman"/>
          <w:sz w:val="24"/>
          <w:szCs w:val="24"/>
        </w:rPr>
        <w:t xml:space="preserve">CO3: </w:t>
      </w:r>
      <w:r w:rsidRPr="00C11B1B">
        <w:rPr>
          <w:rFonts w:ascii="Times New Roman" w:hAnsi="Times New Roman" w:cs="Times New Roman"/>
          <w:color w:val="030303"/>
          <w:sz w:val="24"/>
          <w:szCs w:val="24"/>
        </w:rPr>
        <w:t xml:space="preserve">Discuss the </w:t>
      </w:r>
      <w:r w:rsidRPr="00C11B1B">
        <w:rPr>
          <w:rFonts w:ascii="Times New Roman" w:hAnsi="Times New Roman" w:cs="Times New Roman"/>
          <w:bCs/>
          <w:iCs/>
          <w:color w:val="000000" w:themeColor="text1"/>
          <w:sz w:val="24"/>
          <w:szCs w:val="24"/>
          <w:shd w:val="clear" w:color="auto" w:fill="FFFFFF"/>
        </w:rPr>
        <w:t>Legal and Judicial process of Investigation, Inquiry, Trials and Appeals under the Military Law.</w:t>
      </w:r>
    </w:p>
    <w:p w:rsidR="00144DB7" w:rsidRPr="00C11B1B" w:rsidRDefault="00144DB7" w:rsidP="00144DB7">
      <w:pPr>
        <w:spacing w:line="276" w:lineRule="auto"/>
        <w:jc w:val="both"/>
        <w:rPr>
          <w:color w:val="030303"/>
        </w:rPr>
      </w:pPr>
      <w:r w:rsidRPr="00C11B1B">
        <w:rPr>
          <w:rFonts w:eastAsia="Calibri"/>
        </w:rPr>
        <w:t xml:space="preserve">CO4: </w:t>
      </w:r>
      <w:r w:rsidRPr="00C11B1B">
        <w:rPr>
          <w:color w:val="030303"/>
        </w:rPr>
        <w:t>Apply the Law to specific cases relating to the Armed Forces.</w:t>
      </w:r>
    </w:p>
    <w:p w:rsidR="00144DB7" w:rsidRPr="00C11B1B" w:rsidRDefault="00144DB7" w:rsidP="00144DB7">
      <w:pPr>
        <w:spacing w:line="276" w:lineRule="auto"/>
        <w:jc w:val="both"/>
        <w:rPr>
          <w:color w:val="000000" w:themeColor="text1"/>
        </w:rPr>
      </w:pPr>
    </w:p>
    <w:p w:rsidR="00144DB7" w:rsidRPr="00C11B1B" w:rsidRDefault="00144DB7" w:rsidP="00144DB7">
      <w:pPr>
        <w:spacing w:line="276" w:lineRule="auto"/>
        <w:ind w:left="448" w:hanging="357"/>
        <w:jc w:val="both"/>
        <w:rPr>
          <w:rFonts w:eastAsia="Calibri"/>
        </w:rPr>
      </w:pPr>
    </w:p>
    <w:tbl>
      <w:tblPr>
        <w:tblStyle w:val="TableGrid"/>
        <w:tblW w:w="5000" w:type="pct"/>
        <w:tblLook w:val="04A0" w:firstRow="1" w:lastRow="0" w:firstColumn="1" w:lastColumn="0" w:noHBand="0" w:noVBand="1"/>
      </w:tblPr>
      <w:tblGrid>
        <w:gridCol w:w="7569"/>
        <w:gridCol w:w="1109"/>
        <w:gridCol w:w="1168"/>
      </w:tblGrid>
      <w:tr w:rsidR="00144DB7" w:rsidRPr="00C11B1B" w:rsidTr="009440AF">
        <w:tc>
          <w:tcPr>
            <w:tcW w:w="3844" w:type="pct"/>
            <w:vAlign w:val="center"/>
          </w:tcPr>
          <w:p w:rsidR="00144DB7" w:rsidRPr="00C11B1B" w:rsidRDefault="00144DB7" w:rsidP="009440AF">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Modules</w:t>
            </w:r>
          </w:p>
        </w:tc>
        <w:tc>
          <w:tcPr>
            <w:tcW w:w="563" w:type="pct"/>
            <w:vAlign w:val="center"/>
          </w:tcPr>
          <w:p w:rsidR="00144DB7" w:rsidRPr="00C11B1B" w:rsidRDefault="00144DB7" w:rsidP="009440AF">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Blooms level*</w:t>
            </w:r>
          </w:p>
        </w:tc>
        <w:tc>
          <w:tcPr>
            <w:tcW w:w="593" w:type="pct"/>
            <w:vAlign w:val="center"/>
          </w:tcPr>
          <w:p w:rsidR="00144DB7" w:rsidRPr="00C11B1B" w:rsidRDefault="00144DB7" w:rsidP="009440AF">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Number of hours</w:t>
            </w:r>
          </w:p>
        </w:tc>
      </w:tr>
      <w:tr w:rsidR="00144DB7" w:rsidRPr="00C11B1B" w:rsidTr="009440AF">
        <w:tc>
          <w:tcPr>
            <w:tcW w:w="3844" w:type="pct"/>
            <w:vAlign w:val="center"/>
          </w:tcPr>
          <w:p w:rsidR="00144DB7" w:rsidRPr="00C11B1B" w:rsidRDefault="00144DB7" w:rsidP="009440AF">
            <w:pPr>
              <w:pStyle w:val="BodyA"/>
              <w:spacing w:line="276" w:lineRule="auto"/>
              <w:jc w:val="both"/>
              <w:rPr>
                <w:rFonts w:ascii="Times New Roman" w:hAnsi="Times New Roman" w:cs="Times New Roman"/>
                <w:b/>
                <w:bCs/>
                <w:sz w:val="24"/>
                <w:szCs w:val="24"/>
              </w:rPr>
            </w:pPr>
            <w:r w:rsidRPr="00C11B1B">
              <w:rPr>
                <w:rFonts w:ascii="Times New Roman" w:eastAsia="Times New Roman" w:hAnsi="Times New Roman" w:cs="Times New Roman"/>
                <w:b/>
                <w:bCs/>
                <w:sz w:val="24"/>
                <w:szCs w:val="24"/>
              </w:rPr>
              <w:t xml:space="preserve">MODULE 1: </w:t>
            </w:r>
            <w:r w:rsidRPr="00C11B1B">
              <w:rPr>
                <w:rFonts w:ascii="Times New Roman" w:hAnsi="Times New Roman" w:cs="Times New Roman"/>
                <w:b/>
                <w:bCs/>
                <w:sz w:val="24"/>
                <w:szCs w:val="24"/>
              </w:rPr>
              <w:t xml:space="preserve">INTRODUCTION </w:t>
            </w:r>
          </w:p>
          <w:p w:rsidR="00144DB7" w:rsidRPr="00C11B1B" w:rsidRDefault="00144DB7" w:rsidP="009440AF">
            <w:pPr>
              <w:widowControl w:val="0"/>
              <w:autoSpaceDE w:val="0"/>
              <w:autoSpaceDN w:val="0"/>
              <w:adjustRightInd w:val="0"/>
              <w:spacing w:line="276" w:lineRule="auto"/>
              <w:jc w:val="both"/>
            </w:pPr>
            <w:r w:rsidRPr="00C11B1B">
              <w:t>Evolution of Military Law-Relation of Officers and soldiers to civil life.</w:t>
            </w:r>
          </w:p>
          <w:p w:rsidR="00144DB7" w:rsidRPr="00C11B1B" w:rsidRDefault="00144DB7" w:rsidP="009440AF">
            <w:pPr>
              <w:widowControl w:val="0"/>
              <w:autoSpaceDE w:val="0"/>
              <w:autoSpaceDN w:val="0"/>
              <w:adjustRightInd w:val="0"/>
              <w:spacing w:line="276" w:lineRule="auto"/>
              <w:jc w:val="both"/>
            </w:pPr>
            <w:r w:rsidRPr="00C11B1B">
              <w:t xml:space="preserve">Subjection to Military Laws: </w:t>
            </w:r>
          </w:p>
          <w:p w:rsidR="00144DB7" w:rsidRPr="00C11B1B" w:rsidRDefault="00144DB7" w:rsidP="00B6004C">
            <w:pPr>
              <w:pStyle w:val="ListParagraph"/>
              <w:widowControl w:val="0"/>
              <w:numPr>
                <w:ilvl w:val="0"/>
                <w:numId w:val="71"/>
              </w:numPr>
              <w:pBdr>
                <w:top w:val="nil"/>
                <w:left w:val="nil"/>
                <w:bottom w:val="nil"/>
                <w:right w:val="nil"/>
                <w:between w:val="nil"/>
                <w:bar w:val="nil"/>
              </w:pBdr>
              <w:autoSpaceDE w:val="0"/>
              <w:autoSpaceDN w:val="0"/>
              <w:adjustRightInd w:val="0"/>
              <w:spacing w:after="0"/>
              <w:ind w:left="1040"/>
              <w:jc w:val="both"/>
              <w:rPr>
                <w:rFonts w:ascii="Times New Roman" w:hAnsi="Times New Roman" w:cs="Times New Roman"/>
                <w:sz w:val="24"/>
                <w:szCs w:val="24"/>
              </w:rPr>
            </w:pPr>
            <w:r w:rsidRPr="00C11B1B">
              <w:rPr>
                <w:rFonts w:ascii="Times New Roman" w:hAnsi="Times New Roman" w:cs="Times New Roman"/>
                <w:sz w:val="24"/>
                <w:szCs w:val="24"/>
              </w:rPr>
              <w:lastRenderedPageBreak/>
              <w:t>The Army Act, 1950</w:t>
            </w:r>
          </w:p>
          <w:p w:rsidR="00144DB7" w:rsidRPr="00C11B1B" w:rsidRDefault="00144DB7" w:rsidP="00B6004C">
            <w:pPr>
              <w:pStyle w:val="ListParagraph"/>
              <w:widowControl w:val="0"/>
              <w:numPr>
                <w:ilvl w:val="0"/>
                <w:numId w:val="71"/>
              </w:numPr>
              <w:pBdr>
                <w:top w:val="nil"/>
                <w:left w:val="nil"/>
                <w:bottom w:val="nil"/>
                <w:right w:val="nil"/>
                <w:between w:val="nil"/>
                <w:bar w:val="nil"/>
              </w:pBdr>
              <w:autoSpaceDE w:val="0"/>
              <w:autoSpaceDN w:val="0"/>
              <w:adjustRightInd w:val="0"/>
              <w:spacing w:after="0"/>
              <w:ind w:left="1040"/>
              <w:jc w:val="both"/>
              <w:rPr>
                <w:rFonts w:ascii="Times New Roman" w:hAnsi="Times New Roman" w:cs="Times New Roman"/>
                <w:sz w:val="24"/>
                <w:szCs w:val="24"/>
              </w:rPr>
            </w:pPr>
            <w:r w:rsidRPr="00C11B1B">
              <w:rPr>
                <w:rFonts w:ascii="Times New Roman" w:hAnsi="Times New Roman" w:cs="Times New Roman"/>
                <w:sz w:val="24"/>
                <w:szCs w:val="24"/>
              </w:rPr>
              <w:t>The Air Force Act, 1950</w:t>
            </w:r>
          </w:p>
          <w:p w:rsidR="00144DB7" w:rsidRPr="007F0CDF" w:rsidRDefault="00144DB7" w:rsidP="00B6004C">
            <w:pPr>
              <w:pStyle w:val="ListParagraph"/>
              <w:widowControl w:val="0"/>
              <w:numPr>
                <w:ilvl w:val="0"/>
                <w:numId w:val="71"/>
              </w:numPr>
              <w:pBdr>
                <w:top w:val="nil"/>
                <w:left w:val="nil"/>
                <w:bottom w:val="nil"/>
                <w:right w:val="nil"/>
                <w:between w:val="nil"/>
                <w:bar w:val="nil"/>
              </w:pBdr>
              <w:autoSpaceDE w:val="0"/>
              <w:autoSpaceDN w:val="0"/>
              <w:adjustRightInd w:val="0"/>
              <w:spacing w:after="0"/>
              <w:ind w:left="1040"/>
              <w:jc w:val="both"/>
              <w:rPr>
                <w:rFonts w:ascii="Times New Roman" w:hAnsi="Times New Roman" w:cs="Times New Roman"/>
                <w:sz w:val="24"/>
                <w:szCs w:val="24"/>
              </w:rPr>
            </w:pPr>
            <w:r w:rsidRPr="00C11B1B">
              <w:rPr>
                <w:rFonts w:ascii="Times New Roman" w:hAnsi="Times New Roman" w:cs="Times New Roman"/>
                <w:sz w:val="24"/>
                <w:szCs w:val="24"/>
              </w:rPr>
              <w:t>The Navy Act, 1957</w:t>
            </w:r>
          </w:p>
        </w:tc>
        <w:tc>
          <w:tcPr>
            <w:tcW w:w="563" w:type="pct"/>
            <w:vAlign w:val="center"/>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lastRenderedPageBreak/>
              <w:t xml:space="preserve">L1, L2 </w:t>
            </w:r>
          </w:p>
        </w:tc>
        <w:tc>
          <w:tcPr>
            <w:tcW w:w="593" w:type="pct"/>
            <w:vAlign w:val="center"/>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p>
        </w:tc>
      </w:tr>
      <w:tr w:rsidR="00144DB7" w:rsidRPr="00C11B1B" w:rsidTr="009440AF">
        <w:tc>
          <w:tcPr>
            <w:tcW w:w="3844" w:type="pct"/>
            <w:vAlign w:val="center"/>
          </w:tcPr>
          <w:p w:rsidR="00144DB7" w:rsidRPr="00C11B1B" w:rsidRDefault="00144DB7" w:rsidP="009440AF">
            <w:pPr>
              <w:spacing w:line="276" w:lineRule="auto"/>
              <w:jc w:val="both"/>
            </w:pPr>
            <w:r w:rsidRPr="00C11B1B">
              <w:rPr>
                <w:b/>
                <w:bCs/>
              </w:rPr>
              <w:t>MODULE 2:</w:t>
            </w:r>
            <w:r w:rsidRPr="00C11B1B">
              <w:rPr>
                <w:b/>
                <w:color w:val="000000" w:themeColor="text1"/>
              </w:rPr>
              <w:tab/>
            </w:r>
            <w:r w:rsidRPr="00C11B1B">
              <w:rPr>
                <w:b/>
                <w:bCs/>
              </w:rPr>
              <w:t>STATUTORY PRIVILEGES</w:t>
            </w:r>
          </w:p>
          <w:p w:rsidR="00144DB7" w:rsidRPr="00C11B1B" w:rsidRDefault="00144DB7" w:rsidP="009440AF">
            <w:pPr>
              <w:widowControl w:val="0"/>
              <w:autoSpaceDE w:val="0"/>
              <w:autoSpaceDN w:val="0"/>
              <w:adjustRightInd w:val="0"/>
              <w:spacing w:line="276" w:lineRule="auto"/>
              <w:jc w:val="both"/>
            </w:pPr>
            <w:r w:rsidRPr="00C11B1B">
              <w:t>Armed Forces and the Indian Constitution. Privileges. Statutory Immunities. Exemptions and Restrictions.</w:t>
            </w:r>
          </w:p>
        </w:tc>
        <w:tc>
          <w:tcPr>
            <w:tcW w:w="563" w:type="pct"/>
            <w:vAlign w:val="center"/>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L1, L2 </w:t>
            </w:r>
          </w:p>
        </w:tc>
        <w:tc>
          <w:tcPr>
            <w:tcW w:w="593" w:type="pct"/>
            <w:vAlign w:val="center"/>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p>
        </w:tc>
      </w:tr>
      <w:tr w:rsidR="00144DB7" w:rsidRPr="00C11B1B" w:rsidTr="009440AF">
        <w:tc>
          <w:tcPr>
            <w:tcW w:w="3844" w:type="pct"/>
            <w:vAlign w:val="center"/>
          </w:tcPr>
          <w:p w:rsidR="00144DB7" w:rsidRPr="00C11B1B" w:rsidRDefault="00144DB7" w:rsidP="009440AF">
            <w:pPr>
              <w:spacing w:line="276" w:lineRule="auto"/>
              <w:jc w:val="both"/>
            </w:pPr>
            <w:r w:rsidRPr="00C11B1B">
              <w:rPr>
                <w:b/>
                <w:bCs/>
              </w:rPr>
              <w:t>MODULE 3: INVESTIGATION, INQUIRY AND TRIALS</w:t>
            </w:r>
          </w:p>
          <w:p w:rsidR="00144DB7" w:rsidRPr="00C11B1B" w:rsidRDefault="00144DB7" w:rsidP="009440AF">
            <w:pPr>
              <w:widowControl w:val="0"/>
              <w:overflowPunct w:val="0"/>
              <w:autoSpaceDE w:val="0"/>
              <w:autoSpaceDN w:val="0"/>
              <w:adjustRightInd w:val="0"/>
              <w:spacing w:line="276" w:lineRule="auto"/>
              <w:jc w:val="both"/>
            </w:pPr>
            <w:r w:rsidRPr="00C11B1B">
              <w:t>Offences. Investigation and Inquiry. Summary Trials. System of Trial by Court Martial. Pardon, Remission and Commutation.</w:t>
            </w:r>
          </w:p>
          <w:p w:rsidR="00144DB7" w:rsidRPr="00C11B1B" w:rsidRDefault="00144DB7" w:rsidP="009440AF">
            <w:pPr>
              <w:spacing w:line="276" w:lineRule="auto"/>
              <w:jc w:val="both"/>
            </w:pPr>
          </w:p>
        </w:tc>
        <w:tc>
          <w:tcPr>
            <w:tcW w:w="563" w:type="pct"/>
            <w:vAlign w:val="center"/>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L2, L3</w:t>
            </w:r>
          </w:p>
        </w:tc>
        <w:tc>
          <w:tcPr>
            <w:tcW w:w="593" w:type="pct"/>
            <w:vAlign w:val="center"/>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p>
        </w:tc>
      </w:tr>
      <w:tr w:rsidR="00144DB7" w:rsidRPr="00C11B1B" w:rsidTr="009440AF">
        <w:tc>
          <w:tcPr>
            <w:tcW w:w="3844" w:type="pct"/>
            <w:vAlign w:val="center"/>
          </w:tcPr>
          <w:p w:rsidR="00144DB7" w:rsidRPr="00C11B1B" w:rsidRDefault="00144DB7" w:rsidP="009440AF">
            <w:pPr>
              <w:pStyle w:val="BodyA"/>
              <w:spacing w:line="276" w:lineRule="auto"/>
              <w:jc w:val="both"/>
              <w:rPr>
                <w:rFonts w:ascii="Times New Roman" w:hAnsi="Times New Roman" w:cs="Times New Roman"/>
                <w:sz w:val="24"/>
                <w:szCs w:val="24"/>
              </w:rPr>
            </w:pPr>
            <w:r w:rsidRPr="00C11B1B">
              <w:rPr>
                <w:rFonts w:ascii="Times New Roman" w:eastAsia="Times New Roman" w:hAnsi="Times New Roman" w:cs="Times New Roman"/>
                <w:b/>
                <w:bCs/>
                <w:sz w:val="24"/>
                <w:szCs w:val="24"/>
              </w:rPr>
              <w:t xml:space="preserve">MODULE 4: </w:t>
            </w:r>
            <w:r w:rsidRPr="00C11B1B">
              <w:rPr>
                <w:rFonts w:ascii="Times New Roman" w:hAnsi="Times New Roman" w:cs="Times New Roman"/>
                <w:b/>
                <w:bCs/>
                <w:sz w:val="24"/>
                <w:szCs w:val="24"/>
              </w:rPr>
              <w:t>PETITIONS AND APPEALS</w:t>
            </w:r>
          </w:p>
          <w:p w:rsidR="00144DB7" w:rsidRPr="00C11B1B" w:rsidRDefault="00144DB7" w:rsidP="009440AF">
            <w:pPr>
              <w:widowControl w:val="0"/>
              <w:autoSpaceDE w:val="0"/>
              <w:autoSpaceDN w:val="0"/>
              <w:adjustRightInd w:val="0"/>
              <w:spacing w:line="276" w:lineRule="auto"/>
              <w:jc w:val="both"/>
            </w:pPr>
            <w:r w:rsidRPr="00C11B1B">
              <w:t>Pre and Post Confirmation Petitions against Findings, Orders and Sentences of Court Martial. Armed Forces Tribunal Act, 2007 and Rules framed there under.</w:t>
            </w:r>
          </w:p>
        </w:tc>
        <w:tc>
          <w:tcPr>
            <w:tcW w:w="563" w:type="pct"/>
            <w:vAlign w:val="center"/>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L2, L3</w:t>
            </w:r>
          </w:p>
        </w:tc>
        <w:tc>
          <w:tcPr>
            <w:tcW w:w="593" w:type="pct"/>
            <w:vAlign w:val="center"/>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p>
        </w:tc>
      </w:tr>
    </w:tbl>
    <w:p w:rsidR="00144DB7" w:rsidRPr="00C11B1B" w:rsidRDefault="00144DB7" w:rsidP="00144DB7">
      <w:pPr>
        <w:pStyle w:val="Default"/>
        <w:spacing w:after="0" w:line="276" w:lineRule="auto"/>
        <w:jc w:val="both"/>
        <w:rPr>
          <w:rFonts w:ascii="Times New Roman" w:eastAsia="Times New Roman" w:hAnsi="Times New Roman" w:cs="Times New Roman"/>
          <w:i/>
          <w:iCs/>
          <w:sz w:val="24"/>
          <w:szCs w:val="24"/>
        </w:rPr>
      </w:pPr>
      <w:r w:rsidRPr="00C11B1B">
        <w:rPr>
          <w:rFonts w:ascii="Times New Roman" w:eastAsia="Times New Roman" w:hAnsi="Times New Roman" w:cs="Times New Roman"/>
          <w:i/>
          <w:iCs/>
          <w:sz w:val="24"/>
          <w:szCs w:val="24"/>
        </w:rPr>
        <w:t xml:space="preserve">*Bloom’s Level: </w:t>
      </w:r>
    </w:p>
    <w:p w:rsidR="00144DB7" w:rsidRPr="00C11B1B" w:rsidRDefault="00144DB7" w:rsidP="00144DB7">
      <w:pPr>
        <w:pStyle w:val="Default"/>
        <w:spacing w:after="0" w:line="276" w:lineRule="auto"/>
        <w:jc w:val="both"/>
        <w:rPr>
          <w:rFonts w:ascii="Times New Roman" w:eastAsia="Times New Roman" w:hAnsi="Times New Roman" w:cs="Times New Roman"/>
          <w:i/>
          <w:iCs/>
          <w:sz w:val="24"/>
          <w:szCs w:val="24"/>
        </w:rPr>
      </w:pPr>
      <w:r w:rsidRPr="00C11B1B">
        <w:rPr>
          <w:rFonts w:ascii="Times New Roman" w:eastAsia="Times New Roman" w:hAnsi="Times New Roman" w:cs="Times New Roman"/>
          <w:i/>
          <w:iCs/>
          <w:sz w:val="24"/>
          <w:szCs w:val="24"/>
        </w:rPr>
        <w:t>L1-Knowledge; L2-Comprehension; L3-Application; L4:Analysis; L5:Synthesis, L6:Evaluation</w:t>
      </w:r>
    </w:p>
    <w:p w:rsidR="00144DB7" w:rsidRPr="00C11B1B" w:rsidRDefault="00144DB7" w:rsidP="00144DB7">
      <w:pPr>
        <w:pStyle w:val="Default"/>
        <w:spacing w:after="0" w:line="276" w:lineRule="auto"/>
        <w:jc w:val="both"/>
        <w:rPr>
          <w:rFonts w:ascii="Times New Roman" w:eastAsia="Times New Roman" w:hAnsi="Times New Roman" w:cs="Times New Roman"/>
          <w:i/>
          <w:iCs/>
          <w:sz w:val="24"/>
          <w:szCs w:val="24"/>
        </w:rPr>
      </w:pPr>
    </w:p>
    <w:p w:rsidR="00144DB7" w:rsidRPr="00C11B1B" w:rsidRDefault="00144DB7" w:rsidP="00144DB7">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rPr>
        <w:t xml:space="preserve">Text/ </w:t>
      </w:r>
      <w:r w:rsidRPr="00C11B1B">
        <w:rPr>
          <w:rFonts w:ascii="Times New Roman" w:hAnsi="Times New Roman" w:cs="Times New Roman"/>
          <w:b/>
          <w:bCs/>
          <w:sz w:val="24"/>
          <w:szCs w:val="24"/>
          <w:lang w:val="nl-NL"/>
        </w:rPr>
        <w:t>Reference</w:t>
      </w:r>
      <w:r w:rsidRPr="00C11B1B">
        <w:rPr>
          <w:rFonts w:ascii="Times New Roman" w:hAnsi="Times New Roman" w:cs="Times New Roman"/>
          <w:b/>
          <w:bCs/>
          <w:sz w:val="24"/>
          <w:szCs w:val="24"/>
        </w:rPr>
        <w:t xml:space="preserve"> Books</w:t>
      </w:r>
    </w:p>
    <w:p w:rsidR="00144DB7" w:rsidRPr="00C11B1B" w:rsidRDefault="00144DB7" w:rsidP="00B6004C">
      <w:pPr>
        <w:pStyle w:val="ListParagraph"/>
        <w:widowControl w:val="0"/>
        <w:numPr>
          <w:ilvl w:val="0"/>
          <w:numId w:val="72"/>
        </w:numPr>
        <w:autoSpaceDE w:val="0"/>
        <w:autoSpaceDN w:val="0"/>
        <w:adjustRightInd w:val="0"/>
        <w:spacing w:after="0"/>
        <w:jc w:val="both"/>
        <w:rPr>
          <w:rFonts w:ascii="Times New Roman" w:hAnsi="Times New Roman" w:cs="Times New Roman"/>
          <w:sz w:val="24"/>
          <w:szCs w:val="24"/>
        </w:rPr>
      </w:pPr>
      <w:r w:rsidRPr="00C11B1B">
        <w:rPr>
          <w:rFonts w:ascii="Times New Roman" w:hAnsi="Times New Roman" w:cs="Times New Roman"/>
          <w:sz w:val="24"/>
          <w:szCs w:val="24"/>
        </w:rPr>
        <w:t xml:space="preserve">Jha, U. C. (2009). </w:t>
      </w:r>
      <w:r w:rsidRPr="00C11B1B">
        <w:rPr>
          <w:rFonts w:ascii="Times New Roman" w:hAnsi="Times New Roman" w:cs="Times New Roman"/>
          <w:i/>
          <w:iCs/>
          <w:sz w:val="24"/>
          <w:szCs w:val="24"/>
        </w:rPr>
        <w:t xml:space="preserve">The Military Justice System in India- An Analysis, </w:t>
      </w:r>
      <w:r w:rsidRPr="00C11B1B">
        <w:rPr>
          <w:rFonts w:ascii="Times New Roman" w:hAnsi="Times New Roman" w:cs="Times New Roman"/>
          <w:sz w:val="24"/>
          <w:szCs w:val="24"/>
        </w:rPr>
        <w:t>LexisNexis.</w:t>
      </w:r>
    </w:p>
    <w:p w:rsidR="00144DB7" w:rsidRPr="00C11B1B" w:rsidRDefault="00144DB7" w:rsidP="00B6004C">
      <w:pPr>
        <w:pStyle w:val="ListParagraph"/>
        <w:widowControl w:val="0"/>
        <w:numPr>
          <w:ilvl w:val="0"/>
          <w:numId w:val="72"/>
        </w:numPr>
        <w:autoSpaceDE w:val="0"/>
        <w:autoSpaceDN w:val="0"/>
        <w:adjustRightInd w:val="0"/>
        <w:spacing w:after="0"/>
        <w:jc w:val="both"/>
        <w:rPr>
          <w:rFonts w:ascii="Times New Roman" w:hAnsi="Times New Roman" w:cs="Times New Roman"/>
          <w:sz w:val="24"/>
          <w:szCs w:val="24"/>
        </w:rPr>
      </w:pPr>
      <w:r w:rsidRPr="00C11B1B">
        <w:rPr>
          <w:rFonts w:ascii="Times New Roman" w:hAnsi="Times New Roman" w:cs="Times New Roman"/>
          <w:sz w:val="24"/>
          <w:szCs w:val="24"/>
        </w:rPr>
        <w:t xml:space="preserve">Sharma, Col. G.K &amp; Jaswal. Col. M.S. (2018). </w:t>
      </w:r>
      <w:r w:rsidRPr="00C11B1B">
        <w:rPr>
          <w:rFonts w:ascii="Times New Roman" w:hAnsi="Times New Roman" w:cs="Times New Roman"/>
          <w:i/>
          <w:iCs/>
          <w:sz w:val="24"/>
          <w:szCs w:val="24"/>
        </w:rPr>
        <w:t>Study and Practice of Military Law</w:t>
      </w:r>
      <w:r w:rsidRPr="00C11B1B">
        <w:rPr>
          <w:rFonts w:ascii="Times New Roman" w:hAnsi="Times New Roman" w:cs="Times New Roman"/>
          <w:sz w:val="24"/>
          <w:szCs w:val="24"/>
        </w:rPr>
        <w:t>, (8</w:t>
      </w:r>
      <w:r w:rsidRPr="00C11B1B">
        <w:rPr>
          <w:rFonts w:ascii="Times New Roman" w:hAnsi="Times New Roman" w:cs="Times New Roman"/>
          <w:sz w:val="24"/>
          <w:szCs w:val="24"/>
          <w:vertAlign w:val="superscript"/>
        </w:rPr>
        <w:t>th</w:t>
      </w:r>
      <w:r w:rsidRPr="00C11B1B">
        <w:rPr>
          <w:rFonts w:ascii="Times New Roman" w:hAnsi="Times New Roman" w:cs="Times New Roman"/>
          <w:sz w:val="24"/>
          <w:szCs w:val="24"/>
        </w:rPr>
        <w:t xml:space="preserve"> Ed.), Deep &amp; Deep Publications.</w:t>
      </w:r>
    </w:p>
    <w:p w:rsidR="00144DB7" w:rsidRPr="00C11B1B" w:rsidRDefault="00144DB7" w:rsidP="00B6004C">
      <w:pPr>
        <w:pStyle w:val="ListParagraph"/>
        <w:widowControl w:val="0"/>
        <w:numPr>
          <w:ilvl w:val="0"/>
          <w:numId w:val="72"/>
        </w:numPr>
        <w:autoSpaceDE w:val="0"/>
        <w:autoSpaceDN w:val="0"/>
        <w:adjustRightInd w:val="0"/>
        <w:spacing w:after="0"/>
        <w:jc w:val="both"/>
        <w:rPr>
          <w:rFonts w:ascii="Times New Roman" w:hAnsi="Times New Roman" w:cs="Times New Roman"/>
          <w:sz w:val="24"/>
          <w:szCs w:val="24"/>
        </w:rPr>
      </w:pPr>
      <w:r w:rsidRPr="00C11B1B">
        <w:rPr>
          <w:rFonts w:ascii="Times New Roman" w:hAnsi="Times New Roman" w:cs="Times New Roman"/>
          <w:sz w:val="24"/>
          <w:szCs w:val="24"/>
        </w:rPr>
        <w:t xml:space="preserve">Kumar, Nilender (2013). </w:t>
      </w:r>
      <w:r w:rsidRPr="00C11B1B">
        <w:rPr>
          <w:rFonts w:ascii="Times New Roman" w:hAnsi="Times New Roman" w:cs="Times New Roman"/>
          <w:i/>
          <w:iCs/>
          <w:sz w:val="24"/>
          <w:szCs w:val="24"/>
        </w:rPr>
        <w:t xml:space="preserve">Law Relating to Armed Forces in India, </w:t>
      </w:r>
      <w:r w:rsidRPr="00C11B1B">
        <w:rPr>
          <w:rFonts w:ascii="Times New Roman" w:hAnsi="Times New Roman" w:cs="Times New Roman"/>
          <w:sz w:val="24"/>
          <w:szCs w:val="24"/>
        </w:rPr>
        <w:t>Universal Law Publishing Co. Ltd.</w:t>
      </w:r>
    </w:p>
    <w:p w:rsidR="00144DB7" w:rsidRPr="00C11B1B" w:rsidRDefault="00144DB7" w:rsidP="00144DB7">
      <w:pPr>
        <w:pStyle w:val="BodyText"/>
        <w:spacing w:after="0" w:line="276" w:lineRule="auto"/>
        <w:jc w:val="both"/>
        <w:rPr>
          <w:rFonts w:ascii="Times New Roman" w:hAnsi="Times New Roman" w:cs="Times New Roman"/>
          <w:b/>
          <w:bCs/>
          <w:sz w:val="24"/>
          <w:szCs w:val="24"/>
        </w:rPr>
      </w:pPr>
    </w:p>
    <w:p w:rsidR="00144DB7" w:rsidRPr="007F0CDF" w:rsidRDefault="00144DB7" w:rsidP="00144DB7">
      <w:pPr>
        <w:pStyle w:val="BodyText"/>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Modes of Evaluation: Quiz/Assignment/ Seminar/Written Examination</w:t>
      </w:r>
    </w:p>
    <w:p w:rsidR="00144DB7" w:rsidRPr="00C11B1B" w:rsidRDefault="00144DB7" w:rsidP="00144DB7">
      <w:pPr>
        <w:pStyle w:val="BodyA"/>
        <w:spacing w:after="0" w:line="276" w:lineRule="auto"/>
        <w:jc w:val="both"/>
        <w:rPr>
          <w:rFonts w:ascii="Times New Roman" w:hAnsi="Times New Roman" w:cs="Times New Roman"/>
          <w:b/>
          <w:bCs/>
          <w:sz w:val="24"/>
          <w:szCs w:val="24"/>
          <w:lang w:val="de-DE"/>
        </w:rPr>
      </w:pPr>
      <w:r w:rsidRPr="00C11B1B">
        <w:rPr>
          <w:rFonts w:ascii="Times New Roman" w:hAnsi="Times New Roman" w:cs="Times New Roman"/>
          <w:b/>
          <w:bCs/>
          <w:sz w:val="24"/>
          <w:szCs w:val="24"/>
          <w:lang w:val="de-DE"/>
        </w:rPr>
        <w:t>Examination Scheme:</w:t>
      </w:r>
    </w:p>
    <w:p w:rsidR="00144DB7" w:rsidRPr="00C11B1B" w:rsidRDefault="00144DB7" w:rsidP="00144DB7">
      <w:pPr>
        <w:pStyle w:val="BodyA"/>
        <w:spacing w:after="0" w:line="276" w:lineRule="auto"/>
        <w:jc w:val="both"/>
        <w:rPr>
          <w:rFonts w:ascii="Times New Roman" w:eastAsia="Times New Roman" w:hAnsi="Times New Roman" w:cs="Times New Roman"/>
          <w:b/>
          <w:bCs/>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350"/>
        <w:gridCol w:w="1488"/>
        <w:gridCol w:w="1488"/>
        <w:gridCol w:w="1494"/>
        <w:gridCol w:w="1478"/>
        <w:gridCol w:w="1492"/>
      </w:tblGrid>
      <w:tr w:rsidR="00144DB7" w:rsidRPr="00C11B1B" w:rsidTr="009440AF">
        <w:trPr>
          <w:trHeight w:val="232"/>
        </w:trPr>
        <w:tc>
          <w:tcPr>
            <w:tcW w:w="120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lang w:val="de-DE"/>
              </w:rPr>
              <w:t>Components</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lang w:val="de-DE"/>
              </w:rPr>
              <w:t>P/V</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lang w:val="de-DE"/>
              </w:rPr>
              <w:t>CT</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lang w:val="de-DE"/>
              </w:rPr>
              <w:t>A</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lang w:val="de-DE"/>
              </w:rPr>
              <w:t>C</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lang w:val="de-DE"/>
              </w:rPr>
              <w:t>EE</w:t>
            </w:r>
          </w:p>
        </w:tc>
      </w:tr>
      <w:tr w:rsidR="00144DB7" w:rsidRPr="00C11B1B" w:rsidTr="009440AF">
        <w:trPr>
          <w:trHeight w:val="232"/>
        </w:trPr>
        <w:tc>
          <w:tcPr>
            <w:tcW w:w="120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lang w:val="de-DE"/>
              </w:rPr>
              <w:t>Weightage (%)</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lang w:val="de-DE"/>
              </w:rPr>
              <w:t>10</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lang w:val="de-DE"/>
              </w:rPr>
              <w:t>10</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lang w:val="de-DE"/>
              </w:rPr>
              <w:t>5</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lang w:val="de-DE"/>
              </w:rPr>
              <w:t>5</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lang w:val="de-DE"/>
              </w:rPr>
              <w:t>70</w:t>
            </w:r>
          </w:p>
        </w:tc>
      </w:tr>
    </w:tbl>
    <w:p w:rsidR="00144DB7" w:rsidRPr="00C11B1B" w:rsidRDefault="00144DB7" w:rsidP="00144DB7">
      <w:pPr>
        <w:pStyle w:val="BodyA"/>
        <w:widowControl w:val="0"/>
        <w:spacing w:after="0" w:line="276" w:lineRule="auto"/>
        <w:jc w:val="both"/>
        <w:rPr>
          <w:rFonts w:ascii="Times New Roman" w:eastAsia="Times New Roman" w:hAnsi="Times New Roman" w:cs="Times New Roman"/>
          <w:b/>
          <w:bCs/>
          <w:sz w:val="24"/>
          <w:szCs w:val="24"/>
        </w:rPr>
      </w:pPr>
    </w:p>
    <w:p w:rsidR="00144DB7" w:rsidRPr="00C11B1B" w:rsidRDefault="00144DB7" w:rsidP="00144DB7">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 xml:space="preserve">P/S/V: Presentation/Viva CT: Class Test, A: Attendance, C: Case Study, EE: End Semester Examination; </w:t>
      </w:r>
    </w:p>
    <w:p w:rsidR="00144DB7" w:rsidRDefault="00144DB7" w:rsidP="00144DB7">
      <w:pPr>
        <w:pStyle w:val="BodyA"/>
        <w:spacing w:after="0" w:line="276" w:lineRule="auto"/>
        <w:jc w:val="both"/>
        <w:rPr>
          <w:rFonts w:ascii="Times New Roman" w:eastAsia="Times New Roman" w:hAnsi="Times New Roman" w:cs="Times New Roman"/>
          <w:sz w:val="24"/>
          <w:szCs w:val="24"/>
        </w:rPr>
      </w:pPr>
    </w:p>
    <w:p w:rsidR="00144DB7" w:rsidRPr="00C11B1B" w:rsidRDefault="00144DB7" w:rsidP="00144DB7">
      <w:pPr>
        <w:pStyle w:val="BodyA"/>
        <w:spacing w:after="0"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CO, PO and PSO mapping</w:t>
      </w:r>
    </w:p>
    <w:p w:rsidR="00144DB7" w:rsidRPr="00C11B1B" w:rsidRDefault="00144DB7" w:rsidP="00144DB7">
      <w:pPr>
        <w:pStyle w:val="BodyA"/>
        <w:spacing w:after="0" w:line="276" w:lineRule="auto"/>
        <w:jc w:val="both"/>
        <w:rPr>
          <w:rFonts w:ascii="Times New Roman" w:eastAsia="Times New Roman" w:hAnsi="Times New Roman" w:cs="Times New Roman"/>
          <w:b/>
          <w:bCs/>
          <w:sz w:val="24"/>
          <w:szCs w:val="24"/>
        </w:rPr>
      </w:pPr>
    </w:p>
    <w:tbl>
      <w:tblPr>
        <w:tblStyle w:val="TableGrid"/>
        <w:tblW w:w="5000" w:type="pct"/>
        <w:tblInd w:w="-5" w:type="dxa"/>
        <w:tblLook w:val="04A0" w:firstRow="1" w:lastRow="0" w:firstColumn="1" w:lastColumn="0" w:noHBand="0" w:noVBand="1"/>
      </w:tblPr>
      <w:tblGrid>
        <w:gridCol w:w="798"/>
        <w:gridCol w:w="774"/>
        <w:gridCol w:w="774"/>
        <w:gridCol w:w="774"/>
        <w:gridCol w:w="774"/>
        <w:gridCol w:w="774"/>
        <w:gridCol w:w="774"/>
        <w:gridCol w:w="774"/>
        <w:gridCol w:w="908"/>
        <w:gridCol w:w="908"/>
        <w:gridCol w:w="908"/>
        <w:gridCol w:w="906"/>
      </w:tblGrid>
      <w:tr w:rsidR="00144DB7" w:rsidRPr="00C11B1B" w:rsidTr="009440AF">
        <w:trPr>
          <w:trHeight w:val="295"/>
        </w:trPr>
        <w:tc>
          <w:tcPr>
            <w:tcW w:w="40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p>
        </w:tc>
        <w:tc>
          <w:tcPr>
            <w:tcW w:w="39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PO1</w:t>
            </w:r>
          </w:p>
        </w:tc>
        <w:tc>
          <w:tcPr>
            <w:tcW w:w="39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PO2</w:t>
            </w:r>
          </w:p>
        </w:tc>
        <w:tc>
          <w:tcPr>
            <w:tcW w:w="39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PO3</w:t>
            </w:r>
          </w:p>
        </w:tc>
        <w:tc>
          <w:tcPr>
            <w:tcW w:w="39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PO4</w:t>
            </w:r>
          </w:p>
        </w:tc>
        <w:tc>
          <w:tcPr>
            <w:tcW w:w="39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PO5</w:t>
            </w:r>
          </w:p>
        </w:tc>
        <w:tc>
          <w:tcPr>
            <w:tcW w:w="39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PO6</w:t>
            </w:r>
          </w:p>
        </w:tc>
        <w:tc>
          <w:tcPr>
            <w:tcW w:w="39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PO7</w:t>
            </w:r>
          </w:p>
        </w:tc>
        <w:tc>
          <w:tcPr>
            <w:tcW w:w="461"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PSO1</w:t>
            </w:r>
          </w:p>
        </w:tc>
        <w:tc>
          <w:tcPr>
            <w:tcW w:w="461"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PSO2</w:t>
            </w:r>
          </w:p>
        </w:tc>
        <w:tc>
          <w:tcPr>
            <w:tcW w:w="461"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PSO3</w:t>
            </w:r>
          </w:p>
        </w:tc>
        <w:tc>
          <w:tcPr>
            <w:tcW w:w="460" w:type="pct"/>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PSO4</w:t>
            </w:r>
          </w:p>
        </w:tc>
      </w:tr>
      <w:tr w:rsidR="00144DB7" w:rsidRPr="00C11B1B" w:rsidTr="009440AF">
        <w:trPr>
          <w:trHeight w:val="295"/>
        </w:trPr>
        <w:tc>
          <w:tcPr>
            <w:tcW w:w="40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CO1</w:t>
            </w:r>
          </w:p>
        </w:tc>
        <w:tc>
          <w:tcPr>
            <w:tcW w:w="39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3</w:t>
            </w:r>
          </w:p>
        </w:tc>
        <w:tc>
          <w:tcPr>
            <w:tcW w:w="461"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461"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460"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r>
      <w:tr w:rsidR="00144DB7" w:rsidRPr="00C11B1B" w:rsidTr="009440AF">
        <w:trPr>
          <w:trHeight w:val="295"/>
        </w:trPr>
        <w:tc>
          <w:tcPr>
            <w:tcW w:w="405" w:type="pct"/>
            <w:vAlign w:val="center"/>
          </w:tcPr>
          <w:p w:rsidR="00144DB7" w:rsidRPr="00C11B1B" w:rsidRDefault="00144DB7" w:rsidP="009440AF">
            <w:pPr>
              <w:pStyle w:val="TableParagraph"/>
              <w:spacing w:before="0" w:line="276" w:lineRule="auto"/>
              <w:jc w:val="both"/>
              <w:rPr>
                <w:b/>
                <w:sz w:val="24"/>
                <w:szCs w:val="24"/>
              </w:rPr>
            </w:pPr>
            <w:r w:rsidRPr="00C11B1B">
              <w:rPr>
                <w:b/>
                <w:sz w:val="24"/>
                <w:szCs w:val="24"/>
              </w:rPr>
              <w:t>CO2</w:t>
            </w:r>
          </w:p>
        </w:tc>
        <w:tc>
          <w:tcPr>
            <w:tcW w:w="39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3</w:t>
            </w:r>
          </w:p>
        </w:tc>
        <w:tc>
          <w:tcPr>
            <w:tcW w:w="461"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461" w:type="pct"/>
            <w:vAlign w:val="center"/>
          </w:tcPr>
          <w:p w:rsidR="00144DB7" w:rsidRPr="00C11B1B" w:rsidRDefault="00144DB7" w:rsidP="009440AF">
            <w:pPr>
              <w:widowControl w:val="0"/>
              <w:spacing w:line="276" w:lineRule="auto"/>
              <w:jc w:val="both"/>
              <w:rPr>
                <w:bCs/>
              </w:rPr>
            </w:pPr>
            <w:r w:rsidRPr="00C11B1B">
              <w:rPr>
                <w:bCs/>
              </w:rPr>
              <w:t>-</w:t>
            </w:r>
          </w:p>
        </w:tc>
        <w:tc>
          <w:tcPr>
            <w:tcW w:w="460" w:type="pct"/>
          </w:tcPr>
          <w:p w:rsidR="00144DB7" w:rsidRPr="00C11B1B" w:rsidRDefault="00144DB7" w:rsidP="009440AF">
            <w:pPr>
              <w:widowControl w:val="0"/>
              <w:spacing w:line="276" w:lineRule="auto"/>
              <w:jc w:val="both"/>
              <w:rPr>
                <w:bCs/>
              </w:rPr>
            </w:pPr>
            <w:r w:rsidRPr="00C11B1B">
              <w:rPr>
                <w:bCs/>
              </w:rPr>
              <w:t>-</w:t>
            </w:r>
          </w:p>
        </w:tc>
      </w:tr>
      <w:tr w:rsidR="00144DB7" w:rsidRPr="00C11B1B" w:rsidTr="009440AF">
        <w:trPr>
          <w:trHeight w:val="304"/>
        </w:trPr>
        <w:tc>
          <w:tcPr>
            <w:tcW w:w="405" w:type="pct"/>
            <w:vAlign w:val="center"/>
          </w:tcPr>
          <w:p w:rsidR="00144DB7" w:rsidRPr="00C11B1B" w:rsidRDefault="00144DB7" w:rsidP="009440AF">
            <w:pPr>
              <w:pStyle w:val="TableParagraph"/>
              <w:spacing w:before="0" w:line="276" w:lineRule="auto"/>
              <w:jc w:val="both"/>
              <w:rPr>
                <w:b/>
                <w:sz w:val="24"/>
                <w:szCs w:val="24"/>
              </w:rPr>
            </w:pPr>
            <w:r w:rsidRPr="00C11B1B">
              <w:rPr>
                <w:b/>
                <w:sz w:val="24"/>
                <w:szCs w:val="24"/>
              </w:rPr>
              <w:t>CO3</w:t>
            </w:r>
          </w:p>
        </w:tc>
        <w:tc>
          <w:tcPr>
            <w:tcW w:w="39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93"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461"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461" w:type="pct"/>
            <w:vAlign w:val="center"/>
          </w:tcPr>
          <w:p w:rsidR="00144DB7" w:rsidRPr="00C11B1B" w:rsidRDefault="00144DB7" w:rsidP="009440AF">
            <w:pPr>
              <w:widowControl w:val="0"/>
              <w:spacing w:line="276" w:lineRule="auto"/>
              <w:jc w:val="both"/>
              <w:rPr>
                <w:bCs/>
              </w:rPr>
            </w:pPr>
            <w:r w:rsidRPr="00C11B1B">
              <w:rPr>
                <w:bCs/>
              </w:rPr>
              <w:t>1</w:t>
            </w:r>
          </w:p>
        </w:tc>
        <w:tc>
          <w:tcPr>
            <w:tcW w:w="460" w:type="pct"/>
          </w:tcPr>
          <w:p w:rsidR="00144DB7" w:rsidRPr="00C11B1B" w:rsidRDefault="00144DB7" w:rsidP="009440AF">
            <w:pPr>
              <w:widowControl w:val="0"/>
              <w:spacing w:line="276" w:lineRule="auto"/>
              <w:jc w:val="both"/>
              <w:rPr>
                <w:bCs/>
              </w:rPr>
            </w:pPr>
            <w:r w:rsidRPr="00C11B1B">
              <w:rPr>
                <w:bCs/>
              </w:rPr>
              <w:t>3</w:t>
            </w:r>
          </w:p>
        </w:tc>
      </w:tr>
      <w:tr w:rsidR="00144DB7" w:rsidRPr="00C11B1B" w:rsidTr="009440AF">
        <w:trPr>
          <w:trHeight w:val="295"/>
        </w:trPr>
        <w:tc>
          <w:tcPr>
            <w:tcW w:w="405" w:type="pct"/>
            <w:vAlign w:val="center"/>
          </w:tcPr>
          <w:p w:rsidR="00144DB7" w:rsidRPr="00C11B1B" w:rsidRDefault="00144DB7" w:rsidP="009440AF">
            <w:pPr>
              <w:pStyle w:val="TableParagraph"/>
              <w:spacing w:before="0" w:line="276" w:lineRule="auto"/>
              <w:jc w:val="both"/>
              <w:rPr>
                <w:b/>
                <w:sz w:val="24"/>
                <w:szCs w:val="24"/>
              </w:rPr>
            </w:pPr>
            <w:r w:rsidRPr="00C11B1B">
              <w:rPr>
                <w:b/>
                <w:sz w:val="24"/>
                <w:szCs w:val="24"/>
              </w:rPr>
              <w:t>CO4</w:t>
            </w:r>
          </w:p>
        </w:tc>
        <w:tc>
          <w:tcPr>
            <w:tcW w:w="39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93"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461"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144DB7" w:rsidRPr="00C11B1B" w:rsidRDefault="00144DB7" w:rsidP="009440AF">
            <w:pPr>
              <w:widowControl w:val="0"/>
              <w:spacing w:line="276" w:lineRule="auto"/>
              <w:jc w:val="both"/>
              <w:rPr>
                <w:bCs/>
              </w:rPr>
            </w:pPr>
            <w:r w:rsidRPr="00C11B1B">
              <w:rPr>
                <w:bCs/>
              </w:rPr>
              <w:t>1</w:t>
            </w:r>
          </w:p>
        </w:tc>
        <w:tc>
          <w:tcPr>
            <w:tcW w:w="460" w:type="pct"/>
          </w:tcPr>
          <w:p w:rsidR="00144DB7" w:rsidRPr="00C11B1B" w:rsidRDefault="00144DB7" w:rsidP="009440AF">
            <w:pPr>
              <w:widowControl w:val="0"/>
              <w:spacing w:line="276" w:lineRule="auto"/>
              <w:jc w:val="both"/>
              <w:rPr>
                <w:bCs/>
              </w:rPr>
            </w:pPr>
            <w:r w:rsidRPr="00C11B1B">
              <w:rPr>
                <w:bCs/>
              </w:rPr>
              <w:t>-</w:t>
            </w:r>
          </w:p>
        </w:tc>
      </w:tr>
    </w:tbl>
    <w:p w:rsidR="00144DB7" w:rsidRPr="00C11B1B" w:rsidRDefault="00144DB7" w:rsidP="00144DB7">
      <w:pPr>
        <w:pStyle w:val="BodyA"/>
        <w:spacing w:after="0" w:line="276" w:lineRule="auto"/>
        <w:jc w:val="both"/>
        <w:rPr>
          <w:rFonts w:ascii="Times New Roman" w:eastAsia="Times New Roman" w:hAnsi="Times New Roman" w:cs="Times New Roman"/>
          <w:b/>
          <w:bCs/>
          <w:sz w:val="24"/>
          <w:szCs w:val="24"/>
        </w:rPr>
      </w:pPr>
    </w:p>
    <w:p w:rsidR="00144DB7" w:rsidRPr="00C11B1B" w:rsidRDefault="00144DB7" w:rsidP="00144DB7">
      <w:pPr>
        <w:pStyle w:val="BodyA"/>
        <w:widowControl w:val="0"/>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 strongly related, 2: moderately related and 3: weakly related</w:t>
      </w:r>
    </w:p>
    <w:p w:rsidR="00144DB7" w:rsidRDefault="00144DB7" w:rsidP="00144DB7">
      <w:pPr>
        <w:pStyle w:val="BodyA"/>
        <w:widowControl w:val="0"/>
        <w:spacing w:after="0" w:line="276" w:lineRule="auto"/>
        <w:jc w:val="both"/>
        <w:rPr>
          <w:rFonts w:ascii="Times New Roman" w:eastAsia="Times New Roman" w:hAnsi="Times New Roman" w:cs="Times New Roman"/>
          <w:bCs/>
          <w:sz w:val="24"/>
          <w:szCs w:val="24"/>
        </w:rPr>
      </w:pPr>
    </w:p>
    <w:p w:rsidR="00144DB7" w:rsidRDefault="00144DB7" w:rsidP="00144DB7">
      <w:pPr>
        <w:pStyle w:val="BodyA"/>
        <w:widowControl w:val="0"/>
        <w:spacing w:after="0" w:line="276" w:lineRule="auto"/>
        <w:jc w:val="both"/>
        <w:rPr>
          <w:rFonts w:ascii="Times New Roman" w:eastAsia="Times New Roman" w:hAnsi="Times New Roman" w:cs="Times New Roman"/>
          <w:bCs/>
          <w:sz w:val="24"/>
          <w:szCs w:val="24"/>
        </w:rPr>
      </w:pPr>
    </w:p>
    <w:p w:rsidR="00144DB7" w:rsidRPr="009E6E45" w:rsidRDefault="00144DB7" w:rsidP="00144DB7">
      <w:pPr>
        <w:pStyle w:val="Heading3"/>
        <w:spacing w:before="0"/>
        <w:jc w:val="center"/>
        <w:rPr>
          <w:rFonts w:ascii="Times New Roman" w:hAnsi="Times New Roman" w:cs="Times New Roman"/>
          <w:color w:val="000000" w:themeColor="text1"/>
          <w:sz w:val="28"/>
          <w:szCs w:val="24"/>
        </w:rPr>
      </w:pPr>
      <w:r w:rsidRPr="009E6E45">
        <w:rPr>
          <w:rFonts w:ascii="Times New Roman" w:hAnsi="Times New Roman" w:cs="Times New Roman"/>
          <w:color w:val="000000" w:themeColor="text1"/>
          <w:sz w:val="28"/>
          <w:szCs w:val="24"/>
        </w:rPr>
        <w:lastRenderedPageBreak/>
        <w:t>EIGHTH SEMESTER</w:t>
      </w:r>
    </w:p>
    <w:p w:rsidR="00144DB7" w:rsidRPr="009E6E45" w:rsidRDefault="00144DB7" w:rsidP="00144DB7">
      <w:pPr>
        <w:spacing w:line="276" w:lineRule="auto"/>
        <w:jc w:val="both"/>
        <w:rPr>
          <w:sz w:val="28"/>
        </w:rPr>
      </w:pPr>
    </w:p>
    <w:p w:rsidR="00144DB7" w:rsidRPr="00C11B1B" w:rsidRDefault="00144DB7" w:rsidP="00144DB7">
      <w:pPr>
        <w:spacing w:line="276" w:lineRule="auto"/>
        <w:jc w:val="both"/>
        <w:rPr>
          <w:b/>
          <w:color w:val="000000"/>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4"/>
        <w:gridCol w:w="5692"/>
        <w:gridCol w:w="362"/>
        <w:gridCol w:w="363"/>
        <w:gridCol w:w="353"/>
        <w:gridCol w:w="375"/>
      </w:tblGrid>
      <w:tr w:rsidR="00144DB7" w:rsidRPr="00C11B1B" w:rsidTr="009440AF">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7F0CDF" w:rsidRDefault="00144DB7" w:rsidP="009440AF">
            <w:pPr>
              <w:pStyle w:val="BodyA"/>
              <w:spacing w:after="0" w:line="276" w:lineRule="auto"/>
              <w:jc w:val="both"/>
              <w:rPr>
                <w:rFonts w:ascii="Times New Roman" w:hAnsi="Times New Roman" w:cs="Times New Roman"/>
                <w:b/>
                <w:bCs/>
                <w:sz w:val="24"/>
                <w:szCs w:val="24"/>
              </w:rPr>
            </w:pPr>
            <w:r w:rsidRPr="007F0CDF">
              <w:rPr>
                <w:rFonts w:ascii="Times New Roman" w:hAnsi="Times New Roman" w:cs="Times New Roman"/>
                <w:b/>
                <w:bCs/>
                <w:sz w:val="24"/>
                <w:szCs w:val="24"/>
              </w:rPr>
              <w:t>LAW 2802</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144DB7" w:rsidRPr="00C11B1B" w:rsidRDefault="00144DB7" w:rsidP="009440AF">
            <w:pPr>
              <w:pStyle w:val="NormalWeb"/>
              <w:spacing w:before="0" w:beforeAutospacing="0" w:after="0" w:afterAutospacing="0" w:line="276" w:lineRule="auto"/>
              <w:jc w:val="both"/>
              <w:rPr>
                <w:rFonts w:ascii="Times New Roman" w:hAnsi="Times New Roman" w:cs="Times New Roman"/>
                <w:sz w:val="24"/>
                <w:szCs w:val="24"/>
              </w:rPr>
            </w:pPr>
            <w:r w:rsidRPr="00C11B1B">
              <w:rPr>
                <w:rFonts w:ascii="Times New Roman" w:hAnsi="Times New Roman" w:cs="Times New Roman"/>
                <w:b/>
                <w:sz w:val="24"/>
                <w:szCs w:val="24"/>
              </w:rPr>
              <w:t>TAXATION LAW</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C</w:t>
            </w:r>
          </w:p>
        </w:tc>
      </w:tr>
      <w:tr w:rsidR="00144DB7" w:rsidRPr="00C11B1B" w:rsidTr="009440AF">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Date of Approval: </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3</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4</w:t>
            </w:r>
          </w:p>
        </w:tc>
      </w:tr>
      <w:tr w:rsidR="00144DB7" w:rsidRPr="00C11B1B" w:rsidTr="009440AF">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spacing w:line="276" w:lineRule="auto"/>
              <w:jc w:val="both"/>
            </w:pPr>
          </w:p>
        </w:tc>
      </w:tr>
      <w:tr w:rsidR="00144DB7" w:rsidRPr="00C11B1B" w:rsidTr="009440AF">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spacing w:line="276" w:lineRule="auto"/>
              <w:jc w:val="both"/>
            </w:pPr>
          </w:p>
        </w:tc>
      </w:tr>
    </w:tbl>
    <w:p w:rsidR="00144DB7" w:rsidRPr="00C11B1B" w:rsidRDefault="00144DB7" w:rsidP="00144DB7">
      <w:pPr>
        <w:spacing w:line="276" w:lineRule="auto"/>
        <w:jc w:val="both"/>
        <w:rPr>
          <w:b/>
          <w:color w:val="000000"/>
        </w:rPr>
      </w:pPr>
    </w:p>
    <w:p w:rsidR="00144DB7" w:rsidRPr="00C11B1B" w:rsidRDefault="00144DB7" w:rsidP="00144DB7">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Course Description</w:t>
      </w:r>
    </w:p>
    <w:p w:rsidR="00144DB7" w:rsidRPr="00C11B1B" w:rsidRDefault="00144DB7" w:rsidP="00144DB7">
      <w:pPr>
        <w:pStyle w:val="BodyA"/>
        <w:spacing w:after="0" w:line="276" w:lineRule="auto"/>
        <w:jc w:val="both"/>
        <w:rPr>
          <w:rFonts w:ascii="Times New Roman" w:hAnsi="Times New Roman" w:cs="Times New Roman"/>
          <w:bCs/>
          <w:sz w:val="24"/>
          <w:szCs w:val="24"/>
        </w:rPr>
      </w:pPr>
    </w:p>
    <w:p w:rsidR="00144DB7" w:rsidRPr="007F0CDF" w:rsidRDefault="00144DB7" w:rsidP="00144DB7">
      <w:pPr>
        <w:pStyle w:val="Header"/>
        <w:tabs>
          <w:tab w:val="left" w:pos="540"/>
        </w:tabs>
        <w:spacing w:line="276" w:lineRule="auto"/>
        <w:jc w:val="both"/>
      </w:pPr>
      <w:r w:rsidRPr="00C11B1B">
        <w:t xml:space="preserve">Taxation is the means for the government to earn revenue and thus a study of the Constitutional framework on taxation becomes important.  Along with this, an analysis of the different laws enacted in exercise of these powers with their safeguards and remedies sheds light on the mechanics of the taxation by the Union and the States. </w:t>
      </w:r>
      <w:r w:rsidRPr="00C11B1B">
        <w:rPr>
          <w:bCs/>
        </w:rPr>
        <w:t>The aim of this Course is to make the students understand the Law and provide adequate knowledge to apply the same in real life cases.</w:t>
      </w:r>
    </w:p>
    <w:p w:rsidR="00144DB7" w:rsidRPr="00C11B1B" w:rsidRDefault="00144DB7" w:rsidP="00144DB7">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Course Objectives</w:t>
      </w:r>
    </w:p>
    <w:p w:rsidR="00144DB7" w:rsidRPr="00C11B1B" w:rsidRDefault="00144DB7" w:rsidP="00144DB7">
      <w:pPr>
        <w:pStyle w:val="BodyA"/>
        <w:spacing w:after="0" w:line="276" w:lineRule="auto"/>
        <w:jc w:val="both"/>
        <w:rPr>
          <w:rFonts w:ascii="Times New Roman" w:eastAsia="Times New Roman" w:hAnsi="Times New Roman" w:cs="Times New Roman"/>
          <w:b/>
          <w:bCs/>
          <w:sz w:val="24"/>
          <w:szCs w:val="24"/>
        </w:rPr>
      </w:pPr>
    </w:p>
    <w:p w:rsidR="00144DB7" w:rsidRPr="00C11B1B" w:rsidRDefault="00144DB7" w:rsidP="00144DB7">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The Objectives of this Course are to:</w:t>
      </w:r>
    </w:p>
    <w:p w:rsidR="00144DB7" w:rsidRPr="00C11B1B" w:rsidRDefault="00144DB7" w:rsidP="00144DB7">
      <w:pPr>
        <w:pStyle w:val="BodyA"/>
        <w:spacing w:after="0" w:line="276" w:lineRule="auto"/>
        <w:jc w:val="both"/>
        <w:rPr>
          <w:rFonts w:ascii="Times New Roman" w:hAnsi="Times New Roman" w:cs="Times New Roman"/>
          <w:sz w:val="24"/>
          <w:szCs w:val="24"/>
        </w:rPr>
      </w:pPr>
    </w:p>
    <w:p w:rsidR="00144DB7" w:rsidRPr="00C11B1B" w:rsidRDefault="00144DB7" w:rsidP="00144DB7">
      <w:pPr>
        <w:pStyle w:val="ListParagraph"/>
        <w:numPr>
          <w:ilvl w:val="0"/>
          <w:numId w:val="12"/>
        </w:numPr>
        <w:spacing w:after="0"/>
        <w:jc w:val="both"/>
        <w:rPr>
          <w:rFonts w:ascii="Times New Roman" w:hAnsi="Times New Roman" w:cs="Times New Roman"/>
          <w:sz w:val="24"/>
          <w:szCs w:val="24"/>
        </w:rPr>
      </w:pPr>
      <w:r w:rsidRPr="00C11B1B">
        <w:rPr>
          <w:rFonts w:ascii="Times New Roman" w:eastAsia="Times New Roman" w:hAnsi="Times New Roman" w:cs="Times New Roman"/>
          <w:sz w:val="24"/>
          <w:szCs w:val="24"/>
        </w:rPr>
        <w:t>Provide an overview of the</w:t>
      </w:r>
      <w:r w:rsidRPr="00C11B1B">
        <w:rPr>
          <w:rFonts w:ascii="Times New Roman" w:hAnsi="Times New Roman" w:cs="Times New Roman"/>
          <w:color w:val="000000" w:themeColor="text1"/>
          <w:sz w:val="24"/>
          <w:szCs w:val="24"/>
        </w:rPr>
        <w:t xml:space="preserve"> Laws </w:t>
      </w:r>
      <w:r w:rsidRPr="00C11B1B">
        <w:rPr>
          <w:rFonts w:ascii="Times New Roman" w:hAnsi="Times New Roman" w:cs="Times New Roman"/>
          <w:sz w:val="24"/>
          <w:szCs w:val="24"/>
        </w:rPr>
        <w:t>relating to both Direct and Indirect Taxation in India.</w:t>
      </w:r>
    </w:p>
    <w:p w:rsidR="00144DB7" w:rsidRPr="00C11B1B" w:rsidRDefault="00144DB7" w:rsidP="00144DB7">
      <w:pPr>
        <w:pStyle w:val="ListParagraph"/>
        <w:numPr>
          <w:ilvl w:val="0"/>
          <w:numId w:val="12"/>
        </w:numPr>
        <w:spacing w:after="0"/>
        <w:jc w:val="both"/>
        <w:rPr>
          <w:rFonts w:ascii="Times New Roman" w:hAnsi="Times New Roman" w:cs="Times New Roman"/>
          <w:sz w:val="24"/>
          <w:szCs w:val="24"/>
        </w:rPr>
      </w:pPr>
      <w:r w:rsidRPr="00C11B1B">
        <w:rPr>
          <w:rFonts w:ascii="Times New Roman" w:eastAsia="Times New Roman" w:hAnsi="Times New Roman" w:cs="Times New Roman"/>
          <w:sz w:val="24"/>
          <w:szCs w:val="24"/>
        </w:rPr>
        <w:t xml:space="preserve">Equip the students with </w:t>
      </w:r>
      <w:r w:rsidRPr="00C11B1B">
        <w:rPr>
          <w:rFonts w:ascii="Times New Roman" w:hAnsi="Times New Roman" w:cs="Times New Roman"/>
          <w:color w:val="000000" w:themeColor="text1"/>
          <w:sz w:val="24"/>
          <w:szCs w:val="24"/>
        </w:rPr>
        <w:t>the various provisions for the calculation of Income Tax and Goods and Services Tax.</w:t>
      </w:r>
    </w:p>
    <w:p w:rsidR="00144DB7" w:rsidRPr="00C11B1B" w:rsidRDefault="00144DB7" w:rsidP="00144DB7">
      <w:pPr>
        <w:pStyle w:val="ListParagraph"/>
        <w:numPr>
          <w:ilvl w:val="0"/>
          <w:numId w:val="12"/>
        </w:numPr>
        <w:spacing w:after="0"/>
        <w:jc w:val="both"/>
        <w:rPr>
          <w:rFonts w:ascii="Times New Roman" w:hAnsi="Times New Roman" w:cs="Times New Roman"/>
          <w:sz w:val="24"/>
          <w:szCs w:val="24"/>
        </w:rPr>
      </w:pPr>
      <w:r w:rsidRPr="00C11B1B">
        <w:rPr>
          <w:rFonts w:ascii="Times New Roman" w:eastAsia="Times New Roman" w:hAnsi="Times New Roman" w:cs="Times New Roman"/>
          <w:sz w:val="24"/>
          <w:szCs w:val="24"/>
        </w:rPr>
        <w:t xml:space="preserve">Enable the students </w:t>
      </w:r>
      <w:r w:rsidRPr="00C11B1B">
        <w:rPr>
          <w:rFonts w:ascii="Times New Roman" w:hAnsi="Times New Roman" w:cs="Times New Roman"/>
          <w:sz w:val="24"/>
          <w:szCs w:val="24"/>
        </w:rPr>
        <w:t>to be well versed with the Laws relating to Taxation in India.</w:t>
      </w:r>
    </w:p>
    <w:p w:rsidR="00144DB7" w:rsidRPr="00C11B1B" w:rsidRDefault="00144DB7" w:rsidP="00144DB7">
      <w:pPr>
        <w:pStyle w:val="BodyA"/>
        <w:spacing w:after="0" w:line="276" w:lineRule="auto"/>
        <w:jc w:val="both"/>
        <w:rPr>
          <w:rFonts w:ascii="Times New Roman" w:hAnsi="Times New Roman" w:cs="Times New Roman"/>
          <w:b/>
          <w:bCs/>
          <w:sz w:val="24"/>
          <w:szCs w:val="24"/>
        </w:rPr>
      </w:pPr>
    </w:p>
    <w:p w:rsidR="00144DB7" w:rsidRPr="00C11B1B" w:rsidRDefault="00144DB7" w:rsidP="00144DB7">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Course Outcomes</w:t>
      </w:r>
    </w:p>
    <w:p w:rsidR="00144DB7" w:rsidRPr="00C11B1B" w:rsidRDefault="00144DB7" w:rsidP="00144DB7">
      <w:pPr>
        <w:pStyle w:val="BodyA"/>
        <w:spacing w:after="0" w:line="276" w:lineRule="auto"/>
        <w:jc w:val="both"/>
        <w:rPr>
          <w:rFonts w:ascii="Times New Roman" w:eastAsia="Times New Roman" w:hAnsi="Times New Roman" w:cs="Times New Roman"/>
          <w:b/>
          <w:bCs/>
          <w:sz w:val="24"/>
          <w:szCs w:val="24"/>
        </w:rPr>
      </w:pPr>
    </w:p>
    <w:p w:rsidR="00144DB7" w:rsidRPr="00C11B1B" w:rsidRDefault="00144DB7" w:rsidP="00144DB7">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On completion of this Course, the students will be able to:</w:t>
      </w:r>
    </w:p>
    <w:p w:rsidR="00144DB7" w:rsidRPr="00C11B1B" w:rsidRDefault="00144DB7" w:rsidP="00144DB7">
      <w:pPr>
        <w:pStyle w:val="BodyA"/>
        <w:spacing w:after="0" w:line="276" w:lineRule="auto"/>
        <w:jc w:val="both"/>
        <w:rPr>
          <w:rFonts w:ascii="Times New Roman" w:eastAsia="Times New Roman" w:hAnsi="Times New Roman" w:cs="Times New Roman"/>
          <w:sz w:val="24"/>
          <w:szCs w:val="24"/>
        </w:rPr>
      </w:pPr>
    </w:p>
    <w:p w:rsidR="00144DB7" w:rsidRPr="00C11B1B" w:rsidRDefault="00144DB7" w:rsidP="00144DB7">
      <w:pPr>
        <w:spacing w:line="276" w:lineRule="auto"/>
        <w:jc w:val="both"/>
        <w:rPr>
          <w:rFonts w:eastAsia="Calibri"/>
        </w:rPr>
      </w:pPr>
      <w:r w:rsidRPr="00C11B1B">
        <w:rPr>
          <w:rFonts w:eastAsia="Calibri"/>
        </w:rPr>
        <w:t>CO1: Explain the general Laws relating to Direct Taxation in India.</w:t>
      </w:r>
    </w:p>
    <w:p w:rsidR="00144DB7" w:rsidRPr="00C11B1B" w:rsidRDefault="00144DB7" w:rsidP="00144DB7">
      <w:pPr>
        <w:spacing w:line="276" w:lineRule="auto"/>
        <w:jc w:val="both"/>
        <w:rPr>
          <w:rFonts w:eastAsia="Calibri"/>
        </w:rPr>
      </w:pPr>
      <w:r w:rsidRPr="00C11B1B">
        <w:rPr>
          <w:rFonts w:eastAsia="Calibri"/>
        </w:rPr>
        <w:t>CO2: Explain the general Laws relating to Indirect Taxation in India.</w:t>
      </w:r>
    </w:p>
    <w:p w:rsidR="00144DB7" w:rsidRPr="00C11B1B" w:rsidRDefault="00144DB7" w:rsidP="00144DB7">
      <w:pPr>
        <w:spacing w:line="276" w:lineRule="auto"/>
        <w:jc w:val="both"/>
        <w:rPr>
          <w:rFonts w:eastAsia="Calibri"/>
        </w:rPr>
      </w:pPr>
      <w:r w:rsidRPr="00C11B1B">
        <w:rPr>
          <w:rFonts w:eastAsia="Calibri"/>
        </w:rPr>
        <w:t>CO3: Explain the principles for computation of Tax from the Sources of Income provided under the Income Tax Act, 1961</w:t>
      </w:r>
    </w:p>
    <w:p w:rsidR="00144DB7" w:rsidRPr="007F0CDF" w:rsidRDefault="00144DB7" w:rsidP="00144DB7">
      <w:pPr>
        <w:spacing w:line="276" w:lineRule="auto"/>
        <w:jc w:val="both"/>
        <w:rPr>
          <w:color w:val="030303"/>
        </w:rPr>
      </w:pPr>
      <w:r w:rsidRPr="00C11B1B">
        <w:rPr>
          <w:rFonts w:eastAsia="Calibri"/>
        </w:rPr>
        <w:t xml:space="preserve">CO4: </w:t>
      </w:r>
      <w:r w:rsidRPr="00C11B1B">
        <w:rPr>
          <w:color w:val="030303"/>
        </w:rPr>
        <w:t>Apply the Law to specific cases relating to Direct and Indirect Taxation.</w:t>
      </w:r>
    </w:p>
    <w:p w:rsidR="00144DB7" w:rsidRPr="00C11B1B" w:rsidRDefault="00144DB7" w:rsidP="00144DB7">
      <w:pPr>
        <w:spacing w:line="276" w:lineRule="auto"/>
        <w:ind w:left="448" w:hanging="357"/>
        <w:jc w:val="both"/>
        <w:rPr>
          <w:rFonts w:eastAsia="Calibri"/>
        </w:rPr>
      </w:pPr>
    </w:p>
    <w:tbl>
      <w:tblPr>
        <w:tblStyle w:val="TableGrid"/>
        <w:tblW w:w="5000" w:type="pct"/>
        <w:tblLook w:val="04A0" w:firstRow="1" w:lastRow="0" w:firstColumn="1" w:lastColumn="0" w:noHBand="0" w:noVBand="1"/>
      </w:tblPr>
      <w:tblGrid>
        <w:gridCol w:w="7569"/>
        <w:gridCol w:w="1109"/>
        <w:gridCol w:w="1168"/>
      </w:tblGrid>
      <w:tr w:rsidR="00144DB7" w:rsidRPr="00C11B1B" w:rsidTr="009440AF">
        <w:tc>
          <w:tcPr>
            <w:tcW w:w="3844" w:type="pct"/>
            <w:vAlign w:val="center"/>
          </w:tcPr>
          <w:p w:rsidR="00144DB7" w:rsidRPr="00C11B1B" w:rsidRDefault="00144DB7" w:rsidP="009440AF">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Modules</w:t>
            </w:r>
          </w:p>
        </w:tc>
        <w:tc>
          <w:tcPr>
            <w:tcW w:w="563" w:type="pct"/>
            <w:vAlign w:val="center"/>
          </w:tcPr>
          <w:p w:rsidR="00144DB7" w:rsidRPr="00C11B1B" w:rsidRDefault="00144DB7" w:rsidP="009440AF">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Blooms level*</w:t>
            </w:r>
          </w:p>
        </w:tc>
        <w:tc>
          <w:tcPr>
            <w:tcW w:w="593" w:type="pct"/>
            <w:vAlign w:val="center"/>
          </w:tcPr>
          <w:p w:rsidR="00144DB7" w:rsidRPr="00C11B1B" w:rsidRDefault="00144DB7" w:rsidP="009440AF">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Number of hours</w:t>
            </w:r>
          </w:p>
        </w:tc>
      </w:tr>
      <w:tr w:rsidR="00144DB7" w:rsidRPr="00C11B1B" w:rsidTr="009440AF">
        <w:trPr>
          <w:trHeight w:val="1247"/>
        </w:trPr>
        <w:tc>
          <w:tcPr>
            <w:tcW w:w="3844" w:type="pct"/>
            <w:vAlign w:val="center"/>
          </w:tcPr>
          <w:p w:rsidR="00144DB7" w:rsidRPr="00C11B1B" w:rsidRDefault="00144DB7" w:rsidP="009440AF">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bCs/>
                <w:sz w:val="24"/>
                <w:szCs w:val="24"/>
              </w:rPr>
              <w:lastRenderedPageBreak/>
              <w:t xml:space="preserve">MODULE 1: </w:t>
            </w:r>
            <w:r w:rsidRPr="00C11B1B">
              <w:rPr>
                <w:rFonts w:ascii="Times New Roman" w:eastAsia="Times New Roman" w:hAnsi="Times New Roman" w:cs="Times New Roman"/>
                <w:b/>
                <w:sz w:val="24"/>
                <w:szCs w:val="24"/>
              </w:rPr>
              <w:t>General Principles of Taxation Law</w:t>
            </w:r>
          </w:p>
          <w:p w:rsidR="00144DB7" w:rsidRPr="00C11B1B" w:rsidRDefault="00144DB7" w:rsidP="009440AF">
            <w:pPr>
              <w:pStyle w:val="BodyA"/>
              <w:spacing w:line="276" w:lineRule="auto"/>
              <w:jc w:val="both"/>
              <w:rPr>
                <w:rFonts w:ascii="Times New Roman" w:eastAsia="Times New Roman" w:hAnsi="Times New Roman" w:cs="Times New Roman"/>
                <w:b/>
                <w:sz w:val="24"/>
                <w:szCs w:val="24"/>
              </w:rPr>
            </w:pPr>
            <w:r w:rsidRPr="00C11B1B">
              <w:rPr>
                <w:rFonts w:ascii="Times New Roman" w:hAnsi="Times New Roman" w:cs="Times New Roman"/>
                <w:sz w:val="24"/>
                <w:szCs w:val="24"/>
              </w:rPr>
              <w:t>History and Development of Tax Laws in India. Fundamental Principles relating to Tax Laws. Taxing power and constitutional limitations. Distinction between: Tax, Fee and Cess. Tax avoidance and Tax evasion.</w:t>
            </w:r>
          </w:p>
          <w:p w:rsidR="00144DB7" w:rsidRPr="00C11B1B" w:rsidRDefault="00144DB7" w:rsidP="009440AF">
            <w:pPr>
              <w:tabs>
                <w:tab w:val="left" w:pos="360"/>
              </w:tabs>
              <w:spacing w:line="276" w:lineRule="auto"/>
              <w:ind w:left="20" w:hanging="360"/>
              <w:jc w:val="both"/>
              <w:rPr>
                <w:rFonts w:eastAsiaTheme="minorHAnsi"/>
                <w:color w:val="030303"/>
              </w:rPr>
            </w:pPr>
          </w:p>
        </w:tc>
        <w:tc>
          <w:tcPr>
            <w:tcW w:w="563" w:type="pct"/>
            <w:vAlign w:val="center"/>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L1, L2 </w:t>
            </w:r>
          </w:p>
        </w:tc>
        <w:tc>
          <w:tcPr>
            <w:tcW w:w="593" w:type="pct"/>
            <w:vAlign w:val="center"/>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10</w:t>
            </w:r>
          </w:p>
        </w:tc>
      </w:tr>
      <w:tr w:rsidR="00144DB7" w:rsidRPr="00C11B1B" w:rsidTr="009440AF">
        <w:tc>
          <w:tcPr>
            <w:tcW w:w="3844" w:type="pct"/>
            <w:vAlign w:val="center"/>
          </w:tcPr>
          <w:p w:rsidR="00144DB7" w:rsidRPr="00C11B1B" w:rsidRDefault="00144DB7" w:rsidP="009440AF">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bCs/>
                <w:sz w:val="24"/>
                <w:szCs w:val="24"/>
              </w:rPr>
              <w:t xml:space="preserve">MODULE 2: </w:t>
            </w:r>
            <w:r w:rsidRPr="00C11B1B">
              <w:rPr>
                <w:rFonts w:ascii="Times New Roman" w:eastAsia="Times New Roman" w:hAnsi="Times New Roman" w:cs="Times New Roman"/>
                <w:b/>
                <w:sz w:val="24"/>
                <w:szCs w:val="24"/>
              </w:rPr>
              <w:t>Basic concepts of Income Tax</w:t>
            </w:r>
          </w:p>
          <w:p w:rsidR="00144DB7" w:rsidRPr="00C11B1B" w:rsidRDefault="00144DB7" w:rsidP="009440AF">
            <w:pPr>
              <w:spacing w:line="276" w:lineRule="auto"/>
              <w:jc w:val="both"/>
            </w:pPr>
            <w:r w:rsidRPr="00C11B1B">
              <w:t xml:space="preserve">What is Income, Previous Year, Assessment Year, Person, Assessee and Total Income: Residential status; Rate of Income Tax; </w:t>
            </w:r>
          </w:p>
          <w:p w:rsidR="00144DB7" w:rsidRPr="00C11B1B" w:rsidRDefault="00144DB7" w:rsidP="009440AF">
            <w:pPr>
              <w:spacing w:line="276" w:lineRule="auto"/>
              <w:jc w:val="both"/>
            </w:pPr>
            <w:r w:rsidRPr="00C11B1B">
              <w:t xml:space="preserve">Heads of Income: Salaries, Income from House Property, Income from Business or Profession, Capital Gains, Income from Other sources. </w:t>
            </w:r>
          </w:p>
          <w:p w:rsidR="00144DB7" w:rsidRPr="007F0CDF" w:rsidRDefault="00144DB7" w:rsidP="009440AF">
            <w:pPr>
              <w:spacing w:line="276" w:lineRule="auto"/>
              <w:jc w:val="both"/>
            </w:pPr>
            <w:r w:rsidRPr="00C11B1B">
              <w:t>Income not included in the Total Income. Deductions provided under the Income Tax Act, 1961. Income Tax Authorities: Power and Functions. Filing of returns and procedure for assessment. Offences and Penal Sanctions provided under the Income Tax Act, 1961.</w:t>
            </w:r>
          </w:p>
        </w:tc>
        <w:tc>
          <w:tcPr>
            <w:tcW w:w="563" w:type="pct"/>
            <w:vAlign w:val="center"/>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L1, L2, L3 </w:t>
            </w:r>
          </w:p>
        </w:tc>
        <w:tc>
          <w:tcPr>
            <w:tcW w:w="593" w:type="pct"/>
            <w:vAlign w:val="center"/>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35</w:t>
            </w:r>
          </w:p>
        </w:tc>
      </w:tr>
      <w:tr w:rsidR="00144DB7" w:rsidRPr="00C11B1B" w:rsidTr="009440AF">
        <w:tc>
          <w:tcPr>
            <w:tcW w:w="3844" w:type="pct"/>
            <w:vAlign w:val="center"/>
          </w:tcPr>
          <w:p w:rsidR="00144DB7" w:rsidRPr="00C11B1B" w:rsidRDefault="00144DB7" w:rsidP="009440AF">
            <w:pPr>
              <w:spacing w:line="276" w:lineRule="auto"/>
              <w:jc w:val="both"/>
            </w:pPr>
            <w:r w:rsidRPr="00C11B1B">
              <w:rPr>
                <w:b/>
                <w:bCs/>
              </w:rPr>
              <w:t xml:space="preserve">MODULE 3: </w:t>
            </w:r>
            <w:r w:rsidRPr="00C11B1B">
              <w:rPr>
                <w:b/>
                <w:color w:val="000000"/>
                <w:u w:color="000000"/>
              </w:rPr>
              <w:t>Goods and Service Tax</w:t>
            </w:r>
          </w:p>
          <w:p w:rsidR="00144DB7" w:rsidRPr="00C11B1B" w:rsidRDefault="00144DB7" w:rsidP="009440AF">
            <w:pPr>
              <w:spacing w:line="276" w:lineRule="auto"/>
              <w:jc w:val="both"/>
            </w:pPr>
            <w:r w:rsidRPr="00C11B1B">
              <w:t>Meaning and importance of Goods and Service Tax (GST). GST Slabs and valuation. Offences and Penalties. Criticisms and limitations of GST.</w:t>
            </w:r>
          </w:p>
        </w:tc>
        <w:tc>
          <w:tcPr>
            <w:tcW w:w="563" w:type="pct"/>
            <w:vAlign w:val="center"/>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L2, L3</w:t>
            </w:r>
          </w:p>
        </w:tc>
        <w:tc>
          <w:tcPr>
            <w:tcW w:w="593" w:type="pct"/>
            <w:vAlign w:val="center"/>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15</w:t>
            </w:r>
          </w:p>
        </w:tc>
      </w:tr>
    </w:tbl>
    <w:p w:rsidR="00144DB7" w:rsidRPr="00C11B1B" w:rsidRDefault="00144DB7" w:rsidP="00144DB7">
      <w:pPr>
        <w:pStyle w:val="Default"/>
        <w:spacing w:after="0" w:line="276" w:lineRule="auto"/>
        <w:jc w:val="both"/>
        <w:rPr>
          <w:rFonts w:ascii="Times New Roman" w:eastAsia="Times New Roman" w:hAnsi="Times New Roman" w:cs="Times New Roman"/>
          <w:i/>
          <w:iCs/>
          <w:sz w:val="24"/>
          <w:szCs w:val="24"/>
        </w:rPr>
      </w:pPr>
      <w:r w:rsidRPr="00C11B1B">
        <w:rPr>
          <w:rFonts w:ascii="Times New Roman" w:eastAsia="Times New Roman" w:hAnsi="Times New Roman" w:cs="Times New Roman"/>
          <w:i/>
          <w:iCs/>
          <w:sz w:val="24"/>
          <w:szCs w:val="24"/>
        </w:rPr>
        <w:t xml:space="preserve">*Bloom’s Level: </w:t>
      </w:r>
    </w:p>
    <w:p w:rsidR="00144DB7" w:rsidRPr="00C11B1B" w:rsidRDefault="00144DB7" w:rsidP="00144DB7">
      <w:pPr>
        <w:pStyle w:val="Default"/>
        <w:spacing w:after="0" w:line="276" w:lineRule="auto"/>
        <w:jc w:val="both"/>
        <w:rPr>
          <w:rFonts w:ascii="Times New Roman" w:eastAsia="Times New Roman" w:hAnsi="Times New Roman" w:cs="Times New Roman"/>
          <w:i/>
          <w:iCs/>
          <w:sz w:val="24"/>
          <w:szCs w:val="24"/>
        </w:rPr>
      </w:pPr>
      <w:r w:rsidRPr="00C11B1B">
        <w:rPr>
          <w:rFonts w:ascii="Times New Roman" w:eastAsia="Times New Roman" w:hAnsi="Times New Roman" w:cs="Times New Roman"/>
          <w:i/>
          <w:iCs/>
          <w:sz w:val="24"/>
          <w:szCs w:val="24"/>
        </w:rPr>
        <w:t>L1-Knowledge; L2-Comprehension; L3-Application; L4: Analysis; L5: Synthesis, L6: Evaluatio</w:t>
      </w:r>
    </w:p>
    <w:p w:rsidR="00144DB7" w:rsidRPr="007F0CDF" w:rsidRDefault="00144DB7" w:rsidP="00144DB7">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Textbooks</w:t>
      </w:r>
    </w:p>
    <w:p w:rsidR="00144DB7" w:rsidRPr="00C11B1B" w:rsidRDefault="00144DB7" w:rsidP="00B6004C">
      <w:pPr>
        <w:pStyle w:val="ListParagraph"/>
        <w:numPr>
          <w:ilvl w:val="0"/>
          <w:numId w:val="91"/>
        </w:numPr>
        <w:spacing w:after="0"/>
        <w:jc w:val="both"/>
        <w:rPr>
          <w:rFonts w:ascii="Times New Roman" w:eastAsia="Times New Roman" w:hAnsi="Times New Roman" w:cs="Times New Roman"/>
          <w:sz w:val="24"/>
          <w:szCs w:val="24"/>
        </w:rPr>
      </w:pPr>
      <w:r w:rsidRPr="00C11B1B">
        <w:rPr>
          <w:rFonts w:ascii="Times New Roman" w:eastAsia="Arial Unicode MS" w:hAnsi="Times New Roman" w:cs="Times New Roman"/>
          <w:color w:val="000000"/>
          <w:sz w:val="24"/>
          <w:szCs w:val="24"/>
          <w:u w:color="000000"/>
          <w:bdr w:val="nil"/>
          <w:lang w:eastAsia="en-IN"/>
        </w:rPr>
        <w:t>Rai, Kailash (2018).</w:t>
      </w:r>
      <w:r w:rsidRPr="00C11B1B">
        <w:rPr>
          <w:rFonts w:ascii="Times New Roman" w:eastAsia="Times New Roman" w:hAnsi="Times New Roman" w:cs="Times New Roman"/>
          <w:i/>
          <w:iCs/>
          <w:sz w:val="24"/>
          <w:szCs w:val="24"/>
        </w:rPr>
        <w:t xml:space="preserve">Taxation Laws, </w:t>
      </w:r>
      <w:r w:rsidRPr="00C11B1B">
        <w:rPr>
          <w:rFonts w:ascii="Times New Roman" w:eastAsia="Arial Unicode MS" w:hAnsi="Times New Roman" w:cs="Times New Roman"/>
          <w:color w:val="000000"/>
          <w:sz w:val="24"/>
          <w:szCs w:val="24"/>
          <w:u w:color="000000"/>
          <w:bdr w:val="nil"/>
          <w:lang w:eastAsia="en-IN"/>
        </w:rPr>
        <w:t>Allahabad Law Agency.</w:t>
      </w:r>
    </w:p>
    <w:p w:rsidR="00144DB7" w:rsidRPr="00C11B1B" w:rsidRDefault="00E54820" w:rsidP="00B6004C">
      <w:pPr>
        <w:pStyle w:val="ListParagraph"/>
        <w:numPr>
          <w:ilvl w:val="0"/>
          <w:numId w:val="91"/>
        </w:numPr>
        <w:shd w:val="clear" w:color="auto" w:fill="FFFFFF"/>
        <w:spacing w:after="0"/>
        <w:jc w:val="both"/>
        <w:outlineLvl w:val="0"/>
        <w:rPr>
          <w:rFonts w:ascii="Times New Roman" w:eastAsia="Times New Roman" w:hAnsi="Times New Roman" w:cs="Times New Roman"/>
          <w:sz w:val="24"/>
          <w:szCs w:val="24"/>
        </w:rPr>
      </w:pPr>
      <w:hyperlink r:id="rId16" w:history="1">
        <w:r w:rsidR="00144DB7" w:rsidRPr="00C11B1B">
          <w:rPr>
            <w:rFonts w:ascii="Times New Roman" w:eastAsia="Times New Roman" w:hAnsi="Times New Roman" w:cs="Times New Roman"/>
            <w:sz w:val="24"/>
            <w:szCs w:val="24"/>
          </w:rPr>
          <w:t xml:space="preserve"> Chaudhary</w:t>
        </w:r>
      </w:hyperlink>
      <w:r w:rsidR="00144DB7" w:rsidRPr="00C11B1B">
        <w:rPr>
          <w:rFonts w:ascii="Times New Roman" w:eastAsia="Times New Roman" w:hAnsi="Times New Roman" w:cs="Times New Roman"/>
          <w:sz w:val="24"/>
          <w:szCs w:val="24"/>
        </w:rPr>
        <w:t>, Vashishtha, </w:t>
      </w:r>
      <w:hyperlink r:id="rId17" w:history="1">
        <w:r w:rsidR="00144DB7" w:rsidRPr="00C11B1B">
          <w:rPr>
            <w:rFonts w:ascii="Times New Roman" w:eastAsia="Times New Roman" w:hAnsi="Times New Roman" w:cs="Times New Roman"/>
            <w:sz w:val="24"/>
            <w:szCs w:val="24"/>
          </w:rPr>
          <w:t>Dalmia</w:t>
        </w:r>
      </w:hyperlink>
      <w:r w:rsidR="00144DB7" w:rsidRPr="00C11B1B">
        <w:rPr>
          <w:rFonts w:ascii="Times New Roman" w:eastAsia="Times New Roman" w:hAnsi="Times New Roman" w:cs="Times New Roman"/>
          <w:sz w:val="24"/>
          <w:szCs w:val="24"/>
        </w:rPr>
        <w:t>, Ashu and</w:t>
      </w:r>
      <w:hyperlink r:id="rId18" w:history="1">
        <w:r w:rsidR="00144DB7" w:rsidRPr="00C11B1B">
          <w:rPr>
            <w:rFonts w:ascii="Times New Roman" w:eastAsia="Times New Roman" w:hAnsi="Times New Roman" w:cs="Times New Roman"/>
            <w:sz w:val="24"/>
            <w:szCs w:val="24"/>
          </w:rPr>
          <w:t xml:space="preserve"> Girdharwal</w:t>
        </w:r>
      </w:hyperlink>
      <w:r w:rsidR="00144DB7" w:rsidRPr="00C11B1B">
        <w:rPr>
          <w:rFonts w:ascii="Times New Roman" w:eastAsia="Times New Roman" w:hAnsi="Times New Roman" w:cs="Times New Roman"/>
          <w:sz w:val="24"/>
          <w:szCs w:val="24"/>
        </w:rPr>
        <w:t xml:space="preserve">, Shaifaly (2017). </w:t>
      </w:r>
      <w:r w:rsidR="00144DB7" w:rsidRPr="00C11B1B">
        <w:rPr>
          <w:rFonts w:ascii="Times New Roman" w:eastAsia="Times New Roman" w:hAnsi="Times New Roman" w:cs="Times New Roman"/>
          <w:i/>
          <w:iCs/>
          <w:sz w:val="24"/>
          <w:szCs w:val="24"/>
        </w:rPr>
        <w:t xml:space="preserve">GST - A Practical Approach, </w:t>
      </w:r>
      <w:r w:rsidR="00144DB7" w:rsidRPr="00C11B1B">
        <w:rPr>
          <w:rFonts w:ascii="Times New Roman" w:eastAsia="Times New Roman" w:hAnsi="Times New Roman" w:cs="Times New Roman"/>
          <w:sz w:val="24"/>
          <w:szCs w:val="24"/>
        </w:rPr>
        <w:t>Taxmann Publications Pvt. Ltd.</w:t>
      </w:r>
    </w:p>
    <w:p w:rsidR="00144DB7" w:rsidRPr="00C11B1B" w:rsidRDefault="00144DB7" w:rsidP="00144DB7">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lang w:val="nl-NL"/>
        </w:rPr>
        <w:t>Reference Books</w:t>
      </w:r>
    </w:p>
    <w:p w:rsidR="00144DB7" w:rsidRPr="00C11B1B" w:rsidRDefault="00144DB7" w:rsidP="00B6004C">
      <w:pPr>
        <w:pStyle w:val="ListParagraph"/>
        <w:numPr>
          <w:ilvl w:val="0"/>
          <w:numId w:val="92"/>
        </w:numPr>
        <w:shd w:val="clear" w:color="auto" w:fill="FFFFFF"/>
        <w:spacing w:after="0"/>
        <w:jc w:val="both"/>
        <w:outlineLvl w:val="0"/>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Palkivala, N.A. (1999), </w:t>
      </w:r>
      <w:r w:rsidRPr="00C11B1B">
        <w:rPr>
          <w:rFonts w:ascii="Times New Roman" w:eastAsia="Times New Roman" w:hAnsi="Times New Roman" w:cs="Times New Roman"/>
          <w:i/>
          <w:iCs/>
          <w:sz w:val="24"/>
          <w:szCs w:val="24"/>
        </w:rPr>
        <w:t>The Law &amp; Practice of Income Tax</w:t>
      </w:r>
      <w:r w:rsidRPr="00C11B1B">
        <w:rPr>
          <w:rFonts w:ascii="Times New Roman" w:eastAsia="Times New Roman" w:hAnsi="Times New Roman" w:cs="Times New Roman"/>
          <w:sz w:val="24"/>
          <w:szCs w:val="24"/>
        </w:rPr>
        <w:t>, Nagpur: Wadha Publication.</w:t>
      </w:r>
    </w:p>
    <w:p w:rsidR="00144DB7" w:rsidRPr="00C11B1B" w:rsidRDefault="00144DB7" w:rsidP="00B6004C">
      <w:pPr>
        <w:pStyle w:val="ListParagraph"/>
        <w:numPr>
          <w:ilvl w:val="0"/>
          <w:numId w:val="92"/>
        </w:numPr>
        <w:shd w:val="clear" w:color="auto" w:fill="FFFFFF"/>
        <w:spacing w:after="0"/>
        <w:jc w:val="both"/>
        <w:outlineLvl w:val="0"/>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Singhania, Dr. Vinod K.  &amp; Singhania, Dr. Kapil (2017). </w:t>
      </w:r>
      <w:r w:rsidRPr="00C11B1B">
        <w:rPr>
          <w:rFonts w:ascii="Times New Roman" w:eastAsia="Times New Roman" w:hAnsi="Times New Roman" w:cs="Times New Roman"/>
          <w:i/>
          <w:iCs/>
          <w:sz w:val="24"/>
          <w:szCs w:val="24"/>
        </w:rPr>
        <w:t>Direct Taxes Law and Practice</w:t>
      </w:r>
      <w:r w:rsidRPr="00C11B1B">
        <w:rPr>
          <w:rFonts w:ascii="Times New Roman" w:eastAsia="Times New Roman" w:hAnsi="Times New Roman" w:cs="Times New Roman"/>
          <w:sz w:val="24"/>
          <w:szCs w:val="24"/>
        </w:rPr>
        <w:t>, 57th Edition, Taxmann Publications Pvt. Ltd.</w:t>
      </w:r>
    </w:p>
    <w:p w:rsidR="00144DB7" w:rsidRPr="00C11B1B" w:rsidRDefault="00144DB7" w:rsidP="00144DB7">
      <w:pPr>
        <w:pStyle w:val="BodyText"/>
        <w:spacing w:after="0" w:line="276" w:lineRule="auto"/>
        <w:jc w:val="both"/>
        <w:rPr>
          <w:rFonts w:ascii="Times New Roman" w:hAnsi="Times New Roman" w:cs="Times New Roman"/>
          <w:b/>
          <w:bCs/>
          <w:sz w:val="24"/>
          <w:szCs w:val="24"/>
        </w:rPr>
      </w:pPr>
    </w:p>
    <w:p w:rsidR="00144DB7" w:rsidRPr="007F0CDF" w:rsidRDefault="00144DB7" w:rsidP="00144DB7">
      <w:pPr>
        <w:pStyle w:val="BodyText"/>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Modes of Evaluation: Quiz/Assignment/ Seminar/Written Examination</w:t>
      </w:r>
    </w:p>
    <w:p w:rsidR="00144DB7" w:rsidRPr="007F0CDF" w:rsidRDefault="00144DB7" w:rsidP="00144DB7">
      <w:pPr>
        <w:pStyle w:val="BodyA"/>
        <w:spacing w:after="0" w:line="276" w:lineRule="auto"/>
        <w:jc w:val="both"/>
        <w:rPr>
          <w:rFonts w:ascii="Times New Roman" w:hAnsi="Times New Roman" w:cs="Times New Roman"/>
          <w:b/>
          <w:bCs/>
          <w:sz w:val="24"/>
          <w:szCs w:val="24"/>
          <w:lang w:val="de-DE"/>
        </w:rPr>
      </w:pPr>
      <w:r w:rsidRPr="00C11B1B">
        <w:rPr>
          <w:rFonts w:ascii="Times New Roman" w:hAnsi="Times New Roman" w:cs="Times New Roman"/>
          <w:b/>
          <w:bCs/>
          <w:sz w:val="24"/>
          <w:szCs w:val="24"/>
          <w:lang w:val="de-DE"/>
        </w:rPr>
        <w:t>Examination Scheme:</w:t>
      </w: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350"/>
        <w:gridCol w:w="1488"/>
        <w:gridCol w:w="1488"/>
        <w:gridCol w:w="1494"/>
        <w:gridCol w:w="1478"/>
        <w:gridCol w:w="1492"/>
      </w:tblGrid>
      <w:tr w:rsidR="00144DB7" w:rsidRPr="00C11B1B" w:rsidTr="009440AF">
        <w:trPr>
          <w:trHeight w:val="232"/>
        </w:trPr>
        <w:tc>
          <w:tcPr>
            <w:tcW w:w="120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b/>
                <w:bCs/>
                <w:sz w:val="24"/>
                <w:szCs w:val="24"/>
                <w:lang w:val="de-DE"/>
              </w:rPr>
            </w:pPr>
            <w:r w:rsidRPr="00C11B1B">
              <w:rPr>
                <w:rFonts w:ascii="Times New Roman" w:hAnsi="Times New Roman" w:cs="Times New Roman"/>
                <w:b/>
                <w:bCs/>
                <w:sz w:val="24"/>
                <w:szCs w:val="24"/>
                <w:lang w:val="de-DE"/>
              </w:rPr>
              <w:t>Components</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b/>
                <w:bCs/>
                <w:sz w:val="24"/>
                <w:szCs w:val="24"/>
                <w:lang w:val="de-DE"/>
              </w:rPr>
            </w:pPr>
            <w:r w:rsidRPr="00C11B1B">
              <w:rPr>
                <w:rFonts w:ascii="Times New Roman" w:hAnsi="Times New Roman" w:cs="Times New Roman"/>
                <w:b/>
                <w:bCs/>
                <w:sz w:val="24"/>
                <w:szCs w:val="24"/>
                <w:lang w:val="de-DE"/>
              </w:rPr>
              <w:t>P/V</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b/>
                <w:bCs/>
                <w:sz w:val="24"/>
                <w:szCs w:val="24"/>
                <w:lang w:val="de-DE"/>
              </w:rPr>
            </w:pPr>
            <w:r w:rsidRPr="00C11B1B">
              <w:rPr>
                <w:rFonts w:ascii="Times New Roman" w:hAnsi="Times New Roman" w:cs="Times New Roman"/>
                <w:b/>
                <w:bCs/>
                <w:sz w:val="24"/>
                <w:szCs w:val="24"/>
                <w:lang w:val="de-DE"/>
              </w:rPr>
              <w:t>CT</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b/>
                <w:bCs/>
                <w:sz w:val="24"/>
                <w:szCs w:val="24"/>
                <w:lang w:val="de-DE"/>
              </w:rPr>
            </w:pPr>
            <w:r w:rsidRPr="00C11B1B">
              <w:rPr>
                <w:rFonts w:ascii="Times New Roman" w:hAnsi="Times New Roman" w:cs="Times New Roman"/>
                <w:b/>
                <w:bCs/>
                <w:sz w:val="24"/>
                <w:szCs w:val="24"/>
                <w:lang w:val="de-DE"/>
              </w:rPr>
              <w:t>A</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b/>
                <w:bCs/>
                <w:sz w:val="24"/>
                <w:szCs w:val="24"/>
                <w:lang w:val="de-DE"/>
              </w:rPr>
            </w:pPr>
            <w:r w:rsidRPr="00C11B1B">
              <w:rPr>
                <w:rFonts w:ascii="Times New Roman" w:hAnsi="Times New Roman" w:cs="Times New Roman"/>
                <w:b/>
                <w:bCs/>
                <w:sz w:val="24"/>
                <w:szCs w:val="24"/>
                <w:lang w:val="de-DE"/>
              </w:rPr>
              <w:t>C</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b/>
                <w:bCs/>
                <w:sz w:val="24"/>
                <w:szCs w:val="24"/>
                <w:lang w:val="de-DE"/>
              </w:rPr>
            </w:pPr>
            <w:r w:rsidRPr="00C11B1B">
              <w:rPr>
                <w:rFonts w:ascii="Times New Roman" w:hAnsi="Times New Roman" w:cs="Times New Roman"/>
                <w:b/>
                <w:bCs/>
                <w:sz w:val="24"/>
                <w:szCs w:val="24"/>
                <w:lang w:val="de-DE"/>
              </w:rPr>
              <w:t>EE</w:t>
            </w:r>
          </w:p>
        </w:tc>
      </w:tr>
      <w:tr w:rsidR="00144DB7" w:rsidRPr="00C11B1B" w:rsidTr="009440AF">
        <w:trPr>
          <w:trHeight w:val="232"/>
        </w:trPr>
        <w:tc>
          <w:tcPr>
            <w:tcW w:w="120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b/>
                <w:bCs/>
                <w:sz w:val="24"/>
                <w:szCs w:val="24"/>
                <w:lang w:val="de-DE"/>
              </w:rPr>
            </w:pPr>
            <w:r w:rsidRPr="00C11B1B">
              <w:rPr>
                <w:rFonts w:ascii="Times New Roman" w:hAnsi="Times New Roman" w:cs="Times New Roman"/>
                <w:b/>
                <w:bCs/>
                <w:sz w:val="24"/>
                <w:szCs w:val="24"/>
                <w:lang w:val="de-DE"/>
              </w:rPr>
              <w:t>Weightage (%)</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lang w:val="de-DE"/>
              </w:rPr>
            </w:pPr>
            <w:r w:rsidRPr="00C11B1B">
              <w:rPr>
                <w:rFonts w:ascii="Times New Roman" w:hAnsi="Times New Roman" w:cs="Times New Roman"/>
                <w:sz w:val="24"/>
                <w:szCs w:val="24"/>
                <w:lang w:val="de-DE"/>
              </w:rPr>
              <w:t>10</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lang w:val="de-DE"/>
              </w:rPr>
            </w:pPr>
            <w:r w:rsidRPr="00C11B1B">
              <w:rPr>
                <w:rFonts w:ascii="Times New Roman" w:hAnsi="Times New Roman" w:cs="Times New Roman"/>
                <w:sz w:val="24"/>
                <w:szCs w:val="24"/>
                <w:lang w:val="de-DE"/>
              </w:rPr>
              <w:t>10</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lang w:val="de-DE"/>
              </w:rPr>
            </w:pPr>
            <w:r w:rsidRPr="00C11B1B">
              <w:rPr>
                <w:rFonts w:ascii="Times New Roman" w:hAnsi="Times New Roman" w:cs="Times New Roman"/>
                <w:sz w:val="24"/>
                <w:szCs w:val="24"/>
                <w:lang w:val="de-DE"/>
              </w:rPr>
              <w:t>5</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lang w:val="de-DE"/>
              </w:rPr>
            </w:pPr>
            <w:r w:rsidRPr="00C11B1B">
              <w:rPr>
                <w:rFonts w:ascii="Times New Roman" w:hAnsi="Times New Roman" w:cs="Times New Roman"/>
                <w:sz w:val="24"/>
                <w:szCs w:val="24"/>
                <w:lang w:val="de-DE"/>
              </w:rPr>
              <w:t>5</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lang w:val="de-DE"/>
              </w:rPr>
            </w:pPr>
            <w:r w:rsidRPr="00C11B1B">
              <w:rPr>
                <w:rFonts w:ascii="Times New Roman" w:hAnsi="Times New Roman" w:cs="Times New Roman"/>
                <w:sz w:val="24"/>
                <w:szCs w:val="24"/>
                <w:lang w:val="de-DE"/>
              </w:rPr>
              <w:t>70</w:t>
            </w:r>
          </w:p>
        </w:tc>
      </w:tr>
    </w:tbl>
    <w:p w:rsidR="00144DB7" w:rsidRDefault="00144DB7" w:rsidP="00144DB7">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 xml:space="preserve">P/S/V: Presentation/Viva CT: Class Test, A: Attendance, C: Case Study, EE: End Semester Examination; </w:t>
      </w:r>
    </w:p>
    <w:p w:rsidR="00144DB7" w:rsidRPr="00C11B1B" w:rsidRDefault="00144DB7" w:rsidP="00144DB7">
      <w:pPr>
        <w:pStyle w:val="BodyA"/>
        <w:spacing w:after="0" w:line="276" w:lineRule="auto"/>
        <w:jc w:val="both"/>
        <w:rPr>
          <w:rFonts w:ascii="Times New Roman" w:eastAsia="Times New Roman" w:hAnsi="Times New Roman" w:cs="Times New Roman"/>
          <w:sz w:val="24"/>
          <w:szCs w:val="24"/>
        </w:rPr>
      </w:pPr>
    </w:p>
    <w:p w:rsidR="00144DB7" w:rsidRDefault="00144DB7" w:rsidP="00144DB7">
      <w:pPr>
        <w:pStyle w:val="BodyA"/>
        <w:spacing w:after="0"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CO, PO and PSO mapping</w:t>
      </w:r>
    </w:p>
    <w:p w:rsidR="00144DB7" w:rsidRPr="00C11B1B" w:rsidRDefault="00144DB7" w:rsidP="00144DB7">
      <w:pPr>
        <w:pStyle w:val="BodyA"/>
        <w:spacing w:after="0" w:line="276" w:lineRule="auto"/>
        <w:jc w:val="both"/>
        <w:rPr>
          <w:rFonts w:ascii="Times New Roman" w:eastAsia="Times New Roman" w:hAnsi="Times New Roman" w:cs="Times New Roman"/>
          <w:b/>
          <w:bCs/>
          <w:sz w:val="24"/>
          <w:szCs w:val="24"/>
        </w:rPr>
      </w:pPr>
    </w:p>
    <w:tbl>
      <w:tblPr>
        <w:tblStyle w:val="TableGrid"/>
        <w:tblW w:w="5000" w:type="pct"/>
        <w:tblInd w:w="-5" w:type="dxa"/>
        <w:tblLook w:val="04A0" w:firstRow="1" w:lastRow="0" w:firstColumn="1" w:lastColumn="0" w:noHBand="0" w:noVBand="1"/>
      </w:tblPr>
      <w:tblGrid>
        <w:gridCol w:w="798"/>
        <w:gridCol w:w="774"/>
        <w:gridCol w:w="774"/>
        <w:gridCol w:w="774"/>
        <w:gridCol w:w="774"/>
        <w:gridCol w:w="774"/>
        <w:gridCol w:w="774"/>
        <w:gridCol w:w="774"/>
        <w:gridCol w:w="908"/>
        <w:gridCol w:w="908"/>
        <w:gridCol w:w="908"/>
        <w:gridCol w:w="906"/>
      </w:tblGrid>
      <w:tr w:rsidR="00144DB7" w:rsidRPr="00C11B1B" w:rsidTr="009440AF">
        <w:trPr>
          <w:trHeight w:val="295"/>
        </w:trPr>
        <w:tc>
          <w:tcPr>
            <w:tcW w:w="40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p>
        </w:tc>
        <w:tc>
          <w:tcPr>
            <w:tcW w:w="39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PO1</w:t>
            </w:r>
          </w:p>
        </w:tc>
        <w:tc>
          <w:tcPr>
            <w:tcW w:w="39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PO2</w:t>
            </w:r>
          </w:p>
        </w:tc>
        <w:tc>
          <w:tcPr>
            <w:tcW w:w="39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PO3</w:t>
            </w:r>
          </w:p>
        </w:tc>
        <w:tc>
          <w:tcPr>
            <w:tcW w:w="39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PO4</w:t>
            </w:r>
          </w:p>
        </w:tc>
        <w:tc>
          <w:tcPr>
            <w:tcW w:w="39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PO5</w:t>
            </w:r>
          </w:p>
        </w:tc>
        <w:tc>
          <w:tcPr>
            <w:tcW w:w="39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PO6</w:t>
            </w:r>
          </w:p>
        </w:tc>
        <w:tc>
          <w:tcPr>
            <w:tcW w:w="39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PO7</w:t>
            </w:r>
          </w:p>
        </w:tc>
        <w:tc>
          <w:tcPr>
            <w:tcW w:w="461"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PSO1</w:t>
            </w:r>
          </w:p>
        </w:tc>
        <w:tc>
          <w:tcPr>
            <w:tcW w:w="461"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PSO2</w:t>
            </w:r>
          </w:p>
        </w:tc>
        <w:tc>
          <w:tcPr>
            <w:tcW w:w="461"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PSO3</w:t>
            </w:r>
          </w:p>
        </w:tc>
        <w:tc>
          <w:tcPr>
            <w:tcW w:w="460" w:type="pct"/>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PSO4</w:t>
            </w:r>
          </w:p>
        </w:tc>
      </w:tr>
      <w:tr w:rsidR="00144DB7" w:rsidRPr="00C11B1B" w:rsidTr="009440AF">
        <w:trPr>
          <w:trHeight w:val="295"/>
        </w:trPr>
        <w:tc>
          <w:tcPr>
            <w:tcW w:w="40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CO1</w:t>
            </w:r>
          </w:p>
        </w:tc>
        <w:tc>
          <w:tcPr>
            <w:tcW w:w="39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3</w:t>
            </w:r>
          </w:p>
        </w:tc>
        <w:tc>
          <w:tcPr>
            <w:tcW w:w="461"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461"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460"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r>
      <w:tr w:rsidR="00144DB7" w:rsidRPr="00C11B1B" w:rsidTr="009440AF">
        <w:trPr>
          <w:trHeight w:val="295"/>
        </w:trPr>
        <w:tc>
          <w:tcPr>
            <w:tcW w:w="405" w:type="pct"/>
            <w:vAlign w:val="center"/>
          </w:tcPr>
          <w:p w:rsidR="00144DB7" w:rsidRPr="00C11B1B" w:rsidRDefault="00144DB7" w:rsidP="009440AF">
            <w:pPr>
              <w:pStyle w:val="TableParagraph"/>
              <w:spacing w:before="0" w:line="276" w:lineRule="auto"/>
              <w:jc w:val="both"/>
              <w:rPr>
                <w:b/>
                <w:sz w:val="24"/>
                <w:szCs w:val="24"/>
              </w:rPr>
            </w:pPr>
            <w:r w:rsidRPr="00C11B1B">
              <w:rPr>
                <w:b/>
                <w:sz w:val="24"/>
                <w:szCs w:val="24"/>
              </w:rPr>
              <w:t>CO2</w:t>
            </w:r>
          </w:p>
        </w:tc>
        <w:tc>
          <w:tcPr>
            <w:tcW w:w="39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3</w:t>
            </w:r>
          </w:p>
        </w:tc>
        <w:tc>
          <w:tcPr>
            <w:tcW w:w="461"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461" w:type="pct"/>
            <w:vAlign w:val="center"/>
          </w:tcPr>
          <w:p w:rsidR="00144DB7" w:rsidRPr="00C11B1B" w:rsidRDefault="00144DB7" w:rsidP="009440AF">
            <w:pPr>
              <w:widowControl w:val="0"/>
              <w:spacing w:line="276" w:lineRule="auto"/>
              <w:jc w:val="both"/>
              <w:rPr>
                <w:bCs/>
              </w:rPr>
            </w:pPr>
            <w:r w:rsidRPr="00C11B1B">
              <w:rPr>
                <w:bCs/>
              </w:rPr>
              <w:t>-</w:t>
            </w:r>
          </w:p>
        </w:tc>
        <w:tc>
          <w:tcPr>
            <w:tcW w:w="460" w:type="pct"/>
          </w:tcPr>
          <w:p w:rsidR="00144DB7" w:rsidRPr="00C11B1B" w:rsidRDefault="00144DB7" w:rsidP="009440AF">
            <w:pPr>
              <w:widowControl w:val="0"/>
              <w:spacing w:line="276" w:lineRule="auto"/>
              <w:jc w:val="both"/>
              <w:rPr>
                <w:bCs/>
              </w:rPr>
            </w:pPr>
            <w:r w:rsidRPr="00C11B1B">
              <w:rPr>
                <w:bCs/>
              </w:rPr>
              <w:t>-</w:t>
            </w:r>
          </w:p>
        </w:tc>
      </w:tr>
      <w:tr w:rsidR="00144DB7" w:rsidRPr="00C11B1B" w:rsidTr="009440AF">
        <w:trPr>
          <w:trHeight w:val="304"/>
        </w:trPr>
        <w:tc>
          <w:tcPr>
            <w:tcW w:w="405" w:type="pct"/>
            <w:vAlign w:val="center"/>
          </w:tcPr>
          <w:p w:rsidR="00144DB7" w:rsidRPr="00C11B1B" w:rsidRDefault="00144DB7" w:rsidP="009440AF">
            <w:pPr>
              <w:pStyle w:val="TableParagraph"/>
              <w:spacing w:before="0" w:line="276" w:lineRule="auto"/>
              <w:jc w:val="both"/>
              <w:rPr>
                <w:b/>
                <w:sz w:val="24"/>
                <w:szCs w:val="24"/>
              </w:rPr>
            </w:pPr>
            <w:r w:rsidRPr="00C11B1B">
              <w:rPr>
                <w:b/>
                <w:sz w:val="24"/>
                <w:szCs w:val="24"/>
              </w:rPr>
              <w:t>CO3</w:t>
            </w:r>
          </w:p>
        </w:tc>
        <w:tc>
          <w:tcPr>
            <w:tcW w:w="39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3</w:t>
            </w:r>
          </w:p>
        </w:tc>
        <w:tc>
          <w:tcPr>
            <w:tcW w:w="393"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3</w:t>
            </w:r>
          </w:p>
        </w:tc>
        <w:tc>
          <w:tcPr>
            <w:tcW w:w="393"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3</w:t>
            </w:r>
          </w:p>
        </w:tc>
        <w:tc>
          <w:tcPr>
            <w:tcW w:w="461"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144DB7" w:rsidRPr="00C11B1B" w:rsidRDefault="00144DB7" w:rsidP="009440AF">
            <w:pPr>
              <w:widowControl w:val="0"/>
              <w:spacing w:line="276" w:lineRule="auto"/>
              <w:jc w:val="both"/>
              <w:rPr>
                <w:bCs/>
              </w:rPr>
            </w:pPr>
            <w:r w:rsidRPr="00C11B1B">
              <w:rPr>
                <w:bCs/>
              </w:rPr>
              <w:t>2</w:t>
            </w:r>
          </w:p>
        </w:tc>
        <w:tc>
          <w:tcPr>
            <w:tcW w:w="460" w:type="pct"/>
          </w:tcPr>
          <w:p w:rsidR="00144DB7" w:rsidRPr="00C11B1B" w:rsidRDefault="00144DB7" w:rsidP="009440AF">
            <w:pPr>
              <w:widowControl w:val="0"/>
              <w:spacing w:line="276" w:lineRule="auto"/>
              <w:jc w:val="both"/>
              <w:rPr>
                <w:bCs/>
              </w:rPr>
            </w:pPr>
            <w:r w:rsidRPr="00C11B1B">
              <w:rPr>
                <w:bCs/>
              </w:rPr>
              <w:t>-</w:t>
            </w:r>
          </w:p>
        </w:tc>
      </w:tr>
      <w:tr w:rsidR="00144DB7" w:rsidRPr="00C11B1B" w:rsidTr="009440AF">
        <w:trPr>
          <w:trHeight w:val="295"/>
        </w:trPr>
        <w:tc>
          <w:tcPr>
            <w:tcW w:w="405" w:type="pct"/>
            <w:vAlign w:val="center"/>
          </w:tcPr>
          <w:p w:rsidR="00144DB7" w:rsidRPr="00C11B1B" w:rsidRDefault="00144DB7" w:rsidP="009440AF">
            <w:pPr>
              <w:pStyle w:val="TableParagraph"/>
              <w:spacing w:before="0" w:line="276" w:lineRule="auto"/>
              <w:jc w:val="both"/>
              <w:rPr>
                <w:b/>
                <w:sz w:val="24"/>
                <w:szCs w:val="24"/>
              </w:rPr>
            </w:pPr>
            <w:r w:rsidRPr="00C11B1B">
              <w:rPr>
                <w:b/>
                <w:sz w:val="24"/>
                <w:szCs w:val="24"/>
              </w:rPr>
              <w:t>CO4</w:t>
            </w:r>
          </w:p>
        </w:tc>
        <w:tc>
          <w:tcPr>
            <w:tcW w:w="39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93"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3</w:t>
            </w:r>
          </w:p>
        </w:tc>
        <w:tc>
          <w:tcPr>
            <w:tcW w:w="393"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3</w:t>
            </w:r>
          </w:p>
        </w:tc>
        <w:tc>
          <w:tcPr>
            <w:tcW w:w="393"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144DB7" w:rsidRPr="00C11B1B" w:rsidRDefault="00144DB7" w:rsidP="009440AF">
            <w:pPr>
              <w:widowControl w:val="0"/>
              <w:spacing w:line="276" w:lineRule="auto"/>
              <w:jc w:val="both"/>
              <w:rPr>
                <w:bCs/>
              </w:rPr>
            </w:pPr>
            <w:r w:rsidRPr="00C11B1B">
              <w:rPr>
                <w:bCs/>
              </w:rPr>
              <w:t>1</w:t>
            </w:r>
          </w:p>
        </w:tc>
        <w:tc>
          <w:tcPr>
            <w:tcW w:w="460" w:type="pct"/>
          </w:tcPr>
          <w:p w:rsidR="00144DB7" w:rsidRPr="00C11B1B" w:rsidRDefault="00144DB7" w:rsidP="009440AF">
            <w:pPr>
              <w:widowControl w:val="0"/>
              <w:spacing w:line="276" w:lineRule="auto"/>
              <w:jc w:val="both"/>
              <w:rPr>
                <w:bCs/>
              </w:rPr>
            </w:pPr>
            <w:r w:rsidRPr="00C11B1B">
              <w:rPr>
                <w:bCs/>
              </w:rPr>
              <w:t>-</w:t>
            </w:r>
          </w:p>
        </w:tc>
      </w:tr>
    </w:tbl>
    <w:p w:rsidR="00144DB7" w:rsidRPr="00C11B1B" w:rsidRDefault="00144DB7" w:rsidP="00144DB7">
      <w:pPr>
        <w:pStyle w:val="BodyA"/>
        <w:widowControl w:val="0"/>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 strongly related, 2: moderately related and 3: weakly related</w:t>
      </w:r>
    </w:p>
    <w:p w:rsidR="00144DB7" w:rsidRPr="00C11B1B" w:rsidRDefault="00144DB7" w:rsidP="00144DB7">
      <w:pPr>
        <w:spacing w:line="276" w:lineRule="auto"/>
        <w:jc w:val="both"/>
        <w:rPr>
          <w:b/>
          <w:color w:val="000000"/>
        </w:rPr>
      </w:pPr>
    </w:p>
    <w:tbl>
      <w:tblPr>
        <w:tblpPr w:leftFromText="180" w:rightFromText="180" w:bottomFromText="160" w:vertAnchor="text" w:horzAnchor="margin" w:tblpY="196"/>
        <w:tblW w:w="93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600"/>
        <w:gridCol w:w="5292"/>
        <w:gridCol w:w="362"/>
        <w:gridCol w:w="363"/>
        <w:gridCol w:w="353"/>
        <w:gridCol w:w="375"/>
      </w:tblGrid>
      <w:tr w:rsidR="00144DB7" w:rsidRPr="00C11B1B" w:rsidTr="009440AF">
        <w:trPr>
          <w:trHeight w:val="610"/>
        </w:trPr>
        <w:tc>
          <w:tcPr>
            <w:tcW w:w="260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144DB7" w:rsidRPr="007F0CDF" w:rsidRDefault="00144DB7" w:rsidP="009440AF">
            <w:pPr>
              <w:pStyle w:val="BodyA"/>
              <w:spacing w:after="0" w:line="276" w:lineRule="auto"/>
              <w:jc w:val="both"/>
              <w:rPr>
                <w:rFonts w:ascii="Times New Roman" w:hAnsi="Times New Roman" w:cs="Times New Roman"/>
                <w:b/>
                <w:bCs/>
                <w:sz w:val="24"/>
                <w:szCs w:val="24"/>
              </w:rPr>
            </w:pPr>
            <w:r w:rsidRPr="007F0CDF">
              <w:rPr>
                <w:rFonts w:ascii="Times New Roman" w:hAnsi="Times New Roman" w:cs="Times New Roman"/>
                <w:b/>
                <w:bCs/>
                <w:sz w:val="24"/>
                <w:szCs w:val="24"/>
              </w:rPr>
              <w:t>LAW 2803</w:t>
            </w:r>
          </w:p>
        </w:tc>
        <w:tc>
          <w:tcPr>
            <w:tcW w:w="529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144DB7" w:rsidRPr="00C11B1B" w:rsidRDefault="00144DB7" w:rsidP="009440AF">
            <w:pPr>
              <w:pStyle w:val="NormalWeb"/>
              <w:spacing w:before="0" w:beforeAutospacing="0" w:after="0" w:afterAutospacing="0" w:line="276" w:lineRule="auto"/>
              <w:jc w:val="both"/>
              <w:rPr>
                <w:rFonts w:ascii="Times New Roman" w:hAnsi="Times New Roman" w:cs="Times New Roman"/>
                <w:b/>
                <w:sz w:val="24"/>
                <w:szCs w:val="24"/>
              </w:rPr>
            </w:pPr>
            <w:r w:rsidRPr="00C11B1B">
              <w:rPr>
                <w:rFonts w:ascii="Times New Roman" w:hAnsi="Times New Roman" w:cs="Times New Roman"/>
                <w:b/>
                <w:sz w:val="24"/>
                <w:szCs w:val="24"/>
              </w:rPr>
              <w:t>Interpretation of Statutes</w:t>
            </w:r>
          </w:p>
          <w:p w:rsidR="00144DB7" w:rsidRPr="00C11B1B" w:rsidRDefault="00144DB7" w:rsidP="009440AF">
            <w:pPr>
              <w:pStyle w:val="Caption"/>
              <w:tabs>
                <w:tab w:val="left" w:pos="720"/>
              </w:tabs>
              <w:spacing w:line="276" w:lineRule="auto"/>
              <w:jc w:val="both"/>
              <w:rPr>
                <w:rFonts w:ascii="Times New Roman" w:hAnsi="Times New Roman" w:cs="Times New Roman"/>
                <w:sz w:val="24"/>
                <w:szCs w:val="24"/>
              </w:rPr>
            </w:pP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C</w:t>
            </w:r>
          </w:p>
        </w:tc>
      </w:tr>
      <w:tr w:rsidR="00144DB7" w:rsidRPr="00C11B1B" w:rsidTr="009440AF">
        <w:trPr>
          <w:trHeight w:val="310"/>
        </w:trPr>
        <w:tc>
          <w:tcPr>
            <w:tcW w:w="260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Version 1.1</w:t>
            </w:r>
          </w:p>
        </w:tc>
        <w:tc>
          <w:tcPr>
            <w:tcW w:w="529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Date of Approval: </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4</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5</w:t>
            </w:r>
          </w:p>
        </w:tc>
      </w:tr>
      <w:tr w:rsidR="00144DB7" w:rsidRPr="00C11B1B" w:rsidTr="009440AF">
        <w:trPr>
          <w:trHeight w:val="310"/>
        </w:trPr>
        <w:tc>
          <w:tcPr>
            <w:tcW w:w="260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Pre-requisites/Exposure</w:t>
            </w:r>
          </w:p>
        </w:tc>
        <w:tc>
          <w:tcPr>
            <w:tcW w:w="6745"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144DB7" w:rsidRPr="00C11B1B" w:rsidRDefault="00144DB7" w:rsidP="009440AF">
            <w:pPr>
              <w:spacing w:line="276" w:lineRule="auto"/>
              <w:jc w:val="both"/>
            </w:pPr>
          </w:p>
        </w:tc>
      </w:tr>
      <w:tr w:rsidR="00144DB7" w:rsidRPr="00C11B1B" w:rsidTr="009440AF">
        <w:trPr>
          <w:trHeight w:val="310"/>
        </w:trPr>
        <w:tc>
          <w:tcPr>
            <w:tcW w:w="260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Co-requisites</w:t>
            </w:r>
          </w:p>
        </w:tc>
        <w:tc>
          <w:tcPr>
            <w:tcW w:w="6745"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144DB7" w:rsidRPr="00C11B1B" w:rsidRDefault="00144DB7" w:rsidP="009440AF">
            <w:pPr>
              <w:spacing w:line="276" w:lineRule="auto"/>
              <w:jc w:val="both"/>
            </w:pPr>
          </w:p>
        </w:tc>
      </w:tr>
    </w:tbl>
    <w:p w:rsidR="00144DB7" w:rsidRPr="00C11B1B" w:rsidRDefault="00144DB7" w:rsidP="00144DB7">
      <w:pPr>
        <w:spacing w:line="276" w:lineRule="auto"/>
        <w:jc w:val="both"/>
        <w:rPr>
          <w:b/>
          <w:color w:val="000000"/>
        </w:rPr>
      </w:pPr>
    </w:p>
    <w:p w:rsidR="00144DB7" w:rsidRPr="00C11B1B" w:rsidRDefault="00144DB7" w:rsidP="00144DB7">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Course Description</w:t>
      </w:r>
    </w:p>
    <w:p w:rsidR="00144DB7" w:rsidRPr="00C11B1B" w:rsidRDefault="00144DB7" w:rsidP="00144DB7">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Legislation is the primary source of Law making. It dominates the contemporary landscape. Almost all fields of legal development involve Legislation in some form. The ability to interpret and understand the operation of Legislation is a skill essential to understanding Law and its application.  This Course provides the process by which legislative instruments are given meaning so that they can be understood and applied. This Course will systematically examine the body of Law that is relevant when determining the intention of Legislature as expressed in Statutes. It also includes Rules of Interpretation, Principles of Interpretation, External and Internal aid to Interpretation. The Course focusses on Legal Research and opinion writing. Further the aim of this Course is to make the students aware about different principles and rules of Interpretation of Statutes.</w:t>
      </w:r>
    </w:p>
    <w:p w:rsidR="00144DB7" w:rsidRPr="00C11B1B" w:rsidRDefault="00144DB7" w:rsidP="00144DB7">
      <w:pPr>
        <w:pStyle w:val="BodyA"/>
        <w:spacing w:after="0" w:line="276" w:lineRule="auto"/>
        <w:jc w:val="both"/>
        <w:rPr>
          <w:rFonts w:ascii="Times New Roman" w:hAnsi="Times New Roman" w:cs="Times New Roman"/>
          <w:b/>
          <w:bCs/>
          <w:sz w:val="24"/>
          <w:szCs w:val="24"/>
        </w:rPr>
      </w:pPr>
    </w:p>
    <w:p w:rsidR="00144DB7" w:rsidRPr="00C11B1B" w:rsidRDefault="00144DB7" w:rsidP="00144DB7">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rPr>
        <w:t>Course Objectives</w:t>
      </w:r>
    </w:p>
    <w:p w:rsidR="00144DB7" w:rsidRPr="00C11B1B" w:rsidRDefault="00144DB7" w:rsidP="00144DB7">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The Objectives of this Course are to:</w:t>
      </w:r>
    </w:p>
    <w:p w:rsidR="00144DB7" w:rsidRPr="00C11B1B" w:rsidRDefault="00144DB7" w:rsidP="00144DB7">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1. Create an understanding of basic principles of Interpretation of Statutes among the students.</w:t>
      </w:r>
    </w:p>
    <w:p w:rsidR="00144DB7" w:rsidRPr="00C11B1B" w:rsidRDefault="00144DB7" w:rsidP="00144DB7">
      <w:pPr>
        <w:pStyle w:val="BodyA"/>
        <w:spacing w:after="0"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2. Provide an insight to the students into various Doctrines and Rules of construction related to Interpretation.</w:t>
      </w:r>
    </w:p>
    <w:p w:rsidR="00144DB7" w:rsidRPr="00C11B1B" w:rsidRDefault="00144DB7" w:rsidP="00144DB7">
      <w:pPr>
        <w:pStyle w:val="BodyA"/>
        <w:spacing w:after="0" w:line="276" w:lineRule="auto"/>
        <w:jc w:val="both"/>
        <w:rPr>
          <w:rFonts w:ascii="Times New Roman" w:hAnsi="Times New Roman" w:cs="Times New Roman"/>
          <w:b/>
          <w:bCs/>
          <w:sz w:val="24"/>
          <w:szCs w:val="24"/>
        </w:rPr>
      </w:pPr>
    </w:p>
    <w:p w:rsidR="00144DB7" w:rsidRPr="00C11B1B" w:rsidRDefault="00144DB7" w:rsidP="00144DB7">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rPr>
        <w:t>Course Outcomes</w:t>
      </w:r>
    </w:p>
    <w:p w:rsidR="00144DB7" w:rsidRPr="00C11B1B" w:rsidRDefault="00144DB7" w:rsidP="00144DB7">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On completion of this Course, the students will be able to:</w:t>
      </w:r>
    </w:p>
    <w:p w:rsidR="00144DB7" w:rsidRPr="00C11B1B" w:rsidRDefault="00144DB7" w:rsidP="00144DB7">
      <w:pPr>
        <w:pStyle w:val="BodyA"/>
        <w:spacing w:after="0" w:line="276" w:lineRule="auto"/>
        <w:jc w:val="both"/>
        <w:rPr>
          <w:rFonts w:ascii="Times New Roman" w:eastAsia="Times New Roman" w:hAnsi="Times New Roman" w:cs="Times New Roman"/>
          <w:sz w:val="24"/>
          <w:szCs w:val="24"/>
        </w:rPr>
      </w:pPr>
      <w:r w:rsidRPr="00C11B1B">
        <w:rPr>
          <w:rFonts w:ascii="Times New Roman" w:hAnsi="Times New Roman" w:cs="Times New Roman"/>
          <w:sz w:val="24"/>
          <w:szCs w:val="24"/>
        </w:rPr>
        <w:t>CO1: Critically analyze relevant statutes, statutory provisions and legislative instruments, as well as pertinent judicial authority.</w:t>
      </w:r>
    </w:p>
    <w:p w:rsidR="00144DB7" w:rsidRPr="00C11B1B" w:rsidRDefault="00144DB7" w:rsidP="00144DB7">
      <w:pPr>
        <w:spacing w:line="276" w:lineRule="auto"/>
        <w:jc w:val="both"/>
      </w:pPr>
      <w:r w:rsidRPr="00C11B1B">
        <w:rPr>
          <w:rFonts w:eastAsia="Calibri"/>
        </w:rPr>
        <w:t xml:space="preserve">CO2: Explain </w:t>
      </w:r>
      <w:r w:rsidRPr="00C11B1B">
        <w:t>the various Doctrines of Interpretation along with case laws.</w:t>
      </w:r>
    </w:p>
    <w:p w:rsidR="00144DB7" w:rsidRPr="00C11B1B" w:rsidRDefault="00144DB7" w:rsidP="00144DB7">
      <w:pPr>
        <w:spacing w:line="276" w:lineRule="auto"/>
        <w:jc w:val="both"/>
      </w:pPr>
      <w:r w:rsidRPr="00C11B1B">
        <w:rPr>
          <w:rFonts w:eastAsia="Calibri"/>
        </w:rPr>
        <w:t xml:space="preserve">CO3: </w:t>
      </w:r>
      <w:r w:rsidRPr="00C11B1B">
        <w:rPr>
          <w:color w:val="030303"/>
        </w:rPr>
        <w:t xml:space="preserve">Describe the </w:t>
      </w:r>
      <w:r w:rsidRPr="00C11B1B">
        <w:t>harmonious construction and strict interpretation of panel and taxing Statutes.</w:t>
      </w:r>
    </w:p>
    <w:p w:rsidR="00144DB7" w:rsidRPr="00C11B1B" w:rsidRDefault="00144DB7" w:rsidP="00144DB7">
      <w:pPr>
        <w:tabs>
          <w:tab w:val="left" w:pos="360"/>
        </w:tabs>
        <w:spacing w:line="276" w:lineRule="auto"/>
        <w:jc w:val="both"/>
      </w:pPr>
      <w:r w:rsidRPr="00C11B1B">
        <w:rPr>
          <w:rFonts w:eastAsia="Calibri"/>
        </w:rPr>
        <w:t>CO4: Apply statutory provisions to fact scenarios and communicate the interpretation, nature and effect of statutory provisions to relevant stakeholders, such as clients and courts</w:t>
      </w:r>
      <w:r w:rsidRPr="00C11B1B">
        <w:t>.</w:t>
      </w:r>
    </w:p>
    <w:p w:rsidR="00144DB7" w:rsidRPr="00C11B1B" w:rsidRDefault="00144DB7" w:rsidP="00144DB7">
      <w:pPr>
        <w:spacing w:line="276" w:lineRule="auto"/>
        <w:jc w:val="both"/>
        <w:rPr>
          <w:rFonts w:eastAsia="Calibri"/>
        </w:rPr>
      </w:pPr>
    </w:p>
    <w:tbl>
      <w:tblPr>
        <w:tblStyle w:val="TableGrid"/>
        <w:tblW w:w="5459" w:type="pct"/>
        <w:tblInd w:w="-555" w:type="dxa"/>
        <w:tblLook w:val="04A0" w:firstRow="1" w:lastRow="0" w:firstColumn="1" w:lastColumn="0" w:noHBand="0" w:noVBand="1"/>
      </w:tblPr>
      <w:tblGrid>
        <w:gridCol w:w="8265"/>
        <w:gridCol w:w="1210"/>
        <w:gridCol w:w="1275"/>
      </w:tblGrid>
      <w:tr w:rsidR="00144DB7" w:rsidRPr="00C11B1B" w:rsidTr="009440AF">
        <w:trPr>
          <w:trHeight w:val="645"/>
        </w:trPr>
        <w:tc>
          <w:tcPr>
            <w:tcW w:w="3844"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Modules</w:t>
            </w:r>
          </w:p>
        </w:tc>
        <w:tc>
          <w:tcPr>
            <w:tcW w:w="563"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Blooms level*</w:t>
            </w:r>
          </w:p>
        </w:tc>
        <w:tc>
          <w:tcPr>
            <w:tcW w:w="593"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Number of hours</w:t>
            </w:r>
          </w:p>
        </w:tc>
      </w:tr>
      <w:tr w:rsidR="00144DB7" w:rsidRPr="00C11B1B" w:rsidTr="009440AF">
        <w:trPr>
          <w:trHeight w:val="1282"/>
        </w:trPr>
        <w:tc>
          <w:tcPr>
            <w:tcW w:w="3844"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 xml:space="preserve">MODULE 1: </w:t>
            </w:r>
            <w:r w:rsidRPr="00C11B1B">
              <w:rPr>
                <w:rFonts w:ascii="Times New Roman" w:eastAsia="Times New Roman" w:hAnsi="Times New Roman" w:cs="Times New Roman"/>
                <w:b/>
                <w:sz w:val="24"/>
                <w:szCs w:val="24"/>
              </w:rPr>
              <w:t>Rules of Interpretation</w:t>
            </w:r>
            <w:r w:rsidRPr="00C11B1B">
              <w:rPr>
                <w:rFonts w:ascii="Times New Roman" w:eastAsia="Times New Roman" w:hAnsi="Times New Roman" w:cs="Times New Roman"/>
                <w:b/>
                <w:bCs/>
                <w:sz w:val="24"/>
                <w:szCs w:val="24"/>
              </w:rPr>
              <w:t>:</w:t>
            </w:r>
          </w:p>
          <w:p w:rsidR="00144DB7" w:rsidRPr="00C11B1B" w:rsidRDefault="00144DB7" w:rsidP="009440AF">
            <w:pPr>
              <w:pStyle w:val="BodyA"/>
              <w:spacing w:line="276" w:lineRule="auto"/>
              <w:jc w:val="both"/>
              <w:rPr>
                <w:rFonts w:ascii="Times New Roman" w:hAnsi="Times New Roman" w:cs="Times New Roman"/>
                <w:sz w:val="24"/>
                <w:szCs w:val="24"/>
              </w:rPr>
            </w:pPr>
            <w:r w:rsidRPr="00C11B1B">
              <w:rPr>
                <w:rFonts w:ascii="Times New Roman" w:hAnsi="Times New Roman" w:cs="Times New Roman"/>
                <w:sz w:val="24"/>
                <w:szCs w:val="24"/>
              </w:rPr>
              <w:t>Definition of Interpretation, Nature Scope, Commencement, repeal and revival of a statute, Liberal rule,</w:t>
            </w:r>
            <w:r w:rsidRPr="00C11B1B">
              <w:rPr>
                <w:rFonts w:ascii="Times New Roman" w:hAnsi="Times New Roman" w:cs="Times New Roman"/>
                <w:bCs/>
                <w:sz w:val="24"/>
                <w:szCs w:val="24"/>
              </w:rPr>
              <w:t>Mischief rule, Golden rules.</w:t>
            </w:r>
          </w:p>
        </w:tc>
        <w:tc>
          <w:tcPr>
            <w:tcW w:w="563"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L1, L2, L3, L4 </w:t>
            </w:r>
          </w:p>
        </w:tc>
        <w:tc>
          <w:tcPr>
            <w:tcW w:w="593"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16</w:t>
            </w:r>
          </w:p>
        </w:tc>
      </w:tr>
      <w:tr w:rsidR="00144DB7" w:rsidRPr="00C11B1B" w:rsidTr="009440AF">
        <w:trPr>
          <w:trHeight w:val="1549"/>
        </w:trPr>
        <w:tc>
          <w:tcPr>
            <w:tcW w:w="3844"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lastRenderedPageBreak/>
              <w:t>MODULE 2: Principles of Interpretation:</w:t>
            </w:r>
          </w:p>
          <w:p w:rsidR="00144DB7" w:rsidRPr="00C11B1B" w:rsidRDefault="00144DB7" w:rsidP="009440AF">
            <w:pPr>
              <w:spacing w:line="276" w:lineRule="auto"/>
              <w:jc w:val="both"/>
              <w:rPr>
                <w:bdr w:val="none" w:sz="0" w:space="0" w:color="auto" w:frame="1"/>
              </w:rPr>
            </w:pPr>
            <w:r w:rsidRPr="00C11B1B">
              <w:rPr>
                <w:bdr w:val="none" w:sz="0" w:space="0" w:color="auto" w:frame="1"/>
              </w:rPr>
              <w:t xml:space="preserve">  Harmonious construction, Ejusdem Generis, Noscitur – A Sociis, Reddendo Singula Singulis, Expressio Unius Est exclusio Alterius, Ut Res Magis Valent Quam Pereat, Contemporaneous Espositio Est Optima Et Protestantism Lege.</w:t>
            </w:r>
          </w:p>
        </w:tc>
        <w:tc>
          <w:tcPr>
            <w:tcW w:w="563"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L1, L2, L3, L4 </w:t>
            </w:r>
          </w:p>
        </w:tc>
        <w:tc>
          <w:tcPr>
            <w:tcW w:w="593"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20</w:t>
            </w:r>
          </w:p>
        </w:tc>
      </w:tr>
      <w:tr w:rsidR="00144DB7" w:rsidRPr="00C11B1B" w:rsidTr="009440AF">
        <w:trPr>
          <w:trHeight w:val="657"/>
        </w:trPr>
        <w:tc>
          <w:tcPr>
            <w:tcW w:w="3844"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spacing w:line="276" w:lineRule="auto"/>
              <w:jc w:val="both"/>
              <w:rPr>
                <w:bdr w:val="none" w:sz="0" w:space="0" w:color="auto" w:frame="1"/>
              </w:rPr>
            </w:pPr>
            <w:r w:rsidRPr="00C11B1B">
              <w:rPr>
                <w:b/>
                <w:bCs/>
                <w:bdr w:val="none" w:sz="0" w:space="0" w:color="auto" w:frame="1"/>
              </w:rPr>
              <w:t xml:space="preserve">MODULE 3: </w:t>
            </w:r>
            <w:r w:rsidRPr="00C11B1B">
              <w:rPr>
                <w:b/>
                <w:bdr w:val="none" w:sz="0" w:space="0" w:color="auto" w:frame="1"/>
              </w:rPr>
              <w:t>Internal Aids of Interpretation</w:t>
            </w:r>
            <w:r w:rsidRPr="00C11B1B">
              <w:rPr>
                <w:b/>
                <w:bCs/>
                <w:bdr w:val="none" w:sz="0" w:space="0" w:color="auto" w:frame="1"/>
              </w:rPr>
              <w:t>:</w:t>
            </w:r>
          </w:p>
        </w:tc>
        <w:tc>
          <w:tcPr>
            <w:tcW w:w="563"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L2, L3</w:t>
            </w:r>
          </w:p>
        </w:tc>
        <w:tc>
          <w:tcPr>
            <w:tcW w:w="593"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8</w:t>
            </w:r>
          </w:p>
        </w:tc>
      </w:tr>
      <w:tr w:rsidR="00144DB7" w:rsidRPr="00C11B1B" w:rsidTr="009440AF">
        <w:trPr>
          <w:trHeight w:val="645"/>
        </w:trPr>
        <w:tc>
          <w:tcPr>
            <w:tcW w:w="3844"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b/>
                <w:bCs/>
                <w:sz w:val="24"/>
                <w:szCs w:val="24"/>
              </w:rPr>
              <w:t xml:space="preserve">MODULE 4: </w:t>
            </w:r>
            <w:r w:rsidRPr="00C11B1B">
              <w:rPr>
                <w:rFonts w:ascii="Times New Roman" w:hAnsi="Times New Roman" w:cs="Times New Roman"/>
                <w:b/>
                <w:sz w:val="24"/>
                <w:szCs w:val="24"/>
              </w:rPr>
              <w:t>External Aids of Interpretation</w:t>
            </w:r>
            <w:r w:rsidRPr="00C11B1B">
              <w:rPr>
                <w:rFonts w:ascii="Times New Roman" w:eastAsia="Times New Roman" w:hAnsi="Times New Roman" w:cs="Times New Roman"/>
                <w:b/>
                <w:bCs/>
                <w:sz w:val="24"/>
                <w:szCs w:val="24"/>
              </w:rPr>
              <w:t>:</w:t>
            </w:r>
          </w:p>
        </w:tc>
        <w:tc>
          <w:tcPr>
            <w:tcW w:w="563"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L2, L3, L4</w:t>
            </w:r>
          </w:p>
        </w:tc>
        <w:tc>
          <w:tcPr>
            <w:tcW w:w="593"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12</w:t>
            </w:r>
          </w:p>
        </w:tc>
      </w:tr>
      <w:tr w:rsidR="00144DB7" w:rsidRPr="00C11B1B" w:rsidTr="009440AF">
        <w:trPr>
          <w:trHeight w:val="1704"/>
        </w:trPr>
        <w:tc>
          <w:tcPr>
            <w:tcW w:w="3844"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b/>
                <w:bCs/>
                <w:sz w:val="24"/>
                <w:szCs w:val="24"/>
              </w:rPr>
              <w:t xml:space="preserve">MODULE 5: </w:t>
            </w:r>
            <w:r w:rsidRPr="00C11B1B">
              <w:rPr>
                <w:rFonts w:ascii="Times New Roman" w:eastAsia="Times New Roman" w:hAnsi="Times New Roman" w:cs="Times New Roman"/>
                <w:b/>
                <w:sz w:val="24"/>
                <w:szCs w:val="24"/>
              </w:rPr>
              <w:t>Rules of Interpretation for Specific Statutory Domains</w:t>
            </w:r>
            <w:r w:rsidRPr="00C11B1B">
              <w:rPr>
                <w:rFonts w:ascii="Times New Roman" w:eastAsia="Times New Roman" w:hAnsi="Times New Roman" w:cs="Times New Roman"/>
                <w:b/>
                <w:bCs/>
                <w:sz w:val="24"/>
                <w:szCs w:val="24"/>
              </w:rPr>
              <w:t>:</w:t>
            </w:r>
          </w:p>
          <w:p w:rsidR="00144DB7" w:rsidRPr="00C11B1B" w:rsidRDefault="00144DB7" w:rsidP="009440AF">
            <w:pPr>
              <w:spacing w:line="276" w:lineRule="auto"/>
              <w:jc w:val="both"/>
              <w:rPr>
                <w:bdr w:val="none" w:sz="0" w:space="0" w:color="auto" w:frame="1"/>
              </w:rPr>
            </w:pPr>
            <w:r w:rsidRPr="00C11B1B">
              <w:rPr>
                <w:bdr w:val="none" w:sz="0" w:space="0" w:color="auto" w:frame="1"/>
              </w:rPr>
              <w:t>Construction of Penal Statutes, Mens rea in statutory offences, Principles to be applied in interpreting the Constitution, Strict construction of taxing statues and its limitations.</w:t>
            </w:r>
          </w:p>
        </w:tc>
        <w:tc>
          <w:tcPr>
            <w:tcW w:w="563"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L1, L2, L3, L4 </w:t>
            </w:r>
          </w:p>
        </w:tc>
        <w:tc>
          <w:tcPr>
            <w:tcW w:w="593"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14</w:t>
            </w:r>
          </w:p>
        </w:tc>
      </w:tr>
    </w:tbl>
    <w:p w:rsidR="00144DB7" w:rsidRPr="00C11B1B" w:rsidRDefault="00144DB7" w:rsidP="00144DB7">
      <w:pPr>
        <w:pStyle w:val="Default"/>
        <w:spacing w:after="0" w:line="276" w:lineRule="auto"/>
        <w:jc w:val="both"/>
        <w:rPr>
          <w:rFonts w:ascii="Times New Roman" w:eastAsia="Times New Roman" w:hAnsi="Times New Roman" w:cs="Times New Roman"/>
          <w:i/>
          <w:iCs/>
          <w:sz w:val="24"/>
          <w:szCs w:val="24"/>
        </w:rPr>
      </w:pPr>
      <w:r w:rsidRPr="00C11B1B">
        <w:rPr>
          <w:rFonts w:ascii="Times New Roman" w:eastAsia="Times New Roman" w:hAnsi="Times New Roman" w:cs="Times New Roman"/>
          <w:i/>
          <w:iCs/>
          <w:sz w:val="24"/>
          <w:szCs w:val="24"/>
        </w:rPr>
        <w:t xml:space="preserve">*Bloom’s Level: </w:t>
      </w:r>
    </w:p>
    <w:p w:rsidR="00144DB7" w:rsidRPr="00C11B1B" w:rsidRDefault="00144DB7" w:rsidP="00144DB7">
      <w:pPr>
        <w:pStyle w:val="Default"/>
        <w:spacing w:after="0" w:line="276" w:lineRule="auto"/>
        <w:jc w:val="both"/>
        <w:rPr>
          <w:rFonts w:ascii="Times New Roman" w:eastAsia="Times New Roman" w:hAnsi="Times New Roman" w:cs="Times New Roman"/>
          <w:i/>
          <w:iCs/>
          <w:sz w:val="24"/>
          <w:szCs w:val="24"/>
        </w:rPr>
      </w:pPr>
      <w:r w:rsidRPr="00C11B1B">
        <w:rPr>
          <w:rFonts w:ascii="Times New Roman" w:eastAsia="Times New Roman" w:hAnsi="Times New Roman" w:cs="Times New Roman"/>
          <w:i/>
          <w:iCs/>
          <w:sz w:val="24"/>
          <w:szCs w:val="24"/>
        </w:rPr>
        <w:t>L1-Knowledge; L2-Comprehension; L3-Application; L4: Analysis; L5: Synthesis, L6: Evaluation</w:t>
      </w:r>
    </w:p>
    <w:p w:rsidR="00144DB7" w:rsidRPr="00C11B1B" w:rsidRDefault="00144DB7" w:rsidP="00144DB7">
      <w:pPr>
        <w:pStyle w:val="Default"/>
        <w:spacing w:after="0" w:line="276" w:lineRule="auto"/>
        <w:jc w:val="both"/>
        <w:rPr>
          <w:rFonts w:ascii="Times New Roman" w:eastAsia="Times New Roman" w:hAnsi="Times New Roman" w:cs="Times New Roman"/>
          <w:i/>
          <w:iCs/>
          <w:sz w:val="24"/>
          <w:szCs w:val="24"/>
        </w:rPr>
      </w:pPr>
    </w:p>
    <w:p w:rsidR="00144DB7" w:rsidRPr="00C11B1B" w:rsidRDefault="00144DB7" w:rsidP="00144DB7">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rPr>
        <w:t>Textbooks;</w:t>
      </w:r>
    </w:p>
    <w:p w:rsidR="00144DB7" w:rsidRPr="00C11B1B" w:rsidRDefault="00144DB7" w:rsidP="00B6004C">
      <w:pPr>
        <w:pStyle w:val="BodyA"/>
        <w:numPr>
          <w:ilvl w:val="0"/>
          <w:numId w:val="93"/>
        </w:numPr>
        <w:spacing w:after="0" w:line="276" w:lineRule="auto"/>
        <w:ind w:right="124"/>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 Singh, G.P. </w:t>
      </w:r>
      <w:r w:rsidRPr="00C11B1B">
        <w:rPr>
          <w:rFonts w:ascii="Times New Roman" w:eastAsia="Times New Roman" w:hAnsi="Times New Roman" w:cs="Times New Roman"/>
          <w:i/>
          <w:iCs/>
          <w:sz w:val="24"/>
          <w:szCs w:val="24"/>
        </w:rPr>
        <w:t xml:space="preserve">Principles of Statutory Interpretation, </w:t>
      </w:r>
      <w:r w:rsidRPr="00C11B1B">
        <w:rPr>
          <w:rFonts w:ascii="Times New Roman" w:eastAsia="Times New Roman" w:hAnsi="Times New Roman" w:cs="Times New Roman"/>
          <w:sz w:val="24"/>
          <w:szCs w:val="24"/>
        </w:rPr>
        <w:t>LexisNexis,14</w:t>
      </w:r>
      <w:r w:rsidRPr="00C11B1B">
        <w:rPr>
          <w:rFonts w:ascii="Times New Roman" w:eastAsia="Times New Roman" w:hAnsi="Times New Roman" w:cs="Times New Roman"/>
          <w:sz w:val="24"/>
          <w:szCs w:val="24"/>
          <w:vertAlign w:val="superscript"/>
        </w:rPr>
        <w:t>th</w:t>
      </w:r>
      <w:r w:rsidRPr="00C11B1B">
        <w:rPr>
          <w:rFonts w:ascii="Times New Roman" w:eastAsia="Times New Roman" w:hAnsi="Times New Roman" w:cs="Times New Roman"/>
          <w:sz w:val="24"/>
          <w:szCs w:val="24"/>
        </w:rPr>
        <w:t xml:space="preserve"> Edition,2016.</w:t>
      </w:r>
    </w:p>
    <w:p w:rsidR="00144DB7" w:rsidRPr="00C11B1B" w:rsidRDefault="00144DB7" w:rsidP="00B6004C">
      <w:pPr>
        <w:numPr>
          <w:ilvl w:val="0"/>
          <w:numId w:val="93"/>
        </w:numPr>
        <w:spacing w:line="276" w:lineRule="auto"/>
        <w:jc w:val="both"/>
      </w:pPr>
      <w:r w:rsidRPr="00C11B1B">
        <w:t xml:space="preserve">  Langan P. St. </w:t>
      </w:r>
      <w:r w:rsidRPr="00C11B1B">
        <w:rPr>
          <w:i/>
          <w:iCs/>
        </w:rPr>
        <w:t xml:space="preserve">Maxwell on Interpretation of Statutes, </w:t>
      </w:r>
      <w:r w:rsidRPr="00C11B1B">
        <w:t>LexisNexis,12</w:t>
      </w:r>
      <w:r w:rsidRPr="00C11B1B">
        <w:rPr>
          <w:vertAlign w:val="superscript"/>
        </w:rPr>
        <w:t>th</w:t>
      </w:r>
      <w:r w:rsidRPr="00C11B1B">
        <w:t xml:space="preserve"> Edition,2004.</w:t>
      </w:r>
    </w:p>
    <w:p w:rsidR="00144DB7" w:rsidRPr="00C11B1B" w:rsidRDefault="00144DB7" w:rsidP="00B6004C">
      <w:pPr>
        <w:pStyle w:val="ListParagraph"/>
        <w:numPr>
          <w:ilvl w:val="0"/>
          <w:numId w:val="93"/>
        </w:numPr>
        <w:spacing w:after="0"/>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T Bhattacharya, </w:t>
      </w:r>
      <w:r w:rsidRPr="00C11B1B">
        <w:rPr>
          <w:rFonts w:ascii="Times New Roman" w:eastAsia="Times New Roman" w:hAnsi="Times New Roman" w:cs="Times New Roman"/>
          <w:i/>
          <w:iCs/>
          <w:sz w:val="24"/>
          <w:szCs w:val="24"/>
        </w:rPr>
        <w:t>The Interpretation of Statutes,</w:t>
      </w:r>
      <w:r w:rsidRPr="00C11B1B">
        <w:rPr>
          <w:rFonts w:ascii="Times New Roman" w:eastAsia="Times New Roman" w:hAnsi="Times New Roman" w:cs="Times New Roman"/>
          <w:sz w:val="24"/>
          <w:szCs w:val="24"/>
        </w:rPr>
        <w:t xml:space="preserve"> Central Law Agency,10</w:t>
      </w:r>
      <w:r w:rsidRPr="00C11B1B">
        <w:rPr>
          <w:rFonts w:ascii="Times New Roman" w:eastAsia="Times New Roman" w:hAnsi="Times New Roman" w:cs="Times New Roman"/>
          <w:sz w:val="24"/>
          <w:szCs w:val="24"/>
          <w:vertAlign w:val="superscript"/>
        </w:rPr>
        <w:t>th</w:t>
      </w:r>
      <w:r w:rsidRPr="00C11B1B">
        <w:rPr>
          <w:rFonts w:ascii="Times New Roman" w:eastAsia="Times New Roman" w:hAnsi="Times New Roman" w:cs="Times New Roman"/>
          <w:sz w:val="24"/>
          <w:szCs w:val="24"/>
        </w:rPr>
        <w:t xml:space="preserve"> Edition,2017</w:t>
      </w:r>
    </w:p>
    <w:p w:rsidR="00144DB7" w:rsidRPr="00C11B1B" w:rsidRDefault="00144DB7" w:rsidP="00144DB7">
      <w:pPr>
        <w:pStyle w:val="BodyA"/>
        <w:spacing w:after="0" w:line="276" w:lineRule="auto"/>
        <w:jc w:val="both"/>
        <w:rPr>
          <w:rFonts w:ascii="Times New Roman" w:hAnsi="Times New Roman" w:cs="Times New Roman"/>
          <w:b/>
          <w:bCs/>
          <w:sz w:val="24"/>
          <w:szCs w:val="24"/>
          <w:lang w:val="nl-NL"/>
        </w:rPr>
      </w:pPr>
      <w:r w:rsidRPr="00C11B1B">
        <w:rPr>
          <w:rFonts w:ascii="Times New Roman" w:hAnsi="Times New Roman" w:cs="Times New Roman"/>
          <w:b/>
          <w:bCs/>
          <w:sz w:val="24"/>
          <w:szCs w:val="24"/>
          <w:lang w:val="nl-NL"/>
        </w:rPr>
        <w:t>Reference Books;</w:t>
      </w:r>
    </w:p>
    <w:p w:rsidR="00144DB7" w:rsidRPr="00C11B1B" w:rsidRDefault="00144DB7" w:rsidP="00B6004C">
      <w:pPr>
        <w:numPr>
          <w:ilvl w:val="0"/>
          <w:numId w:val="65"/>
        </w:numPr>
        <w:spacing w:line="276" w:lineRule="auto"/>
        <w:jc w:val="both"/>
      </w:pPr>
      <w:r w:rsidRPr="00C11B1B">
        <w:t xml:space="preserve">Singh, Avtar &amp; Singh, Harpreet, </w:t>
      </w:r>
      <w:r w:rsidRPr="00C11B1B">
        <w:rPr>
          <w:i/>
          <w:iCs/>
        </w:rPr>
        <w:t xml:space="preserve">Introduction to Interpretation of Statutes, </w:t>
      </w:r>
      <w:r w:rsidRPr="00C11B1B">
        <w:t>Wadhwa and Company Nagpur 2005, reprint.</w:t>
      </w:r>
    </w:p>
    <w:p w:rsidR="00144DB7" w:rsidRPr="00C11B1B" w:rsidRDefault="00144DB7" w:rsidP="00B6004C">
      <w:pPr>
        <w:numPr>
          <w:ilvl w:val="0"/>
          <w:numId w:val="65"/>
        </w:numPr>
        <w:spacing w:line="276" w:lineRule="auto"/>
        <w:jc w:val="both"/>
      </w:pPr>
      <w:r w:rsidRPr="00C11B1B">
        <w:t xml:space="preserve"> Gandhi, B M, </w:t>
      </w:r>
      <w:r w:rsidRPr="00C11B1B">
        <w:rPr>
          <w:i/>
          <w:iCs/>
        </w:rPr>
        <w:t xml:space="preserve">Interpretation of Statutes, </w:t>
      </w:r>
      <w:r w:rsidRPr="00C11B1B">
        <w:t>Eastern Book Company,2</w:t>
      </w:r>
      <w:r w:rsidRPr="00C11B1B">
        <w:rPr>
          <w:vertAlign w:val="superscript"/>
        </w:rPr>
        <w:t>nd</w:t>
      </w:r>
      <w:r w:rsidRPr="00C11B1B">
        <w:t xml:space="preserve"> Edition,2018, Reprint</w:t>
      </w:r>
    </w:p>
    <w:p w:rsidR="00144DB7" w:rsidRPr="00C11B1B" w:rsidRDefault="00144DB7" w:rsidP="00B6004C">
      <w:pPr>
        <w:numPr>
          <w:ilvl w:val="0"/>
          <w:numId w:val="65"/>
        </w:numPr>
        <w:spacing w:line="276" w:lineRule="auto"/>
        <w:jc w:val="both"/>
      </w:pPr>
      <w:r w:rsidRPr="00C11B1B">
        <w:t xml:space="preserve"> Sarathi, V P, </w:t>
      </w:r>
      <w:r w:rsidRPr="00C11B1B">
        <w:rPr>
          <w:i/>
          <w:iCs/>
        </w:rPr>
        <w:t>Interpretation of Statute</w:t>
      </w:r>
      <w:r w:rsidRPr="00C11B1B">
        <w:t>, Eastern Book Company,5</w:t>
      </w:r>
      <w:r w:rsidRPr="00C11B1B">
        <w:rPr>
          <w:vertAlign w:val="superscript"/>
        </w:rPr>
        <w:t>th</w:t>
      </w:r>
      <w:r w:rsidRPr="00C11B1B">
        <w:t xml:space="preserve"> Edition,2015</w:t>
      </w:r>
    </w:p>
    <w:p w:rsidR="00144DB7" w:rsidRPr="00C11B1B" w:rsidRDefault="00144DB7" w:rsidP="00144DB7">
      <w:pPr>
        <w:pStyle w:val="BodyText"/>
        <w:spacing w:after="0" w:line="276" w:lineRule="auto"/>
        <w:jc w:val="both"/>
        <w:rPr>
          <w:rFonts w:ascii="Times New Roman" w:hAnsi="Times New Roman" w:cs="Times New Roman"/>
          <w:bCs/>
          <w:sz w:val="24"/>
          <w:szCs w:val="24"/>
        </w:rPr>
      </w:pPr>
    </w:p>
    <w:p w:rsidR="00144DB7" w:rsidRPr="00C11B1B" w:rsidRDefault="00144DB7" w:rsidP="00144DB7">
      <w:pPr>
        <w:pStyle w:val="BodyText"/>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Modes of Evaluation: Quiz/Assignment/ Seminar/Written Examination</w:t>
      </w:r>
    </w:p>
    <w:p w:rsidR="00144DB7" w:rsidRPr="00C11B1B" w:rsidRDefault="00144DB7" w:rsidP="00144DB7">
      <w:pPr>
        <w:pStyle w:val="BodyA"/>
        <w:spacing w:after="0" w:line="276" w:lineRule="auto"/>
        <w:jc w:val="both"/>
        <w:rPr>
          <w:rFonts w:ascii="Times New Roman" w:hAnsi="Times New Roman" w:cs="Times New Roman"/>
          <w:b/>
          <w:bCs/>
          <w:sz w:val="24"/>
          <w:szCs w:val="24"/>
          <w:lang w:val="de-DE"/>
        </w:rPr>
      </w:pPr>
      <w:r w:rsidRPr="00C11B1B">
        <w:rPr>
          <w:rFonts w:ascii="Times New Roman" w:hAnsi="Times New Roman" w:cs="Times New Roman"/>
          <w:b/>
          <w:bCs/>
          <w:sz w:val="24"/>
          <w:szCs w:val="24"/>
          <w:lang w:val="de-DE"/>
        </w:rPr>
        <w:t>Examination Scheme:</w:t>
      </w: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348"/>
        <w:gridCol w:w="1488"/>
        <w:gridCol w:w="1488"/>
        <w:gridCol w:w="1494"/>
        <w:gridCol w:w="1478"/>
        <w:gridCol w:w="1494"/>
      </w:tblGrid>
      <w:tr w:rsidR="00144DB7" w:rsidRPr="00C11B1B" w:rsidTr="009440AF">
        <w:trPr>
          <w:trHeight w:val="232"/>
        </w:trPr>
        <w:tc>
          <w:tcPr>
            <w:tcW w:w="1199"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Components</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A</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CT</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S/V/Q</w:t>
            </w:r>
          </w:p>
        </w:tc>
        <w:tc>
          <w:tcPr>
            <w:tcW w:w="75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HA</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EE</w:t>
            </w:r>
          </w:p>
        </w:tc>
      </w:tr>
      <w:tr w:rsidR="00144DB7" w:rsidRPr="00C11B1B" w:rsidTr="009440AF">
        <w:trPr>
          <w:trHeight w:val="232"/>
        </w:trPr>
        <w:tc>
          <w:tcPr>
            <w:tcW w:w="1199"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Weightage (%)</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5</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10</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8</w:t>
            </w:r>
          </w:p>
        </w:tc>
        <w:tc>
          <w:tcPr>
            <w:tcW w:w="75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7</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70</w:t>
            </w:r>
          </w:p>
        </w:tc>
      </w:tr>
    </w:tbl>
    <w:p w:rsidR="00144DB7" w:rsidRPr="00C11B1B" w:rsidRDefault="00144DB7" w:rsidP="00144DB7">
      <w:pPr>
        <w:pStyle w:val="BodyA"/>
        <w:spacing w:after="0" w:line="276" w:lineRule="auto"/>
        <w:jc w:val="both"/>
        <w:rPr>
          <w:rFonts w:ascii="Times New Roman" w:eastAsia="Times New Roman" w:hAnsi="Times New Roman" w:cs="Times New Roman"/>
          <w:sz w:val="24"/>
          <w:szCs w:val="24"/>
        </w:rPr>
      </w:pPr>
      <w:r w:rsidRPr="00C11B1B">
        <w:rPr>
          <w:rFonts w:ascii="Times New Roman" w:hAnsi="Times New Roman" w:cs="Times New Roman"/>
          <w:sz w:val="24"/>
          <w:szCs w:val="24"/>
        </w:rPr>
        <w:t>CT: Class Test, HA: Home Assignment, S/V/Q: Seminar/Viva/Quiz, EE: End Semester Examination; A: Attendance</w:t>
      </w:r>
    </w:p>
    <w:p w:rsidR="00144DB7" w:rsidRDefault="00144DB7" w:rsidP="00144DB7">
      <w:pPr>
        <w:pStyle w:val="BodyA"/>
        <w:spacing w:after="0" w:line="276" w:lineRule="auto"/>
        <w:jc w:val="both"/>
        <w:rPr>
          <w:rFonts w:ascii="Times New Roman" w:eastAsia="Times New Roman" w:hAnsi="Times New Roman" w:cs="Times New Roman"/>
          <w:b/>
          <w:bCs/>
          <w:sz w:val="24"/>
          <w:szCs w:val="24"/>
        </w:rPr>
      </w:pPr>
    </w:p>
    <w:p w:rsidR="00144DB7" w:rsidRPr="00C11B1B" w:rsidRDefault="00144DB7" w:rsidP="00144DB7">
      <w:pPr>
        <w:pStyle w:val="BodyA"/>
        <w:spacing w:after="0"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CO, PO and PSO mapping:</w:t>
      </w:r>
    </w:p>
    <w:p w:rsidR="00144DB7" w:rsidRPr="00C11B1B" w:rsidRDefault="00144DB7" w:rsidP="00144DB7">
      <w:pPr>
        <w:pStyle w:val="BodyA"/>
        <w:spacing w:after="0" w:line="276" w:lineRule="auto"/>
        <w:jc w:val="both"/>
        <w:rPr>
          <w:rFonts w:ascii="Times New Roman" w:eastAsia="Times New Roman" w:hAnsi="Times New Roman" w:cs="Times New Roman"/>
          <w:b/>
          <w:bCs/>
          <w:sz w:val="24"/>
          <w:szCs w:val="24"/>
        </w:rPr>
      </w:pPr>
    </w:p>
    <w:tbl>
      <w:tblPr>
        <w:tblStyle w:val="TableGrid"/>
        <w:tblW w:w="5000" w:type="pct"/>
        <w:jc w:val="center"/>
        <w:tblLook w:val="04A0" w:firstRow="1" w:lastRow="0" w:firstColumn="1" w:lastColumn="0" w:noHBand="0" w:noVBand="1"/>
      </w:tblPr>
      <w:tblGrid>
        <w:gridCol w:w="800"/>
        <w:gridCol w:w="775"/>
        <w:gridCol w:w="775"/>
        <w:gridCol w:w="775"/>
        <w:gridCol w:w="775"/>
        <w:gridCol w:w="774"/>
        <w:gridCol w:w="774"/>
        <w:gridCol w:w="774"/>
        <w:gridCol w:w="906"/>
        <w:gridCol w:w="906"/>
        <w:gridCol w:w="906"/>
        <w:gridCol w:w="906"/>
      </w:tblGrid>
      <w:tr w:rsidR="00144DB7" w:rsidRPr="00C11B1B" w:rsidTr="009440AF">
        <w:trPr>
          <w:trHeight w:val="308"/>
          <w:jc w:val="center"/>
        </w:trPr>
        <w:tc>
          <w:tcPr>
            <w:tcW w:w="406" w:type="pct"/>
            <w:tcBorders>
              <w:top w:val="single" w:sz="4" w:space="0" w:color="auto"/>
              <w:left w:val="single" w:sz="4" w:space="0" w:color="auto"/>
              <w:bottom w:val="single" w:sz="4" w:space="0" w:color="auto"/>
              <w:right w:val="single" w:sz="4" w:space="0" w:color="auto"/>
            </w:tcBorders>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PO1</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PO2</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PO3</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PO4</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PO5</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PO6</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PO7</w:t>
            </w:r>
          </w:p>
        </w:tc>
        <w:tc>
          <w:tcPr>
            <w:tcW w:w="460"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PSO1</w:t>
            </w:r>
          </w:p>
        </w:tc>
        <w:tc>
          <w:tcPr>
            <w:tcW w:w="460"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PSO2</w:t>
            </w:r>
          </w:p>
        </w:tc>
        <w:tc>
          <w:tcPr>
            <w:tcW w:w="460"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PSO3</w:t>
            </w:r>
          </w:p>
        </w:tc>
        <w:tc>
          <w:tcPr>
            <w:tcW w:w="460" w:type="pct"/>
            <w:tcBorders>
              <w:top w:val="single" w:sz="4" w:space="0" w:color="auto"/>
              <w:left w:val="single" w:sz="4" w:space="0" w:color="auto"/>
              <w:bottom w:val="single" w:sz="4" w:space="0" w:color="auto"/>
              <w:right w:val="single" w:sz="4" w:space="0" w:color="auto"/>
            </w:tcBorders>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PSO4</w:t>
            </w:r>
          </w:p>
        </w:tc>
      </w:tr>
      <w:tr w:rsidR="00144DB7" w:rsidRPr="00C11B1B" w:rsidTr="009440AF">
        <w:trPr>
          <w:trHeight w:val="308"/>
          <w:jc w:val="center"/>
        </w:trPr>
        <w:tc>
          <w:tcPr>
            <w:tcW w:w="406"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CO1</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 xml:space="preserve"> --</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0"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0"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0"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0"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r>
      <w:tr w:rsidR="00144DB7" w:rsidRPr="00C11B1B" w:rsidTr="009440AF">
        <w:trPr>
          <w:trHeight w:val="308"/>
          <w:jc w:val="center"/>
        </w:trPr>
        <w:tc>
          <w:tcPr>
            <w:tcW w:w="406"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TableParagraph"/>
              <w:spacing w:before="0" w:line="276" w:lineRule="auto"/>
              <w:jc w:val="both"/>
              <w:rPr>
                <w:b/>
                <w:sz w:val="24"/>
                <w:szCs w:val="24"/>
                <w:bdr w:val="none" w:sz="0" w:space="0" w:color="auto" w:frame="1"/>
              </w:rPr>
            </w:pPr>
            <w:r w:rsidRPr="00C11B1B">
              <w:rPr>
                <w:b/>
                <w:sz w:val="24"/>
                <w:szCs w:val="24"/>
                <w:bdr w:val="none" w:sz="0" w:space="0" w:color="auto" w:frame="1"/>
              </w:rPr>
              <w:t>CO2</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 xml:space="preserve">   1</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0"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0"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0"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widowControl w:val="0"/>
              <w:spacing w:line="276" w:lineRule="auto"/>
              <w:jc w:val="both"/>
              <w:rPr>
                <w:bCs/>
                <w:bdr w:val="none" w:sz="0" w:space="0" w:color="auto" w:frame="1"/>
              </w:rPr>
            </w:pPr>
            <w:r w:rsidRPr="00C11B1B">
              <w:rPr>
                <w:bCs/>
                <w:bdr w:val="none" w:sz="0" w:space="0" w:color="auto" w:frame="1"/>
              </w:rPr>
              <w:t xml:space="preserve">    1</w:t>
            </w:r>
          </w:p>
        </w:tc>
        <w:tc>
          <w:tcPr>
            <w:tcW w:w="460"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widowControl w:val="0"/>
              <w:spacing w:line="276" w:lineRule="auto"/>
              <w:jc w:val="both"/>
              <w:rPr>
                <w:bCs/>
                <w:bdr w:val="none" w:sz="0" w:space="0" w:color="auto" w:frame="1"/>
              </w:rPr>
            </w:pPr>
            <w:r w:rsidRPr="00C11B1B">
              <w:rPr>
                <w:bCs/>
                <w:bdr w:val="none" w:sz="0" w:space="0" w:color="auto" w:frame="1"/>
              </w:rPr>
              <w:t xml:space="preserve">    1</w:t>
            </w:r>
          </w:p>
        </w:tc>
      </w:tr>
      <w:tr w:rsidR="00144DB7" w:rsidRPr="00C11B1B" w:rsidTr="009440AF">
        <w:trPr>
          <w:trHeight w:val="318"/>
          <w:jc w:val="center"/>
        </w:trPr>
        <w:tc>
          <w:tcPr>
            <w:tcW w:w="406"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TableParagraph"/>
              <w:spacing w:before="0" w:line="276" w:lineRule="auto"/>
              <w:jc w:val="both"/>
              <w:rPr>
                <w:b/>
                <w:sz w:val="24"/>
                <w:szCs w:val="24"/>
                <w:bdr w:val="none" w:sz="0" w:space="0" w:color="auto" w:frame="1"/>
              </w:rPr>
            </w:pPr>
            <w:r w:rsidRPr="00C11B1B">
              <w:rPr>
                <w:b/>
                <w:sz w:val="24"/>
                <w:szCs w:val="24"/>
                <w:bdr w:val="none" w:sz="0" w:space="0" w:color="auto" w:frame="1"/>
              </w:rPr>
              <w:t>CO3</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0"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0"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0"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widowControl w:val="0"/>
              <w:spacing w:line="276" w:lineRule="auto"/>
              <w:jc w:val="both"/>
              <w:rPr>
                <w:bCs/>
                <w:bdr w:val="none" w:sz="0" w:space="0" w:color="auto" w:frame="1"/>
              </w:rPr>
            </w:pPr>
            <w:r w:rsidRPr="00C11B1B">
              <w:rPr>
                <w:bCs/>
                <w:bdr w:val="none" w:sz="0" w:space="0" w:color="auto" w:frame="1"/>
              </w:rPr>
              <w:t>1</w:t>
            </w:r>
          </w:p>
        </w:tc>
        <w:tc>
          <w:tcPr>
            <w:tcW w:w="460"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widowControl w:val="0"/>
              <w:spacing w:line="276" w:lineRule="auto"/>
              <w:jc w:val="both"/>
              <w:rPr>
                <w:bCs/>
                <w:bdr w:val="none" w:sz="0" w:space="0" w:color="auto" w:frame="1"/>
              </w:rPr>
            </w:pPr>
            <w:r w:rsidRPr="00C11B1B">
              <w:rPr>
                <w:bCs/>
                <w:bdr w:val="none" w:sz="0" w:space="0" w:color="auto" w:frame="1"/>
              </w:rPr>
              <w:t>1</w:t>
            </w:r>
          </w:p>
        </w:tc>
      </w:tr>
      <w:tr w:rsidR="00144DB7" w:rsidRPr="00C11B1B" w:rsidTr="009440AF">
        <w:trPr>
          <w:trHeight w:val="308"/>
          <w:jc w:val="center"/>
        </w:trPr>
        <w:tc>
          <w:tcPr>
            <w:tcW w:w="406"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TableParagraph"/>
              <w:spacing w:before="0" w:line="276" w:lineRule="auto"/>
              <w:jc w:val="both"/>
              <w:rPr>
                <w:b/>
                <w:sz w:val="24"/>
                <w:szCs w:val="24"/>
                <w:bdr w:val="none" w:sz="0" w:space="0" w:color="auto" w:frame="1"/>
              </w:rPr>
            </w:pPr>
            <w:r w:rsidRPr="00C11B1B">
              <w:rPr>
                <w:b/>
                <w:sz w:val="24"/>
                <w:szCs w:val="24"/>
                <w:bdr w:val="none" w:sz="0" w:space="0" w:color="auto" w:frame="1"/>
              </w:rPr>
              <w:t>CO4</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0"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0"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0"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widowControl w:val="0"/>
              <w:spacing w:line="276" w:lineRule="auto"/>
              <w:jc w:val="both"/>
              <w:rPr>
                <w:bCs/>
                <w:bdr w:val="none" w:sz="0" w:space="0" w:color="auto" w:frame="1"/>
              </w:rPr>
            </w:pPr>
            <w:r w:rsidRPr="00C11B1B">
              <w:rPr>
                <w:bCs/>
                <w:bdr w:val="none" w:sz="0" w:space="0" w:color="auto" w:frame="1"/>
              </w:rPr>
              <w:t>1</w:t>
            </w:r>
          </w:p>
        </w:tc>
        <w:tc>
          <w:tcPr>
            <w:tcW w:w="460"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widowControl w:val="0"/>
              <w:spacing w:line="276" w:lineRule="auto"/>
              <w:jc w:val="both"/>
              <w:rPr>
                <w:bCs/>
                <w:bdr w:val="none" w:sz="0" w:space="0" w:color="auto" w:frame="1"/>
              </w:rPr>
            </w:pPr>
            <w:r w:rsidRPr="00C11B1B">
              <w:rPr>
                <w:bCs/>
                <w:bdr w:val="none" w:sz="0" w:space="0" w:color="auto" w:frame="1"/>
              </w:rPr>
              <w:t>1</w:t>
            </w:r>
          </w:p>
        </w:tc>
      </w:tr>
    </w:tbl>
    <w:p w:rsidR="00144DB7" w:rsidRPr="00C11B1B" w:rsidRDefault="00144DB7" w:rsidP="00144DB7">
      <w:pPr>
        <w:pStyle w:val="BodyA"/>
        <w:widowControl w:val="0"/>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 strongly related, 2: moderately related and 3: weakly related</w:t>
      </w:r>
    </w:p>
    <w:p w:rsidR="00144DB7" w:rsidRPr="00C11B1B" w:rsidRDefault="00144DB7" w:rsidP="00144DB7">
      <w:pPr>
        <w:tabs>
          <w:tab w:val="left" w:pos="8055"/>
        </w:tabs>
        <w:spacing w:line="276" w:lineRule="auto"/>
        <w:jc w:val="both"/>
        <w:rPr>
          <w:b/>
          <w:u w:val="single"/>
        </w:rPr>
      </w:pPr>
    </w:p>
    <w:p w:rsidR="00144DB7" w:rsidRPr="00C11B1B" w:rsidRDefault="00144DB7" w:rsidP="00144DB7">
      <w:pPr>
        <w:spacing w:line="276" w:lineRule="auto"/>
        <w:jc w:val="both"/>
        <w:rPr>
          <w:rFonts w:eastAsia="Calibri"/>
          <w:b/>
          <w:lang w:val="en-IN"/>
        </w:rPr>
      </w:pPr>
    </w:p>
    <w:tbl>
      <w:tblPr>
        <w:tblpPr w:leftFromText="180" w:rightFromText="180" w:bottomFromText="160" w:vertAnchor="text" w:horzAnchor="margin" w:tblpY="196"/>
        <w:tblW w:w="93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689"/>
        <w:gridCol w:w="5203"/>
        <w:gridCol w:w="362"/>
        <w:gridCol w:w="363"/>
        <w:gridCol w:w="353"/>
        <w:gridCol w:w="375"/>
      </w:tblGrid>
      <w:tr w:rsidR="00144DB7" w:rsidRPr="00C11B1B" w:rsidTr="009440AF">
        <w:trPr>
          <w:trHeight w:val="619"/>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144DB7" w:rsidRPr="007F0CDF" w:rsidRDefault="00144DB7" w:rsidP="009440AF">
            <w:pPr>
              <w:spacing w:line="276" w:lineRule="auto"/>
              <w:jc w:val="both"/>
              <w:rPr>
                <w:rFonts w:eastAsia="Calibri"/>
                <w:b/>
                <w:bCs/>
              </w:rPr>
            </w:pPr>
            <w:r w:rsidRPr="007F0CDF">
              <w:rPr>
                <w:rFonts w:eastAsia="Calibri"/>
                <w:b/>
                <w:bCs/>
              </w:rPr>
              <w:t>LAW 2804</w:t>
            </w:r>
          </w:p>
        </w:tc>
        <w:tc>
          <w:tcPr>
            <w:tcW w:w="5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144DB7" w:rsidRPr="00C11B1B" w:rsidRDefault="00144DB7" w:rsidP="009440AF">
            <w:pPr>
              <w:spacing w:line="276" w:lineRule="auto"/>
              <w:jc w:val="both"/>
              <w:rPr>
                <w:rFonts w:eastAsia="Calibri"/>
                <w:b/>
                <w:bCs/>
              </w:rPr>
            </w:pPr>
            <w:r w:rsidRPr="00C11B1B">
              <w:rPr>
                <w:rFonts w:eastAsia="Calibri"/>
                <w:b/>
              </w:rPr>
              <w:t>INTERNATIONAL TRADE LAW</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spacing w:line="276" w:lineRule="auto"/>
              <w:jc w:val="both"/>
              <w:rPr>
                <w:rFonts w:eastAsia="Calibri"/>
                <w:b/>
                <w:bCs/>
              </w:rPr>
            </w:pPr>
            <w:r w:rsidRPr="00C11B1B">
              <w:rPr>
                <w:rFonts w:eastAsia="Calibri"/>
                <w:b/>
                <w:bCs/>
              </w:rPr>
              <w:t>L</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spacing w:line="276" w:lineRule="auto"/>
              <w:jc w:val="both"/>
              <w:rPr>
                <w:rFonts w:eastAsia="Calibri"/>
                <w:b/>
                <w:bCs/>
              </w:rPr>
            </w:pPr>
            <w:r w:rsidRPr="00C11B1B">
              <w:rPr>
                <w:rFonts w:eastAsia="Calibri"/>
                <w:b/>
                <w:bCs/>
              </w:rPr>
              <w:t xml:space="preserve">T </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spacing w:line="276" w:lineRule="auto"/>
              <w:jc w:val="both"/>
              <w:rPr>
                <w:rFonts w:eastAsia="Calibri"/>
                <w:b/>
                <w:bCs/>
              </w:rPr>
            </w:pPr>
            <w:r w:rsidRPr="00C11B1B">
              <w:rPr>
                <w:rFonts w:eastAsia="Calibri"/>
                <w:b/>
                <w:bCs/>
              </w:rPr>
              <w:t xml:space="preserve">P </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spacing w:line="276" w:lineRule="auto"/>
              <w:jc w:val="both"/>
              <w:rPr>
                <w:rFonts w:eastAsia="Calibri"/>
                <w:b/>
                <w:bCs/>
              </w:rPr>
            </w:pPr>
            <w:r w:rsidRPr="00C11B1B">
              <w:rPr>
                <w:rFonts w:eastAsia="Calibri"/>
                <w:b/>
                <w:bCs/>
              </w:rPr>
              <w:t>C</w:t>
            </w:r>
          </w:p>
        </w:tc>
      </w:tr>
      <w:tr w:rsidR="00144DB7" w:rsidRPr="00C11B1B" w:rsidTr="009440AF">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spacing w:line="276" w:lineRule="auto"/>
              <w:jc w:val="both"/>
              <w:rPr>
                <w:rFonts w:eastAsia="Calibri"/>
              </w:rPr>
            </w:pPr>
            <w:r w:rsidRPr="00C11B1B">
              <w:rPr>
                <w:rFonts w:eastAsia="Cambria"/>
              </w:rPr>
              <w:t>Version 1.1</w:t>
            </w:r>
          </w:p>
        </w:tc>
        <w:tc>
          <w:tcPr>
            <w:tcW w:w="5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spacing w:line="276" w:lineRule="auto"/>
              <w:jc w:val="both"/>
              <w:rPr>
                <w:rFonts w:eastAsia="Calibri"/>
                <w:b/>
                <w:bCs/>
              </w:rPr>
            </w:pPr>
            <w:r w:rsidRPr="00C11B1B">
              <w:rPr>
                <w:rFonts w:eastAsia="Cambria"/>
              </w:rPr>
              <w:t xml:space="preserve">Date of Approval: </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spacing w:line="276" w:lineRule="auto"/>
              <w:jc w:val="both"/>
              <w:rPr>
                <w:rFonts w:eastAsia="Calibri"/>
              </w:rPr>
            </w:pPr>
            <w:r w:rsidRPr="00C11B1B">
              <w:rPr>
                <w:rFonts w:eastAsia="Calibri"/>
              </w:rPr>
              <w:t>4</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spacing w:line="276" w:lineRule="auto"/>
              <w:jc w:val="both"/>
              <w:rPr>
                <w:rFonts w:eastAsia="Calibri"/>
              </w:rPr>
            </w:pPr>
            <w:r w:rsidRPr="00C11B1B">
              <w:rPr>
                <w:rFonts w:eastAsia="Calibri"/>
              </w:rPr>
              <w:t>1</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spacing w:line="276" w:lineRule="auto"/>
              <w:jc w:val="both"/>
              <w:rPr>
                <w:rFonts w:eastAsia="Calibri"/>
              </w:rPr>
            </w:pPr>
            <w:r w:rsidRPr="00C11B1B">
              <w:rPr>
                <w:rFonts w:eastAsia="Calibri"/>
              </w:rPr>
              <w:t>0</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spacing w:line="276" w:lineRule="auto"/>
              <w:jc w:val="both"/>
              <w:rPr>
                <w:rFonts w:eastAsia="Calibri"/>
              </w:rPr>
            </w:pPr>
            <w:r w:rsidRPr="00C11B1B">
              <w:rPr>
                <w:rFonts w:eastAsia="Calibri"/>
              </w:rPr>
              <w:t>5</w:t>
            </w:r>
          </w:p>
        </w:tc>
      </w:tr>
      <w:tr w:rsidR="00144DB7" w:rsidRPr="00C11B1B" w:rsidTr="009440AF">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spacing w:line="276" w:lineRule="auto"/>
              <w:jc w:val="both"/>
              <w:rPr>
                <w:rFonts w:eastAsia="Calibri"/>
              </w:rPr>
            </w:pPr>
            <w:r w:rsidRPr="00C11B1B">
              <w:rPr>
                <w:rFonts w:eastAsia="Calibri"/>
              </w:rPr>
              <w:t>Pre-requisites / Exposure</w:t>
            </w:r>
          </w:p>
        </w:tc>
        <w:tc>
          <w:tcPr>
            <w:tcW w:w="6656"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144DB7" w:rsidRPr="00C11B1B" w:rsidRDefault="00144DB7" w:rsidP="009440AF">
            <w:pPr>
              <w:spacing w:line="276" w:lineRule="auto"/>
              <w:jc w:val="both"/>
              <w:rPr>
                <w:rFonts w:eastAsia="Calibri"/>
                <w:lang w:val="en-IN"/>
              </w:rPr>
            </w:pPr>
          </w:p>
        </w:tc>
      </w:tr>
      <w:tr w:rsidR="00144DB7" w:rsidRPr="00C11B1B" w:rsidTr="009440AF">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spacing w:line="276" w:lineRule="auto"/>
              <w:jc w:val="both"/>
              <w:rPr>
                <w:rFonts w:eastAsia="Calibri"/>
              </w:rPr>
            </w:pPr>
            <w:r w:rsidRPr="00C11B1B">
              <w:rPr>
                <w:rFonts w:eastAsia="Calibri"/>
              </w:rPr>
              <w:t>Co-requisites</w:t>
            </w:r>
          </w:p>
        </w:tc>
        <w:tc>
          <w:tcPr>
            <w:tcW w:w="6656"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144DB7" w:rsidRPr="00C11B1B" w:rsidRDefault="00144DB7" w:rsidP="009440AF">
            <w:pPr>
              <w:spacing w:line="276" w:lineRule="auto"/>
              <w:jc w:val="both"/>
              <w:rPr>
                <w:rFonts w:eastAsia="Calibri"/>
                <w:lang w:val="en-IN"/>
              </w:rPr>
            </w:pPr>
          </w:p>
        </w:tc>
      </w:tr>
    </w:tbl>
    <w:p w:rsidR="00144DB7" w:rsidRPr="00C11B1B" w:rsidRDefault="00144DB7" w:rsidP="00144DB7">
      <w:pPr>
        <w:spacing w:line="276" w:lineRule="auto"/>
        <w:jc w:val="both"/>
        <w:rPr>
          <w:rFonts w:eastAsia="Calibri"/>
          <w:b/>
          <w:lang w:val="en-IN"/>
        </w:rPr>
      </w:pPr>
    </w:p>
    <w:p w:rsidR="00144DB7" w:rsidRPr="00C11B1B" w:rsidRDefault="00144DB7" w:rsidP="00144DB7">
      <w:pPr>
        <w:spacing w:line="276" w:lineRule="auto"/>
        <w:jc w:val="both"/>
        <w:rPr>
          <w:rFonts w:eastAsia="Calibri"/>
          <w:b/>
          <w:bCs/>
        </w:rPr>
      </w:pPr>
      <w:r w:rsidRPr="00C11B1B">
        <w:rPr>
          <w:rFonts w:eastAsia="Calibri"/>
          <w:b/>
          <w:bCs/>
        </w:rPr>
        <w:t>Course Description:</w:t>
      </w:r>
    </w:p>
    <w:p w:rsidR="00144DB7" w:rsidRPr="00C11B1B" w:rsidRDefault="00144DB7" w:rsidP="00144DB7">
      <w:pPr>
        <w:spacing w:line="276" w:lineRule="auto"/>
        <w:jc w:val="both"/>
      </w:pPr>
      <w:r w:rsidRPr="00C11B1B">
        <w:t>Trade is one of the main driving forces behind the increasing globalization. While trade exists since the inception of civilization, with the development of nation states and the notion of sovereignty, governments have been asserting and exercising power of regulating trade within and from their territory. After Second World War, a need for unification of Private International Laws in respect of trade was felt across the world. Efforts started with the General Agreement on Tariff and Trade (GATT) 1947, culminated in the establishment of the World Trade Organization (WTO) in 1994. The WTO regulates the power of the sovereign states to regulate trade within their jurisdiction. The Course deals with International Organizations and their relationship that affects International Trade in Goods and Services.</w:t>
      </w:r>
    </w:p>
    <w:p w:rsidR="00144DB7" w:rsidRPr="00C11B1B" w:rsidRDefault="00144DB7" w:rsidP="00144DB7">
      <w:pPr>
        <w:spacing w:line="276" w:lineRule="auto"/>
        <w:jc w:val="both"/>
      </w:pPr>
    </w:p>
    <w:p w:rsidR="00144DB7" w:rsidRPr="00C11B1B" w:rsidRDefault="00144DB7" w:rsidP="00144DB7">
      <w:pPr>
        <w:spacing w:line="276" w:lineRule="auto"/>
        <w:jc w:val="both"/>
        <w:rPr>
          <w:rFonts w:eastAsia="Calibri"/>
          <w:b/>
          <w:bCs/>
        </w:rPr>
      </w:pPr>
      <w:r w:rsidRPr="00C11B1B">
        <w:rPr>
          <w:rFonts w:eastAsia="Calibri"/>
          <w:b/>
          <w:bCs/>
        </w:rPr>
        <w:t>Course Objectives:</w:t>
      </w:r>
    </w:p>
    <w:p w:rsidR="00144DB7" w:rsidRPr="00C11B1B" w:rsidRDefault="00144DB7" w:rsidP="00144DB7">
      <w:pPr>
        <w:spacing w:line="276" w:lineRule="auto"/>
        <w:jc w:val="both"/>
        <w:rPr>
          <w:rFonts w:eastAsia="Calibri"/>
        </w:rPr>
      </w:pPr>
      <w:r w:rsidRPr="00C11B1B">
        <w:rPr>
          <w:rFonts w:eastAsia="Calibri"/>
        </w:rPr>
        <w:t>The Objectives of this Course are to:</w:t>
      </w:r>
    </w:p>
    <w:p w:rsidR="00144DB7" w:rsidRPr="00C11B1B" w:rsidRDefault="00144DB7" w:rsidP="00B6004C">
      <w:pPr>
        <w:numPr>
          <w:ilvl w:val="0"/>
          <w:numId w:val="94"/>
        </w:numPr>
        <w:spacing w:line="276" w:lineRule="auto"/>
        <w:ind w:left="360"/>
        <w:contextualSpacing/>
        <w:jc w:val="both"/>
        <w:rPr>
          <w:rFonts w:eastAsia="Calibri"/>
        </w:rPr>
      </w:pPr>
      <w:r w:rsidRPr="00C11B1B">
        <w:t xml:space="preserve">Develop the understanding of students about International Trade Law.  </w:t>
      </w:r>
    </w:p>
    <w:p w:rsidR="00144DB7" w:rsidRPr="00C11B1B" w:rsidRDefault="00144DB7" w:rsidP="00B6004C">
      <w:pPr>
        <w:numPr>
          <w:ilvl w:val="0"/>
          <w:numId w:val="94"/>
        </w:numPr>
        <w:spacing w:line="276" w:lineRule="auto"/>
        <w:ind w:left="360"/>
        <w:contextualSpacing/>
        <w:jc w:val="both"/>
        <w:rPr>
          <w:rFonts w:eastAsia="Calibri"/>
        </w:rPr>
      </w:pPr>
      <w:r w:rsidRPr="00C11B1B">
        <w:t xml:space="preserve">Discuss the origin and development of WTO and its different principles and Agreements.  </w:t>
      </w:r>
    </w:p>
    <w:p w:rsidR="00144DB7" w:rsidRPr="00C11B1B" w:rsidRDefault="00144DB7" w:rsidP="00B6004C">
      <w:pPr>
        <w:numPr>
          <w:ilvl w:val="0"/>
          <w:numId w:val="94"/>
        </w:numPr>
        <w:spacing w:line="276" w:lineRule="auto"/>
        <w:ind w:left="360"/>
        <w:contextualSpacing/>
        <w:jc w:val="both"/>
        <w:rPr>
          <w:rFonts w:eastAsia="Calibri"/>
          <w:b/>
          <w:bCs/>
        </w:rPr>
      </w:pPr>
      <w:r w:rsidRPr="00C11B1B">
        <w:t>Enable students to apply the International policy norms and law to disputes affecting trade in goods and services.</w:t>
      </w:r>
    </w:p>
    <w:p w:rsidR="00144DB7" w:rsidRPr="00C11B1B" w:rsidRDefault="00144DB7" w:rsidP="00144DB7">
      <w:pPr>
        <w:spacing w:line="276" w:lineRule="auto"/>
        <w:ind w:left="720"/>
        <w:contextualSpacing/>
        <w:jc w:val="both"/>
        <w:rPr>
          <w:rFonts w:eastAsia="Calibri"/>
          <w:b/>
          <w:bCs/>
        </w:rPr>
      </w:pPr>
    </w:p>
    <w:p w:rsidR="00144DB7" w:rsidRPr="00C11B1B" w:rsidRDefault="00144DB7" w:rsidP="00144DB7">
      <w:pPr>
        <w:spacing w:line="276" w:lineRule="auto"/>
        <w:jc w:val="both"/>
        <w:rPr>
          <w:rFonts w:eastAsia="Calibri"/>
          <w:b/>
          <w:bCs/>
        </w:rPr>
      </w:pPr>
      <w:r w:rsidRPr="00C11B1B">
        <w:rPr>
          <w:rFonts w:eastAsia="Calibri"/>
          <w:b/>
          <w:bCs/>
        </w:rPr>
        <w:t>Course Outcomes:</w:t>
      </w:r>
    </w:p>
    <w:p w:rsidR="00144DB7" w:rsidRPr="00C11B1B" w:rsidRDefault="00144DB7" w:rsidP="00144DB7">
      <w:pPr>
        <w:spacing w:line="276" w:lineRule="auto"/>
        <w:jc w:val="both"/>
        <w:rPr>
          <w:rFonts w:eastAsia="Calibri"/>
        </w:rPr>
      </w:pPr>
      <w:r w:rsidRPr="00C11B1B">
        <w:rPr>
          <w:rFonts w:eastAsia="Calibri"/>
        </w:rPr>
        <w:t>On completion of this Course, the students will be able to-</w:t>
      </w:r>
    </w:p>
    <w:p w:rsidR="00144DB7" w:rsidRPr="00C11B1B" w:rsidRDefault="00144DB7" w:rsidP="00144DB7">
      <w:pPr>
        <w:spacing w:line="276" w:lineRule="auto"/>
        <w:jc w:val="both"/>
        <w:rPr>
          <w:rFonts w:eastAsia="Calibri"/>
          <w:lang w:val="en-IN"/>
        </w:rPr>
      </w:pPr>
      <w:r w:rsidRPr="00C11B1B">
        <w:rPr>
          <w:rFonts w:eastAsia="Calibri"/>
          <w:lang w:val="en-IN"/>
        </w:rPr>
        <w:t xml:space="preserve">CO1: </w:t>
      </w:r>
      <w:r w:rsidRPr="00C11B1B">
        <w:t xml:space="preserve">Explain the basic aspects and </w:t>
      </w:r>
      <w:r w:rsidRPr="00C11B1B">
        <w:rPr>
          <w:rFonts w:eastAsia="Calibri"/>
          <w:lang w:val="en-IN"/>
        </w:rPr>
        <w:t xml:space="preserve">the Legal Framework </w:t>
      </w:r>
      <w:r w:rsidRPr="00C11B1B">
        <w:t>of International Trade Law.</w:t>
      </w:r>
    </w:p>
    <w:p w:rsidR="00144DB7" w:rsidRPr="00C11B1B" w:rsidRDefault="00144DB7" w:rsidP="00144DB7">
      <w:pPr>
        <w:spacing w:line="276" w:lineRule="auto"/>
        <w:jc w:val="both"/>
        <w:rPr>
          <w:rFonts w:eastAsia="Calibri"/>
          <w:bCs/>
        </w:rPr>
      </w:pPr>
      <w:r w:rsidRPr="00C11B1B">
        <w:rPr>
          <w:rFonts w:eastAsia="Calibri"/>
          <w:lang w:val="en-IN"/>
        </w:rPr>
        <w:t xml:space="preserve">CO2: Identify </w:t>
      </w:r>
      <w:r w:rsidRPr="00C11B1B">
        <w:t>with the relationship and balance between different international organizations e.g. WTO, IMF, World Bank and UNCTAD.</w:t>
      </w:r>
    </w:p>
    <w:p w:rsidR="00144DB7" w:rsidRPr="00C11B1B" w:rsidRDefault="00144DB7" w:rsidP="00144DB7">
      <w:pPr>
        <w:spacing w:line="276" w:lineRule="auto"/>
        <w:jc w:val="both"/>
        <w:rPr>
          <w:rFonts w:eastAsia="Calibri"/>
          <w:lang w:val="en-IN"/>
        </w:rPr>
      </w:pPr>
      <w:r w:rsidRPr="00C11B1B">
        <w:rPr>
          <w:rFonts w:eastAsia="Calibri"/>
          <w:lang w:val="en-IN"/>
        </w:rPr>
        <w:t xml:space="preserve">CO3: Apply </w:t>
      </w:r>
      <w:r w:rsidRPr="00C11B1B">
        <w:t>the laws to situations that involve disputes relating to International Trade Law.</w:t>
      </w:r>
    </w:p>
    <w:p w:rsidR="00144DB7" w:rsidRPr="00C11B1B" w:rsidRDefault="00144DB7" w:rsidP="00144DB7">
      <w:pPr>
        <w:spacing w:line="276" w:lineRule="auto"/>
        <w:jc w:val="both"/>
        <w:rPr>
          <w:rFonts w:eastAsia="Calibri"/>
          <w:lang w:val="en-IN"/>
        </w:rPr>
      </w:pPr>
    </w:p>
    <w:tbl>
      <w:tblPr>
        <w:tblW w:w="9780" w:type="dxa"/>
        <w:tblInd w:w="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730"/>
        <w:gridCol w:w="1517"/>
        <w:gridCol w:w="1533"/>
      </w:tblGrid>
      <w:tr w:rsidR="00144DB7" w:rsidRPr="00C11B1B" w:rsidTr="009440AF">
        <w:trPr>
          <w:trHeight w:val="580"/>
        </w:trPr>
        <w:tc>
          <w:tcPr>
            <w:tcW w:w="6790" w:type="dxa"/>
          </w:tcPr>
          <w:p w:rsidR="00144DB7" w:rsidRPr="00C11B1B" w:rsidRDefault="00144DB7" w:rsidP="009440AF">
            <w:pPr>
              <w:spacing w:line="276" w:lineRule="auto"/>
              <w:jc w:val="both"/>
              <w:rPr>
                <w:rFonts w:eastAsia="Calibri"/>
                <w:b/>
                <w:bCs/>
              </w:rPr>
            </w:pPr>
            <w:r w:rsidRPr="00C11B1B">
              <w:rPr>
                <w:rFonts w:eastAsia="Calibri"/>
                <w:b/>
                <w:bCs/>
              </w:rPr>
              <w:t>MODULES</w:t>
            </w:r>
          </w:p>
        </w:tc>
        <w:tc>
          <w:tcPr>
            <w:tcW w:w="1450" w:type="dxa"/>
          </w:tcPr>
          <w:p w:rsidR="00144DB7" w:rsidRPr="00C11B1B" w:rsidRDefault="00144DB7" w:rsidP="009440AF">
            <w:pPr>
              <w:spacing w:line="276" w:lineRule="auto"/>
              <w:jc w:val="both"/>
              <w:rPr>
                <w:rFonts w:eastAsia="Calibri"/>
                <w:b/>
                <w:bCs/>
              </w:rPr>
            </w:pPr>
            <w:r w:rsidRPr="00C11B1B">
              <w:rPr>
                <w:rFonts w:eastAsia="Calibri"/>
                <w:b/>
                <w:bCs/>
              </w:rPr>
              <w:t>Bloom’s Level*</w:t>
            </w:r>
          </w:p>
        </w:tc>
        <w:tc>
          <w:tcPr>
            <w:tcW w:w="1540" w:type="dxa"/>
          </w:tcPr>
          <w:p w:rsidR="00144DB7" w:rsidRPr="00C11B1B" w:rsidRDefault="00144DB7" w:rsidP="009440AF">
            <w:pPr>
              <w:spacing w:line="276" w:lineRule="auto"/>
              <w:jc w:val="both"/>
              <w:rPr>
                <w:rFonts w:eastAsia="Calibri"/>
                <w:b/>
                <w:bCs/>
              </w:rPr>
            </w:pPr>
            <w:r w:rsidRPr="00C11B1B">
              <w:rPr>
                <w:rFonts w:eastAsia="Calibri"/>
                <w:b/>
                <w:bCs/>
              </w:rPr>
              <w:t>Number of hours</w:t>
            </w:r>
          </w:p>
        </w:tc>
      </w:tr>
      <w:tr w:rsidR="00144DB7" w:rsidRPr="00C11B1B" w:rsidTr="009440AF">
        <w:trPr>
          <w:trHeight w:val="670"/>
        </w:trPr>
        <w:tc>
          <w:tcPr>
            <w:tcW w:w="6790" w:type="dxa"/>
          </w:tcPr>
          <w:p w:rsidR="00144DB7" w:rsidRPr="00C11B1B" w:rsidRDefault="00144DB7" w:rsidP="009440AF">
            <w:pPr>
              <w:spacing w:line="276" w:lineRule="auto"/>
              <w:jc w:val="both"/>
              <w:rPr>
                <w:rFonts w:eastAsia="Calibri"/>
                <w:b/>
                <w:bCs/>
              </w:rPr>
            </w:pPr>
            <w:r w:rsidRPr="00C11B1B">
              <w:rPr>
                <w:rFonts w:eastAsia="Calibri"/>
                <w:b/>
                <w:bCs/>
              </w:rPr>
              <w:t>Module I: Contract of Sale</w:t>
            </w:r>
          </w:p>
          <w:p w:rsidR="00144DB7" w:rsidRPr="007F0CDF" w:rsidRDefault="00144DB7" w:rsidP="00B6004C">
            <w:pPr>
              <w:pStyle w:val="NormalWeb"/>
              <w:numPr>
                <w:ilvl w:val="0"/>
                <w:numId w:val="66"/>
              </w:numPr>
              <w:spacing w:before="0" w:beforeAutospacing="0" w:after="0" w:afterAutospacing="0" w:line="276" w:lineRule="auto"/>
              <w:ind w:left="714" w:hanging="357"/>
              <w:jc w:val="both"/>
              <w:rPr>
                <w:rFonts w:ascii="Times New Roman" w:hAnsi="Times New Roman" w:cs="Times New Roman"/>
                <w:color w:val="000000"/>
                <w:sz w:val="24"/>
                <w:szCs w:val="24"/>
              </w:rPr>
            </w:pPr>
            <w:r w:rsidRPr="00C11B1B">
              <w:rPr>
                <w:rFonts w:ascii="Times New Roman" w:hAnsi="Times New Roman" w:cs="Times New Roman"/>
                <w:color w:val="000000"/>
                <w:sz w:val="24"/>
                <w:szCs w:val="24"/>
              </w:rPr>
              <w:t>Uniform Rules on Contract of Sale, Types of Sale Contract - CIF, FOB, C &amp; F Contract, Special Trade Terms in International Sale Contract, Indian Bill of Lading Act 1856, International Conventions Governing Bill of lading</w:t>
            </w:r>
          </w:p>
          <w:p w:rsidR="00144DB7" w:rsidRPr="007F0CDF" w:rsidRDefault="00144DB7" w:rsidP="00B6004C">
            <w:pPr>
              <w:pStyle w:val="NormalWeb"/>
              <w:numPr>
                <w:ilvl w:val="0"/>
                <w:numId w:val="66"/>
              </w:numPr>
              <w:spacing w:before="0" w:beforeAutospacing="0" w:after="0" w:afterAutospacing="0" w:line="276" w:lineRule="auto"/>
              <w:ind w:left="714" w:hanging="357"/>
              <w:jc w:val="both"/>
              <w:rPr>
                <w:rFonts w:ascii="Times New Roman" w:hAnsi="Times New Roman" w:cs="Times New Roman"/>
                <w:color w:val="000000"/>
                <w:sz w:val="24"/>
                <w:szCs w:val="24"/>
              </w:rPr>
            </w:pPr>
            <w:r w:rsidRPr="00C11B1B">
              <w:rPr>
                <w:rFonts w:ascii="Times New Roman" w:hAnsi="Times New Roman" w:cs="Times New Roman"/>
                <w:color w:val="000000"/>
                <w:sz w:val="24"/>
                <w:szCs w:val="24"/>
              </w:rPr>
              <w:lastRenderedPageBreak/>
              <w:t>Addition of Special Trade Terms in International Sale Contract, Indian Bill of Lading Act 1856 and International Conventions Governing Bill of Lading in Module I.</w:t>
            </w:r>
          </w:p>
          <w:p w:rsidR="00144DB7" w:rsidRPr="00C11B1B" w:rsidRDefault="00144DB7" w:rsidP="00B6004C">
            <w:pPr>
              <w:pStyle w:val="ListParagraph"/>
              <w:numPr>
                <w:ilvl w:val="0"/>
                <w:numId w:val="66"/>
              </w:numPr>
              <w:spacing w:after="0"/>
              <w:ind w:left="714" w:hanging="357"/>
              <w:jc w:val="both"/>
              <w:rPr>
                <w:rFonts w:ascii="Times New Roman" w:eastAsia="Calibri" w:hAnsi="Times New Roman" w:cs="Times New Roman"/>
                <w:sz w:val="24"/>
                <w:szCs w:val="24"/>
              </w:rPr>
            </w:pPr>
            <w:r w:rsidRPr="00C11B1B">
              <w:rPr>
                <w:rFonts w:ascii="Times New Roman" w:hAnsi="Times New Roman" w:cs="Times New Roman"/>
                <w:color w:val="000000"/>
                <w:sz w:val="24"/>
                <w:szCs w:val="24"/>
              </w:rPr>
              <w:t>Addition of Background Role and Structure of WTO, and difference between GATT &amp; WTO in Module IV</w:t>
            </w:r>
          </w:p>
        </w:tc>
        <w:tc>
          <w:tcPr>
            <w:tcW w:w="1450" w:type="dxa"/>
          </w:tcPr>
          <w:p w:rsidR="00144DB7" w:rsidRPr="00C11B1B" w:rsidRDefault="00144DB7" w:rsidP="009440AF">
            <w:pPr>
              <w:spacing w:line="276" w:lineRule="auto"/>
              <w:jc w:val="both"/>
              <w:rPr>
                <w:rFonts w:eastAsia="Calibri"/>
                <w:b/>
                <w:bCs/>
              </w:rPr>
            </w:pPr>
            <w:r w:rsidRPr="00C11B1B">
              <w:rPr>
                <w:rFonts w:eastAsia="Calibri"/>
                <w:b/>
                <w:bCs/>
              </w:rPr>
              <w:lastRenderedPageBreak/>
              <w:t>L1,L2,L3</w:t>
            </w:r>
          </w:p>
        </w:tc>
        <w:tc>
          <w:tcPr>
            <w:tcW w:w="1540" w:type="dxa"/>
          </w:tcPr>
          <w:p w:rsidR="00144DB7" w:rsidRPr="00C11B1B" w:rsidRDefault="00144DB7" w:rsidP="009440AF">
            <w:pPr>
              <w:spacing w:line="276" w:lineRule="auto"/>
              <w:jc w:val="both"/>
              <w:rPr>
                <w:rFonts w:eastAsia="Calibri"/>
                <w:b/>
                <w:bCs/>
              </w:rPr>
            </w:pPr>
            <w:r w:rsidRPr="00C11B1B">
              <w:rPr>
                <w:rFonts w:eastAsia="Calibri"/>
                <w:b/>
                <w:bCs/>
              </w:rPr>
              <w:t>15</w:t>
            </w:r>
          </w:p>
        </w:tc>
      </w:tr>
      <w:tr w:rsidR="00144DB7" w:rsidRPr="00C11B1B" w:rsidTr="009440AF">
        <w:trPr>
          <w:trHeight w:val="750"/>
        </w:trPr>
        <w:tc>
          <w:tcPr>
            <w:tcW w:w="6790" w:type="dxa"/>
          </w:tcPr>
          <w:p w:rsidR="00144DB7" w:rsidRPr="00C11B1B" w:rsidRDefault="00144DB7" w:rsidP="009440AF">
            <w:pPr>
              <w:spacing w:line="276" w:lineRule="auto"/>
              <w:jc w:val="both"/>
              <w:rPr>
                <w:rFonts w:eastAsia="Calibri"/>
                <w:b/>
                <w:bCs/>
              </w:rPr>
            </w:pPr>
          </w:p>
          <w:p w:rsidR="00144DB7" w:rsidRPr="00C11B1B" w:rsidRDefault="00144DB7" w:rsidP="009440AF">
            <w:pPr>
              <w:spacing w:line="276" w:lineRule="auto"/>
              <w:jc w:val="both"/>
              <w:rPr>
                <w:rFonts w:eastAsia="Calibri"/>
                <w:b/>
                <w:bCs/>
              </w:rPr>
            </w:pPr>
            <w:r w:rsidRPr="00C11B1B">
              <w:rPr>
                <w:rFonts w:eastAsia="Calibri"/>
                <w:b/>
                <w:bCs/>
              </w:rPr>
              <w:t xml:space="preserve">Module II: </w:t>
            </w:r>
            <w:r w:rsidRPr="00C11B1B">
              <w:rPr>
                <w:b/>
              </w:rPr>
              <w:t>: Payment for International Sales</w:t>
            </w:r>
            <w:r w:rsidRPr="00C11B1B">
              <w:rPr>
                <w:b/>
              </w:rPr>
              <w:tab/>
            </w:r>
            <w:r w:rsidRPr="00C11B1B">
              <w:rPr>
                <w:rFonts w:eastAsia="Calibri"/>
                <w:b/>
                <w:bCs/>
              </w:rPr>
              <w:tab/>
            </w:r>
            <w:r w:rsidRPr="00C11B1B">
              <w:rPr>
                <w:rFonts w:eastAsia="Calibri"/>
                <w:b/>
                <w:bCs/>
              </w:rPr>
              <w:tab/>
            </w:r>
          </w:p>
          <w:p w:rsidR="00144DB7" w:rsidRPr="00C11B1B" w:rsidRDefault="00144DB7" w:rsidP="009440AF">
            <w:pPr>
              <w:pStyle w:val="NormalWeb"/>
              <w:spacing w:before="0" w:beforeAutospacing="0" w:after="0" w:afterAutospacing="0" w:line="276" w:lineRule="auto"/>
              <w:jc w:val="both"/>
              <w:rPr>
                <w:rFonts w:ascii="Times New Roman" w:hAnsi="Times New Roman" w:cs="Times New Roman"/>
                <w:color w:val="000000"/>
                <w:sz w:val="24"/>
                <w:szCs w:val="24"/>
              </w:rPr>
            </w:pPr>
            <w:r w:rsidRPr="00C11B1B">
              <w:rPr>
                <w:rFonts w:ascii="Times New Roman" w:hAnsi="Times New Roman" w:cs="Times New Roman"/>
                <w:color w:val="000000"/>
                <w:sz w:val="24"/>
                <w:szCs w:val="24"/>
              </w:rPr>
              <w:t>Letters of Credit, Bills of Exchange, and function and connected issues.</w:t>
            </w:r>
          </w:p>
        </w:tc>
        <w:tc>
          <w:tcPr>
            <w:tcW w:w="1450" w:type="dxa"/>
          </w:tcPr>
          <w:p w:rsidR="00144DB7" w:rsidRPr="00C11B1B" w:rsidRDefault="00144DB7" w:rsidP="009440AF">
            <w:pPr>
              <w:spacing w:line="276" w:lineRule="auto"/>
              <w:jc w:val="both"/>
              <w:rPr>
                <w:rFonts w:eastAsia="Calibri"/>
                <w:b/>
                <w:bCs/>
              </w:rPr>
            </w:pPr>
            <w:r w:rsidRPr="00C11B1B">
              <w:rPr>
                <w:rFonts w:eastAsia="Calibri"/>
                <w:b/>
                <w:bCs/>
              </w:rPr>
              <w:t>L1,L2,L3</w:t>
            </w:r>
          </w:p>
        </w:tc>
        <w:tc>
          <w:tcPr>
            <w:tcW w:w="1540" w:type="dxa"/>
          </w:tcPr>
          <w:p w:rsidR="00144DB7" w:rsidRPr="00C11B1B" w:rsidRDefault="00144DB7" w:rsidP="009440AF">
            <w:pPr>
              <w:spacing w:line="276" w:lineRule="auto"/>
              <w:jc w:val="both"/>
              <w:rPr>
                <w:rFonts w:eastAsia="Calibri"/>
                <w:b/>
                <w:bCs/>
              </w:rPr>
            </w:pPr>
            <w:r w:rsidRPr="00C11B1B">
              <w:rPr>
                <w:rFonts w:eastAsia="Calibri"/>
                <w:b/>
                <w:bCs/>
              </w:rPr>
              <w:t>05</w:t>
            </w:r>
          </w:p>
          <w:p w:rsidR="00144DB7" w:rsidRPr="00C11B1B" w:rsidRDefault="00144DB7" w:rsidP="009440AF">
            <w:pPr>
              <w:spacing w:line="276" w:lineRule="auto"/>
              <w:jc w:val="both"/>
              <w:rPr>
                <w:rFonts w:eastAsia="Calibri"/>
                <w:b/>
                <w:bCs/>
              </w:rPr>
            </w:pPr>
          </w:p>
          <w:p w:rsidR="00144DB7" w:rsidRPr="00C11B1B" w:rsidRDefault="00144DB7" w:rsidP="009440AF">
            <w:pPr>
              <w:spacing w:line="276" w:lineRule="auto"/>
              <w:jc w:val="both"/>
              <w:rPr>
                <w:rFonts w:eastAsia="Calibri"/>
                <w:b/>
                <w:bCs/>
              </w:rPr>
            </w:pPr>
          </w:p>
          <w:p w:rsidR="00144DB7" w:rsidRPr="00C11B1B" w:rsidRDefault="00144DB7" w:rsidP="009440AF">
            <w:pPr>
              <w:spacing w:line="276" w:lineRule="auto"/>
              <w:jc w:val="both"/>
              <w:rPr>
                <w:rFonts w:eastAsia="Calibri"/>
                <w:b/>
                <w:bCs/>
              </w:rPr>
            </w:pPr>
          </w:p>
        </w:tc>
      </w:tr>
      <w:tr w:rsidR="00144DB7" w:rsidRPr="00C11B1B" w:rsidTr="009440AF">
        <w:trPr>
          <w:trHeight w:val="520"/>
        </w:trPr>
        <w:tc>
          <w:tcPr>
            <w:tcW w:w="6790" w:type="dxa"/>
          </w:tcPr>
          <w:p w:rsidR="00144DB7" w:rsidRPr="00C11B1B" w:rsidRDefault="00144DB7" w:rsidP="009440AF">
            <w:pPr>
              <w:spacing w:line="276" w:lineRule="auto"/>
              <w:jc w:val="both"/>
              <w:rPr>
                <w:b/>
              </w:rPr>
            </w:pPr>
            <w:r w:rsidRPr="00C11B1B">
              <w:rPr>
                <w:rFonts w:eastAsia="Calibri"/>
                <w:b/>
                <w:bCs/>
              </w:rPr>
              <w:t xml:space="preserve">Module III: </w:t>
            </w:r>
            <w:r w:rsidRPr="00C11B1B">
              <w:rPr>
                <w:b/>
              </w:rPr>
              <w:t>Settlement of Disputes</w:t>
            </w:r>
          </w:p>
          <w:p w:rsidR="00144DB7" w:rsidRPr="007F0CDF" w:rsidRDefault="00144DB7" w:rsidP="009440AF">
            <w:pPr>
              <w:pStyle w:val="NormalWeb"/>
              <w:spacing w:before="0" w:beforeAutospacing="0" w:after="0" w:afterAutospacing="0" w:line="276" w:lineRule="auto"/>
              <w:jc w:val="both"/>
              <w:rPr>
                <w:rFonts w:ascii="Times New Roman" w:hAnsi="Times New Roman" w:cs="Times New Roman"/>
                <w:color w:val="000000"/>
                <w:sz w:val="24"/>
                <w:szCs w:val="24"/>
              </w:rPr>
            </w:pPr>
            <w:r w:rsidRPr="00C11B1B">
              <w:rPr>
                <w:rFonts w:ascii="Times New Roman" w:hAnsi="Times New Roman" w:cs="Times New Roman"/>
                <w:color w:val="000000"/>
                <w:sz w:val="24"/>
                <w:szCs w:val="24"/>
              </w:rPr>
              <w:t>Arbitration, Enforcement of Arbitral Awards.</w:t>
            </w:r>
          </w:p>
        </w:tc>
        <w:tc>
          <w:tcPr>
            <w:tcW w:w="1450" w:type="dxa"/>
          </w:tcPr>
          <w:p w:rsidR="00144DB7" w:rsidRPr="00C11B1B" w:rsidRDefault="00144DB7" w:rsidP="009440AF">
            <w:pPr>
              <w:spacing w:line="276" w:lineRule="auto"/>
              <w:jc w:val="both"/>
              <w:rPr>
                <w:rFonts w:eastAsia="Calibri"/>
                <w:b/>
                <w:bCs/>
              </w:rPr>
            </w:pPr>
            <w:r w:rsidRPr="00C11B1B">
              <w:rPr>
                <w:rFonts w:eastAsia="Calibri"/>
                <w:b/>
                <w:bCs/>
              </w:rPr>
              <w:t>L1,L2,L3,L4</w:t>
            </w:r>
          </w:p>
        </w:tc>
        <w:tc>
          <w:tcPr>
            <w:tcW w:w="1540" w:type="dxa"/>
          </w:tcPr>
          <w:p w:rsidR="00144DB7" w:rsidRPr="00C11B1B" w:rsidRDefault="00144DB7" w:rsidP="009440AF">
            <w:pPr>
              <w:spacing w:line="276" w:lineRule="auto"/>
              <w:jc w:val="both"/>
              <w:rPr>
                <w:rFonts w:eastAsia="Calibri"/>
                <w:b/>
                <w:bCs/>
              </w:rPr>
            </w:pPr>
            <w:r w:rsidRPr="00C11B1B">
              <w:rPr>
                <w:rFonts w:eastAsia="Calibri"/>
                <w:b/>
                <w:bCs/>
              </w:rPr>
              <w:t>05</w:t>
            </w:r>
          </w:p>
        </w:tc>
      </w:tr>
      <w:tr w:rsidR="00144DB7" w:rsidRPr="00C11B1B" w:rsidTr="009440AF">
        <w:trPr>
          <w:trHeight w:val="550"/>
        </w:trPr>
        <w:tc>
          <w:tcPr>
            <w:tcW w:w="6790" w:type="dxa"/>
          </w:tcPr>
          <w:p w:rsidR="00144DB7" w:rsidRPr="00C11B1B" w:rsidRDefault="00144DB7" w:rsidP="009440AF">
            <w:pPr>
              <w:pStyle w:val="NormalWeb"/>
              <w:spacing w:before="0" w:beforeAutospacing="0" w:after="0" w:afterAutospacing="0" w:line="276" w:lineRule="auto"/>
              <w:jc w:val="both"/>
              <w:rPr>
                <w:rFonts w:ascii="Times New Roman" w:hAnsi="Times New Roman" w:cs="Times New Roman"/>
                <w:color w:val="000000"/>
                <w:sz w:val="24"/>
                <w:szCs w:val="24"/>
              </w:rPr>
            </w:pPr>
            <w:r w:rsidRPr="00C11B1B">
              <w:rPr>
                <w:rFonts w:ascii="Times New Roman" w:eastAsia="Calibri" w:hAnsi="Times New Roman" w:cs="Times New Roman"/>
                <w:b/>
                <w:bCs/>
                <w:sz w:val="24"/>
                <w:szCs w:val="24"/>
                <w:lang w:val="en-US"/>
              </w:rPr>
              <w:t xml:space="preserve">Module IV: </w:t>
            </w:r>
            <w:r w:rsidRPr="00C11B1B">
              <w:rPr>
                <w:rFonts w:ascii="Times New Roman" w:hAnsi="Times New Roman" w:cs="Times New Roman"/>
                <w:color w:val="000000"/>
                <w:sz w:val="24"/>
                <w:szCs w:val="24"/>
              </w:rPr>
              <w:t>World Trade organization (WTO) and General Agreement on Tariffs and Trade (GATT)</w:t>
            </w:r>
          </w:p>
          <w:p w:rsidR="00144DB7" w:rsidRPr="00C11B1B" w:rsidRDefault="00144DB7" w:rsidP="00B6004C">
            <w:pPr>
              <w:pStyle w:val="NormalWeb"/>
              <w:numPr>
                <w:ilvl w:val="0"/>
                <w:numId w:val="67"/>
              </w:numPr>
              <w:spacing w:before="0" w:beforeAutospacing="0" w:after="0" w:afterAutospacing="0" w:line="276" w:lineRule="auto"/>
              <w:jc w:val="both"/>
              <w:rPr>
                <w:rFonts w:ascii="Times New Roman" w:hAnsi="Times New Roman" w:cs="Times New Roman"/>
                <w:color w:val="000000"/>
                <w:sz w:val="24"/>
                <w:szCs w:val="24"/>
              </w:rPr>
            </w:pPr>
            <w:r w:rsidRPr="00C11B1B">
              <w:rPr>
                <w:rFonts w:ascii="Times New Roman" w:hAnsi="Times New Roman" w:cs="Times New Roman"/>
                <w:color w:val="000000"/>
                <w:sz w:val="24"/>
                <w:szCs w:val="24"/>
              </w:rPr>
              <w:t>Background of formation of WTO, Role of WTO in International Trade, Difference of GATT and WTO, Structure of WTO.</w:t>
            </w:r>
          </w:p>
          <w:p w:rsidR="00144DB7" w:rsidRPr="00C11B1B" w:rsidRDefault="00144DB7" w:rsidP="00B6004C">
            <w:pPr>
              <w:pStyle w:val="NormalWeb"/>
              <w:numPr>
                <w:ilvl w:val="0"/>
                <w:numId w:val="67"/>
              </w:numPr>
              <w:spacing w:before="0" w:beforeAutospacing="0" w:after="0" w:afterAutospacing="0" w:line="276" w:lineRule="auto"/>
              <w:jc w:val="both"/>
              <w:rPr>
                <w:rFonts w:ascii="Times New Roman" w:hAnsi="Times New Roman" w:cs="Times New Roman"/>
                <w:color w:val="000000"/>
                <w:sz w:val="24"/>
                <w:szCs w:val="24"/>
              </w:rPr>
            </w:pPr>
            <w:r w:rsidRPr="00C11B1B">
              <w:rPr>
                <w:rFonts w:ascii="Times New Roman" w:hAnsi="Times New Roman" w:cs="Times New Roman"/>
                <w:color w:val="000000"/>
                <w:sz w:val="24"/>
                <w:szCs w:val="24"/>
              </w:rPr>
              <w:t>Basic Principles: MFN, Treatment, National Treatment and Non-Discrimination, Exceptions to MFN : Tariff Bindings, Regional Trade Agreements, Escape Clause, Safeguard Measures, Quantitative Restrictions, Anti-dumping and counter-vailing duties.</w:t>
            </w:r>
          </w:p>
          <w:p w:rsidR="00144DB7" w:rsidRPr="00C11B1B" w:rsidRDefault="00144DB7" w:rsidP="009440AF">
            <w:pPr>
              <w:pStyle w:val="ListParagraph"/>
              <w:spacing w:after="0"/>
              <w:jc w:val="both"/>
              <w:rPr>
                <w:rFonts w:ascii="Times New Roman" w:eastAsia="Calibri" w:hAnsi="Times New Roman" w:cs="Times New Roman"/>
                <w:b/>
                <w:bCs/>
                <w:sz w:val="24"/>
                <w:szCs w:val="24"/>
              </w:rPr>
            </w:pPr>
          </w:p>
        </w:tc>
        <w:tc>
          <w:tcPr>
            <w:tcW w:w="1450" w:type="dxa"/>
          </w:tcPr>
          <w:p w:rsidR="00144DB7" w:rsidRPr="00C11B1B" w:rsidRDefault="00144DB7" w:rsidP="009440AF">
            <w:pPr>
              <w:spacing w:line="276" w:lineRule="auto"/>
              <w:jc w:val="both"/>
              <w:rPr>
                <w:rFonts w:eastAsia="Calibri"/>
                <w:b/>
                <w:bCs/>
              </w:rPr>
            </w:pPr>
            <w:r w:rsidRPr="00C11B1B">
              <w:rPr>
                <w:rFonts w:eastAsia="Calibri"/>
                <w:b/>
                <w:bCs/>
              </w:rPr>
              <w:t>L1,L2,L3,L4</w:t>
            </w:r>
          </w:p>
        </w:tc>
        <w:tc>
          <w:tcPr>
            <w:tcW w:w="1540" w:type="dxa"/>
          </w:tcPr>
          <w:p w:rsidR="00144DB7" w:rsidRPr="00C11B1B" w:rsidRDefault="00144DB7" w:rsidP="009440AF">
            <w:pPr>
              <w:spacing w:line="276" w:lineRule="auto"/>
              <w:jc w:val="both"/>
              <w:rPr>
                <w:rFonts w:eastAsia="Calibri"/>
                <w:b/>
                <w:bCs/>
              </w:rPr>
            </w:pPr>
            <w:r w:rsidRPr="00C11B1B">
              <w:rPr>
                <w:rFonts w:eastAsia="Calibri"/>
                <w:b/>
                <w:bCs/>
              </w:rPr>
              <w:t>15</w:t>
            </w:r>
          </w:p>
        </w:tc>
      </w:tr>
      <w:tr w:rsidR="00144DB7" w:rsidRPr="00C11B1B" w:rsidTr="009440AF">
        <w:trPr>
          <w:trHeight w:val="550"/>
        </w:trPr>
        <w:tc>
          <w:tcPr>
            <w:tcW w:w="6790" w:type="dxa"/>
          </w:tcPr>
          <w:p w:rsidR="00144DB7" w:rsidRPr="00C11B1B" w:rsidRDefault="00144DB7" w:rsidP="009440AF">
            <w:pPr>
              <w:pStyle w:val="NormalWeb"/>
              <w:spacing w:before="0" w:beforeAutospacing="0" w:after="0" w:afterAutospacing="0" w:line="276" w:lineRule="auto"/>
              <w:jc w:val="both"/>
              <w:rPr>
                <w:rFonts w:ascii="Times New Roman" w:hAnsi="Times New Roman" w:cs="Times New Roman"/>
                <w:color w:val="000000"/>
                <w:sz w:val="24"/>
                <w:szCs w:val="24"/>
              </w:rPr>
            </w:pPr>
            <w:r w:rsidRPr="00C11B1B">
              <w:rPr>
                <w:rFonts w:ascii="Times New Roman" w:eastAsia="Calibri" w:hAnsi="Times New Roman" w:cs="Times New Roman"/>
                <w:b/>
                <w:bCs/>
                <w:sz w:val="24"/>
                <w:szCs w:val="24"/>
                <w:lang w:val="en-US"/>
              </w:rPr>
              <w:t xml:space="preserve">Module V: </w:t>
            </w:r>
            <w:r w:rsidRPr="00C11B1B">
              <w:rPr>
                <w:rFonts w:ascii="Times New Roman" w:hAnsi="Times New Roman" w:cs="Times New Roman"/>
                <w:color w:val="000000"/>
                <w:sz w:val="24"/>
                <w:szCs w:val="24"/>
              </w:rPr>
              <w:t>WTO and Multilateral Agreements</w:t>
            </w:r>
          </w:p>
          <w:p w:rsidR="00144DB7" w:rsidRPr="00C11B1B" w:rsidRDefault="00144DB7" w:rsidP="009440AF">
            <w:pPr>
              <w:pStyle w:val="NormalWeb"/>
              <w:spacing w:before="0" w:beforeAutospacing="0" w:after="0" w:afterAutospacing="0" w:line="276" w:lineRule="auto"/>
              <w:jc w:val="both"/>
              <w:rPr>
                <w:rFonts w:ascii="Times New Roman" w:eastAsia="Calibri" w:hAnsi="Times New Roman" w:cs="Times New Roman"/>
                <w:b/>
                <w:bCs/>
                <w:sz w:val="24"/>
                <w:szCs w:val="24"/>
                <w:lang w:val="en-US"/>
              </w:rPr>
            </w:pPr>
            <w:r w:rsidRPr="00C11B1B">
              <w:rPr>
                <w:rFonts w:ascii="Times New Roman" w:hAnsi="Times New Roman" w:cs="Times New Roman"/>
                <w:color w:val="000000"/>
                <w:sz w:val="24"/>
                <w:szCs w:val="24"/>
              </w:rPr>
              <w:t>Trade Related Investment Measures (TRIMS), General Agreement on Trade in Services (GATS), Trade Related aspects of Intellectual Property Rights (TRIPS).</w:t>
            </w:r>
          </w:p>
        </w:tc>
        <w:tc>
          <w:tcPr>
            <w:tcW w:w="1450" w:type="dxa"/>
          </w:tcPr>
          <w:p w:rsidR="00144DB7" w:rsidRPr="00C11B1B" w:rsidRDefault="00144DB7" w:rsidP="009440AF">
            <w:pPr>
              <w:spacing w:line="276" w:lineRule="auto"/>
              <w:jc w:val="both"/>
              <w:rPr>
                <w:rFonts w:eastAsia="Calibri"/>
                <w:b/>
                <w:bCs/>
              </w:rPr>
            </w:pPr>
            <w:r w:rsidRPr="00C11B1B">
              <w:rPr>
                <w:rFonts w:eastAsia="Calibri"/>
                <w:b/>
                <w:bCs/>
              </w:rPr>
              <w:t>L1,L2,L3,L4</w:t>
            </w:r>
          </w:p>
        </w:tc>
        <w:tc>
          <w:tcPr>
            <w:tcW w:w="1540" w:type="dxa"/>
          </w:tcPr>
          <w:p w:rsidR="00144DB7" w:rsidRPr="00C11B1B" w:rsidRDefault="00144DB7" w:rsidP="009440AF">
            <w:pPr>
              <w:spacing w:line="276" w:lineRule="auto"/>
              <w:jc w:val="both"/>
              <w:rPr>
                <w:rFonts w:eastAsia="Calibri"/>
                <w:b/>
                <w:bCs/>
              </w:rPr>
            </w:pPr>
            <w:r w:rsidRPr="00C11B1B">
              <w:rPr>
                <w:rFonts w:eastAsia="Calibri"/>
                <w:b/>
                <w:bCs/>
              </w:rPr>
              <w:t>15</w:t>
            </w:r>
          </w:p>
        </w:tc>
      </w:tr>
      <w:tr w:rsidR="00144DB7" w:rsidRPr="00C11B1B" w:rsidTr="009440AF">
        <w:trPr>
          <w:trHeight w:val="550"/>
        </w:trPr>
        <w:tc>
          <w:tcPr>
            <w:tcW w:w="6790" w:type="dxa"/>
          </w:tcPr>
          <w:p w:rsidR="00144DB7" w:rsidRPr="00C11B1B" w:rsidRDefault="00144DB7" w:rsidP="009440AF">
            <w:pPr>
              <w:pStyle w:val="NormalWeb"/>
              <w:spacing w:before="0" w:beforeAutospacing="0" w:after="0" w:afterAutospacing="0" w:line="276" w:lineRule="auto"/>
              <w:jc w:val="both"/>
              <w:rPr>
                <w:rFonts w:ascii="Times New Roman" w:eastAsia="Calibri" w:hAnsi="Times New Roman" w:cs="Times New Roman"/>
                <w:b/>
                <w:bCs/>
                <w:sz w:val="24"/>
                <w:szCs w:val="24"/>
              </w:rPr>
            </w:pPr>
            <w:r w:rsidRPr="00C11B1B">
              <w:rPr>
                <w:rFonts w:ascii="Times New Roman" w:eastAsia="Calibri" w:hAnsi="Times New Roman" w:cs="Times New Roman"/>
                <w:b/>
                <w:bCs/>
                <w:sz w:val="24"/>
                <w:szCs w:val="24"/>
                <w:lang w:val="en-US"/>
              </w:rPr>
              <w:t xml:space="preserve">Module VI: </w:t>
            </w:r>
            <w:r w:rsidRPr="00C11B1B">
              <w:rPr>
                <w:rFonts w:ascii="Times New Roman" w:eastAsia="Calibri" w:hAnsi="Times New Roman" w:cs="Times New Roman"/>
                <w:bCs/>
                <w:sz w:val="24"/>
                <w:szCs w:val="24"/>
              </w:rPr>
              <w:t>Dispute Settlement Mechanism under WTO</w:t>
            </w:r>
          </w:p>
        </w:tc>
        <w:tc>
          <w:tcPr>
            <w:tcW w:w="1450" w:type="dxa"/>
          </w:tcPr>
          <w:p w:rsidR="00144DB7" w:rsidRPr="00C11B1B" w:rsidRDefault="00144DB7" w:rsidP="009440AF">
            <w:pPr>
              <w:spacing w:line="276" w:lineRule="auto"/>
              <w:jc w:val="both"/>
              <w:rPr>
                <w:rFonts w:eastAsia="Calibri"/>
                <w:b/>
                <w:bCs/>
              </w:rPr>
            </w:pPr>
            <w:r w:rsidRPr="00C11B1B">
              <w:rPr>
                <w:rFonts w:eastAsia="Calibri"/>
                <w:b/>
                <w:bCs/>
              </w:rPr>
              <w:t>L1,L2,L3,L4</w:t>
            </w:r>
          </w:p>
        </w:tc>
        <w:tc>
          <w:tcPr>
            <w:tcW w:w="1540" w:type="dxa"/>
          </w:tcPr>
          <w:p w:rsidR="00144DB7" w:rsidRPr="00C11B1B" w:rsidRDefault="00144DB7" w:rsidP="009440AF">
            <w:pPr>
              <w:spacing w:line="276" w:lineRule="auto"/>
              <w:jc w:val="both"/>
              <w:rPr>
                <w:rFonts w:eastAsia="Calibri"/>
                <w:b/>
                <w:bCs/>
              </w:rPr>
            </w:pPr>
            <w:r w:rsidRPr="00C11B1B">
              <w:rPr>
                <w:rFonts w:eastAsia="Calibri"/>
                <w:b/>
                <w:bCs/>
              </w:rPr>
              <w:t>05</w:t>
            </w:r>
          </w:p>
        </w:tc>
      </w:tr>
    </w:tbl>
    <w:p w:rsidR="00144DB7" w:rsidRPr="00C11B1B" w:rsidRDefault="00144DB7" w:rsidP="00144DB7">
      <w:pPr>
        <w:spacing w:line="276" w:lineRule="auto"/>
        <w:jc w:val="both"/>
        <w:rPr>
          <w:rFonts w:eastAsia="Calibri"/>
          <w:b/>
          <w:bCs/>
          <w:i/>
          <w:iCs/>
        </w:rPr>
      </w:pPr>
      <w:r w:rsidRPr="00C11B1B">
        <w:rPr>
          <w:rFonts w:eastAsia="Calibri"/>
          <w:b/>
          <w:bCs/>
          <w:i/>
          <w:iCs/>
        </w:rPr>
        <w:t>*Bloom’s Level- L1: Knowledge; L2: Comprehension; L3: Application; L4: Analysis; L5: Synthesis, L6: Evaluation</w:t>
      </w:r>
    </w:p>
    <w:p w:rsidR="00144DB7" w:rsidRDefault="00144DB7" w:rsidP="00144DB7">
      <w:pPr>
        <w:spacing w:line="276" w:lineRule="auto"/>
        <w:jc w:val="both"/>
        <w:rPr>
          <w:b/>
        </w:rPr>
      </w:pPr>
    </w:p>
    <w:p w:rsidR="00144DB7" w:rsidRPr="00C11B1B" w:rsidRDefault="00144DB7" w:rsidP="00144DB7">
      <w:pPr>
        <w:spacing w:line="276" w:lineRule="auto"/>
        <w:jc w:val="both"/>
        <w:rPr>
          <w:b/>
        </w:rPr>
      </w:pPr>
      <w:r w:rsidRPr="00C11B1B">
        <w:rPr>
          <w:b/>
        </w:rPr>
        <w:t>Text &amp; References:</w:t>
      </w:r>
    </w:p>
    <w:p w:rsidR="00144DB7" w:rsidRPr="00C11B1B" w:rsidRDefault="00144DB7" w:rsidP="00144DB7">
      <w:pPr>
        <w:spacing w:line="276" w:lineRule="auto"/>
        <w:jc w:val="both"/>
        <w:rPr>
          <w:b/>
        </w:rPr>
      </w:pPr>
    </w:p>
    <w:p w:rsidR="00144DB7" w:rsidRPr="00C11B1B" w:rsidRDefault="00144DB7" w:rsidP="00144DB7">
      <w:pPr>
        <w:pStyle w:val="ListParagraph"/>
        <w:numPr>
          <w:ilvl w:val="0"/>
          <w:numId w:val="11"/>
        </w:numPr>
        <w:spacing w:after="0"/>
        <w:ind w:right="-540"/>
        <w:jc w:val="both"/>
        <w:rPr>
          <w:rFonts w:ascii="Times New Roman" w:eastAsia="Times New Roman" w:hAnsi="Times New Roman" w:cs="Times New Roman"/>
          <w:sz w:val="24"/>
          <w:szCs w:val="24"/>
        </w:rPr>
      </w:pPr>
      <w:r w:rsidRPr="00C11B1B">
        <w:rPr>
          <w:rFonts w:ascii="Times New Roman" w:hAnsi="Times New Roman" w:cs="Times New Roman"/>
          <w:sz w:val="24"/>
          <w:szCs w:val="24"/>
          <w:lang w:val="en-GB"/>
        </w:rPr>
        <w:t xml:space="preserve">Bhala, Raj </w:t>
      </w:r>
      <w:r w:rsidRPr="00C11B1B">
        <w:rPr>
          <w:rFonts w:ascii="Times New Roman" w:hAnsi="Times New Roman" w:cs="Times New Roman"/>
          <w:i/>
          <w:sz w:val="24"/>
          <w:szCs w:val="24"/>
          <w:lang w:val="en-GB"/>
        </w:rPr>
        <w:t>Modern,</w:t>
      </w:r>
      <w:r w:rsidRPr="00C11B1B">
        <w:rPr>
          <w:rFonts w:ascii="Times New Roman" w:hAnsi="Times New Roman" w:cs="Times New Roman"/>
          <w:sz w:val="24"/>
          <w:szCs w:val="24"/>
          <w:lang w:val="en-GB"/>
        </w:rPr>
        <w:t xml:space="preserve"> 2005, </w:t>
      </w:r>
      <w:r w:rsidRPr="00C11B1B">
        <w:rPr>
          <w:rFonts w:ascii="Times New Roman" w:hAnsi="Times New Roman" w:cs="Times New Roman"/>
          <w:i/>
          <w:sz w:val="24"/>
          <w:szCs w:val="24"/>
          <w:lang w:val="en-GB"/>
        </w:rPr>
        <w:t>GATT Law: A Treatise on the General Agreement on Tariffs and Trade</w:t>
      </w:r>
      <w:r w:rsidRPr="00C11B1B">
        <w:rPr>
          <w:rFonts w:ascii="Times New Roman" w:hAnsi="Times New Roman" w:cs="Times New Roman"/>
          <w:sz w:val="24"/>
          <w:szCs w:val="24"/>
          <w:lang w:val="en-GB"/>
        </w:rPr>
        <w:t xml:space="preserve"> Thompson, Sweet and Maxwell Publications</w:t>
      </w:r>
    </w:p>
    <w:p w:rsidR="00144DB7" w:rsidRPr="00C11B1B" w:rsidRDefault="00144DB7" w:rsidP="00144DB7">
      <w:pPr>
        <w:pStyle w:val="ListParagraph"/>
        <w:numPr>
          <w:ilvl w:val="0"/>
          <w:numId w:val="11"/>
        </w:numPr>
        <w:spacing w:after="0"/>
        <w:jc w:val="both"/>
        <w:rPr>
          <w:rFonts w:ascii="Times New Roman" w:hAnsi="Times New Roman" w:cs="Times New Roman"/>
          <w:sz w:val="24"/>
          <w:szCs w:val="24"/>
        </w:rPr>
      </w:pPr>
      <w:r w:rsidRPr="00C11B1B">
        <w:rPr>
          <w:rFonts w:ascii="Times New Roman" w:hAnsi="Times New Roman" w:cs="Times New Roman"/>
          <w:sz w:val="24"/>
          <w:szCs w:val="24"/>
        </w:rPr>
        <w:t xml:space="preserve">Koul, A.K , 2001 </w:t>
      </w:r>
      <w:r w:rsidRPr="00C11B1B">
        <w:rPr>
          <w:rFonts w:ascii="Times New Roman" w:hAnsi="Times New Roman" w:cs="Times New Roman"/>
          <w:i/>
          <w:sz w:val="24"/>
          <w:szCs w:val="24"/>
        </w:rPr>
        <w:t>World Trade Organization</w:t>
      </w:r>
      <w:r w:rsidRPr="00C11B1B">
        <w:rPr>
          <w:rFonts w:ascii="Times New Roman" w:hAnsi="Times New Roman" w:cs="Times New Roman"/>
          <w:sz w:val="24"/>
          <w:szCs w:val="24"/>
        </w:rPr>
        <w:t>, Satyam Publication</w:t>
      </w:r>
    </w:p>
    <w:p w:rsidR="00144DB7" w:rsidRPr="00C11B1B" w:rsidRDefault="00144DB7" w:rsidP="00144DB7">
      <w:pPr>
        <w:pStyle w:val="ListParagraph"/>
        <w:numPr>
          <w:ilvl w:val="0"/>
          <w:numId w:val="11"/>
        </w:numPr>
        <w:spacing w:after="0"/>
        <w:jc w:val="both"/>
        <w:rPr>
          <w:rFonts w:ascii="Times New Roman" w:hAnsi="Times New Roman" w:cs="Times New Roman"/>
          <w:sz w:val="24"/>
          <w:szCs w:val="24"/>
        </w:rPr>
      </w:pPr>
      <w:r w:rsidRPr="00C11B1B">
        <w:rPr>
          <w:rFonts w:ascii="Times New Roman" w:hAnsi="Times New Roman" w:cs="Times New Roman"/>
          <w:sz w:val="24"/>
          <w:szCs w:val="24"/>
        </w:rPr>
        <w:t xml:space="preserve">Jackson, John, H, 1997, </w:t>
      </w:r>
      <w:r w:rsidRPr="00C11B1B">
        <w:rPr>
          <w:rFonts w:ascii="Times New Roman" w:hAnsi="Times New Roman" w:cs="Times New Roman"/>
          <w:i/>
          <w:sz w:val="24"/>
          <w:szCs w:val="24"/>
        </w:rPr>
        <w:t>Law of International Trading System</w:t>
      </w:r>
      <w:r w:rsidRPr="00C11B1B">
        <w:rPr>
          <w:rFonts w:ascii="Times New Roman" w:hAnsi="Times New Roman" w:cs="Times New Roman"/>
          <w:sz w:val="24"/>
          <w:szCs w:val="24"/>
        </w:rPr>
        <w:t>, The MIT Press</w:t>
      </w:r>
    </w:p>
    <w:p w:rsidR="00144DB7" w:rsidRDefault="00144DB7" w:rsidP="00144DB7">
      <w:pPr>
        <w:spacing w:line="276" w:lineRule="auto"/>
        <w:jc w:val="both"/>
        <w:rPr>
          <w:rFonts w:eastAsia="Calibri"/>
          <w:b/>
          <w:bCs/>
        </w:rPr>
      </w:pPr>
    </w:p>
    <w:p w:rsidR="00144DB7" w:rsidRPr="00C11B1B" w:rsidRDefault="00144DB7" w:rsidP="00144DB7">
      <w:pPr>
        <w:spacing w:line="276" w:lineRule="auto"/>
        <w:jc w:val="both"/>
        <w:rPr>
          <w:rFonts w:eastAsia="Calibri"/>
        </w:rPr>
      </w:pPr>
      <w:r w:rsidRPr="00C11B1B">
        <w:rPr>
          <w:rFonts w:eastAsia="Calibri"/>
          <w:b/>
          <w:bCs/>
        </w:rPr>
        <w:t>Modes of Evaluation: Quiz/Assignment/Seminar/Written Exam:</w:t>
      </w:r>
    </w:p>
    <w:p w:rsidR="00144DB7" w:rsidRPr="00C11B1B" w:rsidRDefault="00144DB7" w:rsidP="00144DB7">
      <w:pPr>
        <w:spacing w:line="276" w:lineRule="auto"/>
        <w:jc w:val="both"/>
        <w:rPr>
          <w:rFonts w:eastAsia="Calibri"/>
          <w:b/>
          <w:bCs/>
          <w:lang w:val="de-DE"/>
        </w:rPr>
      </w:pPr>
      <w:r w:rsidRPr="00C11B1B">
        <w:rPr>
          <w:rFonts w:eastAsia="Calibri"/>
          <w:b/>
          <w:bCs/>
          <w:lang w:val="de-DE"/>
        </w:rPr>
        <w:t>Examination Scheme:</w:t>
      </w:r>
    </w:p>
    <w:tbl>
      <w:tblPr>
        <w:tblW w:w="9072" w:type="dxa"/>
        <w:tblInd w:w="-5"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2273"/>
        <w:gridCol w:w="1226"/>
        <w:gridCol w:w="1226"/>
        <w:gridCol w:w="1371"/>
        <w:gridCol w:w="1417"/>
        <w:gridCol w:w="1559"/>
      </w:tblGrid>
      <w:tr w:rsidR="00144DB7" w:rsidRPr="00C11B1B" w:rsidTr="009440AF">
        <w:trPr>
          <w:cantSplit/>
          <w:trHeight w:val="294"/>
        </w:trPr>
        <w:tc>
          <w:tcPr>
            <w:tcW w:w="2273" w:type="dxa"/>
            <w:tcBorders>
              <w:top w:val="single" w:sz="4" w:space="0" w:color="auto"/>
              <w:left w:val="single" w:sz="4" w:space="0" w:color="auto"/>
              <w:bottom w:val="single" w:sz="4" w:space="0" w:color="auto"/>
              <w:right w:val="single" w:sz="4" w:space="0" w:color="auto"/>
            </w:tcBorders>
            <w:hideMark/>
          </w:tcPr>
          <w:p w:rsidR="00144DB7" w:rsidRPr="00C11B1B" w:rsidRDefault="00144DB7" w:rsidP="009440AF">
            <w:pPr>
              <w:spacing w:line="276" w:lineRule="auto"/>
              <w:jc w:val="both"/>
              <w:rPr>
                <w:rFonts w:eastAsia="Calibri"/>
                <w:b/>
                <w:bCs/>
              </w:rPr>
            </w:pPr>
            <w:r w:rsidRPr="00C11B1B">
              <w:rPr>
                <w:rFonts w:eastAsia="Calibri"/>
                <w:b/>
                <w:bCs/>
              </w:rPr>
              <w:t>Components*</w:t>
            </w:r>
          </w:p>
        </w:tc>
        <w:tc>
          <w:tcPr>
            <w:tcW w:w="1226" w:type="dxa"/>
            <w:tcBorders>
              <w:top w:val="single" w:sz="4" w:space="0" w:color="auto"/>
              <w:left w:val="single" w:sz="4" w:space="0" w:color="auto"/>
              <w:bottom w:val="single" w:sz="4" w:space="0" w:color="auto"/>
              <w:right w:val="single" w:sz="4" w:space="0" w:color="auto"/>
            </w:tcBorders>
            <w:hideMark/>
          </w:tcPr>
          <w:p w:rsidR="00144DB7" w:rsidRPr="00C11B1B" w:rsidRDefault="00144DB7" w:rsidP="009440AF">
            <w:pPr>
              <w:spacing w:line="276" w:lineRule="auto"/>
              <w:jc w:val="both"/>
              <w:rPr>
                <w:rFonts w:eastAsia="Calibri"/>
                <w:b/>
                <w:bCs/>
              </w:rPr>
            </w:pPr>
            <w:r w:rsidRPr="00C11B1B">
              <w:rPr>
                <w:rFonts w:eastAsia="Calibri"/>
                <w:b/>
                <w:bCs/>
              </w:rPr>
              <w:t>P/S/V</w:t>
            </w:r>
          </w:p>
        </w:tc>
        <w:tc>
          <w:tcPr>
            <w:tcW w:w="1226" w:type="dxa"/>
            <w:tcBorders>
              <w:top w:val="single" w:sz="4" w:space="0" w:color="auto"/>
              <w:left w:val="single" w:sz="4" w:space="0" w:color="auto"/>
              <w:bottom w:val="single" w:sz="4" w:space="0" w:color="auto"/>
              <w:right w:val="single" w:sz="4" w:space="0" w:color="auto"/>
            </w:tcBorders>
            <w:hideMark/>
          </w:tcPr>
          <w:p w:rsidR="00144DB7" w:rsidRPr="00C11B1B" w:rsidRDefault="00144DB7" w:rsidP="009440AF">
            <w:pPr>
              <w:spacing w:line="276" w:lineRule="auto"/>
              <w:jc w:val="both"/>
              <w:rPr>
                <w:rFonts w:eastAsia="Calibri"/>
                <w:b/>
                <w:bCs/>
              </w:rPr>
            </w:pPr>
            <w:r w:rsidRPr="00C11B1B">
              <w:rPr>
                <w:rFonts w:eastAsia="Calibri"/>
                <w:b/>
                <w:bCs/>
              </w:rPr>
              <w:t>CT</w:t>
            </w:r>
          </w:p>
        </w:tc>
        <w:tc>
          <w:tcPr>
            <w:tcW w:w="1371" w:type="dxa"/>
            <w:tcBorders>
              <w:top w:val="single" w:sz="4" w:space="0" w:color="auto"/>
              <w:left w:val="single" w:sz="4" w:space="0" w:color="auto"/>
              <w:bottom w:val="single" w:sz="4" w:space="0" w:color="auto"/>
              <w:right w:val="single" w:sz="4" w:space="0" w:color="auto"/>
            </w:tcBorders>
            <w:hideMark/>
          </w:tcPr>
          <w:p w:rsidR="00144DB7" w:rsidRPr="00C11B1B" w:rsidRDefault="00144DB7" w:rsidP="009440AF">
            <w:pPr>
              <w:spacing w:line="276" w:lineRule="auto"/>
              <w:jc w:val="both"/>
              <w:rPr>
                <w:rFonts w:eastAsia="Calibri"/>
                <w:b/>
                <w:bCs/>
              </w:rPr>
            </w:pPr>
            <w:r w:rsidRPr="00C11B1B">
              <w:rPr>
                <w:rFonts w:eastAsia="Calibri"/>
                <w:b/>
                <w:bCs/>
              </w:rPr>
              <w:t>A</w:t>
            </w:r>
          </w:p>
        </w:tc>
        <w:tc>
          <w:tcPr>
            <w:tcW w:w="1417" w:type="dxa"/>
            <w:tcBorders>
              <w:top w:val="single" w:sz="4" w:space="0" w:color="auto"/>
              <w:left w:val="single" w:sz="4" w:space="0" w:color="auto"/>
              <w:bottom w:val="single" w:sz="4" w:space="0" w:color="auto"/>
              <w:right w:val="single" w:sz="4" w:space="0" w:color="auto"/>
            </w:tcBorders>
            <w:hideMark/>
          </w:tcPr>
          <w:p w:rsidR="00144DB7" w:rsidRPr="00C11B1B" w:rsidRDefault="00144DB7" w:rsidP="009440AF">
            <w:pPr>
              <w:spacing w:line="276" w:lineRule="auto"/>
              <w:jc w:val="both"/>
              <w:rPr>
                <w:rFonts w:eastAsia="Calibri"/>
                <w:b/>
                <w:bCs/>
              </w:rPr>
            </w:pPr>
            <w:r w:rsidRPr="00C11B1B">
              <w:rPr>
                <w:rFonts w:eastAsia="Calibri"/>
                <w:b/>
                <w:bCs/>
              </w:rPr>
              <w:t>CS/AS</w:t>
            </w:r>
          </w:p>
        </w:tc>
        <w:tc>
          <w:tcPr>
            <w:tcW w:w="1559" w:type="dxa"/>
            <w:tcBorders>
              <w:top w:val="single" w:sz="4" w:space="0" w:color="auto"/>
              <w:left w:val="single" w:sz="4" w:space="0" w:color="auto"/>
              <w:bottom w:val="single" w:sz="4" w:space="0" w:color="auto"/>
              <w:right w:val="single" w:sz="4" w:space="0" w:color="auto"/>
            </w:tcBorders>
            <w:hideMark/>
          </w:tcPr>
          <w:p w:rsidR="00144DB7" w:rsidRPr="00C11B1B" w:rsidRDefault="00144DB7" w:rsidP="009440AF">
            <w:pPr>
              <w:spacing w:line="276" w:lineRule="auto"/>
              <w:jc w:val="both"/>
              <w:rPr>
                <w:rFonts w:eastAsia="Calibri"/>
                <w:b/>
                <w:bCs/>
              </w:rPr>
            </w:pPr>
            <w:r w:rsidRPr="00C11B1B">
              <w:rPr>
                <w:rFonts w:eastAsia="Calibri"/>
                <w:b/>
                <w:bCs/>
              </w:rPr>
              <w:t>EE</w:t>
            </w:r>
          </w:p>
        </w:tc>
      </w:tr>
      <w:tr w:rsidR="00144DB7" w:rsidRPr="00C11B1B" w:rsidTr="009440AF">
        <w:trPr>
          <w:cantSplit/>
          <w:trHeight w:val="289"/>
        </w:trPr>
        <w:tc>
          <w:tcPr>
            <w:tcW w:w="2273" w:type="dxa"/>
            <w:tcBorders>
              <w:top w:val="single" w:sz="4" w:space="0" w:color="auto"/>
              <w:left w:val="single" w:sz="4" w:space="0" w:color="auto"/>
              <w:bottom w:val="single" w:sz="4" w:space="0" w:color="auto"/>
              <w:right w:val="single" w:sz="4" w:space="0" w:color="auto"/>
            </w:tcBorders>
            <w:hideMark/>
          </w:tcPr>
          <w:p w:rsidR="00144DB7" w:rsidRPr="00C11B1B" w:rsidRDefault="00144DB7" w:rsidP="009440AF">
            <w:pPr>
              <w:spacing w:line="276" w:lineRule="auto"/>
              <w:jc w:val="both"/>
              <w:rPr>
                <w:rFonts w:eastAsia="Calibri"/>
                <w:b/>
                <w:bCs/>
              </w:rPr>
            </w:pPr>
            <w:r w:rsidRPr="00C11B1B">
              <w:rPr>
                <w:rFonts w:eastAsia="Calibri"/>
                <w:b/>
                <w:bCs/>
              </w:rPr>
              <w:t>Weightage (%)</w:t>
            </w:r>
          </w:p>
        </w:tc>
        <w:tc>
          <w:tcPr>
            <w:tcW w:w="1226" w:type="dxa"/>
            <w:tcBorders>
              <w:top w:val="single" w:sz="4" w:space="0" w:color="auto"/>
              <w:left w:val="single" w:sz="4" w:space="0" w:color="auto"/>
              <w:bottom w:val="single" w:sz="4" w:space="0" w:color="auto"/>
              <w:right w:val="single" w:sz="4" w:space="0" w:color="auto"/>
            </w:tcBorders>
            <w:hideMark/>
          </w:tcPr>
          <w:p w:rsidR="00144DB7" w:rsidRPr="00C11B1B" w:rsidRDefault="00144DB7" w:rsidP="009440AF">
            <w:pPr>
              <w:spacing w:line="276" w:lineRule="auto"/>
              <w:jc w:val="both"/>
              <w:rPr>
                <w:rFonts w:eastAsia="Calibri"/>
                <w:b/>
                <w:bCs/>
              </w:rPr>
            </w:pPr>
            <w:r w:rsidRPr="00C11B1B">
              <w:rPr>
                <w:rFonts w:eastAsia="Calibri"/>
                <w:b/>
                <w:bCs/>
              </w:rPr>
              <w:t>10</w:t>
            </w:r>
          </w:p>
        </w:tc>
        <w:tc>
          <w:tcPr>
            <w:tcW w:w="1226" w:type="dxa"/>
            <w:tcBorders>
              <w:top w:val="single" w:sz="4" w:space="0" w:color="auto"/>
              <w:left w:val="single" w:sz="4" w:space="0" w:color="auto"/>
              <w:bottom w:val="single" w:sz="4" w:space="0" w:color="auto"/>
              <w:right w:val="single" w:sz="4" w:space="0" w:color="auto"/>
            </w:tcBorders>
            <w:hideMark/>
          </w:tcPr>
          <w:p w:rsidR="00144DB7" w:rsidRPr="00C11B1B" w:rsidRDefault="00144DB7" w:rsidP="009440AF">
            <w:pPr>
              <w:spacing w:line="276" w:lineRule="auto"/>
              <w:jc w:val="both"/>
              <w:rPr>
                <w:rFonts w:eastAsia="Calibri"/>
                <w:b/>
                <w:bCs/>
              </w:rPr>
            </w:pPr>
            <w:r w:rsidRPr="00C11B1B">
              <w:rPr>
                <w:rFonts w:eastAsia="Calibri"/>
                <w:b/>
                <w:bCs/>
              </w:rPr>
              <w:t>10</w:t>
            </w:r>
          </w:p>
        </w:tc>
        <w:tc>
          <w:tcPr>
            <w:tcW w:w="1371" w:type="dxa"/>
            <w:tcBorders>
              <w:top w:val="single" w:sz="4" w:space="0" w:color="auto"/>
              <w:left w:val="single" w:sz="4" w:space="0" w:color="auto"/>
              <w:bottom w:val="single" w:sz="4" w:space="0" w:color="auto"/>
              <w:right w:val="single" w:sz="4" w:space="0" w:color="auto"/>
            </w:tcBorders>
            <w:hideMark/>
          </w:tcPr>
          <w:p w:rsidR="00144DB7" w:rsidRPr="00C11B1B" w:rsidRDefault="00144DB7" w:rsidP="009440AF">
            <w:pPr>
              <w:spacing w:line="276" w:lineRule="auto"/>
              <w:jc w:val="both"/>
              <w:rPr>
                <w:rFonts w:eastAsia="Calibri"/>
                <w:b/>
                <w:bCs/>
              </w:rPr>
            </w:pPr>
            <w:r w:rsidRPr="00C11B1B">
              <w:rPr>
                <w:rFonts w:eastAsia="Calibri"/>
                <w:b/>
                <w:bCs/>
              </w:rPr>
              <w:t>5</w:t>
            </w:r>
          </w:p>
        </w:tc>
        <w:tc>
          <w:tcPr>
            <w:tcW w:w="1417" w:type="dxa"/>
            <w:tcBorders>
              <w:top w:val="single" w:sz="4" w:space="0" w:color="auto"/>
              <w:left w:val="single" w:sz="4" w:space="0" w:color="auto"/>
              <w:bottom w:val="single" w:sz="4" w:space="0" w:color="auto"/>
              <w:right w:val="single" w:sz="4" w:space="0" w:color="auto"/>
            </w:tcBorders>
            <w:hideMark/>
          </w:tcPr>
          <w:p w:rsidR="00144DB7" w:rsidRPr="00C11B1B" w:rsidRDefault="00144DB7" w:rsidP="009440AF">
            <w:pPr>
              <w:spacing w:line="276" w:lineRule="auto"/>
              <w:jc w:val="both"/>
              <w:rPr>
                <w:rFonts w:eastAsia="Calibri"/>
                <w:b/>
                <w:bCs/>
              </w:rPr>
            </w:pPr>
            <w:r w:rsidRPr="00C11B1B">
              <w:rPr>
                <w:rFonts w:eastAsia="Calibri"/>
                <w:b/>
                <w:bCs/>
              </w:rPr>
              <w:t>5</w:t>
            </w:r>
          </w:p>
        </w:tc>
        <w:tc>
          <w:tcPr>
            <w:tcW w:w="1559" w:type="dxa"/>
            <w:tcBorders>
              <w:top w:val="single" w:sz="4" w:space="0" w:color="auto"/>
              <w:left w:val="single" w:sz="4" w:space="0" w:color="auto"/>
              <w:bottom w:val="single" w:sz="4" w:space="0" w:color="auto"/>
              <w:right w:val="single" w:sz="4" w:space="0" w:color="auto"/>
            </w:tcBorders>
            <w:hideMark/>
          </w:tcPr>
          <w:p w:rsidR="00144DB7" w:rsidRPr="00C11B1B" w:rsidRDefault="00144DB7" w:rsidP="009440AF">
            <w:pPr>
              <w:spacing w:line="276" w:lineRule="auto"/>
              <w:jc w:val="both"/>
              <w:rPr>
                <w:rFonts w:eastAsia="Calibri"/>
                <w:b/>
                <w:bCs/>
              </w:rPr>
            </w:pPr>
            <w:r w:rsidRPr="00C11B1B">
              <w:rPr>
                <w:rFonts w:eastAsia="Calibri"/>
                <w:b/>
                <w:bCs/>
              </w:rPr>
              <w:t>70</w:t>
            </w:r>
          </w:p>
        </w:tc>
      </w:tr>
    </w:tbl>
    <w:p w:rsidR="00144DB7" w:rsidRDefault="00144DB7" w:rsidP="00144DB7">
      <w:pPr>
        <w:spacing w:line="276" w:lineRule="auto"/>
        <w:jc w:val="both"/>
        <w:rPr>
          <w:rFonts w:eastAsia="Calibri"/>
        </w:rPr>
      </w:pPr>
      <w:r w:rsidRPr="00E65FA5">
        <w:rPr>
          <w:rFonts w:eastAsia="Calibri"/>
        </w:rPr>
        <w:lastRenderedPageBreak/>
        <w:t>*Components- P/S/V- Presentation/Seminar/Viva; CT- Class Test; A- Attendance; CS/AS- Case Study/Assignment; EE- End Semester Examination</w:t>
      </w:r>
    </w:p>
    <w:p w:rsidR="00144DB7" w:rsidRPr="00E65FA5" w:rsidRDefault="00144DB7" w:rsidP="00144DB7">
      <w:pPr>
        <w:spacing w:line="276" w:lineRule="auto"/>
        <w:jc w:val="both"/>
        <w:rPr>
          <w:rFonts w:eastAsia="Calibri"/>
        </w:rPr>
      </w:pPr>
    </w:p>
    <w:p w:rsidR="00144DB7" w:rsidRDefault="00144DB7" w:rsidP="00144DB7">
      <w:pPr>
        <w:spacing w:line="276" w:lineRule="auto"/>
        <w:jc w:val="both"/>
        <w:rPr>
          <w:rFonts w:eastAsia="Calibri"/>
          <w:b/>
          <w:bCs/>
        </w:rPr>
      </w:pPr>
      <w:r w:rsidRPr="00C11B1B">
        <w:rPr>
          <w:rFonts w:eastAsia="Calibri"/>
          <w:b/>
          <w:bCs/>
        </w:rPr>
        <w:t>CO, PO and PSO Mapping:</w:t>
      </w:r>
    </w:p>
    <w:p w:rsidR="00144DB7" w:rsidRPr="00C11B1B" w:rsidRDefault="00144DB7" w:rsidP="00144DB7">
      <w:pPr>
        <w:spacing w:line="276" w:lineRule="auto"/>
        <w:jc w:val="both"/>
        <w:rPr>
          <w:rFonts w:eastAsia="Calibri"/>
          <w:b/>
          <w:bCs/>
        </w:rPr>
      </w:pPr>
    </w:p>
    <w:tbl>
      <w:tblPr>
        <w:tblStyle w:val="TableGrid"/>
        <w:tblpPr w:leftFromText="180" w:rightFromText="180" w:vertAnchor="text" w:horzAnchor="margin" w:tblpY="-10"/>
        <w:tblW w:w="5000" w:type="pct"/>
        <w:tblLayout w:type="fixed"/>
        <w:tblLook w:val="04A0" w:firstRow="1" w:lastRow="0" w:firstColumn="1" w:lastColumn="0" w:noHBand="0" w:noVBand="1"/>
      </w:tblPr>
      <w:tblGrid>
        <w:gridCol w:w="771"/>
        <w:gridCol w:w="776"/>
        <w:gridCol w:w="622"/>
        <w:gridCol w:w="618"/>
        <w:gridCol w:w="618"/>
        <w:gridCol w:w="618"/>
        <w:gridCol w:w="620"/>
        <w:gridCol w:w="618"/>
        <w:gridCol w:w="1239"/>
        <w:gridCol w:w="1083"/>
        <w:gridCol w:w="1239"/>
        <w:gridCol w:w="1024"/>
      </w:tblGrid>
      <w:tr w:rsidR="00144DB7" w:rsidRPr="00C11B1B" w:rsidTr="009440AF">
        <w:tc>
          <w:tcPr>
            <w:tcW w:w="391" w:type="pct"/>
            <w:tcBorders>
              <w:top w:val="single" w:sz="4" w:space="0" w:color="auto"/>
              <w:left w:val="single" w:sz="4" w:space="0" w:color="auto"/>
              <w:bottom w:val="single" w:sz="4" w:space="0" w:color="auto"/>
              <w:right w:val="single" w:sz="4" w:space="0" w:color="auto"/>
            </w:tcBorders>
            <w:vAlign w:val="center"/>
          </w:tcPr>
          <w:p w:rsidR="00144DB7" w:rsidRPr="00C11B1B" w:rsidRDefault="00144DB7" w:rsidP="009440AF">
            <w:pPr>
              <w:spacing w:line="276" w:lineRule="auto"/>
              <w:jc w:val="both"/>
              <w:rPr>
                <w:rFonts w:eastAsia="Calibri"/>
                <w:b/>
                <w:bCs/>
              </w:rPr>
            </w:pPr>
          </w:p>
        </w:tc>
        <w:tc>
          <w:tcPr>
            <w:tcW w:w="394"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spacing w:line="276" w:lineRule="auto"/>
              <w:jc w:val="both"/>
              <w:rPr>
                <w:rFonts w:eastAsia="Calibri"/>
                <w:b/>
                <w:bCs/>
              </w:rPr>
            </w:pPr>
            <w:r w:rsidRPr="00C11B1B">
              <w:rPr>
                <w:rFonts w:eastAsia="Calibri"/>
                <w:b/>
                <w:bCs/>
              </w:rPr>
              <w:t>PO1</w:t>
            </w:r>
          </w:p>
        </w:tc>
        <w:tc>
          <w:tcPr>
            <w:tcW w:w="316"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spacing w:line="276" w:lineRule="auto"/>
              <w:jc w:val="both"/>
              <w:rPr>
                <w:rFonts w:eastAsia="Calibri"/>
                <w:b/>
                <w:bCs/>
              </w:rPr>
            </w:pPr>
            <w:r w:rsidRPr="00C11B1B">
              <w:rPr>
                <w:rFonts w:eastAsia="Calibri"/>
                <w:b/>
                <w:bCs/>
              </w:rPr>
              <w:t>PO2</w:t>
            </w:r>
          </w:p>
        </w:tc>
        <w:tc>
          <w:tcPr>
            <w:tcW w:w="314"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spacing w:line="276" w:lineRule="auto"/>
              <w:jc w:val="both"/>
              <w:rPr>
                <w:rFonts w:eastAsia="Calibri"/>
                <w:b/>
                <w:bCs/>
              </w:rPr>
            </w:pPr>
            <w:r w:rsidRPr="00C11B1B">
              <w:rPr>
                <w:rFonts w:eastAsia="Calibri"/>
                <w:b/>
                <w:bCs/>
              </w:rPr>
              <w:t>PO3</w:t>
            </w:r>
          </w:p>
        </w:tc>
        <w:tc>
          <w:tcPr>
            <w:tcW w:w="314"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spacing w:line="276" w:lineRule="auto"/>
              <w:jc w:val="both"/>
              <w:rPr>
                <w:rFonts w:eastAsia="Calibri"/>
                <w:b/>
                <w:bCs/>
              </w:rPr>
            </w:pPr>
            <w:r w:rsidRPr="00C11B1B">
              <w:rPr>
                <w:rFonts w:eastAsia="Calibri"/>
                <w:b/>
                <w:bCs/>
              </w:rPr>
              <w:t>PO4</w:t>
            </w:r>
          </w:p>
        </w:tc>
        <w:tc>
          <w:tcPr>
            <w:tcW w:w="314"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spacing w:line="276" w:lineRule="auto"/>
              <w:jc w:val="both"/>
              <w:rPr>
                <w:rFonts w:eastAsia="Calibri"/>
                <w:b/>
                <w:bCs/>
              </w:rPr>
            </w:pPr>
            <w:r w:rsidRPr="00C11B1B">
              <w:rPr>
                <w:rFonts w:eastAsia="Calibri"/>
                <w:b/>
                <w:bCs/>
              </w:rPr>
              <w:t>PO5</w:t>
            </w:r>
          </w:p>
        </w:tc>
        <w:tc>
          <w:tcPr>
            <w:tcW w:w="315"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spacing w:line="276" w:lineRule="auto"/>
              <w:jc w:val="both"/>
              <w:rPr>
                <w:rFonts w:eastAsia="Calibri"/>
                <w:b/>
                <w:bCs/>
              </w:rPr>
            </w:pPr>
            <w:r w:rsidRPr="00C11B1B">
              <w:rPr>
                <w:rFonts w:eastAsia="Calibri"/>
                <w:b/>
                <w:bCs/>
              </w:rPr>
              <w:t>PO6</w:t>
            </w:r>
          </w:p>
        </w:tc>
        <w:tc>
          <w:tcPr>
            <w:tcW w:w="314"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spacing w:line="276" w:lineRule="auto"/>
              <w:jc w:val="both"/>
              <w:rPr>
                <w:rFonts w:eastAsia="Calibri"/>
                <w:b/>
                <w:bCs/>
              </w:rPr>
            </w:pPr>
            <w:r w:rsidRPr="00C11B1B">
              <w:rPr>
                <w:rFonts w:eastAsia="Calibri"/>
                <w:b/>
                <w:bCs/>
              </w:rPr>
              <w:t>PO7</w:t>
            </w:r>
          </w:p>
        </w:tc>
        <w:tc>
          <w:tcPr>
            <w:tcW w:w="629"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spacing w:line="276" w:lineRule="auto"/>
              <w:jc w:val="both"/>
              <w:rPr>
                <w:rFonts w:eastAsia="Calibri"/>
                <w:b/>
                <w:bCs/>
              </w:rPr>
            </w:pPr>
            <w:r w:rsidRPr="00C11B1B">
              <w:rPr>
                <w:rFonts w:eastAsia="Calibri"/>
                <w:b/>
                <w:bCs/>
              </w:rPr>
              <w:t>PSO1</w:t>
            </w:r>
          </w:p>
        </w:tc>
        <w:tc>
          <w:tcPr>
            <w:tcW w:w="550"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spacing w:line="276" w:lineRule="auto"/>
              <w:jc w:val="both"/>
              <w:rPr>
                <w:rFonts w:eastAsia="Calibri"/>
                <w:b/>
                <w:bCs/>
              </w:rPr>
            </w:pPr>
            <w:r w:rsidRPr="00C11B1B">
              <w:rPr>
                <w:rFonts w:eastAsia="Calibri"/>
                <w:b/>
                <w:bCs/>
              </w:rPr>
              <w:t>PSO2</w:t>
            </w:r>
          </w:p>
        </w:tc>
        <w:tc>
          <w:tcPr>
            <w:tcW w:w="629"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spacing w:line="276" w:lineRule="auto"/>
              <w:jc w:val="both"/>
              <w:rPr>
                <w:rFonts w:eastAsia="Calibri"/>
                <w:b/>
                <w:bCs/>
              </w:rPr>
            </w:pPr>
            <w:r w:rsidRPr="00C11B1B">
              <w:rPr>
                <w:rFonts w:eastAsia="Calibri"/>
                <w:b/>
                <w:bCs/>
              </w:rPr>
              <w:t>PSO3</w:t>
            </w:r>
          </w:p>
        </w:tc>
        <w:tc>
          <w:tcPr>
            <w:tcW w:w="521" w:type="pct"/>
            <w:tcBorders>
              <w:top w:val="single" w:sz="4" w:space="0" w:color="auto"/>
              <w:left w:val="single" w:sz="4" w:space="0" w:color="auto"/>
              <w:bottom w:val="single" w:sz="4" w:space="0" w:color="auto"/>
              <w:right w:val="single" w:sz="4" w:space="0" w:color="auto"/>
            </w:tcBorders>
            <w:hideMark/>
          </w:tcPr>
          <w:p w:rsidR="00144DB7" w:rsidRPr="00C11B1B" w:rsidRDefault="00144DB7" w:rsidP="009440AF">
            <w:pPr>
              <w:spacing w:line="276" w:lineRule="auto"/>
              <w:jc w:val="both"/>
              <w:rPr>
                <w:rFonts w:eastAsia="Calibri"/>
                <w:b/>
                <w:bCs/>
              </w:rPr>
            </w:pPr>
            <w:r w:rsidRPr="00C11B1B">
              <w:rPr>
                <w:rFonts w:eastAsia="Calibri"/>
                <w:b/>
                <w:bCs/>
              </w:rPr>
              <w:t>PSO4</w:t>
            </w:r>
          </w:p>
        </w:tc>
      </w:tr>
      <w:tr w:rsidR="00144DB7" w:rsidRPr="00C11B1B" w:rsidTr="009440AF">
        <w:tc>
          <w:tcPr>
            <w:tcW w:w="391"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spacing w:line="276" w:lineRule="auto"/>
              <w:jc w:val="both"/>
              <w:rPr>
                <w:rFonts w:eastAsia="Calibri"/>
                <w:b/>
                <w:bCs/>
              </w:rPr>
            </w:pPr>
            <w:r w:rsidRPr="00C11B1B">
              <w:rPr>
                <w:rFonts w:eastAsia="Calibri"/>
                <w:b/>
                <w:bCs/>
              </w:rPr>
              <w:t>CO1</w:t>
            </w:r>
          </w:p>
        </w:tc>
        <w:tc>
          <w:tcPr>
            <w:tcW w:w="394" w:type="pct"/>
            <w:tcBorders>
              <w:top w:val="single" w:sz="4" w:space="0" w:color="auto"/>
              <w:left w:val="single" w:sz="4" w:space="0" w:color="auto"/>
              <w:bottom w:val="single" w:sz="4" w:space="0" w:color="auto"/>
              <w:right w:val="single" w:sz="4" w:space="0" w:color="auto"/>
            </w:tcBorders>
            <w:vAlign w:val="center"/>
            <w:hideMark/>
          </w:tcPr>
          <w:p w:rsidR="00144DB7" w:rsidRPr="00E65FA5" w:rsidRDefault="00144DB7" w:rsidP="009440AF">
            <w:pPr>
              <w:spacing w:line="276" w:lineRule="auto"/>
              <w:jc w:val="both"/>
              <w:rPr>
                <w:rFonts w:eastAsia="Calibri"/>
              </w:rPr>
            </w:pPr>
            <w:r w:rsidRPr="00E65FA5">
              <w:rPr>
                <w:rFonts w:eastAsia="Calibri"/>
              </w:rPr>
              <w:t>1</w:t>
            </w:r>
          </w:p>
        </w:tc>
        <w:tc>
          <w:tcPr>
            <w:tcW w:w="316" w:type="pct"/>
            <w:tcBorders>
              <w:top w:val="single" w:sz="4" w:space="0" w:color="auto"/>
              <w:left w:val="single" w:sz="4" w:space="0" w:color="auto"/>
              <w:bottom w:val="single" w:sz="4" w:space="0" w:color="auto"/>
              <w:right w:val="single" w:sz="4" w:space="0" w:color="auto"/>
            </w:tcBorders>
            <w:vAlign w:val="center"/>
            <w:hideMark/>
          </w:tcPr>
          <w:p w:rsidR="00144DB7" w:rsidRPr="00E65FA5" w:rsidRDefault="00144DB7" w:rsidP="009440AF">
            <w:pPr>
              <w:spacing w:line="276" w:lineRule="auto"/>
              <w:jc w:val="both"/>
              <w:rPr>
                <w:rFonts w:eastAsia="Calibri"/>
              </w:rPr>
            </w:pPr>
            <w:r w:rsidRPr="00E65FA5">
              <w:rPr>
                <w:rFonts w:eastAsia="Calibri"/>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144DB7" w:rsidRPr="00E65FA5" w:rsidRDefault="00144DB7" w:rsidP="009440AF">
            <w:pPr>
              <w:spacing w:line="276" w:lineRule="auto"/>
              <w:jc w:val="both"/>
              <w:rPr>
                <w:rFonts w:eastAsia="Calibri"/>
              </w:rPr>
            </w:pPr>
            <w:r w:rsidRPr="00E65FA5">
              <w:rPr>
                <w:rFonts w:eastAsia="Calibri"/>
              </w:rPr>
              <w:t>3</w:t>
            </w:r>
          </w:p>
        </w:tc>
        <w:tc>
          <w:tcPr>
            <w:tcW w:w="314" w:type="pct"/>
            <w:tcBorders>
              <w:top w:val="single" w:sz="4" w:space="0" w:color="auto"/>
              <w:left w:val="single" w:sz="4" w:space="0" w:color="auto"/>
              <w:bottom w:val="single" w:sz="4" w:space="0" w:color="auto"/>
              <w:right w:val="single" w:sz="4" w:space="0" w:color="auto"/>
            </w:tcBorders>
            <w:vAlign w:val="center"/>
            <w:hideMark/>
          </w:tcPr>
          <w:p w:rsidR="00144DB7" w:rsidRPr="00E65FA5" w:rsidRDefault="00144DB7" w:rsidP="009440AF">
            <w:pPr>
              <w:spacing w:line="276" w:lineRule="auto"/>
              <w:jc w:val="both"/>
              <w:rPr>
                <w:rFonts w:eastAsia="Calibri"/>
              </w:rPr>
            </w:pPr>
            <w:r w:rsidRPr="00E65FA5">
              <w:rPr>
                <w:rFonts w:eastAsia="Calibri"/>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144DB7" w:rsidRPr="00E65FA5" w:rsidRDefault="00144DB7" w:rsidP="009440AF">
            <w:pPr>
              <w:spacing w:line="276" w:lineRule="auto"/>
              <w:jc w:val="both"/>
              <w:rPr>
                <w:rFonts w:eastAsia="Calibri"/>
              </w:rPr>
            </w:pPr>
            <w:r w:rsidRPr="00E65FA5">
              <w:rPr>
                <w:rFonts w:eastAsia="Calibri"/>
              </w:rPr>
              <w:t>2</w:t>
            </w:r>
          </w:p>
        </w:tc>
        <w:tc>
          <w:tcPr>
            <w:tcW w:w="315" w:type="pct"/>
            <w:tcBorders>
              <w:top w:val="single" w:sz="4" w:space="0" w:color="auto"/>
              <w:left w:val="single" w:sz="4" w:space="0" w:color="auto"/>
              <w:bottom w:val="single" w:sz="4" w:space="0" w:color="auto"/>
              <w:right w:val="single" w:sz="4" w:space="0" w:color="auto"/>
            </w:tcBorders>
            <w:vAlign w:val="center"/>
            <w:hideMark/>
          </w:tcPr>
          <w:p w:rsidR="00144DB7" w:rsidRPr="00E65FA5" w:rsidRDefault="00144DB7" w:rsidP="009440AF">
            <w:pPr>
              <w:spacing w:line="276" w:lineRule="auto"/>
              <w:jc w:val="both"/>
              <w:rPr>
                <w:rFonts w:eastAsia="Calibri"/>
              </w:rPr>
            </w:pPr>
            <w:r w:rsidRPr="00E65FA5">
              <w:rPr>
                <w:rFonts w:eastAsia="Calibri"/>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144DB7" w:rsidRPr="00E65FA5" w:rsidRDefault="00144DB7" w:rsidP="009440AF">
            <w:pPr>
              <w:spacing w:line="276" w:lineRule="auto"/>
              <w:jc w:val="both"/>
              <w:rPr>
                <w:rFonts w:eastAsia="Calibri"/>
              </w:rPr>
            </w:pPr>
            <w:r w:rsidRPr="00E65FA5">
              <w:rPr>
                <w:rFonts w:eastAsia="Calibri"/>
              </w:rPr>
              <w:t>2</w:t>
            </w:r>
          </w:p>
        </w:tc>
        <w:tc>
          <w:tcPr>
            <w:tcW w:w="629" w:type="pct"/>
            <w:tcBorders>
              <w:top w:val="single" w:sz="4" w:space="0" w:color="auto"/>
              <w:left w:val="single" w:sz="4" w:space="0" w:color="auto"/>
              <w:bottom w:val="single" w:sz="4" w:space="0" w:color="auto"/>
              <w:right w:val="single" w:sz="4" w:space="0" w:color="auto"/>
            </w:tcBorders>
            <w:vAlign w:val="center"/>
            <w:hideMark/>
          </w:tcPr>
          <w:p w:rsidR="00144DB7" w:rsidRPr="00E65FA5" w:rsidRDefault="00144DB7" w:rsidP="009440AF">
            <w:pPr>
              <w:spacing w:line="276" w:lineRule="auto"/>
              <w:jc w:val="both"/>
              <w:rPr>
                <w:rFonts w:eastAsia="Calibri"/>
              </w:rPr>
            </w:pPr>
            <w:r w:rsidRPr="00E65FA5">
              <w:rPr>
                <w:rFonts w:eastAsia="Calibri"/>
              </w:rPr>
              <w:t>1</w:t>
            </w:r>
          </w:p>
        </w:tc>
        <w:tc>
          <w:tcPr>
            <w:tcW w:w="550" w:type="pct"/>
            <w:tcBorders>
              <w:top w:val="single" w:sz="4" w:space="0" w:color="auto"/>
              <w:left w:val="single" w:sz="4" w:space="0" w:color="auto"/>
              <w:bottom w:val="single" w:sz="4" w:space="0" w:color="auto"/>
              <w:right w:val="single" w:sz="4" w:space="0" w:color="auto"/>
            </w:tcBorders>
            <w:vAlign w:val="center"/>
            <w:hideMark/>
          </w:tcPr>
          <w:p w:rsidR="00144DB7" w:rsidRPr="00E65FA5" w:rsidRDefault="00144DB7" w:rsidP="009440AF">
            <w:pPr>
              <w:spacing w:line="276" w:lineRule="auto"/>
              <w:jc w:val="both"/>
              <w:rPr>
                <w:rFonts w:eastAsia="Calibri"/>
              </w:rPr>
            </w:pPr>
            <w:r w:rsidRPr="00E65FA5">
              <w:rPr>
                <w:rFonts w:eastAsia="Calibri"/>
              </w:rPr>
              <w:t>2</w:t>
            </w:r>
          </w:p>
        </w:tc>
        <w:tc>
          <w:tcPr>
            <w:tcW w:w="629" w:type="pct"/>
            <w:tcBorders>
              <w:top w:val="single" w:sz="4" w:space="0" w:color="auto"/>
              <w:left w:val="single" w:sz="4" w:space="0" w:color="auto"/>
              <w:bottom w:val="single" w:sz="4" w:space="0" w:color="auto"/>
              <w:right w:val="single" w:sz="4" w:space="0" w:color="auto"/>
            </w:tcBorders>
            <w:vAlign w:val="center"/>
            <w:hideMark/>
          </w:tcPr>
          <w:p w:rsidR="00144DB7" w:rsidRPr="00E65FA5" w:rsidRDefault="00144DB7" w:rsidP="009440AF">
            <w:pPr>
              <w:spacing w:line="276" w:lineRule="auto"/>
              <w:jc w:val="both"/>
              <w:rPr>
                <w:rFonts w:eastAsia="Calibri"/>
              </w:rPr>
            </w:pPr>
            <w:r w:rsidRPr="00E65FA5">
              <w:rPr>
                <w:rFonts w:eastAsia="Calibri"/>
              </w:rPr>
              <w:t>1</w:t>
            </w:r>
          </w:p>
        </w:tc>
        <w:tc>
          <w:tcPr>
            <w:tcW w:w="521" w:type="pct"/>
            <w:tcBorders>
              <w:top w:val="single" w:sz="4" w:space="0" w:color="auto"/>
              <w:left w:val="single" w:sz="4" w:space="0" w:color="auto"/>
              <w:bottom w:val="single" w:sz="4" w:space="0" w:color="auto"/>
              <w:right w:val="single" w:sz="4" w:space="0" w:color="auto"/>
            </w:tcBorders>
            <w:vAlign w:val="center"/>
            <w:hideMark/>
          </w:tcPr>
          <w:p w:rsidR="00144DB7" w:rsidRPr="00E65FA5" w:rsidRDefault="00144DB7" w:rsidP="009440AF">
            <w:pPr>
              <w:spacing w:line="276" w:lineRule="auto"/>
              <w:jc w:val="both"/>
              <w:rPr>
                <w:rFonts w:eastAsia="Calibri"/>
              </w:rPr>
            </w:pPr>
            <w:r w:rsidRPr="00E65FA5">
              <w:rPr>
                <w:rFonts w:eastAsia="Calibri"/>
              </w:rPr>
              <w:t>2</w:t>
            </w:r>
          </w:p>
        </w:tc>
      </w:tr>
      <w:tr w:rsidR="00144DB7" w:rsidRPr="00C11B1B" w:rsidTr="009440AF">
        <w:tc>
          <w:tcPr>
            <w:tcW w:w="391"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spacing w:line="276" w:lineRule="auto"/>
              <w:jc w:val="both"/>
              <w:rPr>
                <w:rFonts w:eastAsia="Calibri"/>
                <w:b/>
                <w:bCs/>
              </w:rPr>
            </w:pPr>
            <w:r w:rsidRPr="00C11B1B">
              <w:rPr>
                <w:rFonts w:eastAsia="Calibri"/>
                <w:b/>
                <w:bCs/>
              </w:rPr>
              <w:t>CO2</w:t>
            </w:r>
          </w:p>
        </w:tc>
        <w:tc>
          <w:tcPr>
            <w:tcW w:w="394" w:type="pct"/>
            <w:tcBorders>
              <w:top w:val="single" w:sz="4" w:space="0" w:color="auto"/>
              <w:left w:val="single" w:sz="4" w:space="0" w:color="auto"/>
              <w:bottom w:val="single" w:sz="4" w:space="0" w:color="auto"/>
              <w:right w:val="single" w:sz="4" w:space="0" w:color="auto"/>
            </w:tcBorders>
            <w:vAlign w:val="center"/>
            <w:hideMark/>
          </w:tcPr>
          <w:p w:rsidR="00144DB7" w:rsidRPr="00E65FA5" w:rsidRDefault="00144DB7" w:rsidP="009440AF">
            <w:pPr>
              <w:spacing w:line="276" w:lineRule="auto"/>
              <w:jc w:val="both"/>
              <w:rPr>
                <w:rFonts w:eastAsia="Calibri"/>
              </w:rPr>
            </w:pPr>
            <w:r w:rsidRPr="00E65FA5">
              <w:rPr>
                <w:rFonts w:eastAsia="Calibri"/>
              </w:rPr>
              <w:t>1</w:t>
            </w:r>
          </w:p>
        </w:tc>
        <w:tc>
          <w:tcPr>
            <w:tcW w:w="316" w:type="pct"/>
            <w:tcBorders>
              <w:top w:val="single" w:sz="4" w:space="0" w:color="auto"/>
              <w:left w:val="single" w:sz="4" w:space="0" w:color="auto"/>
              <w:bottom w:val="single" w:sz="4" w:space="0" w:color="auto"/>
              <w:right w:val="single" w:sz="4" w:space="0" w:color="auto"/>
            </w:tcBorders>
            <w:vAlign w:val="center"/>
            <w:hideMark/>
          </w:tcPr>
          <w:p w:rsidR="00144DB7" w:rsidRPr="00E65FA5" w:rsidRDefault="00144DB7" w:rsidP="009440AF">
            <w:pPr>
              <w:spacing w:line="276" w:lineRule="auto"/>
              <w:jc w:val="both"/>
              <w:rPr>
                <w:rFonts w:eastAsia="Calibri"/>
              </w:rPr>
            </w:pPr>
            <w:r w:rsidRPr="00E65FA5">
              <w:rPr>
                <w:rFonts w:eastAsia="Calibri"/>
              </w:rPr>
              <w:t>2</w:t>
            </w:r>
          </w:p>
        </w:tc>
        <w:tc>
          <w:tcPr>
            <w:tcW w:w="314" w:type="pct"/>
            <w:tcBorders>
              <w:top w:val="single" w:sz="4" w:space="0" w:color="auto"/>
              <w:left w:val="single" w:sz="4" w:space="0" w:color="auto"/>
              <w:bottom w:val="single" w:sz="4" w:space="0" w:color="auto"/>
              <w:right w:val="single" w:sz="4" w:space="0" w:color="auto"/>
            </w:tcBorders>
            <w:vAlign w:val="center"/>
            <w:hideMark/>
          </w:tcPr>
          <w:p w:rsidR="00144DB7" w:rsidRPr="00E65FA5" w:rsidRDefault="00144DB7" w:rsidP="009440AF">
            <w:pPr>
              <w:spacing w:line="276" w:lineRule="auto"/>
              <w:jc w:val="both"/>
              <w:rPr>
                <w:rFonts w:eastAsia="Calibri"/>
              </w:rPr>
            </w:pPr>
            <w:r w:rsidRPr="00E65FA5">
              <w:rPr>
                <w:rFonts w:eastAsia="Calibri"/>
              </w:rPr>
              <w:t>2</w:t>
            </w:r>
          </w:p>
        </w:tc>
        <w:tc>
          <w:tcPr>
            <w:tcW w:w="314" w:type="pct"/>
            <w:tcBorders>
              <w:top w:val="single" w:sz="4" w:space="0" w:color="auto"/>
              <w:left w:val="single" w:sz="4" w:space="0" w:color="auto"/>
              <w:bottom w:val="single" w:sz="4" w:space="0" w:color="auto"/>
              <w:right w:val="single" w:sz="4" w:space="0" w:color="auto"/>
            </w:tcBorders>
            <w:vAlign w:val="center"/>
            <w:hideMark/>
          </w:tcPr>
          <w:p w:rsidR="00144DB7" w:rsidRPr="00E65FA5" w:rsidRDefault="00144DB7" w:rsidP="009440AF">
            <w:pPr>
              <w:spacing w:line="276" w:lineRule="auto"/>
              <w:jc w:val="both"/>
              <w:rPr>
                <w:rFonts w:eastAsia="Calibri"/>
              </w:rPr>
            </w:pPr>
            <w:r w:rsidRPr="00E65FA5">
              <w:rPr>
                <w:rFonts w:eastAsia="Calibri"/>
              </w:rPr>
              <w:t>2</w:t>
            </w:r>
          </w:p>
        </w:tc>
        <w:tc>
          <w:tcPr>
            <w:tcW w:w="314" w:type="pct"/>
            <w:tcBorders>
              <w:top w:val="single" w:sz="4" w:space="0" w:color="auto"/>
              <w:left w:val="single" w:sz="4" w:space="0" w:color="auto"/>
              <w:bottom w:val="single" w:sz="4" w:space="0" w:color="auto"/>
              <w:right w:val="single" w:sz="4" w:space="0" w:color="auto"/>
            </w:tcBorders>
            <w:vAlign w:val="center"/>
            <w:hideMark/>
          </w:tcPr>
          <w:p w:rsidR="00144DB7" w:rsidRPr="00E65FA5" w:rsidRDefault="00144DB7" w:rsidP="009440AF">
            <w:pPr>
              <w:spacing w:line="276" w:lineRule="auto"/>
              <w:jc w:val="both"/>
              <w:rPr>
                <w:rFonts w:eastAsia="Calibri"/>
              </w:rPr>
            </w:pPr>
            <w:r w:rsidRPr="00E65FA5">
              <w:rPr>
                <w:rFonts w:eastAsia="Calibri"/>
              </w:rPr>
              <w:t>2</w:t>
            </w:r>
          </w:p>
        </w:tc>
        <w:tc>
          <w:tcPr>
            <w:tcW w:w="315" w:type="pct"/>
            <w:tcBorders>
              <w:top w:val="single" w:sz="4" w:space="0" w:color="auto"/>
              <w:left w:val="single" w:sz="4" w:space="0" w:color="auto"/>
              <w:bottom w:val="single" w:sz="4" w:space="0" w:color="auto"/>
              <w:right w:val="single" w:sz="4" w:space="0" w:color="auto"/>
            </w:tcBorders>
            <w:vAlign w:val="center"/>
            <w:hideMark/>
          </w:tcPr>
          <w:p w:rsidR="00144DB7" w:rsidRPr="00E65FA5" w:rsidRDefault="00144DB7" w:rsidP="009440AF">
            <w:pPr>
              <w:spacing w:line="276" w:lineRule="auto"/>
              <w:jc w:val="both"/>
              <w:rPr>
                <w:rFonts w:eastAsia="Calibri"/>
              </w:rPr>
            </w:pPr>
            <w:r w:rsidRPr="00E65FA5">
              <w:rPr>
                <w:rFonts w:eastAsia="Calibri"/>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144DB7" w:rsidRPr="00E65FA5" w:rsidRDefault="00144DB7" w:rsidP="009440AF">
            <w:pPr>
              <w:spacing w:line="276" w:lineRule="auto"/>
              <w:jc w:val="both"/>
              <w:rPr>
                <w:rFonts w:eastAsia="Calibri"/>
              </w:rPr>
            </w:pPr>
            <w:r w:rsidRPr="00E65FA5">
              <w:rPr>
                <w:rFonts w:eastAsia="Calibri"/>
              </w:rPr>
              <w:t>2</w:t>
            </w:r>
          </w:p>
        </w:tc>
        <w:tc>
          <w:tcPr>
            <w:tcW w:w="629" w:type="pct"/>
            <w:tcBorders>
              <w:top w:val="single" w:sz="4" w:space="0" w:color="auto"/>
              <w:left w:val="single" w:sz="4" w:space="0" w:color="auto"/>
              <w:bottom w:val="single" w:sz="4" w:space="0" w:color="auto"/>
              <w:right w:val="single" w:sz="4" w:space="0" w:color="auto"/>
            </w:tcBorders>
            <w:vAlign w:val="center"/>
            <w:hideMark/>
          </w:tcPr>
          <w:p w:rsidR="00144DB7" w:rsidRPr="00E65FA5" w:rsidRDefault="00144DB7" w:rsidP="009440AF">
            <w:pPr>
              <w:spacing w:line="276" w:lineRule="auto"/>
              <w:jc w:val="both"/>
              <w:rPr>
                <w:rFonts w:eastAsia="Calibri"/>
              </w:rPr>
            </w:pPr>
            <w:r w:rsidRPr="00E65FA5">
              <w:rPr>
                <w:rFonts w:eastAsia="Calibri"/>
              </w:rPr>
              <w:t>1</w:t>
            </w:r>
          </w:p>
        </w:tc>
        <w:tc>
          <w:tcPr>
            <w:tcW w:w="550" w:type="pct"/>
            <w:tcBorders>
              <w:top w:val="single" w:sz="4" w:space="0" w:color="auto"/>
              <w:left w:val="single" w:sz="4" w:space="0" w:color="auto"/>
              <w:bottom w:val="single" w:sz="4" w:space="0" w:color="auto"/>
              <w:right w:val="single" w:sz="4" w:space="0" w:color="auto"/>
            </w:tcBorders>
            <w:vAlign w:val="center"/>
            <w:hideMark/>
          </w:tcPr>
          <w:p w:rsidR="00144DB7" w:rsidRPr="00E65FA5" w:rsidRDefault="00144DB7" w:rsidP="009440AF">
            <w:pPr>
              <w:spacing w:line="276" w:lineRule="auto"/>
              <w:jc w:val="both"/>
              <w:rPr>
                <w:rFonts w:eastAsia="Calibri"/>
              </w:rPr>
            </w:pPr>
            <w:r w:rsidRPr="00E65FA5">
              <w:rPr>
                <w:rFonts w:eastAsia="Calibri"/>
              </w:rPr>
              <w:t>2</w:t>
            </w:r>
          </w:p>
        </w:tc>
        <w:tc>
          <w:tcPr>
            <w:tcW w:w="629" w:type="pct"/>
            <w:tcBorders>
              <w:top w:val="single" w:sz="4" w:space="0" w:color="auto"/>
              <w:left w:val="single" w:sz="4" w:space="0" w:color="auto"/>
              <w:bottom w:val="single" w:sz="4" w:space="0" w:color="auto"/>
              <w:right w:val="single" w:sz="4" w:space="0" w:color="auto"/>
            </w:tcBorders>
            <w:vAlign w:val="center"/>
            <w:hideMark/>
          </w:tcPr>
          <w:p w:rsidR="00144DB7" w:rsidRPr="00E65FA5" w:rsidRDefault="00144DB7" w:rsidP="009440AF">
            <w:pPr>
              <w:spacing w:line="276" w:lineRule="auto"/>
              <w:jc w:val="both"/>
              <w:rPr>
                <w:rFonts w:eastAsia="Calibri"/>
              </w:rPr>
            </w:pPr>
            <w:r w:rsidRPr="00E65FA5">
              <w:rPr>
                <w:rFonts w:eastAsia="Calibri"/>
              </w:rPr>
              <w:t>2</w:t>
            </w:r>
          </w:p>
        </w:tc>
        <w:tc>
          <w:tcPr>
            <w:tcW w:w="521" w:type="pct"/>
            <w:tcBorders>
              <w:top w:val="single" w:sz="4" w:space="0" w:color="auto"/>
              <w:left w:val="single" w:sz="4" w:space="0" w:color="auto"/>
              <w:bottom w:val="single" w:sz="4" w:space="0" w:color="auto"/>
              <w:right w:val="single" w:sz="4" w:space="0" w:color="auto"/>
            </w:tcBorders>
            <w:vAlign w:val="center"/>
            <w:hideMark/>
          </w:tcPr>
          <w:p w:rsidR="00144DB7" w:rsidRPr="00E65FA5" w:rsidRDefault="00144DB7" w:rsidP="009440AF">
            <w:pPr>
              <w:spacing w:line="276" w:lineRule="auto"/>
              <w:jc w:val="both"/>
              <w:rPr>
                <w:rFonts w:eastAsia="Calibri"/>
              </w:rPr>
            </w:pPr>
            <w:r w:rsidRPr="00E65FA5">
              <w:rPr>
                <w:rFonts w:eastAsia="Calibri"/>
              </w:rPr>
              <w:t>2</w:t>
            </w:r>
          </w:p>
        </w:tc>
      </w:tr>
      <w:tr w:rsidR="00144DB7" w:rsidRPr="00C11B1B" w:rsidTr="009440AF">
        <w:tc>
          <w:tcPr>
            <w:tcW w:w="391"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spacing w:line="276" w:lineRule="auto"/>
              <w:jc w:val="both"/>
              <w:rPr>
                <w:rFonts w:eastAsia="Calibri"/>
                <w:b/>
                <w:bCs/>
              </w:rPr>
            </w:pPr>
            <w:r w:rsidRPr="00C11B1B">
              <w:rPr>
                <w:rFonts w:eastAsia="Calibri"/>
                <w:b/>
                <w:bCs/>
              </w:rPr>
              <w:t>CO3</w:t>
            </w:r>
          </w:p>
        </w:tc>
        <w:tc>
          <w:tcPr>
            <w:tcW w:w="394" w:type="pct"/>
            <w:tcBorders>
              <w:top w:val="single" w:sz="4" w:space="0" w:color="auto"/>
              <w:left w:val="single" w:sz="4" w:space="0" w:color="auto"/>
              <w:bottom w:val="single" w:sz="4" w:space="0" w:color="auto"/>
              <w:right w:val="single" w:sz="4" w:space="0" w:color="auto"/>
            </w:tcBorders>
            <w:vAlign w:val="center"/>
            <w:hideMark/>
          </w:tcPr>
          <w:p w:rsidR="00144DB7" w:rsidRPr="00E65FA5" w:rsidRDefault="00144DB7" w:rsidP="009440AF">
            <w:pPr>
              <w:spacing w:line="276" w:lineRule="auto"/>
              <w:jc w:val="both"/>
              <w:rPr>
                <w:rFonts w:eastAsia="Calibri"/>
              </w:rPr>
            </w:pPr>
            <w:r w:rsidRPr="00E65FA5">
              <w:rPr>
                <w:rFonts w:eastAsia="Calibri"/>
              </w:rPr>
              <w:t>1</w:t>
            </w:r>
          </w:p>
        </w:tc>
        <w:tc>
          <w:tcPr>
            <w:tcW w:w="316" w:type="pct"/>
            <w:tcBorders>
              <w:top w:val="single" w:sz="4" w:space="0" w:color="auto"/>
              <w:left w:val="single" w:sz="4" w:space="0" w:color="auto"/>
              <w:bottom w:val="single" w:sz="4" w:space="0" w:color="auto"/>
              <w:right w:val="single" w:sz="4" w:space="0" w:color="auto"/>
            </w:tcBorders>
            <w:vAlign w:val="center"/>
            <w:hideMark/>
          </w:tcPr>
          <w:p w:rsidR="00144DB7" w:rsidRPr="00E65FA5" w:rsidRDefault="00144DB7" w:rsidP="009440AF">
            <w:pPr>
              <w:spacing w:line="276" w:lineRule="auto"/>
              <w:jc w:val="both"/>
              <w:rPr>
                <w:rFonts w:eastAsia="Calibri"/>
              </w:rPr>
            </w:pPr>
            <w:r w:rsidRPr="00E65FA5">
              <w:rPr>
                <w:rFonts w:eastAsia="Calibri"/>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144DB7" w:rsidRPr="00E65FA5" w:rsidRDefault="00144DB7" w:rsidP="009440AF">
            <w:pPr>
              <w:spacing w:line="276" w:lineRule="auto"/>
              <w:jc w:val="both"/>
              <w:rPr>
                <w:rFonts w:eastAsia="Calibri"/>
              </w:rPr>
            </w:pPr>
            <w:r w:rsidRPr="00E65FA5">
              <w:rPr>
                <w:rFonts w:eastAsia="Calibri"/>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144DB7" w:rsidRPr="00E65FA5" w:rsidRDefault="00144DB7" w:rsidP="009440AF">
            <w:pPr>
              <w:spacing w:line="276" w:lineRule="auto"/>
              <w:jc w:val="both"/>
              <w:rPr>
                <w:rFonts w:eastAsia="Calibri"/>
              </w:rPr>
            </w:pPr>
            <w:r w:rsidRPr="00E65FA5">
              <w:rPr>
                <w:rFonts w:eastAsia="Calibri"/>
              </w:rPr>
              <w:t>2</w:t>
            </w:r>
          </w:p>
        </w:tc>
        <w:tc>
          <w:tcPr>
            <w:tcW w:w="314" w:type="pct"/>
            <w:tcBorders>
              <w:top w:val="single" w:sz="4" w:space="0" w:color="auto"/>
              <w:left w:val="single" w:sz="4" w:space="0" w:color="auto"/>
              <w:bottom w:val="single" w:sz="4" w:space="0" w:color="auto"/>
              <w:right w:val="single" w:sz="4" w:space="0" w:color="auto"/>
            </w:tcBorders>
            <w:vAlign w:val="center"/>
            <w:hideMark/>
          </w:tcPr>
          <w:p w:rsidR="00144DB7" w:rsidRPr="00E65FA5" w:rsidRDefault="00144DB7" w:rsidP="009440AF">
            <w:pPr>
              <w:spacing w:line="276" w:lineRule="auto"/>
              <w:jc w:val="both"/>
              <w:rPr>
                <w:rFonts w:eastAsia="Calibri"/>
              </w:rPr>
            </w:pPr>
            <w:r w:rsidRPr="00E65FA5">
              <w:rPr>
                <w:rFonts w:eastAsia="Calibri"/>
              </w:rPr>
              <w:t>2</w:t>
            </w:r>
          </w:p>
        </w:tc>
        <w:tc>
          <w:tcPr>
            <w:tcW w:w="315" w:type="pct"/>
            <w:tcBorders>
              <w:top w:val="single" w:sz="4" w:space="0" w:color="auto"/>
              <w:left w:val="single" w:sz="4" w:space="0" w:color="auto"/>
              <w:bottom w:val="single" w:sz="4" w:space="0" w:color="auto"/>
              <w:right w:val="single" w:sz="4" w:space="0" w:color="auto"/>
            </w:tcBorders>
            <w:vAlign w:val="center"/>
            <w:hideMark/>
          </w:tcPr>
          <w:p w:rsidR="00144DB7" w:rsidRPr="00E65FA5" w:rsidRDefault="00144DB7" w:rsidP="009440AF">
            <w:pPr>
              <w:spacing w:line="276" w:lineRule="auto"/>
              <w:jc w:val="both"/>
              <w:rPr>
                <w:rFonts w:eastAsia="Calibri"/>
              </w:rPr>
            </w:pPr>
            <w:r w:rsidRPr="00E65FA5">
              <w:rPr>
                <w:rFonts w:eastAsia="Calibri"/>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144DB7" w:rsidRPr="00E65FA5" w:rsidRDefault="00144DB7" w:rsidP="009440AF">
            <w:pPr>
              <w:spacing w:line="276" w:lineRule="auto"/>
              <w:jc w:val="both"/>
              <w:rPr>
                <w:rFonts w:eastAsia="Calibri"/>
              </w:rPr>
            </w:pPr>
            <w:r w:rsidRPr="00E65FA5">
              <w:rPr>
                <w:rFonts w:eastAsia="Calibri"/>
              </w:rPr>
              <w:t>2</w:t>
            </w:r>
          </w:p>
        </w:tc>
        <w:tc>
          <w:tcPr>
            <w:tcW w:w="629" w:type="pct"/>
            <w:tcBorders>
              <w:top w:val="single" w:sz="4" w:space="0" w:color="auto"/>
              <w:left w:val="single" w:sz="4" w:space="0" w:color="auto"/>
              <w:bottom w:val="single" w:sz="4" w:space="0" w:color="auto"/>
              <w:right w:val="single" w:sz="4" w:space="0" w:color="auto"/>
            </w:tcBorders>
            <w:vAlign w:val="center"/>
            <w:hideMark/>
          </w:tcPr>
          <w:p w:rsidR="00144DB7" w:rsidRPr="00E65FA5" w:rsidRDefault="00144DB7" w:rsidP="009440AF">
            <w:pPr>
              <w:spacing w:line="276" w:lineRule="auto"/>
              <w:jc w:val="both"/>
              <w:rPr>
                <w:rFonts w:eastAsia="Calibri"/>
              </w:rPr>
            </w:pPr>
            <w:r w:rsidRPr="00E65FA5">
              <w:rPr>
                <w:rFonts w:eastAsia="Calibri"/>
              </w:rPr>
              <w:t>1</w:t>
            </w:r>
          </w:p>
        </w:tc>
        <w:tc>
          <w:tcPr>
            <w:tcW w:w="550" w:type="pct"/>
            <w:tcBorders>
              <w:top w:val="single" w:sz="4" w:space="0" w:color="auto"/>
              <w:left w:val="single" w:sz="4" w:space="0" w:color="auto"/>
              <w:bottom w:val="single" w:sz="4" w:space="0" w:color="auto"/>
              <w:right w:val="single" w:sz="4" w:space="0" w:color="auto"/>
            </w:tcBorders>
            <w:vAlign w:val="center"/>
            <w:hideMark/>
          </w:tcPr>
          <w:p w:rsidR="00144DB7" w:rsidRPr="00E65FA5" w:rsidRDefault="00144DB7" w:rsidP="009440AF">
            <w:pPr>
              <w:spacing w:line="276" w:lineRule="auto"/>
              <w:jc w:val="both"/>
              <w:rPr>
                <w:rFonts w:eastAsia="Calibri"/>
              </w:rPr>
            </w:pPr>
            <w:r w:rsidRPr="00E65FA5">
              <w:rPr>
                <w:rFonts w:eastAsia="Calibri"/>
              </w:rPr>
              <w:t>2</w:t>
            </w:r>
          </w:p>
        </w:tc>
        <w:tc>
          <w:tcPr>
            <w:tcW w:w="629" w:type="pct"/>
            <w:tcBorders>
              <w:top w:val="single" w:sz="4" w:space="0" w:color="auto"/>
              <w:left w:val="single" w:sz="4" w:space="0" w:color="auto"/>
              <w:bottom w:val="single" w:sz="4" w:space="0" w:color="auto"/>
              <w:right w:val="single" w:sz="4" w:space="0" w:color="auto"/>
            </w:tcBorders>
            <w:vAlign w:val="center"/>
            <w:hideMark/>
          </w:tcPr>
          <w:p w:rsidR="00144DB7" w:rsidRPr="00E65FA5" w:rsidRDefault="00144DB7" w:rsidP="009440AF">
            <w:pPr>
              <w:spacing w:line="276" w:lineRule="auto"/>
              <w:jc w:val="both"/>
              <w:rPr>
                <w:rFonts w:eastAsia="Calibri"/>
              </w:rPr>
            </w:pPr>
            <w:r w:rsidRPr="00E65FA5">
              <w:rPr>
                <w:rFonts w:eastAsia="Calibri"/>
              </w:rPr>
              <w:t>2</w:t>
            </w:r>
          </w:p>
        </w:tc>
        <w:tc>
          <w:tcPr>
            <w:tcW w:w="521" w:type="pct"/>
            <w:tcBorders>
              <w:top w:val="single" w:sz="4" w:space="0" w:color="auto"/>
              <w:left w:val="single" w:sz="4" w:space="0" w:color="auto"/>
              <w:bottom w:val="single" w:sz="4" w:space="0" w:color="auto"/>
              <w:right w:val="single" w:sz="4" w:space="0" w:color="auto"/>
            </w:tcBorders>
            <w:vAlign w:val="center"/>
            <w:hideMark/>
          </w:tcPr>
          <w:p w:rsidR="00144DB7" w:rsidRPr="00E65FA5" w:rsidRDefault="00144DB7" w:rsidP="009440AF">
            <w:pPr>
              <w:spacing w:line="276" w:lineRule="auto"/>
              <w:jc w:val="both"/>
              <w:rPr>
                <w:rFonts w:eastAsia="Calibri"/>
              </w:rPr>
            </w:pPr>
            <w:r w:rsidRPr="00E65FA5">
              <w:rPr>
                <w:rFonts w:eastAsia="Calibri"/>
              </w:rPr>
              <w:t>2</w:t>
            </w:r>
          </w:p>
        </w:tc>
      </w:tr>
    </w:tbl>
    <w:p w:rsidR="00144DB7" w:rsidRPr="00C11B1B" w:rsidRDefault="00144DB7" w:rsidP="00144DB7">
      <w:pPr>
        <w:spacing w:line="276" w:lineRule="auto"/>
        <w:jc w:val="both"/>
      </w:pPr>
      <w:r w:rsidRPr="00C11B1B">
        <w:rPr>
          <w:rFonts w:eastAsia="Calibri"/>
          <w:b/>
          <w:bCs/>
        </w:rPr>
        <w:t>1: strongly related, 2: moderately related and 3: weakly related</w:t>
      </w:r>
    </w:p>
    <w:p w:rsidR="00144DB7" w:rsidRPr="00C11B1B" w:rsidRDefault="00144DB7" w:rsidP="00144DB7">
      <w:pPr>
        <w:spacing w:line="276" w:lineRule="auto"/>
        <w:jc w:val="both"/>
      </w:pPr>
    </w:p>
    <w:p w:rsidR="00144DB7" w:rsidRDefault="00144DB7" w:rsidP="00144DB7">
      <w:pPr>
        <w:spacing w:after="160" w:line="259" w:lineRule="auto"/>
      </w:pPr>
      <w:r>
        <w:br w:type="page"/>
      </w:r>
    </w:p>
    <w:p w:rsidR="00144DB7" w:rsidRPr="00C11B1B" w:rsidRDefault="00144DB7" w:rsidP="00144DB7">
      <w:pPr>
        <w:spacing w:line="276" w:lineRule="auto"/>
        <w:jc w:val="both"/>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605"/>
        <w:gridCol w:w="5291"/>
        <w:gridCol w:w="362"/>
        <w:gridCol w:w="363"/>
        <w:gridCol w:w="353"/>
        <w:gridCol w:w="375"/>
      </w:tblGrid>
      <w:tr w:rsidR="00144DB7" w:rsidRPr="00C11B1B" w:rsidTr="009440AF">
        <w:trPr>
          <w:trHeight w:val="178"/>
        </w:trPr>
        <w:tc>
          <w:tcPr>
            <w:tcW w:w="260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E65FA5" w:rsidRDefault="00144DB7" w:rsidP="009440AF">
            <w:pPr>
              <w:pStyle w:val="BodyA"/>
              <w:spacing w:after="0" w:line="276" w:lineRule="auto"/>
              <w:jc w:val="both"/>
              <w:rPr>
                <w:rFonts w:ascii="Times New Roman" w:hAnsi="Times New Roman" w:cs="Times New Roman"/>
                <w:b/>
                <w:bCs/>
                <w:sz w:val="24"/>
                <w:szCs w:val="24"/>
              </w:rPr>
            </w:pPr>
            <w:r>
              <w:rPr>
                <w:rFonts w:ascii="Times New Roman" w:hAnsi="Times New Roman" w:cs="Times New Roman"/>
                <w:b/>
                <w:bCs/>
                <w:sz w:val="24"/>
                <w:szCs w:val="24"/>
              </w:rPr>
              <w:t>LAW 2805</w:t>
            </w:r>
          </w:p>
        </w:tc>
        <w:tc>
          <w:tcPr>
            <w:tcW w:w="52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144DB7" w:rsidRPr="00C11B1B" w:rsidRDefault="00144DB7" w:rsidP="009440AF">
            <w:pPr>
              <w:pStyle w:val="Caption"/>
              <w:tabs>
                <w:tab w:val="clear" w:pos="1150"/>
              </w:tabs>
              <w:spacing w:line="276" w:lineRule="auto"/>
              <w:jc w:val="both"/>
              <w:rPr>
                <w:rFonts w:ascii="Times New Roman" w:hAnsi="Times New Roman" w:cs="Times New Roman"/>
                <w:sz w:val="24"/>
                <w:szCs w:val="24"/>
              </w:rPr>
            </w:pPr>
            <w:r w:rsidRPr="00C11B1B">
              <w:rPr>
                <w:rFonts w:ascii="Times New Roman" w:eastAsia="Times New Roman" w:hAnsi="Times New Roman" w:cs="Times New Roman"/>
                <w:sz w:val="24"/>
                <w:szCs w:val="24"/>
              </w:rPr>
              <w:t>LAND LAWS</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C</w:t>
            </w:r>
          </w:p>
        </w:tc>
      </w:tr>
      <w:tr w:rsidR="00144DB7" w:rsidRPr="00C11B1B" w:rsidTr="009440AF">
        <w:trPr>
          <w:trHeight w:val="232"/>
        </w:trPr>
        <w:tc>
          <w:tcPr>
            <w:tcW w:w="260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Version 1.1</w:t>
            </w:r>
          </w:p>
        </w:tc>
        <w:tc>
          <w:tcPr>
            <w:tcW w:w="52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b/>
                <w:bCs/>
                <w:sz w:val="24"/>
                <w:szCs w:val="24"/>
              </w:rPr>
            </w:pPr>
            <w:r w:rsidRPr="00C11B1B">
              <w:rPr>
                <w:rFonts w:ascii="Times New Roman" w:eastAsia="Cambria" w:hAnsi="Times New Roman" w:cs="Times New Roman"/>
                <w:sz w:val="24"/>
                <w:szCs w:val="24"/>
              </w:rPr>
              <w:t xml:space="preserve">Date of Approval: </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4</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5</w:t>
            </w:r>
          </w:p>
        </w:tc>
      </w:tr>
      <w:tr w:rsidR="00144DB7" w:rsidRPr="00C11B1B" w:rsidTr="009440AF">
        <w:trPr>
          <w:trHeight w:val="286"/>
        </w:trPr>
        <w:tc>
          <w:tcPr>
            <w:tcW w:w="260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Pre-requisites/Exposure</w:t>
            </w:r>
          </w:p>
        </w:tc>
        <w:tc>
          <w:tcPr>
            <w:tcW w:w="6744"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spacing w:line="276" w:lineRule="auto"/>
              <w:jc w:val="both"/>
            </w:pPr>
          </w:p>
        </w:tc>
      </w:tr>
      <w:tr w:rsidR="00144DB7" w:rsidRPr="00C11B1B" w:rsidTr="009440AF">
        <w:trPr>
          <w:trHeight w:val="310"/>
        </w:trPr>
        <w:tc>
          <w:tcPr>
            <w:tcW w:w="260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Co-requisites</w:t>
            </w:r>
          </w:p>
        </w:tc>
        <w:tc>
          <w:tcPr>
            <w:tcW w:w="6744"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spacing w:line="276" w:lineRule="auto"/>
              <w:jc w:val="both"/>
            </w:pPr>
          </w:p>
        </w:tc>
      </w:tr>
    </w:tbl>
    <w:p w:rsidR="00144DB7" w:rsidRPr="00C11B1B" w:rsidRDefault="00144DB7" w:rsidP="00144DB7">
      <w:pPr>
        <w:spacing w:line="276" w:lineRule="auto"/>
        <w:jc w:val="both"/>
        <w:rPr>
          <w:b/>
          <w:color w:val="000000"/>
        </w:rPr>
      </w:pPr>
    </w:p>
    <w:p w:rsidR="00144DB7" w:rsidRPr="00C11B1B" w:rsidRDefault="00144DB7" w:rsidP="00144DB7">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COURSE DESCRIPTION:</w:t>
      </w:r>
    </w:p>
    <w:p w:rsidR="00144DB7" w:rsidRDefault="00144DB7" w:rsidP="00144DB7">
      <w:pPr>
        <w:spacing w:line="276" w:lineRule="auto"/>
        <w:jc w:val="both"/>
      </w:pPr>
      <w:r w:rsidRPr="00C11B1B">
        <w:t>The legislative power to make laws relating to land and land ceiling is in the State List.  Different States have enacted their own laws on this subject.  The Constitutional perspectives relating to this subject have to be taught as an essential part of this Course.  The provisions in the Constitution in Part III, IV and XII as well as those in Schedule VII relating to distribution of legislative powers over land are essentially to be taught with emphasis in this course.</w:t>
      </w:r>
    </w:p>
    <w:p w:rsidR="00144DB7" w:rsidRPr="00C11B1B" w:rsidRDefault="00144DB7" w:rsidP="00144DB7">
      <w:pPr>
        <w:spacing w:line="276" w:lineRule="auto"/>
        <w:jc w:val="both"/>
      </w:pPr>
    </w:p>
    <w:p w:rsidR="00144DB7" w:rsidRPr="00C11B1B" w:rsidRDefault="00144DB7" w:rsidP="00144DB7">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rPr>
        <w:t>COURSE OBJECTIVES</w:t>
      </w:r>
    </w:p>
    <w:p w:rsidR="00144DB7" w:rsidRPr="00C11B1B" w:rsidRDefault="00144DB7" w:rsidP="00144DB7">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The Objective of this Course are to:</w:t>
      </w:r>
    </w:p>
    <w:p w:rsidR="00144DB7" w:rsidRPr="00C11B1B" w:rsidRDefault="00144DB7" w:rsidP="00B6004C">
      <w:pPr>
        <w:pStyle w:val="BodyA"/>
        <w:numPr>
          <w:ilvl w:val="0"/>
          <w:numId w:val="95"/>
        </w:numPr>
        <w:pBdr>
          <w:top w:val="nil"/>
          <w:left w:val="nil"/>
          <w:bottom w:val="nil"/>
          <w:right w:val="nil"/>
          <w:between w:val="nil"/>
          <w:bar w:val="nil"/>
        </w:pBdr>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Equip students with various aspects of Land Laws and Laws relating to Real Estate in India.</w:t>
      </w:r>
    </w:p>
    <w:p w:rsidR="00144DB7" w:rsidRPr="00C11B1B" w:rsidRDefault="00144DB7" w:rsidP="00B6004C">
      <w:pPr>
        <w:pStyle w:val="BodyA"/>
        <w:numPr>
          <w:ilvl w:val="0"/>
          <w:numId w:val="95"/>
        </w:numPr>
        <w:pBdr>
          <w:top w:val="nil"/>
          <w:left w:val="nil"/>
          <w:bottom w:val="nil"/>
          <w:right w:val="nil"/>
          <w:between w:val="nil"/>
          <w:bar w:val="nil"/>
        </w:pBdr>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Enable them to be aware with various terminologies and concepts of Land laws.</w:t>
      </w:r>
    </w:p>
    <w:p w:rsidR="00144DB7" w:rsidRPr="00C11B1B" w:rsidRDefault="00144DB7" w:rsidP="00B6004C">
      <w:pPr>
        <w:pStyle w:val="BodyA"/>
        <w:numPr>
          <w:ilvl w:val="0"/>
          <w:numId w:val="95"/>
        </w:numPr>
        <w:pBdr>
          <w:top w:val="nil"/>
          <w:left w:val="nil"/>
          <w:bottom w:val="nil"/>
          <w:right w:val="nil"/>
          <w:between w:val="nil"/>
          <w:bar w:val="nil"/>
        </w:pBdr>
        <w:spacing w:after="0" w:line="276" w:lineRule="auto"/>
        <w:jc w:val="both"/>
        <w:rPr>
          <w:rFonts w:ascii="Times New Roman" w:hAnsi="Times New Roman" w:cs="Times New Roman"/>
          <w:b/>
          <w:bCs/>
          <w:sz w:val="24"/>
          <w:szCs w:val="24"/>
        </w:rPr>
      </w:pPr>
      <w:r w:rsidRPr="00C11B1B">
        <w:rPr>
          <w:rFonts w:ascii="Times New Roman" w:hAnsi="Times New Roman" w:cs="Times New Roman"/>
          <w:sz w:val="24"/>
          <w:szCs w:val="24"/>
        </w:rPr>
        <w:t xml:space="preserve">Provide them knowledge of Real Estate Laws and adjudication of disputes relating there to. </w:t>
      </w:r>
    </w:p>
    <w:p w:rsidR="00144DB7" w:rsidRPr="00E65FA5" w:rsidRDefault="00144DB7" w:rsidP="00B6004C">
      <w:pPr>
        <w:pStyle w:val="BodyA"/>
        <w:numPr>
          <w:ilvl w:val="0"/>
          <w:numId w:val="95"/>
        </w:numPr>
        <w:pBdr>
          <w:top w:val="nil"/>
          <w:left w:val="nil"/>
          <w:bottom w:val="nil"/>
          <w:right w:val="nil"/>
          <w:between w:val="nil"/>
          <w:bar w:val="nil"/>
        </w:pBdr>
        <w:spacing w:after="0" w:line="276" w:lineRule="auto"/>
        <w:jc w:val="both"/>
        <w:rPr>
          <w:rFonts w:ascii="Times New Roman" w:hAnsi="Times New Roman" w:cs="Times New Roman"/>
          <w:b/>
          <w:bCs/>
          <w:sz w:val="24"/>
          <w:szCs w:val="24"/>
        </w:rPr>
      </w:pPr>
      <w:r w:rsidRPr="00C11B1B">
        <w:rPr>
          <w:rFonts w:ascii="Times New Roman" w:hAnsi="Times New Roman" w:cs="Times New Roman"/>
          <w:sz w:val="24"/>
          <w:szCs w:val="24"/>
        </w:rPr>
        <w:t>Acquaint them with the composition and functioning of various adjudicatory authorities established under laws relating to Land, Land Revenue and Real Estate Laws.</w:t>
      </w:r>
    </w:p>
    <w:p w:rsidR="00144DB7" w:rsidRPr="00C11B1B" w:rsidRDefault="00144DB7" w:rsidP="00144DB7">
      <w:pPr>
        <w:pStyle w:val="BodyA"/>
        <w:pBdr>
          <w:top w:val="nil"/>
          <w:left w:val="nil"/>
          <w:bottom w:val="nil"/>
          <w:right w:val="nil"/>
          <w:between w:val="nil"/>
          <w:bar w:val="nil"/>
        </w:pBdr>
        <w:spacing w:after="0" w:line="276" w:lineRule="auto"/>
        <w:ind w:left="360"/>
        <w:jc w:val="both"/>
        <w:rPr>
          <w:rFonts w:ascii="Times New Roman" w:hAnsi="Times New Roman" w:cs="Times New Roman"/>
          <w:b/>
          <w:bCs/>
          <w:sz w:val="24"/>
          <w:szCs w:val="24"/>
        </w:rPr>
      </w:pPr>
    </w:p>
    <w:p w:rsidR="00144DB7" w:rsidRPr="00C11B1B" w:rsidRDefault="00144DB7" w:rsidP="00144DB7">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COURSE OUTCOMES</w:t>
      </w:r>
    </w:p>
    <w:p w:rsidR="00144DB7" w:rsidRPr="00C11B1B" w:rsidRDefault="00144DB7" w:rsidP="00144DB7">
      <w:pPr>
        <w:pStyle w:val="BodyA"/>
        <w:spacing w:after="0" w:line="276" w:lineRule="auto"/>
        <w:jc w:val="both"/>
        <w:rPr>
          <w:rFonts w:ascii="Times New Roman" w:eastAsia="Times New Roman" w:hAnsi="Times New Roman" w:cs="Times New Roman"/>
          <w:sz w:val="24"/>
          <w:szCs w:val="24"/>
        </w:rPr>
      </w:pPr>
      <w:r w:rsidRPr="00C11B1B">
        <w:rPr>
          <w:rFonts w:ascii="Times New Roman" w:hAnsi="Times New Roman" w:cs="Times New Roman"/>
          <w:sz w:val="24"/>
          <w:szCs w:val="24"/>
        </w:rPr>
        <w:t>On completion of this Course, the students will be able to-</w:t>
      </w:r>
    </w:p>
    <w:p w:rsidR="00144DB7" w:rsidRPr="00C11B1B" w:rsidRDefault="00144DB7" w:rsidP="00144DB7">
      <w:pPr>
        <w:spacing w:line="276" w:lineRule="auto"/>
        <w:jc w:val="both"/>
        <w:rPr>
          <w:rFonts w:eastAsia="Calibri"/>
        </w:rPr>
      </w:pPr>
      <w:r w:rsidRPr="00C11B1B">
        <w:rPr>
          <w:rFonts w:eastAsia="Calibri"/>
          <w:b/>
          <w:bCs/>
        </w:rPr>
        <w:t>CO1:</w:t>
      </w:r>
      <w:r w:rsidRPr="00C11B1B">
        <w:rPr>
          <w:rFonts w:eastAsia="Calibri"/>
        </w:rPr>
        <w:t xml:space="preserve"> Explain application of principles of Land Laws in practical working.</w:t>
      </w:r>
    </w:p>
    <w:p w:rsidR="00144DB7" w:rsidRPr="00C11B1B" w:rsidRDefault="00144DB7" w:rsidP="00144DB7">
      <w:pPr>
        <w:spacing w:line="276" w:lineRule="auto"/>
        <w:jc w:val="both"/>
        <w:rPr>
          <w:rFonts w:eastAsia="Calibri"/>
        </w:rPr>
      </w:pPr>
      <w:r w:rsidRPr="00C11B1B">
        <w:rPr>
          <w:rFonts w:eastAsia="Calibri"/>
          <w:b/>
          <w:bCs/>
        </w:rPr>
        <w:t>CO2</w:t>
      </w:r>
      <w:r w:rsidRPr="00C11B1B">
        <w:rPr>
          <w:rFonts w:eastAsia="Calibri"/>
        </w:rPr>
        <w:t xml:space="preserve">: Explain various terminologies of Land Laws and Real Estate and rules of application of such Laws. </w:t>
      </w:r>
    </w:p>
    <w:p w:rsidR="00144DB7" w:rsidRPr="00C11B1B" w:rsidRDefault="00144DB7" w:rsidP="00144DB7">
      <w:pPr>
        <w:spacing w:line="276" w:lineRule="auto"/>
        <w:jc w:val="both"/>
        <w:rPr>
          <w:rFonts w:eastAsia="Calibri"/>
        </w:rPr>
      </w:pPr>
      <w:r w:rsidRPr="00C11B1B">
        <w:rPr>
          <w:rFonts w:eastAsia="Calibri"/>
          <w:b/>
          <w:bCs/>
        </w:rPr>
        <w:t xml:space="preserve">CO3: </w:t>
      </w:r>
      <w:r w:rsidRPr="00C11B1B">
        <w:rPr>
          <w:color w:val="030303"/>
        </w:rPr>
        <w:t xml:space="preserve">Describe how to avail justice for violation of </w:t>
      </w:r>
      <w:r w:rsidRPr="00C11B1B">
        <w:rPr>
          <w:rFonts w:eastAsia="Calibri"/>
        </w:rPr>
        <w:t>Land Laws and Real Estate Laws</w:t>
      </w:r>
      <w:r w:rsidRPr="00C11B1B">
        <w:rPr>
          <w:color w:val="030303"/>
        </w:rPr>
        <w:t>.</w:t>
      </w:r>
    </w:p>
    <w:p w:rsidR="00144DB7" w:rsidRPr="00C11B1B" w:rsidRDefault="00144DB7" w:rsidP="00144DB7">
      <w:pPr>
        <w:spacing w:line="276" w:lineRule="auto"/>
        <w:jc w:val="both"/>
        <w:rPr>
          <w:color w:val="030303"/>
        </w:rPr>
      </w:pPr>
      <w:r w:rsidRPr="00C11B1B">
        <w:rPr>
          <w:rFonts w:eastAsia="Calibri"/>
          <w:b/>
          <w:bCs/>
        </w:rPr>
        <w:t xml:space="preserve">CO4: </w:t>
      </w:r>
      <w:r w:rsidRPr="00C11B1B">
        <w:rPr>
          <w:color w:val="030303"/>
        </w:rPr>
        <w:t xml:space="preserve">Explain functioning and powers of various </w:t>
      </w:r>
      <w:r w:rsidRPr="00C11B1B">
        <w:rPr>
          <w:rFonts w:eastAsia="Calibri"/>
        </w:rPr>
        <w:t>Land Laws and Real Estate Authorities.</w:t>
      </w:r>
    </w:p>
    <w:p w:rsidR="00144DB7" w:rsidRPr="00C11B1B" w:rsidRDefault="00144DB7" w:rsidP="00144DB7">
      <w:pPr>
        <w:spacing w:line="276" w:lineRule="auto"/>
        <w:ind w:left="448" w:hanging="357"/>
        <w:jc w:val="both"/>
        <w:rPr>
          <w:rFonts w:eastAsia="Calibri"/>
        </w:rPr>
      </w:pPr>
    </w:p>
    <w:tbl>
      <w:tblPr>
        <w:tblStyle w:val="TableGrid"/>
        <w:tblW w:w="5000" w:type="pct"/>
        <w:tblLook w:val="04A0" w:firstRow="1" w:lastRow="0" w:firstColumn="1" w:lastColumn="0" w:noHBand="0" w:noVBand="1"/>
      </w:tblPr>
      <w:tblGrid>
        <w:gridCol w:w="7569"/>
        <w:gridCol w:w="1109"/>
        <w:gridCol w:w="1168"/>
      </w:tblGrid>
      <w:tr w:rsidR="00144DB7" w:rsidRPr="00C11B1B" w:rsidTr="009440AF">
        <w:tc>
          <w:tcPr>
            <w:tcW w:w="3844" w:type="pct"/>
            <w:vAlign w:val="center"/>
          </w:tcPr>
          <w:p w:rsidR="00144DB7" w:rsidRPr="00C11B1B" w:rsidRDefault="00144DB7" w:rsidP="009440AF">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MODULES</w:t>
            </w:r>
          </w:p>
        </w:tc>
        <w:tc>
          <w:tcPr>
            <w:tcW w:w="563" w:type="pct"/>
            <w:vAlign w:val="center"/>
          </w:tcPr>
          <w:p w:rsidR="00144DB7" w:rsidRPr="00C11B1B" w:rsidRDefault="00144DB7" w:rsidP="009440AF">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Blooms level*</w:t>
            </w:r>
          </w:p>
        </w:tc>
        <w:tc>
          <w:tcPr>
            <w:tcW w:w="593" w:type="pct"/>
            <w:vAlign w:val="center"/>
          </w:tcPr>
          <w:p w:rsidR="00144DB7" w:rsidRPr="00C11B1B" w:rsidRDefault="00144DB7" w:rsidP="009440AF">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Number of hours</w:t>
            </w:r>
          </w:p>
        </w:tc>
      </w:tr>
      <w:tr w:rsidR="00144DB7" w:rsidRPr="00C11B1B" w:rsidTr="009440AF">
        <w:tc>
          <w:tcPr>
            <w:tcW w:w="3844" w:type="pct"/>
            <w:vAlign w:val="center"/>
          </w:tcPr>
          <w:p w:rsidR="00144DB7" w:rsidRPr="00C11B1B" w:rsidRDefault="00144DB7" w:rsidP="009440AF">
            <w:pPr>
              <w:spacing w:line="276" w:lineRule="auto"/>
              <w:jc w:val="both"/>
              <w:rPr>
                <w:b/>
              </w:rPr>
            </w:pPr>
            <w:r w:rsidRPr="00C11B1B">
              <w:rPr>
                <w:b/>
              </w:rPr>
              <w:t xml:space="preserve">Module I: Punjab Land Revenue Act 1887  </w:t>
            </w:r>
          </w:p>
          <w:p w:rsidR="00144DB7" w:rsidRPr="00C11B1B" w:rsidRDefault="00144DB7" w:rsidP="009440AF">
            <w:pPr>
              <w:spacing w:line="276" w:lineRule="auto"/>
              <w:jc w:val="both"/>
            </w:pPr>
            <w:r w:rsidRPr="00C11B1B">
              <w:t>Definition of Key Words, Revenue Officers: Their Power and Functions, Preparation of Revenue Record: Like Documents of Jamabandi, Girdawari, Mutation, Intkaal, SijraNasab (Pedigree Table) Sirjra Axe (Map of the Village), Assessment of Land Revenue, Collection of Land Revenue, and Concepts &amp; Procedure of Partitions.</w:t>
            </w:r>
          </w:p>
        </w:tc>
        <w:tc>
          <w:tcPr>
            <w:tcW w:w="563" w:type="pct"/>
            <w:vAlign w:val="center"/>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L1, L2 &amp; L3 </w:t>
            </w:r>
          </w:p>
        </w:tc>
        <w:tc>
          <w:tcPr>
            <w:tcW w:w="593" w:type="pct"/>
            <w:vAlign w:val="center"/>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12</w:t>
            </w:r>
          </w:p>
        </w:tc>
      </w:tr>
      <w:tr w:rsidR="00144DB7" w:rsidRPr="00C11B1B" w:rsidTr="009440AF">
        <w:tc>
          <w:tcPr>
            <w:tcW w:w="3844" w:type="pct"/>
            <w:vAlign w:val="center"/>
          </w:tcPr>
          <w:p w:rsidR="00144DB7" w:rsidRPr="00E65FA5" w:rsidRDefault="00144DB7" w:rsidP="009440AF">
            <w:pPr>
              <w:pStyle w:val="Heading2"/>
              <w:spacing w:before="0" w:line="276" w:lineRule="auto"/>
              <w:jc w:val="both"/>
              <w:outlineLvl w:val="1"/>
              <w:rPr>
                <w:rFonts w:ascii="Times New Roman" w:eastAsiaTheme="minorEastAsia" w:hAnsi="Times New Roman" w:cs="Times New Roman"/>
                <w:bCs w:val="0"/>
                <w:color w:val="auto"/>
                <w:sz w:val="24"/>
                <w:szCs w:val="24"/>
              </w:rPr>
            </w:pPr>
            <w:r w:rsidRPr="00C11B1B">
              <w:rPr>
                <w:rFonts w:ascii="Times New Roman" w:eastAsiaTheme="minorEastAsia" w:hAnsi="Times New Roman" w:cs="Times New Roman"/>
                <w:bCs w:val="0"/>
                <w:color w:val="auto"/>
                <w:sz w:val="24"/>
                <w:szCs w:val="24"/>
              </w:rPr>
              <w:lastRenderedPageBreak/>
              <w:t>Module II: Punjab Land Revenue Act, 1887</w:t>
            </w:r>
          </w:p>
          <w:p w:rsidR="00144DB7" w:rsidRPr="00C11B1B" w:rsidRDefault="00144DB7" w:rsidP="009440AF">
            <w:pPr>
              <w:pStyle w:val="Heading2"/>
              <w:spacing w:before="0" w:line="276" w:lineRule="auto"/>
              <w:jc w:val="both"/>
              <w:outlineLvl w:val="1"/>
              <w:rPr>
                <w:rFonts w:ascii="Times New Roman" w:hAnsi="Times New Roman" w:cs="Times New Roman"/>
                <w:sz w:val="24"/>
                <w:szCs w:val="24"/>
              </w:rPr>
            </w:pPr>
            <w:r w:rsidRPr="00C11B1B">
              <w:rPr>
                <w:rFonts w:ascii="Times New Roman" w:eastAsiaTheme="minorEastAsia" w:hAnsi="Times New Roman" w:cs="Times New Roman"/>
                <w:b w:val="0"/>
                <w:bCs w:val="0"/>
                <w:color w:val="auto"/>
                <w:sz w:val="24"/>
                <w:szCs w:val="24"/>
              </w:rPr>
              <w:t xml:space="preserve">Records-Of-Rights and Annual Records, Collection Of Land Revenue, Recovery of other Demands by Revenue-officers, </w:t>
            </w:r>
            <w:hyperlink r:id="rId19" w:history="1">
              <w:r w:rsidRPr="00C11B1B">
                <w:rPr>
                  <w:rFonts w:ascii="Times New Roman" w:eastAsiaTheme="minorEastAsia" w:hAnsi="Times New Roman" w:cs="Times New Roman"/>
                  <w:b w:val="0"/>
                  <w:bCs w:val="0"/>
                  <w:color w:val="auto"/>
                  <w:sz w:val="24"/>
                  <w:szCs w:val="24"/>
                </w:rPr>
                <w:t>Partition</w:t>
              </w:r>
            </w:hyperlink>
            <w:r w:rsidRPr="00C11B1B">
              <w:rPr>
                <w:rFonts w:ascii="Times New Roman" w:eastAsiaTheme="minorEastAsia" w:hAnsi="Times New Roman" w:cs="Times New Roman"/>
                <w:b w:val="0"/>
                <w:bCs w:val="0"/>
                <w:color w:val="auto"/>
                <w:sz w:val="24"/>
                <w:szCs w:val="24"/>
              </w:rPr>
              <w:t xml:space="preserve">, </w:t>
            </w:r>
            <w:hyperlink r:id="rId20" w:anchor="ch5" w:history="1">
              <w:r w:rsidRPr="00C11B1B">
                <w:rPr>
                  <w:rFonts w:ascii="Times New Roman" w:eastAsiaTheme="minorEastAsia" w:hAnsi="Times New Roman" w:cs="Times New Roman"/>
                  <w:bCs w:val="0"/>
                  <w:color w:val="auto"/>
                  <w:sz w:val="24"/>
                  <w:szCs w:val="24"/>
                </w:rPr>
                <w:t>Assessment</w:t>
              </w:r>
            </w:hyperlink>
            <w:r w:rsidRPr="00C11B1B">
              <w:rPr>
                <w:rFonts w:ascii="Times New Roman" w:eastAsiaTheme="minorEastAsia" w:hAnsi="Times New Roman" w:cs="Times New Roman"/>
                <w:b w:val="0"/>
                <w:bCs w:val="0"/>
                <w:color w:val="auto"/>
                <w:sz w:val="24"/>
                <w:szCs w:val="24"/>
              </w:rPr>
              <w:t xml:space="preserve"> and other relevant provisions.</w:t>
            </w:r>
          </w:p>
        </w:tc>
        <w:tc>
          <w:tcPr>
            <w:tcW w:w="563" w:type="pct"/>
            <w:vAlign w:val="center"/>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L2,L3 &amp; L6</w:t>
            </w:r>
          </w:p>
        </w:tc>
        <w:tc>
          <w:tcPr>
            <w:tcW w:w="593" w:type="pct"/>
            <w:vAlign w:val="center"/>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12</w:t>
            </w:r>
          </w:p>
        </w:tc>
      </w:tr>
      <w:tr w:rsidR="00144DB7" w:rsidRPr="00C11B1B" w:rsidTr="009440AF">
        <w:tc>
          <w:tcPr>
            <w:tcW w:w="3844" w:type="pct"/>
            <w:vAlign w:val="center"/>
          </w:tcPr>
          <w:p w:rsidR="00144DB7" w:rsidRPr="00C11B1B" w:rsidRDefault="00144DB7" w:rsidP="009440AF">
            <w:pPr>
              <w:spacing w:line="276" w:lineRule="auto"/>
              <w:jc w:val="both"/>
              <w:rPr>
                <w:b/>
              </w:rPr>
            </w:pPr>
            <w:r w:rsidRPr="00C11B1B">
              <w:rPr>
                <w:b/>
              </w:rPr>
              <w:t xml:space="preserve">Module III: Haryana Rent Control Act, 1973 </w:t>
            </w:r>
          </w:p>
          <w:p w:rsidR="00144DB7" w:rsidRPr="00C11B1B" w:rsidRDefault="00144DB7" w:rsidP="009440AF">
            <w:pPr>
              <w:spacing w:line="276" w:lineRule="auto"/>
              <w:jc w:val="both"/>
            </w:pPr>
            <w:r w:rsidRPr="00C11B1B">
              <w:t>Definitions (Sec. 1-4), Rights &amp; Duties of Tenants, Rights and Duties of Landlords, Grounds of Ejectment of Tenants.</w:t>
            </w:r>
          </w:p>
        </w:tc>
        <w:tc>
          <w:tcPr>
            <w:tcW w:w="563" w:type="pct"/>
            <w:vAlign w:val="center"/>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L2,L3 &amp; L6</w:t>
            </w:r>
          </w:p>
        </w:tc>
        <w:tc>
          <w:tcPr>
            <w:tcW w:w="593" w:type="pct"/>
            <w:vAlign w:val="center"/>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12</w:t>
            </w:r>
          </w:p>
        </w:tc>
      </w:tr>
      <w:tr w:rsidR="00144DB7" w:rsidRPr="00C11B1B" w:rsidTr="009440AF">
        <w:tc>
          <w:tcPr>
            <w:tcW w:w="3844" w:type="pct"/>
            <w:vAlign w:val="center"/>
          </w:tcPr>
          <w:p w:rsidR="00144DB7" w:rsidRPr="00C11B1B" w:rsidRDefault="00144DB7" w:rsidP="009440AF">
            <w:pPr>
              <w:spacing w:line="276" w:lineRule="auto"/>
              <w:jc w:val="both"/>
              <w:rPr>
                <w:b/>
              </w:rPr>
            </w:pPr>
            <w:r w:rsidRPr="00C11B1B">
              <w:rPr>
                <w:b/>
              </w:rPr>
              <w:t>Module IV: The Real Estate (Regulation And Development) Act, 2016</w:t>
            </w:r>
          </w:p>
          <w:p w:rsidR="00144DB7" w:rsidRPr="00C11B1B" w:rsidRDefault="00144DB7" w:rsidP="009440AF">
            <w:pPr>
              <w:spacing w:line="276" w:lineRule="auto"/>
              <w:jc w:val="both"/>
            </w:pPr>
            <w:r w:rsidRPr="00C11B1B">
              <w:t xml:space="preserve">Definitions of the Important terms </w:t>
            </w:r>
            <w:hyperlink r:id="rId21" w:anchor="Background" w:history="1">
              <w:r w:rsidRPr="00C11B1B">
                <w:t>Background</w:t>
              </w:r>
            </w:hyperlink>
            <w:r w:rsidRPr="00C11B1B">
              <w:t xml:space="preserve"> of the Act, </w:t>
            </w:r>
            <w:hyperlink r:id="rId22" w:anchor="Salient_Features_of_the_Act" w:history="1">
              <w:r w:rsidRPr="00C11B1B">
                <w:t>Salient Features of the Act</w:t>
              </w:r>
            </w:hyperlink>
            <w:r w:rsidRPr="00C11B1B">
              <w:t xml:space="preserve">, </w:t>
            </w:r>
            <w:hyperlink r:id="rId23" w:anchor="Regulatory_authorities" w:history="1">
              <w:r w:rsidRPr="00C11B1B">
                <w:t>Regulatory authorities</w:t>
              </w:r>
            </w:hyperlink>
            <w:r w:rsidRPr="00C11B1B">
              <w:t xml:space="preserve">, </w:t>
            </w:r>
            <w:hyperlink r:id="rId24" w:anchor="Appellate_tribunals" w:history="1">
              <w:r w:rsidRPr="00C11B1B">
                <w:t>Appellate tribunals</w:t>
              </w:r>
            </w:hyperlink>
            <w:r w:rsidRPr="00C11B1B">
              <w:t xml:space="preserve"> ,</w:t>
            </w:r>
            <w:hyperlink r:id="rId25" w:anchor="Central_advisory_council" w:history="1">
              <w:r w:rsidRPr="00C11B1B">
                <w:t>Central advisory council</w:t>
              </w:r>
            </w:hyperlink>
            <w:r w:rsidRPr="00C11B1B">
              <w:t xml:space="preserve">, </w:t>
            </w:r>
            <w:hyperlink r:id="rId26" w:anchor="Registration_of_projects_and_agents" w:history="1">
              <w:r w:rsidRPr="00C11B1B">
                <w:t>Registration of projects and agents</w:t>
              </w:r>
            </w:hyperlink>
            <w:r w:rsidRPr="00C11B1B">
              <w:t xml:space="preserve">, </w:t>
            </w:r>
            <w:hyperlink r:id="rId27" w:anchor="Duties_of_the_promoter" w:history="1">
              <w:r w:rsidRPr="00C11B1B">
                <w:t>Duties of the promoter</w:t>
              </w:r>
            </w:hyperlink>
            <w:r w:rsidRPr="00C11B1B">
              <w:t xml:space="preserve">, </w:t>
            </w:r>
            <w:hyperlink r:id="rId28" w:anchor="Duties_of_buyer" w:history="1">
              <w:r w:rsidRPr="00C11B1B">
                <w:t>Duties of buyer</w:t>
              </w:r>
            </w:hyperlink>
            <w:r w:rsidRPr="00C11B1B">
              <w:t xml:space="preserve">, Offences, </w:t>
            </w:r>
            <w:hyperlink r:id="rId29" w:anchor="Penalties" w:history="1">
              <w:r w:rsidRPr="00C11B1B">
                <w:t>Penalties</w:t>
              </w:r>
            </w:hyperlink>
            <w:r w:rsidRPr="00C11B1B">
              <w:t xml:space="preserve"> and Adjudication of disputes.</w:t>
            </w:r>
          </w:p>
        </w:tc>
        <w:tc>
          <w:tcPr>
            <w:tcW w:w="563" w:type="pct"/>
            <w:vAlign w:val="center"/>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L2,L3 &amp; L6</w:t>
            </w:r>
          </w:p>
        </w:tc>
        <w:tc>
          <w:tcPr>
            <w:tcW w:w="593" w:type="pct"/>
            <w:vAlign w:val="center"/>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12</w:t>
            </w:r>
          </w:p>
        </w:tc>
      </w:tr>
      <w:tr w:rsidR="00144DB7" w:rsidRPr="00C11B1B" w:rsidTr="009440AF">
        <w:tc>
          <w:tcPr>
            <w:tcW w:w="3844" w:type="pct"/>
            <w:vAlign w:val="center"/>
          </w:tcPr>
          <w:p w:rsidR="00144DB7" w:rsidRPr="00C11B1B" w:rsidRDefault="00144DB7" w:rsidP="009440AF">
            <w:pPr>
              <w:spacing w:line="276" w:lineRule="auto"/>
              <w:jc w:val="both"/>
              <w:rPr>
                <w:b/>
              </w:rPr>
            </w:pPr>
            <w:r w:rsidRPr="00C11B1B">
              <w:rPr>
                <w:b/>
              </w:rPr>
              <w:t>Module V: Haryana State RERA Rules, 2017</w:t>
            </w:r>
          </w:p>
          <w:p w:rsidR="00144DB7" w:rsidRPr="00C11B1B" w:rsidRDefault="00144DB7" w:rsidP="009440AF">
            <w:pPr>
              <w:tabs>
                <w:tab w:val="left" w:pos="6225"/>
              </w:tabs>
              <w:spacing w:line="276" w:lineRule="auto"/>
              <w:jc w:val="both"/>
            </w:pPr>
            <w:r w:rsidRPr="00C11B1B">
              <w:t>Haryana State Rules under Sec. 84 of Real Estate (Regulation and Development) Act, 2016.</w:t>
            </w:r>
          </w:p>
          <w:p w:rsidR="00144DB7" w:rsidRPr="00C11B1B" w:rsidRDefault="00144DB7" w:rsidP="009440AF">
            <w:pPr>
              <w:tabs>
                <w:tab w:val="left" w:pos="6225"/>
              </w:tabs>
              <w:spacing w:line="276" w:lineRule="auto"/>
              <w:jc w:val="both"/>
            </w:pPr>
            <w:r w:rsidRPr="00C11B1B">
              <w:t>Haryana Apartment Ownership Act, 1983</w:t>
            </w:r>
          </w:p>
        </w:tc>
        <w:tc>
          <w:tcPr>
            <w:tcW w:w="563" w:type="pct"/>
            <w:vAlign w:val="center"/>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L2,L3 &amp; L6</w:t>
            </w:r>
          </w:p>
        </w:tc>
        <w:tc>
          <w:tcPr>
            <w:tcW w:w="593" w:type="pct"/>
            <w:vAlign w:val="center"/>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12</w:t>
            </w:r>
          </w:p>
        </w:tc>
      </w:tr>
    </w:tbl>
    <w:p w:rsidR="00144DB7" w:rsidRPr="00C11B1B" w:rsidRDefault="00144DB7" w:rsidP="00144DB7">
      <w:pPr>
        <w:pStyle w:val="Default"/>
        <w:spacing w:after="0" w:line="276" w:lineRule="auto"/>
        <w:jc w:val="both"/>
        <w:rPr>
          <w:rFonts w:ascii="Times New Roman" w:eastAsia="Times New Roman" w:hAnsi="Times New Roman" w:cs="Times New Roman"/>
          <w:i/>
          <w:iCs/>
          <w:sz w:val="24"/>
          <w:szCs w:val="24"/>
        </w:rPr>
      </w:pPr>
      <w:r w:rsidRPr="00C11B1B">
        <w:rPr>
          <w:rFonts w:ascii="Times New Roman" w:eastAsia="Times New Roman" w:hAnsi="Times New Roman" w:cs="Times New Roman"/>
          <w:i/>
          <w:iCs/>
          <w:sz w:val="24"/>
          <w:szCs w:val="24"/>
        </w:rPr>
        <w:t xml:space="preserve">*Bloom’s Level: </w:t>
      </w:r>
    </w:p>
    <w:p w:rsidR="00144DB7" w:rsidRPr="00C11B1B" w:rsidRDefault="00144DB7" w:rsidP="00144DB7">
      <w:pPr>
        <w:pStyle w:val="Default"/>
        <w:spacing w:after="0" w:line="276" w:lineRule="auto"/>
        <w:jc w:val="both"/>
        <w:rPr>
          <w:rFonts w:ascii="Times New Roman" w:eastAsia="Times New Roman" w:hAnsi="Times New Roman" w:cs="Times New Roman"/>
          <w:i/>
          <w:iCs/>
          <w:sz w:val="24"/>
          <w:szCs w:val="24"/>
        </w:rPr>
      </w:pPr>
      <w:r w:rsidRPr="00C11B1B">
        <w:rPr>
          <w:rFonts w:ascii="Times New Roman" w:eastAsia="Times New Roman" w:hAnsi="Times New Roman" w:cs="Times New Roman"/>
          <w:i/>
          <w:iCs/>
          <w:sz w:val="24"/>
          <w:szCs w:val="24"/>
        </w:rPr>
        <w:t>L1-Knowledge; L2- Comparison; L3-Application; L4-Analysis; L5:Synthesis, L6:Evaluation</w:t>
      </w:r>
    </w:p>
    <w:p w:rsidR="00144DB7" w:rsidRPr="00C11B1B" w:rsidRDefault="00144DB7" w:rsidP="00144DB7">
      <w:pPr>
        <w:pStyle w:val="Default"/>
        <w:spacing w:after="0" w:line="276" w:lineRule="auto"/>
        <w:jc w:val="both"/>
        <w:rPr>
          <w:rFonts w:ascii="Times New Roman" w:eastAsia="Times New Roman" w:hAnsi="Times New Roman" w:cs="Times New Roman"/>
          <w:i/>
          <w:iCs/>
          <w:sz w:val="24"/>
          <w:szCs w:val="24"/>
        </w:rPr>
      </w:pPr>
    </w:p>
    <w:p w:rsidR="00144DB7" w:rsidRPr="00C11B1B" w:rsidRDefault="00144DB7" w:rsidP="00144DB7">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rPr>
        <w:t>TEXT BOOKS</w:t>
      </w:r>
    </w:p>
    <w:p w:rsidR="00144DB7" w:rsidRPr="00C11B1B" w:rsidRDefault="00144DB7" w:rsidP="00B6004C">
      <w:pPr>
        <w:numPr>
          <w:ilvl w:val="0"/>
          <w:numId w:val="96"/>
        </w:numPr>
        <w:spacing w:line="276" w:lineRule="auto"/>
        <w:jc w:val="both"/>
      </w:pPr>
      <w:r w:rsidRPr="00C11B1B">
        <w:t xml:space="preserve">Dr. Badrudin (2019). </w:t>
      </w:r>
      <w:r w:rsidRPr="00C11B1B">
        <w:rPr>
          <w:i/>
        </w:rPr>
        <w:t>Commentary on Revenue Laws</w:t>
      </w:r>
      <w:r w:rsidRPr="00C11B1B">
        <w:t xml:space="preserve">, </w:t>
      </w:r>
      <w:r w:rsidRPr="00C11B1B">
        <w:rPr>
          <w:i/>
        </w:rPr>
        <w:t xml:space="preserve">Panchayat Laws and Rent Laws, </w:t>
      </w:r>
      <w:r w:rsidRPr="00C11B1B">
        <w:t>The Law Home</w:t>
      </w:r>
    </w:p>
    <w:p w:rsidR="00144DB7" w:rsidRPr="00C11B1B" w:rsidRDefault="00144DB7" w:rsidP="00B6004C">
      <w:pPr>
        <w:numPr>
          <w:ilvl w:val="0"/>
          <w:numId w:val="96"/>
        </w:numPr>
        <w:spacing w:line="276" w:lineRule="auto"/>
        <w:jc w:val="both"/>
      </w:pPr>
      <w:r w:rsidRPr="00C11B1B">
        <w:t>Dr. Prashali Singh (2019).</w:t>
      </w:r>
      <w:r w:rsidRPr="00C11B1B">
        <w:rPr>
          <w:i/>
        </w:rPr>
        <w:t xml:space="preserve"> Haryana Land Laws</w:t>
      </w:r>
      <w:r w:rsidRPr="00C11B1B">
        <w:t>, Allahbad Law Publication.</w:t>
      </w:r>
    </w:p>
    <w:p w:rsidR="00144DB7" w:rsidRPr="00C11B1B" w:rsidRDefault="00144DB7" w:rsidP="00B6004C">
      <w:pPr>
        <w:numPr>
          <w:ilvl w:val="0"/>
          <w:numId w:val="96"/>
        </w:numPr>
        <w:spacing w:line="276" w:lineRule="auto"/>
        <w:jc w:val="both"/>
      </w:pPr>
      <w:r w:rsidRPr="00C11B1B">
        <w:t xml:space="preserve">Bare Act (2019). </w:t>
      </w:r>
      <w:r w:rsidRPr="00C11B1B">
        <w:rPr>
          <w:i/>
        </w:rPr>
        <w:t>The Real Estate (Regulation And Development) Act, 2016</w:t>
      </w:r>
      <w:r w:rsidRPr="00C11B1B">
        <w:t>, Lexis Nexis Publication</w:t>
      </w:r>
    </w:p>
    <w:p w:rsidR="00144DB7" w:rsidRPr="00C11B1B" w:rsidRDefault="00144DB7" w:rsidP="00B6004C">
      <w:pPr>
        <w:numPr>
          <w:ilvl w:val="0"/>
          <w:numId w:val="96"/>
        </w:numPr>
        <w:spacing w:line="276" w:lineRule="auto"/>
        <w:jc w:val="both"/>
        <w:rPr>
          <w:i/>
        </w:rPr>
      </w:pPr>
      <w:r w:rsidRPr="00C11B1B">
        <w:t xml:space="preserve">Shruti Desai (2016). </w:t>
      </w:r>
      <w:r w:rsidRPr="00C11B1B">
        <w:rPr>
          <w:i/>
        </w:rPr>
        <w:t>Commentary on The Real Estate (Regulation And Development) Act, 2016,</w:t>
      </w:r>
      <w:r w:rsidRPr="00C11B1B">
        <w:t xml:space="preserve"> Shruti Desai &amp; Co. </w:t>
      </w:r>
    </w:p>
    <w:p w:rsidR="00144DB7" w:rsidRPr="00C11B1B" w:rsidRDefault="00144DB7" w:rsidP="00B6004C">
      <w:pPr>
        <w:numPr>
          <w:ilvl w:val="0"/>
          <w:numId w:val="96"/>
        </w:numPr>
        <w:spacing w:line="276" w:lineRule="auto"/>
        <w:jc w:val="both"/>
        <w:rPr>
          <w:i/>
        </w:rPr>
      </w:pPr>
      <w:r w:rsidRPr="00C11B1B">
        <w:t xml:space="preserve">Institute of Company Secretaries of India (2017). </w:t>
      </w:r>
      <w:r w:rsidRPr="00C11B1B">
        <w:rPr>
          <w:i/>
        </w:rPr>
        <w:t>Real Estate (Regulation And Development) Act, 2016,</w:t>
      </w:r>
      <w:r w:rsidRPr="00C11B1B">
        <w:t xml:space="preserve"> ICSI Publications</w:t>
      </w:r>
    </w:p>
    <w:p w:rsidR="00144DB7" w:rsidRPr="00C11B1B" w:rsidRDefault="00144DB7" w:rsidP="00144DB7">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lang w:val="nl-NL"/>
        </w:rPr>
        <w:t>REFERENCE BOOKS</w:t>
      </w:r>
    </w:p>
    <w:p w:rsidR="00144DB7" w:rsidRPr="00E65FA5" w:rsidRDefault="00144DB7" w:rsidP="00B6004C">
      <w:pPr>
        <w:pStyle w:val="ListParagraph"/>
        <w:numPr>
          <w:ilvl w:val="0"/>
          <w:numId w:val="97"/>
        </w:numPr>
        <w:ind w:left="360"/>
        <w:jc w:val="both"/>
        <w:rPr>
          <w:rFonts w:ascii="Times New Roman" w:hAnsi="Times New Roman" w:cs="Times New Roman"/>
          <w:sz w:val="24"/>
          <w:szCs w:val="24"/>
        </w:rPr>
      </w:pPr>
      <w:r w:rsidRPr="00E65FA5">
        <w:rPr>
          <w:rFonts w:ascii="Times New Roman" w:hAnsi="Times New Roman" w:cs="Times New Roman"/>
          <w:sz w:val="24"/>
          <w:szCs w:val="24"/>
        </w:rPr>
        <w:t>Dr. Prashali Singh (2019).</w:t>
      </w:r>
      <w:r w:rsidRPr="00E65FA5">
        <w:rPr>
          <w:rFonts w:ascii="Times New Roman" w:hAnsi="Times New Roman" w:cs="Times New Roman"/>
          <w:i/>
          <w:sz w:val="24"/>
          <w:szCs w:val="24"/>
        </w:rPr>
        <w:t xml:space="preserve"> Haryana Land Laws</w:t>
      </w:r>
      <w:r w:rsidRPr="00E65FA5">
        <w:rPr>
          <w:rFonts w:ascii="Times New Roman" w:hAnsi="Times New Roman" w:cs="Times New Roman"/>
          <w:sz w:val="24"/>
          <w:szCs w:val="24"/>
        </w:rPr>
        <w:t>, Allahbad Law Publication.</w:t>
      </w:r>
    </w:p>
    <w:p w:rsidR="00144DB7" w:rsidRPr="00E65FA5" w:rsidRDefault="00144DB7" w:rsidP="00B6004C">
      <w:pPr>
        <w:pStyle w:val="ListParagraph"/>
        <w:numPr>
          <w:ilvl w:val="0"/>
          <w:numId w:val="97"/>
        </w:numPr>
        <w:ind w:left="360"/>
        <w:jc w:val="both"/>
        <w:rPr>
          <w:rFonts w:ascii="Times New Roman" w:hAnsi="Times New Roman" w:cs="Times New Roman"/>
          <w:sz w:val="24"/>
          <w:szCs w:val="24"/>
        </w:rPr>
      </w:pPr>
      <w:r w:rsidRPr="00E65FA5">
        <w:rPr>
          <w:rFonts w:ascii="Times New Roman" w:hAnsi="Times New Roman" w:cs="Times New Roman"/>
          <w:sz w:val="24"/>
          <w:szCs w:val="24"/>
        </w:rPr>
        <w:t xml:space="preserve">Bare Act (2019). </w:t>
      </w:r>
      <w:r w:rsidRPr="00E65FA5">
        <w:rPr>
          <w:rFonts w:ascii="Times New Roman" w:hAnsi="Times New Roman" w:cs="Times New Roman"/>
          <w:i/>
          <w:sz w:val="24"/>
          <w:szCs w:val="24"/>
        </w:rPr>
        <w:t>The Real Estate (Regulation And Development) Act, 2016</w:t>
      </w:r>
      <w:r w:rsidRPr="00E65FA5">
        <w:rPr>
          <w:rFonts w:ascii="Times New Roman" w:hAnsi="Times New Roman" w:cs="Times New Roman"/>
          <w:sz w:val="24"/>
          <w:szCs w:val="24"/>
        </w:rPr>
        <w:t>, Lexis Nexis Publication.</w:t>
      </w:r>
    </w:p>
    <w:p w:rsidR="00144DB7" w:rsidRPr="00E65FA5" w:rsidRDefault="00144DB7" w:rsidP="00B6004C">
      <w:pPr>
        <w:pStyle w:val="ListParagraph"/>
        <w:numPr>
          <w:ilvl w:val="0"/>
          <w:numId w:val="97"/>
        </w:numPr>
        <w:ind w:left="360"/>
        <w:jc w:val="both"/>
        <w:rPr>
          <w:rFonts w:ascii="Times New Roman" w:hAnsi="Times New Roman" w:cs="Times New Roman"/>
          <w:sz w:val="24"/>
          <w:szCs w:val="24"/>
        </w:rPr>
      </w:pPr>
      <w:r w:rsidRPr="00E65FA5">
        <w:rPr>
          <w:rFonts w:ascii="Times New Roman" w:hAnsi="Times New Roman" w:cs="Times New Roman"/>
          <w:sz w:val="24"/>
          <w:szCs w:val="24"/>
        </w:rPr>
        <w:t xml:space="preserve">Shruti Desai (2016). </w:t>
      </w:r>
      <w:r w:rsidRPr="00E65FA5">
        <w:rPr>
          <w:rFonts w:ascii="Times New Roman" w:hAnsi="Times New Roman" w:cs="Times New Roman"/>
          <w:i/>
          <w:sz w:val="24"/>
          <w:szCs w:val="24"/>
        </w:rPr>
        <w:t>Commentary on The Real Estate (Regulation And Development) Act, 2016,</w:t>
      </w:r>
      <w:r w:rsidRPr="00E65FA5">
        <w:rPr>
          <w:rFonts w:ascii="Times New Roman" w:hAnsi="Times New Roman" w:cs="Times New Roman"/>
          <w:sz w:val="24"/>
          <w:szCs w:val="24"/>
        </w:rPr>
        <w:t xml:space="preserve"> Shruti Desai &amp; Co.</w:t>
      </w:r>
    </w:p>
    <w:p w:rsidR="00144DB7" w:rsidRPr="00C11B1B" w:rsidRDefault="00144DB7" w:rsidP="00144DB7">
      <w:pPr>
        <w:pStyle w:val="BodyText"/>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Modes of Evaluation: Quiz/Assignment/ Seminar/Written Examination</w:t>
      </w:r>
    </w:p>
    <w:p w:rsidR="00144DB7" w:rsidRPr="00C11B1B" w:rsidRDefault="00144DB7" w:rsidP="00144DB7">
      <w:pPr>
        <w:pStyle w:val="BodyA"/>
        <w:spacing w:after="0" w:line="276" w:lineRule="auto"/>
        <w:jc w:val="both"/>
        <w:rPr>
          <w:rFonts w:ascii="Times New Roman" w:hAnsi="Times New Roman" w:cs="Times New Roman"/>
          <w:b/>
          <w:bCs/>
          <w:sz w:val="24"/>
          <w:szCs w:val="24"/>
          <w:lang w:val="de-DE"/>
        </w:rPr>
      </w:pPr>
      <w:r w:rsidRPr="00C11B1B">
        <w:rPr>
          <w:rFonts w:ascii="Times New Roman" w:hAnsi="Times New Roman" w:cs="Times New Roman"/>
          <w:b/>
          <w:bCs/>
          <w:sz w:val="24"/>
          <w:szCs w:val="24"/>
          <w:lang w:val="de-DE"/>
        </w:rPr>
        <w:t>Examination Scheme:</w:t>
      </w:r>
    </w:p>
    <w:p w:rsidR="00144DB7" w:rsidRPr="00C11B1B" w:rsidRDefault="00144DB7" w:rsidP="00144DB7">
      <w:pPr>
        <w:pStyle w:val="BodyA"/>
        <w:spacing w:after="0" w:line="276" w:lineRule="auto"/>
        <w:jc w:val="both"/>
        <w:rPr>
          <w:rFonts w:ascii="Times New Roman" w:eastAsia="Times New Roman" w:hAnsi="Times New Roman" w:cs="Times New Roman"/>
          <w:b/>
          <w:bCs/>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348"/>
        <w:gridCol w:w="1488"/>
        <w:gridCol w:w="1488"/>
        <w:gridCol w:w="1494"/>
        <w:gridCol w:w="1478"/>
        <w:gridCol w:w="1494"/>
      </w:tblGrid>
      <w:tr w:rsidR="00144DB7" w:rsidRPr="00C11B1B" w:rsidTr="009440AF">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Components</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A</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CT</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S/V/Q</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HA</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EE</w:t>
            </w:r>
          </w:p>
        </w:tc>
      </w:tr>
      <w:tr w:rsidR="00144DB7" w:rsidRPr="00C11B1B" w:rsidTr="009440AF">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Weightage (%)</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5</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10</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8</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7</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70</w:t>
            </w:r>
          </w:p>
        </w:tc>
      </w:tr>
    </w:tbl>
    <w:p w:rsidR="00144DB7" w:rsidRDefault="00144DB7" w:rsidP="00144DB7">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CT: Class Test, HA: Home Assignment, S/V/Q: Seminar/Viva/Quiz, EE: End Semester Examination; Att: Attendance</w:t>
      </w:r>
    </w:p>
    <w:p w:rsidR="00144DB7" w:rsidRPr="00C11B1B" w:rsidRDefault="00144DB7" w:rsidP="00144DB7">
      <w:pPr>
        <w:pStyle w:val="BodyA"/>
        <w:spacing w:after="0" w:line="276" w:lineRule="auto"/>
        <w:jc w:val="both"/>
        <w:rPr>
          <w:rFonts w:ascii="Times New Roman" w:eastAsia="Times New Roman" w:hAnsi="Times New Roman" w:cs="Times New Roman"/>
          <w:sz w:val="24"/>
          <w:szCs w:val="24"/>
        </w:rPr>
      </w:pPr>
    </w:p>
    <w:p w:rsidR="00144DB7" w:rsidRPr="00C11B1B" w:rsidRDefault="00144DB7" w:rsidP="00144DB7">
      <w:pPr>
        <w:pStyle w:val="BodyA"/>
        <w:spacing w:after="0"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lastRenderedPageBreak/>
        <w:t>CO, PO and PSO mapping</w:t>
      </w:r>
    </w:p>
    <w:tbl>
      <w:tblPr>
        <w:tblStyle w:val="TableGrid"/>
        <w:tblW w:w="4907" w:type="pct"/>
        <w:jc w:val="center"/>
        <w:tblLook w:val="04A0" w:firstRow="1" w:lastRow="0" w:firstColumn="1" w:lastColumn="0" w:noHBand="0" w:noVBand="1"/>
      </w:tblPr>
      <w:tblGrid>
        <w:gridCol w:w="967"/>
        <w:gridCol w:w="744"/>
        <w:gridCol w:w="744"/>
        <w:gridCol w:w="744"/>
        <w:gridCol w:w="744"/>
        <w:gridCol w:w="744"/>
        <w:gridCol w:w="744"/>
        <w:gridCol w:w="744"/>
        <w:gridCol w:w="874"/>
        <w:gridCol w:w="874"/>
        <w:gridCol w:w="874"/>
        <w:gridCol w:w="866"/>
      </w:tblGrid>
      <w:tr w:rsidR="00144DB7" w:rsidRPr="00C11B1B" w:rsidTr="009440AF">
        <w:trPr>
          <w:trHeight w:val="566"/>
          <w:jc w:val="center"/>
        </w:trPr>
        <w:tc>
          <w:tcPr>
            <w:tcW w:w="501"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p>
        </w:tc>
        <w:tc>
          <w:tcPr>
            <w:tcW w:w="38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PO1</w:t>
            </w:r>
          </w:p>
        </w:tc>
        <w:tc>
          <w:tcPr>
            <w:tcW w:w="38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PO2</w:t>
            </w:r>
          </w:p>
        </w:tc>
        <w:tc>
          <w:tcPr>
            <w:tcW w:w="38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PO3</w:t>
            </w:r>
          </w:p>
        </w:tc>
        <w:tc>
          <w:tcPr>
            <w:tcW w:w="38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PO4</w:t>
            </w:r>
          </w:p>
        </w:tc>
        <w:tc>
          <w:tcPr>
            <w:tcW w:w="38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PO5</w:t>
            </w:r>
          </w:p>
        </w:tc>
        <w:tc>
          <w:tcPr>
            <w:tcW w:w="38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PO6</w:t>
            </w:r>
          </w:p>
        </w:tc>
        <w:tc>
          <w:tcPr>
            <w:tcW w:w="38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PO7</w:t>
            </w:r>
          </w:p>
        </w:tc>
        <w:tc>
          <w:tcPr>
            <w:tcW w:w="452"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PSO1</w:t>
            </w:r>
          </w:p>
        </w:tc>
        <w:tc>
          <w:tcPr>
            <w:tcW w:w="452"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PSO2</w:t>
            </w:r>
          </w:p>
        </w:tc>
        <w:tc>
          <w:tcPr>
            <w:tcW w:w="452"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PSO3</w:t>
            </w:r>
          </w:p>
        </w:tc>
        <w:tc>
          <w:tcPr>
            <w:tcW w:w="450" w:type="pct"/>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PSO4</w:t>
            </w:r>
          </w:p>
        </w:tc>
      </w:tr>
      <w:tr w:rsidR="00144DB7" w:rsidRPr="00C11B1B" w:rsidTr="009440AF">
        <w:trPr>
          <w:trHeight w:val="368"/>
          <w:jc w:val="center"/>
        </w:trPr>
        <w:tc>
          <w:tcPr>
            <w:tcW w:w="501"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CO1</w:t>
            </w:r>
          </w:p>
        </w:tc>
        <w:tc>
          <w:tcPr>
            <w:tcW w:w="38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8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8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8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8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8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8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452"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52"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52"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50"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r>
      <w:tr w:rsidR="00144DB7" w:rsidRPr="00C11B1B" w:rsidTr="009440AF">
        <w:trPr>
          <w:trHeight w:val="440"/>
          <w:jc w:val="center"/>
        </w:trPr>
        <w:tc>
          <w:tcPr>
            <w:tcW w:w="501" w:type="pct"/>
            <w:vAlign w:val="center"/>
          </w:tcPr>
          <w:p w:rsidR="00144DB7" w:rsidRPr="00C11B1B" w:rsidRDefault="00144DB7" w:rsidP="009440AF">
            <w:pPr>
              <w:pStyle w:val="TableParagraph"/>
              <w:spacing w:before="0" w:line="276" w:lineRule="auto"/>
              <w:jc w:val="both"/>
              <w:rPr>
                <w:b/>
                <w:sz w:val="24"/>
                <w:szCs w:val="24"/>
              </w:rPr>
            </w:pPr>
            <w:r w:rsidRPr="00C11B1B">
              <w:rPr>
                <w:b/>
                <w:sz w:val="24"/>
                <w:szCs w:val="24"/>
              </w:rPr>
              <w:t>CO2</w:t>
            </w:r>
          </w:p>
        </w:tc>
        <w:tc>
          <w:tcPr>
            <w:tcW w:w="38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8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8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8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8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8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8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452"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52"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52" w:type="pct"/>
            <w:vAlign w:val="center"/>
          </w:tcPr>
          <w:p w:rsidR="00144DB7" w:rsidRPr="00C11B1B" w:rsidRDefault="00144DB7" w:rsidP="009440AF">
            <w:pPr>
              <w:widowControl w:val="0"/>
              <w:spacing w:line="276" w:lineRule="auto"/>
              <w:jc w:val="both"/>
              <w:rPr>
                <w:bCs/>
              </w:rPr>
            </w:pPr>
            <w:r w:rsidRPr="00C11B1B">
              <w:rPr>
                <w:bCs/>
              </w:rPr>
              <w:t>1</w:t>
            </w:r>
          </w:p>
        </w:tc>
        <w:tc>
          <w:tcPr>
            <w:tcW w:w="450" w:type="pct"/>
            <w:vAlign w:val="center"/>
          </w:tcPr>
          <w:p w:rsidR="00144DB7" w:rsidRPr="00C11B1B" w:rsidRDefault="00144DB7" w:rsidP="009440AF">
            <w:pPr>
              <w:widowControl w:val="0"/>
              <w:spacing w:line="276" w:lineRule="auto"/>
              <w:jc w:val="both"/>
              <w:rPr>
                <w:bCs/>
              </w:rPr>
            </w:pPr>
            <w:r w:rsidRPr="00C11B1B">
              <w:rPr>
                <w:bCs/>
              </w:rPr>
              <w:t>--</w:t>
            </w:r>
          </w:p>
        </w:tc>
      </w:tr>
      <w:tr w:rsidR="00144DB7" w:rsidRPr="00C11B1B" w:rsidTr="009440AF">
        <w:trPr>
          <w:trHeight w:val="395"/>
          <w:jc w:val="center"/>
        </w:trPr>
        <w:tc>
          <w:tcPr>
            <w:tcW w:w="501" w:type="pct"/>
            <w:vAlign w:val="center"/>
          </w:tcPr>
          <w:p w:rsidR="00144DB7" w:rsidRPr="00C11B1B" w:rsidRDefault="00144DB7" w:rsidP="009440AF">
            <w:pPr>
              <w:pStyle w:val="TableParagraph"/>
              <w:spacing w:before="0" w:line="276" w:lineRule="auto"/>
              <w:jc w:val="both"/>
              <w:rPr>
                <w:b/>
                <w:sz w:val="24"/>
                <w:szCs w:val="24"/>
              </w:rPr>
            </w:pPr>
            <w:r w:rsidRPr="00C11B1B">
              <w:rPr>
                <w:b/>
                <w:sz w:val="24"/>
                <w:szCs w:val="24"/>
              </w:rPr>
              <w:t>CO3</w:t>
            </w:r>
          </w:p>
        </w:tc>
        <w:tc>
          <w:tcPr>
            <w:tcW w:w="38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8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8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8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8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8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8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452"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52"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52" w:type="pct"/>
            <w:vAlign w:val="center"/>
          </w:tcPr>
          <w:p w:rsidR="00144DB7" w:rsidRPr="00C11B1B" w:rsidRDefault="00144DB7" w:rsidP="009440AF">
            <w:pPr>
              <w:widowControl w:val="0"/>
              <w:spacing w:line="276" w:lineRule="auto"/>
              <w:jc w:val="both"/>
              <w:rPr>
                <w:bCs/>
              </w:rPr>
            </w:pPr>
            <w:r w:rsidRPr="00C11B1B">
              <w:rPr>
                <w:bCs/>
              </w:rPr>
              <w:t>2</w:t>
            </w:r>
          </w:p>
        </w:tc>
        <w:tc>
          <w:tcPr>
            <w:tcW w:w="450" w:type="pct"/>
            <w:vAlign w:val="center"/>
          </w:tcPr>
          <w:p w:rsidR="00144DB7" w:rsidRPr="00C11B1B" w:rsidRDefault="00144DB7" w:rsidP="009440AF">
            <w:pPr>
              <w:widowControl w:val="0"/>
              <w:spacing w:line="276" w:lineRule="auto"/>
              <w:jc w:val="both"/>
              <w:rPr>
                <w:bCs/>
              </w:rPr>
            </w:pPr>
            <w:r w:rsidRPr="00C11B1B">
              <w:rPr>
                <w:bCs/>
              </w:rPr>
              <w:t>1</w:t>
            </w:r>
          </w:p>
        </w:tc>
      </w:tr>
      <w:tr w:rsidR="00144DB7" w:rsidRPr="00C11B1B" w:rsidTr="009440AF">
        <w:trPr>
          <w:trHeight w:val="476"/>
          <w:jc w:val="center"/>
        </w:trPr>
        <w:tc>
          <w:tcPr>
            <w:tcW w:w="501" w:type="pct"/>
            <w:vAlign w:val="center"/>
          </w:tcPr>
          <w:p w:rsidR="00144DB7" w:rsidRPr="00C11B1B" w:rsidRDefault="00144DB7" w:rsidP="009440AF">
            <w:pPr>
              <w:pStyle w:val="TableParagraph"/>
              <w:spacing w:before="0" w:line="276" w:lineRule="auto"/>
              <w:jc w:val="both"/>
              <w:rPr>
                <w:b/>
                <w:sz w:val="24"/>
                <w:szCs w:val="24"/>
              </w:rPr>
            </w:pPr>
            <w:r w:rsidRPr="00C11B1B">
              <w:rPr>
                <w:b/>
                <w:sz w:val="24"/>
                <w:szCs w:val="24"/>
              </w:rPr>
              <w:t>CO4</w:t>
            </w:r>
          </w:p>
        </w:tc>
        <w:tc>
          <w:tcPr>
            <w:tcW w:w="38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8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8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8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8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3</w:t>
            </w:r>
          </w:p>
        </w:tc>
        <w:tc>
          <w:tcPr>
            <w:tcW w:w="38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8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452"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452"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52" w:type="pct"/>
            <w:vAlign w:val="center"/>
          </w:tcPr>
          <w:p w:rsidR="00144DB7" w:rsidRPr="00C11B1B" w:rsidRDefault="00144DB7" w:rsidP="009440AF">
            <w:pPr>
              <w:widowControl w:val="0"/>
              <w:spacing w:line="276" w:lineRule="auto"/>
              <w:jc w:val="both"/>
              <w:rPr>
                <w:bCs/>
              </w:rPr>
            </w:pPr>
            <w:r w:rsidRPr="00C11B1B">
              <w:rPr>
                <w:bCs/>
              </w:rPr>
              <w:t>1</w:t>
            </w:r>
          </w:p>
        </w:tc>
        <w:tc>
          <w:tcPr>
            <w:tcW w:w="450" w:type="pct"/>
            <w:vAlign w:val="center"/>
          </w:tcPr>
          <w:p w:rsidR="00144DB7" w:rsidRPr="00C11B1B" w:rsidRDefault="00144DB7" w:rsidP="009440AF">
            <w:pPr>
              <w:widowControl w:val="0"/>
              <w:spacing w:line="276" w:lineRule="auto"/>
              <w:jc w:val="both"/>
              <w:rPr>
                <w:bCs/>
              </w:rPr>
            </w:pPr>
            <w:r w:rsidRPr="00C11B1B">
              <w:rPr>
                <w:bCs/>
              </w:rPr>
              <w:t>1</w:t>
            </w:r>
          </w:p>
        </w:tc>
      </w:tr>
    </w:tbl>
    <w:p w:rsidR="00144DB7" w:rsidRPr="00C11B1B" w:rsidRDefault="00144DB7" w:rsidP="00144DB7">
      <w:pPr>
        <w:pStyle w:val="BodyA"/>
        <w:widowControl w:val="0"/>
        <w:spacing w:after="0" w:line="276" w:lineRule="auto"/>
        <w:jc w:val="both"/>
        <w:rPr>
          <w:rFonts w:ascii="Times New Roman" w:hAnsi="Times New Roman" w:cs="Times New Roman"/>
          <w:b/>
          <w:sz w:val="24"/>
          <w:szCs w:val="24"/>
          <w:u w:val="single"/>
        </w:rPr>
      </w:pPr>
      <w:r w:rsidRPr="00C11B1B">
        <w:rPr>
          <w:rFonts w:ascii="Times New Roman" w:eastAsia="Times New Roman" w:hAnsi="Times New Roman" w:cs="Times New Roman"/>
          <w:b/>
          <w:bCs/>
          <w:sz w:val="24"/>
          <w:szCs w:val="24"/>
        </w:rPr>
        <w:t>1: strongly related, 2: moderately related and 3: weakly related</w:t>
      </w:r>
    </w:p>
    <w:p w:rsidR="00144DB7" w:rsidRDefault="00144DB7" w:rsidP="00144DB7">
      <w:pPr>
        <w:tabs>
          <w:tab w:val="left" w:pos="8340"/>
        </w:tabs>
        <w:spacing w:line="276" w:lineRule="auto"/>
        <w:jc w:val="both"/>
        <w:rPr>
          <w:b/>
          <w:color w:val="000000"/>
        </w:rPr>
      </w:pPr>
      <w:r w:rsidRPr="00C11B1B">
        <w:rPr>
          <w:b/>
          <w:color w:val="000000"/>
        </w:rPr>
        <w:tab/>
      </w:r>
    </w:p>
    <w:p w:rsidR="00144DB7" w:rsidRDefault="00144DB7" w:rsidP="00144DB7">
      <w:pPr>
        <w:tabs>
          <w:tab w:val="left" w:pos="8340"/>
        </w:tabs>
        <w:spacing w:line="276" w:lineRule="auto"/>
        <w:jc w:val="both"/>
        <w:rPr>
          <w:b/>
          <w:color w:val="000000"/>
        </w:rPr>
      </w:pPr>
    </w:p>
    <w:p w:rsidR="00144DB7" w:rsidRDefault="00144DB7" w:rsidP="00144DB7">
      <w:pPr>
        <w:spacing w:after="160" w:line="259" w:lineRule="auto"/>
        <w:rPr>
          <w:b/>
          <w:color w:val="000000"/>
        </w:rPr>
      </w:pPr>
      <w:r>
        <w:rPr>
          <w:b/>
          <w:color w:val="000000"/>
        </w:rPr>
        <w:br w:type="page"/>
      </w:r>
    </w:p>
    <w:tbl>
      <w:tblPr>
        <w:tblW w:w="9349" w:type="dxa"/>
        <w:tblInd w:w="21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654"/>
        <w:gridCol w:w="5242"/>
        <w:gridCol w:w="362"/>
        <w:gridCol w:w="363"/>
        <w:gridCol w:w="353"/>
        <w:gridCol w:w="375"/>
      </w:tblGrid>
      <w:tr w:rsidR="00144DB7" w:rsidRPr="00C11B1B" w:rsidTr="009440AF">
        <w:trPr>
          <w:trHeight w:val="610"/>
        </w:trPr>
        <w:tc>
          <w:tcPr>
            <w:tcW w:w="265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Times New Roman" w:hAnsi="Times New Roman" w:cs="Times New Roman"/>
                <w:b/>
                <w:bCs/>
                <w:sz w:val="24"/>
                <w:szCs w:val="24"/>
              </w:rPr>
              <w:lastRenderedPageBreak/>
              <w:t>LAW 2801</w:t>
            </w:r>
          </w:p>
        </w:tc>
        <w:tc>
          <w:tcPr>
            <w:tcW w:w="524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144DB7" w:rsidRPr="00C11B1B" w:rsidRDefault="00144DB7" w:rsidP="009440AF">
            <w:pPr>
              <w:spacing w:line="276" w:lineRule="auto"/>
              <w:jc w:val="both"/>
            </w:pPr>
            <w:r w:rsidRPr="00C11B1B">
              <w:rPr>
                <w:b/>
              </w:rPr>
              <w:t>INVESTMENT AND COMPETITION LAWS</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C</w:t>
            </w:r>
          </w:p>
        </w:tc>
      </w:tr>
      <w:tr w:rsidR="00144DB7" w:rsidRPr="00C11B1B" w:rsidTr="009440AF">
        <w:trPr>
          <w:trHeight w:val="310"/>
        </w:trPr>
        <w:tc>
          <w:tcPr>
            <w:tcW w:w="265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b/>
                <w:sz w:val="24"/>
                <w:szCs w:val="24"/>
              </w:rPr>
            </w:pPr>
            <w:r w:rsidRPr="00C11B1B">
              <w:rPr>
                <w:rFonts w:ascii="Times New Roman" w:eastAsia="Cambria" w:hAnsi="Times New Roman" w:cs="Times New Roman"/>
                <w:sz w:val="24"/>
                <w:szCs w:val="24"/>
              </w:rPr>
              <w:t>Version 1.1</w:t>
            </w:r>
          </w:p>
        </w:tc>
        <w:tc>
          <w:tcPr>
            <w:tcW w:w="524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b/>
                <w:sz w:val="24"/>
                <w:szCs w:val="24"/>
              </w:rPr>
            </w:pPr>
            <w:r w:rsidRPr="00C11B1B">
              <w:rPr>
                <w:rFonts w:ascii="Times New Roman" w:eastAsia="Cambria" w:hAnsi="Times New Roman" w:cs="Times New Roman"/>
                <w:sz w:val="24"/>
                <w:szCs w:val="24"/>
              </w:rPr>
              <w:t xml:space="preserve">Date of Approval: </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b/>
                <w:sz w:val="24"/>
                <w:szCs w:val="24"/>
              </w:rPr>
            </w:pPr>
            <w:r w:rsidRPr="00C11B1B">
              <w:rPr>
                <w:rFonts w:ascii="Times New Roman" w:eastAsia="Cambria" w:hAnsi="Times New Roman" w:cs="Times New Roman"/>
                <w:b/>
                <w:sz w:val="24"/>
                <w:szCs w:val="24"/>
              </w:rPr>
              <w:t>4</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b/>
                <w:sz w:val="24"/>
                <w:szCs w:val="24"/>
              </w:rPr>
            </w:pPr>
            <w:r w:rsidRPr="00C11B1B">
              <w:rPr>
                <w:rFonts w:ascii="Times New Roman" w:eastAsia="Cambria" w:hAnsi="Times New Roman" w:cs="Times New Roman"/>
                <w:b/>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b/>
                <w:sz w:val="24"/>
                <w:szCs w:val="24"/>
              </w:rPr>
            </w:pPr>
            <w:r w:rsidRPr="00C11B1B">
              <w:rPr>
                <w:rFonts w:ascii="Times New Roman" w:eastAsia="Cambria" w:hAnsi="Times New Roman" w:cs="Times New Roman"/>
                <w:b/>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b/>
                <w:sz w:val="24"/>
                <w:szCs w:val="24"/>
              </w:rPr>
            </w:pPr>
            <w:r w:rsidRPr="00C11B1B">
              <w:rPr>
                <w:rFonts w:ascii="Times New Roman" w:eastAsia="Cambria" w:hAnsi="Times New Roman" w:cs="Times New Roman"/>
                <w:b/>
                <w:sz w:val="24"/>
                <w:szCs w:val="24"/>
              </w:rPr>
              <w:t>5</w:t>
            </w:r>
          </w:p>
        </w:tc>
      </w:tr>
      <w:tr w:rsidR="00144DB7" w:rsidRPr="00C11B1B" w:rsidTr="009440AF">
        <w:trPr>
          <w:trHeight w:val="310"/>
        </w:trPr>
        <w:tc>
          <w:tcPr>
            <w:tcW w:w="265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b/>
                <w:sz w:val="24"/>
                <w:szCs w:val="24"/>
              </w:rPr>
            </w:pPr>
            <w:r w:rsidRPr="00C11B1B">
              <w:rPr>
                <w:rFonts w:ascii="Times New Roman" w:hAnsi="Times New Roman" w:cs="Times New Roman"/>
                <w:b/>
                <w:sz w:val="24"/>
                <w:szCs w:val="24"/>
              </w:rPr>
              <w:t>Pre-requisites/Exposure</w:t>
            </w:r>
          </w:p>
        </w:tc>
        <w:tc>
          <w:tcPr>
            <w:tcW w:w="669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spacing w:line="276" w:lineRule="auto"/>
              <w:jc w:val="both"/>
              <w:rPr>
                <w:b/>
              </w:rPr>
            </w:pPr>
          </w:p>
        </w:tc>
      </w:tr>
      <w:tr w:rsidR="00144DB7" w:rsidRPr="00C11B1B" w:rsidTr="009440AF">
        <w:trPr>
          <w:trHeight w:val="310"/>
        </w:trPr>
        <w:tc>
          <w:tcPr>
            <w:tcW w:w="265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b/>
                <w:sz w:val="24"/>
                <w:szCs w:val="24"/>
              </w:rPr>
            </w:pPr>
            <w:r w:rsidRPr="00C11B1B">
              <w:rPr>
                <w:rFonts w:ascii="Times New Roman" w:hAnsi="Times New Roman" w:cs="Times New Roman"/>
                <w:b/>
                <w:sz w:val="24"/>
                <w:szCs w:val="24"/>
              </w:rPr>
              <w:t>Co-requisites</w:t>
            </w:r>
          </w:p>
        </w:tc>
        <w:tc>
          <w:tcPr>
            <w:tcW w:w="669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spacing w:line="276" w:lineRule="auto"/>
              <w:jc w:val="both"/>
              <w:rPr>
                <w:b/>
              </w:rPr>
            </w:pPr>
          </w:p>
        </w:tc>
      </w:tr>
    </w:tbl>
    <w:p w:rsidR="00144DB7" w:rsidRPr="00C11B1B" w:rsidRDefault="00144DB7" w:rsidP="00144DB7">
      <w:pPr>
        <w:pStyle w:val="Body"/>
        <w:widowControl w:val="0"/>
        <w:spacing w:after="0" w:line="276" w:lineRule="auto"/>
        <w:ind w:left="108" w:hanging="108"/>
        <w:jc w:val="both"/>
        <w:rPr>
          <w:rFonts w:ascii="Times New Roman" w:hAnsi="Times New Roman" w:cs="Times New Roman"/>
        </w:rPr>
      </w:pPr>
    </w:p>
    <w:p w:rsidR="00144DB7" w:rsidRPr="00C11B1B" w:rsidRDefault="00144DB7" w:rsidP="00144DB7">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Course Description</w:t>
      </w:r>
    </w:p>
    <w:p w:rsidR="00144DB7" w:rsidRPr="00C11B1B" w:rsidRDefault="00144DB7" w:rsidP="00144DB7">
      <w:pPr>
        <w:pStyle w:val="default0"/>
        <w:spacing w:before="0" w:beforeAutospacing="0" w:after="0" w:afterAutospacing="0" w:line="276" w:lineRule="auto"/>
        <w:jc w:val="both"/>
        <w:rPr>
          <w:color w:val="000000"/>
        </w:rPr>
      </w:pPr>
      <w:r w:rsidRPr="00C11B1B">
        <w:rPr>
          <w:color w:val="000000"/>
        </w:rPr>
        <w:t>The processes of Globalization and Liberalization have brought a considerable awareness towards improving the competitive process in developing economies such as India. Until recently most of the developing countries operated without a structured Competition Policy, and have justified the intervention by the state over economic activities. India owing to its WTO obligations enacted Competition Act, 2002. The course seeks to provide fundamentals of market economy and extensive knowledge of application of Competition Policy in India.</w:t>
      </w:r>
    </w:p>
    <w:p w:rsidR="00144DB7" w:rsidRPr="00C11B1B" w:rsidRDefault="00144DB7" w:rsidP="00144DB7">
      <w:pPr>
        <w:pStyle w:val="default0"/>
        <w:spacing w:before="0" w:beforeAutospacing="0" w:after="0" w:afterAutospacing="0" w:line="276" w:lineRule="auto"/>
        <w:jc w:val="both"/>
        <w:rPr>
          <w:color w:val="000000"/>
        </w:rPr>
      </w:pPr>
      <w:r w:rsidRPr="00C11B1B">
        <w:rPr>
          <w:rStyle w:val="Strong"/>
          <w:color w:val="000000"/>
        </w:rPr>
        <w:t> </w:t>
      </w:r>
      <w:r w:rsidRPr="00C11B1B">
        <w:rPr>
          <w:color w:val="000000"/>
        </w:rPr>
        <w:t xml:space="preserve">This course  further aims to study the developments </w:t>
      </w:r>
      <w:r w:rsidRPr="00C11B1B">
        <w:rPr>
          <w:bCs/>
        </w:rPr>
        <w:t xml:space="preserve">of main principles relating with </w:t>
      </w:r>
      <w:r w:rsidRPr="00C11B1B">
        <w:rPr>
          <w:rFonts w:eastAsia="Batang"/>
          <w:bCs/>
        </w:rPr>
        <w:t>Corporate Finance, Foreign Trade, Multinational Companies, Foreign Exchange Management ,</w:t>
      </w:r>
      <w:r w:rsidRPr="00C11B1B">
        <w:rPr>
          <w:rFonts w:eastAsia="Batang"/>
        </w:rPr>
        <w:t>Role of Information Technology</w:t>
      </w:r>
      <w:r w:rsidRPr="00C11B1B">
        <w:rPr>
          <w:color w:val="000000" w:themeColor="text1"/>
        </w:rPr>
        <w:t>, Regulatory Machinery and related issues to preserve National Economic Interest</w:t>
      </w:r>
      <w:r w:rsidRPr="00C11B1B">
        <w:rPr>
          <w:color w:val="000000"/>
        </w:rPr>
        <w:t>. The course will provide an analysis of the legal developments, from MRTP to the Competition Act. The course will analyze the progress of the Competition Law in various legal systems and also determine the role of WTO in its policies.</w:t>
      </w:r>
    </w:p>
    <w:p w:rsidR="00144DB7" w:rsidRPr="00C11B1B" w:rsidRDefault="00144DB7" w:rsidP="00144DB7">
      <w:pPr>
        <w:pStyle w:val="BodyA"/>
        <w:spacing w:after="0" w:line="276" w:lineRule="auto"/>
        <w:jc w:val="both"/>
        <w:rPr>
          <w:rFonts w:ascii="Times New Roman" w:hAnsi="Times New Roman" w:cs="Times New Roman"/>
          <w:b/>
          <w:bCs/>
          <w:sz w:val="24"/>
          <w:szCs w:val="24"/>
        </w:rPr>
      </w:pPr>
    </w:p>
    <w:p w:rsidR="00144DB7" w:rsidRPr="00C11B1B" w:rsidRDefault="00144DB7" w:rsidP="00144DB7">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Course Objectives:</w:t>
      </w:r>
    </w:p>
    <w:p w:rsidR="00144DB7" w:rsidRPr="00C11B1B" w:rsidRDefault="00144DB7" w:rsidP="00144DB7">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The objective of this Course is to familiarize the students with the Investment and Competition Laws of India in the contest of new Economic Order.</w:t>
      </w:r>
    </w:p>
    <w:p w:rsidR="00144DB7" w:rsidRPr="00C11B1B" w:rsidRDefault="00144DB7" w:rsidP="00144DB7">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rPr>
        <w:t>Course Outcomes:</w:t>
      </w:r>
    </w:p>
    <w:p w:rsidR="00144DB7" w:rsidRPr="00C11B1B" w:rsidRDefault="00144DB7" w:rsidP="00144DB7">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On completion of this course, the students will be able to</w:t>
      </w:r>
    </w:p>
    <w:p w:rsidR="00144DB7" w:rsidRPr="00C11B1B" w:rsidRDefault="00144DB7" w:rsidP="00144DB7">
      <w:pPr>
        <w:pStyle w:val="ListParagraph"/>
        <w:spacing w:after="0"/>
        <w:ind w:left="0"/>
        <w:jc w:val="both"/>
        <w:rPr>
          <w:rFonts w:ascii="Times New Roman" w:hAnsi="Times New Roman" w:cs="Times New Roman"/>
          <w:color w:val="000000" w:themeColor="text1"/>
          <w:sz w:val="24"/>
          <w:szCs w:val="24"/>
        </w:rPr>
      </w:pPr>
      <w:r w:rsidRPr="00C11B1B">
        <w:rPr>
          <w:rFonts w:ascii="Times New Roman" w:hAnsi="Times New Roman" w:cs="Times New Roman"/>
          <w:b/>
          <w:color w:val="000000" w:themeColor="text1"/>
          <w:sz w:val="24"/>
          <w:szCs w:val="24"/>
        </w:rPr>
        <w:t xml:space="preserve">CO1. </w:t>
      </w:r>
      <w:r w:rsidRPr="00C11B1B">
        <w:rPr>
          <w:rFonts w:ascii="Times New Roman" w:hAnsi="Times New Roman" w:cs="Times New Roman"/>
          <w:color w:val="000000" w:themeColor="text1"/>
          <w:sz w:val="24"/>
          <w:szCs w:val="24"/>
        </w:rPr>
        <w:t xml:space="preserve">To understand </w:t>
      </w:r>
      <w:r w:rsidRPr="00C11B1B">
        <w:rPr>
          <w:rFonts w:ascii="Times New Roman" w:hAnsi="Times New Roman" w:cs="Times New Roman"/>
          <w:sz w:val="24"/>
          <w:szCs w:val="24"/>
          <w:lang w:val="en-GB"/>
        </w:rPr>
        <w:t>evolution, object and functions of Competition law</w:t>
      </w:r>
      <w:r w:rsidRPr="00C11B1B">
        <w:rPr>
          <w:rFonts w:ascii="Times New Roman" w:hAnsi="Times New Roman" w:cs="Times New Roman"/>
          <w:color w:val="000000" w:themeColor="text1"/>
          <w:sz w:val="24"/>
          <w:szCs w:val="24"/>
        </w:rPr>
        <w:t>&amp;Competition policy and its relevance in economic order.</w:t>
      </w:r>
    </w:p>
    <w:p w:rsidR="00144DB7" w:rsidRPr="00C11B1B" w:rsidRDefault="00144DB7" w:rsidP="00144DB7">
      <w:pPr>
        <w:pStyle w:val="ListParagraph"/>
        <w:spacing w:after="0"/>
        <w:ind w:left="0"/>
        <w:jc w:val="both"/>
        <w:rPr>
          <w:rFonts w:ascii="Times New Roman" w:hAnsi="Times New Roman" w:cs="Times New Roman"/>
          <w:color w:val="000000" w:themeColor="text1"/>
          <w:sz w:val="24"/>
          <w:szCs w:val="24"/>
        </w:rPr>
      </w:pPr>
    </w:p>
    <w:p w:rsidR="00144DB7" w:rsidRPr="00C11B1B" w:rsidRDefault="00144DB7" w:rsidP="00144DB7">
      <w:pPr>
        <w:pStyle w:val="ListParagraph"/>
        <w:spacing w:after="0"/>
        <w:ind w:left="0"/>
        <w:jc w:val="both"/>
        <w:rPr>
          <w:rFonts w:ascii="Times New Roman" w:hAnsi="Times New Roman" w:cs="Times New Roman"/>
          <w:color w:val="000000" w:themeColor="text1"/>
          <w:sz w:val="24"/>
          <w:szCs w:val="24"/>
        </w:rPr>
      </w:pPr>
      <w:r w:rsidRPr="00C11B1B">
        <w:rPr>
          <w:rFonts w:ascii="Times New Roman" w:hAnsi="Times New Roman" w:cs="Times New Roman"/>
          <w:b/>
          <w:color w:val="000000" w:themeColor="text1"/>
          <w:sz w:val="24"/>
          <w:szCs w:val="24"/>
        </w:rPr>
        <w:t>CO2.</w:t>
      </w:r>
      <w:r w:rsidRPr="00C11B1B">
        <w:rPr>
          <w:rFonts w:ascii="Times New Roman" w:hAnsi="Times New Roman" w:cs="Times New Roman"/>
          <w:color w:val="000000" w:themeColor="text1"/>
          <w:sz w:val="24"/>
          <w:szCs w:val="24"/>
        </w:rPr>
        <w:t xml:space="preserve">  To deal Competition and other investment standards, rectification specified in same by international organization and can provide consultancy to them on legal issues relating to Business.</w:t>
      </w:r>
    </w:p>
    <w:p w:rsidR="00144DB7" w:rsidRPr="00C11B1B" w:rsidRDefault="00144DB7" w:rsidP="00144DB7">
      <w:pPr>
        <w:pStyle w:val="ListParagraph"/>
        <w:spacing w:after="0"/>
        <w:ind w:left="0"/>
        <w:jc w:val="both"/>
        <w:rPr>
          <w:rFonts w:ascii="Times New Roman" w:hAnsi="Times New Roman" w:cs="Times New Roman"/>
          <w:color w:val="000000" w:themeColor="text1"/>
          <w:sz w:val="24"/>
          <w:szCs w:val="24"/>
        </w:rPr>
      </w:pPr>
    </w:p>
    <w:p w:rsidR="00144DB7" w:rsidRPr="00C11B1B" w:rsidRDefault="00144DB7" w:rsidP="00144DB7">
      <w:pPr>
        <w:pStyle w:val="ListParagraph"/>
        <w:spacing w:after="0"/>
        <w:ind w:left="0"/>
        <w:jc w:val="both"/>
        <w:rPr>
          <w:rFonts w:ascii="Times New Roman" w:eastAsia="Batang" w:hAnsi="Times New Roman" w:cs="Times New Roman"/>
          <w:sz w:val="24"/>
          <w:szCs w:val="24"/>
        </w:rPr>
      </w:pPr>
      <w:r w:rsidRPr="00C11B1B">
        <w:rPr>
          <w:rFonts w:ascii="Times New Roman" w:hAnsi="Times New Roman" w:cs="Times New Roman"/>
          <w:b/>
          <w:color w:val="000000" w:themeColor="text1"/>
          <w:sz w:val="24"/>
          <w:szCs w:val="24"/>
        </w:rPr>
        <w:t>CO3.</w:t>
      </w:r>
      <w:r w:rsidRPr="00C11B1B">
        <w:rPr>
          <w:rFonts w:ascii="Times New Roman" w:hAnsi="Times New Roman" w:cs="Times New Roman"/>
          <w:color w:val="000000" w:themeColor="text1"/>
          <w:sz w:val="24"/>
          <w:szCs w:val="24"/>
        </w:rPr>
        <w:t xml:space="preserve"> To understand the concepts of </w:t>
      </w:r>
      <w:r w:rsidRPr="00C11B1B">
        <w:rPr>
          <w:rFonts w:ascii="Times New Roman" w:eastAsia="Batang" w:hAnsi="Times New Roman" w:cs="Times New Roman"/>
          <w:bCs/>
          <w:sz w:val="24"/>
          <w:szCs w:val="24"/>
        </w:rPr>
        <w:t xml:space="preserve">Corporate Finance, foreign trade, multinational companies, Foreign Exchange Management </w:t>
      </w:r>
      <w:r w:rsidRPr="00C11B1B">
        <w:rPr>
          <w:rFonts w:ascii="Times New Roman" w:eastAsia="Batang" w:hAnsi="Times New Roman" w:cs="Times New Roman"/>
          <w:sz w:val="24"/>
          <w:szCs w:val="24"/>
        </w:rPr>
        <w:t>Role of Information Technology.</w:t>
      </w:r>
    </w:p>
    <w:p w:rsidR="00144DB7" w:rsidRPr="00C11B1B" w:rsidRDefault="00144DB7" w:rsidP="00144DB7">
      <w:pPr>
        <w:pStyle w:val="ListParagraph"/>
        <w:spacing w:after="0"/>
        <w:ind w:left="0"/>
        <w:jc w:val="both"/>
        <w:rPr>
          <w:rFonts w:ascii="Times New Roman" w:eastAsia="Batang" w:hAnsi="Times New Roman" w:cs="Times New Roman"/>
          <w:sz w:val="24"/>
          <w:szCs w:val="24"/>
        </w:rPr>
      </w:pPr>
    </w:p>
    <w:p w:rsidR="00144DB7" w:rsidRPr="00C11B1B" w:rsidRDefault="00144DB7" w:rsidP="00144DB7">
      <w:pPr>
        <w:pStyle w:val="ListParagraph"/>
        <w:spacing w:after="0"/>
        <w:ind w:left="0"/>
        <w:jc w:val="both"/>
        <w:rPr>
          <w:rFonts w:ascii="Times New Roman" w:hAnsi="Times New Roman" w:cs="Times New Roman"/>
          <w:color w:val="000000" w:themeColor="text1"/>
          <w:sz w:val="24"/>
          <w:szCs w:val="24"/>
        </w:rPr>
      </w:pPr>
      <w:r w:rsidRPr="00C11B1B">
        <w:rPr>
          <w:rFonts w:ascii="Times New Roman" w:hAnsi="Times New Roman" w:cs="Times New Roman"/>
          <w:b/>
          <w:color w:val="000000" w:themeColor="text1"/>
          <w:sz w:val="24"/>
          <w:szCs w:val="24"/>
        </w:rPr>
        <w:t>CO4.</w:t>
      </w:r>
      <w:r w:rsidRPr="00C11B1B">
        <w:rPr>
          <w:rFonts w:ascii="Times New Roman" w:hAnsi="Times New Roman" w:cs="Times New Roman"/>
          <w:color w:val="000000" w:themeColor="text1"/>
          <w:sz w:val="24"/>
          <w:szCs w:val="24"/>
        </w:rPr>
        <w:t xml:space="preserve">Ability to apply the Competition and Investment law in an economic context </w:t>
      </w:r>
      <w:r w:rsidRPr="00C11B1B">
        <w:rPr>
          <w:rFonts w:ascii="Times New Roman" w:eastAsia="MS Mincho" w:hAnsi="Times New Roman" w:cs="Times New Roman"/>
          <w:color w:val="000000" w:themeColor="text1"/>
          <w:sz w:val="24"/>
          <w:szCs w:val="24"/>
        </w:rPr>
        <w:t>and</w:t>
      </w:r>
      <w:r w:rsidRPr="00C11B1B">
        <w:rPr>
          <w:rFonts w:ascii="Times New Roman" w:hAnsi="Times New Roman" w:cs="Times New Roman"/>
          <w:color w:val="000000" w:themeColor="text1"/>
          <w:sz w:val="24"/>
          <w:szCs w:val="24"/>
        </w:rPr>
        <w:t xml:space="preserve"> to foresee the business consequence of a legal rule.</w:t>
      </w:r>
    </w:p>
    <w:p w:rsidR="00144DB7" w:rsidRPr="00C11B1B" w:rsidRDefault="00144DB7" w:rsidP="00144DB7">
      <w:pPr>
        <w:pStyle w:val="BodyA"/>
        <w:spacing w:after="0" w:line="276" w:lineRule="auto"/>
        <w:jc w:val="both"/>
        <w:rPr>
          <w:rFonts w:ascii="Times New Roman" w:hAnsi="Times New Roman" w:cs="Times New Roman"/>
          <w:b/>
          <w:bCs/>
          <w:sz w:val="24"/>
          <w:szCs w:val="24"/>
          <w:lang w:val="fr-FR"/>
        </w:rPr>
      </w:pPr>
      <w:r w:rsidRPr="00C11B1B">
        <w:rPr>
          <w:rFonts w:ascii="Times New Roman" w:hAnsi="Times New Roman" w:cs="Times New Roman"/>
          <w:b/>
          <w:bCs/>
          <w:sz w:val="24"/>
          <w:szCs w:val="24"/>
          <w:lang w:val="fr-FR"/>
        </w:rPr>
        <w:t>Course Content :</w:t>
      </w:r>
    </w:p>
    <w:tbl>
      <w:tblPr>
        <w:tblStyle w:val="TableGrid"/>
        <w:tblW w:w="5000" w:type="pct"/>
        <w:tblLook w:val="04A0" w:firstRow="1" w:lastRow="0" w:firstColumn="1" w:lastColumn="0" w:noHBand="0" w:noVBand="1"/>
      </w:tblPr>
      <w:tblGrid>
        <w:gridCol w:w="7576"/>
        <w:gridCol w:w="1136"/>
        <w:gridCol w:w="1134"/>
      </w:tblGrid>
      <w:tr w:rsidR="00144DB7" w:rsidRPr="00C11B1B" w:rsidTr="009440AF">
        <w:tc>
          <w:tcPr>
            <w:tcW w:w="3851" w:type="pct"/>
            <w:vAlign w:val="center"/>
          </w:tcPr>
          <w:p w:rsidR="00144DB7" w:rsidRPr="00C11B1B" w:rsidRDefault="00144DB7" w:rsidP="009440AF">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Modules</w:t>
            </w:r>
          </w:p>
        </w:tc>
        <w:tc>
          <w:tcPr>
            <w:tcW w:w="570" w:type="pct"/>
            <w:vAlign w:val="center"/>
          </w:tcPr>
          <w:p w:rsidR="00144DB7" w:rsidRPr="00C11B1B" w:rsidRDefault="00144DB7" w:rsidP="009440AF">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Blooms level*</w:t>
            </w:r>
          </w:p>
        </w:tc>
        <w:tc>
          <w:tcPr>
            <w:tcW w:w="579" w:type="pct"/>
            <w:vAlign w:val="center"/>
          </w:tcPr>
          <w:p w:rsidR="00144DB7" w:rsidRPr="00C11B1B" w:rsidRDefault="00144DB7" w:rsidP="009440AF">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Number of hours</w:t>
            </w:r>
          </w:p>
        </w:tc>
      </w:tr>
      <w:tr w:rsidR="00144DB7" w:rsidRPr="00C11B1B" w:rsidTr="009440AF">
        <w:tc>
          <w:tcPr>
            <w:tcW w:w="3851" w:type="pct"/>
            <w:vAlign w:val="center"/>
          </w:tcPr>
          <w:p w:rsidR="00144DB7" w:rsidRPr="007F0CDF" w:rsidRDefault="00144DB7" w:rsidP="009440AF">
            <w:pPr>
              <w:spacing w:line="276" w:lineRule="auto"/>
              <w:jc w:val="both"/>
              <w:rPr>
                <w:rFonts w:eastAsia="Batang"/>
                <w:b/>
                <w:bCs/>
              </w:rPr>
            </w:pPr>
            <w:r w:rsidRPr="00C11B1B">
              <w:rPr>
                <w:rFonts w:eastAsia="Batang"/>
                <w:b/>
                <w:bCs/>
              </w:rPr>
              <w:t>Module I: Competition Law</w:t>
            </w:r>
            <w:r w:rsidRPr="00C11B1B">
              <w:rPr>
                <w:rFonts w:eastAsia="Batang"/>
                <w:b/>
                <w:bCs/>
              </w:rPr>
              <w:tab/>
            </w:r>
            <w:r w:rsidRPr="00C11B1B">
              <w:rPr>
                <w:rFonts w:eastAsia="Batang"/>
              </w:rPr>
              <w:t>Background, Prohibitions, Competition Commission of India.</w:t>
            </w:r>
            <w:r w:rsidRPr="00C11B1B">
              <w:rPr>
                <w:rFonts w:eastAsia="Batang"/>
              </w:rPr>
              <w:tab/>
            </w:r>
          </w:p>
        </w:tc>
        <w:tc>
          <w:tcPr>
            <w:tcW w:w="570" w:type="pct"/>
            <w:vAlign w:val="center"/>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L1, L2 </w:t>
            </w:r>
          </w:p>
        </w:tc>
        <w:tc>
          <w:tcPr>
            <w:tcW w:w="579" w:type="pct"/>
            <w:vAlign w:val="center"/>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11</w:t>
            </w:r>
          </w:p>
        </w:tc>
      </w:tr>
      <w:tr w:rsidR="00144DB7" w:rsidRPr="00C11B1B" w:rsidTr="009440AF">
        <w:tc>
          <w:tcPr>
            <w:tcW w:w="3851" w:type="pct"/>
            <w:vAlign w:val="center"/>
          </w:tcPr>
          <w:p w:rsidR="00144DB7" w:rsidRPr="00C11B1B" w:rsidRDefault="00144DB7" w:rsidP="009440AF">
            <w:pPr>
              <w:spacing w:line="276" w:lineRule="auto"/>
              <w:jc w:val="both"/>
              <w:rPr>
                <w:rFonts w:eastAsia="Batang"/>
                <w:b/>
                <w:bCs/>
              </w:rPr>
            </w:pPr>
            <w:r w:rsidRPr="00C11B1B">
              <w:rPr>
                <w:rFonts w:eastAsia="Batang"/>
                <w:b/>
                <w:bCs/>
              </w:rPr>
              <w:lastRenderedPageBreak/>
              <w:t>Module II: Corporate Finance and regulatory framework</w:t>
            </w:r>
            <w:r w:rsidRPr="00C11B1B">
              <w:rPr>
                <w:rFonts w:eastAsia="Batang"/>
                <w:b/>
                <w:bCs/>
              </w:rPr>
              <w:tab/>
            </w:r>
          </w:p>
          <w:p w:rsidR="00144DB7" w:rsidRPr="00C11B1B" w:rsidRDefault="00144DB7" w:rsidP="009440AF">
            <w:pPr>
              <w:spacing w:line="276" w:lineRule="auto"/>
              <w:jc w:val="both"/>
            </w:pPr>
            <w:r w:rsidRPr="00C11B1B">
              <w:rPr>
                <w:rFonts w:eastAsia="Batang"/>
              </w:rPr>
              <w:t>Security Contract (Regulation) Act 1956, SEBI Act 1992, Depositories Act 1996, The Securitisation and Reconstruction of Financial Assets and enforcement of security Interest Act, 2002</w:t>
            </w:r>
          </w:p>
        </w:tc>
        <w:tc>
          <w:tcPr>
            <w:tcW w:w="570" w:type="pct"/>
            <w:vAlign w:val="center"/>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L2 ,L4</w:t>
            </w:r>
          </w:p>
        </w:tc>
        <w:tc>
          <w:tcPr>
            <w:tcW w:w="579" w:type="pct"/>
            <w:vAlign w:val="center"/>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11</w:t>
            </w:r>
          </w:p>
        </w:tc>
      </w:tr>
      <w:tr w:rsidR="00144DB7" w:rsidRPr="00C11B1B" w:rsidTr="009440AF">
        <w:tc>
          <w:tcPr>
            <w:tcW w:w="3851" w:type="pct"/>
            <w:vAlign w:val="center"/>
          </w:tcPr>
          <w:p w:rsidR="00144DB7" w:rsidRPr="00C11B1B" w:rsidRDefault="00144DB7" w:rsidP="009440AF">
            <w:pPr>
              <w:spacing w:line="276" w:lineRule="auto"/>
              <w:ind w:right="-1080"/>
              <w:jc w:val="both"/>
              <w:rPr>
                <w:rFonts w:eastAsia="Batang"/>
                <w:b/>
                <w:bCs/>
              </w:rPr>
            </w:pPr>
            <w:r w:rsidRPr="00C11B1B">
              <w:rPr>
                <w:rFonts w:eastAsia="Batang"/>
                <w:b/>
                <w:bCs/>
              </w:rPr>
              <w:t>Module III: Regulatory framework for foreign trade, multinational companies                                  15 Lectures</w:t>
            </w:r>
          </w:p>
          <w:p w:rsidR="00144DB7" w:rsidRPr="00C11B1B" w:rsidRDefault="00144DB7" w:rsidP="009440AF">
            <w:pPr>
              <w:tabs>
                <w:tab w:val="num" w:pos="1080"/>
              </w:tabs>
              <w:spacing w:line="276" w:lineRule="auto"/>
              <w:jc w:val="both"/>
            </w:pPr>
            <w:r w:rsidRPr="00C11B1B">
              <w:rPr>
                <w:rFonts w:eastAsia="Batang"/>
              </w:rPr>
              <w:t>Foreign Trade (Development &amp; Regulation) Act 1992, UNCTAD Draft Model on Trans – national Corporations, Control and regulation of foreign companies in India, Foreign collaborations and joint ventures.</w:t>
            </w:r>
          </w:p>
        </w:tc>
        <w:tc>
          <w:tcPr>
            <w:tcW w:w="570" w:type="pct"/>
            <w:vAlign w:val="center"/>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L2,L3, L4</w:t>
            </w:r>
          </w:p>
        </w:tc>
        <w:tc>
          <w:tcPr>
            <w:tcW w:w="579" w:type="pct"/>
            <w:vAlign w:val="center"/>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15</w:t>
            </w:r>
          </w:p>
        </w:tc>
      </w:tr>
      <w:tr w:rsidR="00144DB7" w:rsidRPr="00C11B1B" w:rsidTr="009440AF">
        <w:tc>
          <w:tcPr>
            <w:tcW w:w="3851" w:type="pct"/>
            <w:vAlign w:val="center"/>
          </w:tcPr>
          <w:p w:rsidR="00144DB7" w:rsidRPr="00C11B1B" w:rsidRDefault="00144DB7" w:rsidP="009440AF">
            <w:pPr>
              <w:spacing w:line="276" w:lineRule="auto"/>
              <w:jc w:val="both"/>
              <w:rPr>
                <w:rFonts w:eastAsia="Batang"/>
                <w:b/>
                <w:bCs/>
              </w:rPr>
            </w:pPr>
            <w:r w:rsidRPr="00C11B1B">
              <w:rPr>
                <w:rFonts w:eastAsia="Batang"/>
                <w:b/>
                <w:bCs/>
              </w:rPr>
              <w:t xml:space="preserve">Module IV: Foreign Exchange Management                                                                                                 </w:t>
            </w:r>
          </w:p>
          <w:p w:rsidR="00144DB7" w:rsidRPr="00C11B1B" w:rsidRDefault="00144DB7" w:rsidP="009440AF">
            <w:pPr>
              <w:tabs>
                <w:tab w:val="num" w:pos="6120"/>
              </w:tabs>
              <w:spacing w:line="276" w:lineRule="auto"/>
              <w:jc w:val="both"/>
            </w:pPr>
            <w:r w:rsidRPr="00C11B1B">
              <w:rPr>
                <w:rFonts w:eastAsia="Batang"/>
              </w:rPr>
              <w:t>Background, Policies, Authorities.</w:t>
            </w:r>
          </w:p>
        </w:tc>
        <w:tc>
          <w:tcPr>
            <w:tcW w:w="570" w:type="pct"/>
            <w:vAlign w:val="center"/>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L2, L4</w:t>
            </w:r>
          </w:p>
        </w:tc>
        <w:tc>
          <w:tcPr>
            <w:tcW w:w="579" w:type="pct"/>
            <w:vAlign w:val="center"/>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14</w:t>
            </w:r>
          </w:p>
        </w:tc>
      </w:tr>
      <w:tr w:rsidR="00144DB7" w:rsidRPr="00C11B1B" w:rsidTr="009440AF">
        <w:tc>
          <w:tcPr>
            <w:tcW w:w="3851" w:type="pct"/>
            <w:vAlign w:val="center"/>
          </w:tcPr>
          <w:p w:rsidR="00144DB7" w:rsidRPr="00C11B1B" w:rsidRDefault="00144DB7" w:rsidP="009440AF">
            <w:pPr>
              <w:tabs>
                <w:tab w:val="num" w:pos="6120"/>
              </w:tabs>
              <w:spacing w:line="276" w:lineRule="auto"/>
              <w:jc w:val="both"/>
              <w:rPr>
                <w:rFonts w:eastAsia="Batang"/>
                <w:b/>
              </w:rPr>
            </w:pPr>
            <w:r w:rsidRPr="00C11B1B">
              <w:rPr>
                <w:rFonts w:eastAsia="Batang"/>
                <w:b/>
              </w:rPr>
              <w:t xml:space="preserve">Module V:                                                                                                                          </w:t>
            </w:r>
          </w:p>
          <w:p w:rsidR="00144DB7" w:rsidRPr="00C11B1B" w:rsidRDefault="00144DB7" w:rsidP="009440AF">
            <w:pPr>
              <w:spacing w:line="276" w:lineRule="auto"/>
              <w:jc w:val="both"/>
              <w:rPr>
                <w:rFonts w:eastAsia="Batang"/>
                <w:b/>
                <w:bCs/>
              </w:rPr>
            </w:pPr>
            <w:r w:rsidRPr="00C11B1B">
              <w:rPr>
                <w:rFonts w:eastAsia="Batang"/>
              </w:rPr>
              <w:t>Role of Information Technology in the investment market, functioning of demat A/c portal. Investment through internet and virtual banking</w:t>
            </w:r>
          </w:p>
        </w:tc>
        <w:tc>
          <w:tcPr>
            <w:tcW w:w="570" w:type="pct"/>
            <w:vAlign w:val="center"/>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L1,L3,L4</w:t>
            </w:r>
          </w:p>
        </w:tc>
        <w:tc>
          <w:tcPr>
            <w:tcW w:w="579" w:type="pct"/>
            <w:vAlign w:val="center"/>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11</w:t>
            </w:r>
          </w:p>
        </w:tc>
      </w:tr>
    </w:tbl>
    <w:p w:rsidR="00144DB7" w:rsidRPr="007F0CDF" w:rsidRDefault="00144DB7" w:rsidP="00144DB7">
      <w:pPr>
        <w:pStyle w:val="Default"/>
        <w:spacing w:after="0"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ab/>
      </w:r>
      <w:r w:rsidRPr="00C11B1B">
        <w:rPr>
          <w:rFonts w:ascii="Times New Roman" w:eastAsia="Times New Roman" w:hAnsi="Times New Roman" w:cs="Times New Roman"/>
          <w:i/>
          <w:iCs/>
          <w:sz w:val="24"/>
          <w:szCs w:val="24"/>
        </w:rPr>
        <w:t>*Bloom’s Level: L1-Knowledge; L2-Comprehension; L3-Application; L4:Analysis; L5:Synthesis, L6:Evaluation</w:t>
      </w:r>
    </w:p>
    <w:p w:rsidR="00144DB7" w:rsidRPr="00C11B1B" w:rsidRDefault="00144DB7" w:rsidP="00144DB7">
      <w:pPr>
        <w:spacing w:line="276" w:lineRule="auto"/>
        <w:jc w:val="both"/>
      </w:pPr>
    </w:p>
    <w:p w:rsidR="00144DB7" w:rsidRPr="00C11B1B" w:rsidRDefault="00144DB7" w:rsidP="00144DB7">
      <w:pPr>
        <w:spacing w:line="276" w:lineRule="auto"/>
        <w:jc w:val="both"/>
        <w:rPr>
          <w:b/>
        </w:rPr>
      </w:pPr>
      <w:r w:rsidRPr="00C11B1B">
        <w:rPr>
          <w:b/>
        </w:rPr>
        <w:t>Text &amp; References:</w:t>
      </w:r>
    </w:p>
    <w:p w:rsidR="00144DB7" w:rsidRPr="00C11B1B" w:rsidRDefault="00144DB7" w:rsidP="00144DB7">
      <w:pPr>
        <w:spacing w:line="276" w:lineRule="auto"/>
        <w:jc w:val="both"/>
        <w:rPr>
          <w:b/>
        </w:rPr>
      </w:pPr>
    </w:p>
    <w:p w:rsidR="00144DB7" w:rsidRPr="00C11B1B" w:rsidRDefault="00144DB7" w:rsidP="00B6004C">
      <w:pPr>
        <w:pStyle w:val="ListParagraph"/>
        <w:numPr>
          <w:ilvl w:val="0"/>
          <w:numId w:val="64"/>
        </w:numPr>
        <w:spacing w:after="0"/>
        <w:contextualSpacing w:val="0"/>
        <w:jc w:val="both"/>
        <w:rPr>
          <w:rFonts w:ascii="Times New Roman" w:eastAsia="Batang" w:hAnsi="Times New Roman" w:cs="Times New Roman"/>
          <w:sz w:val="24"/>
          <w:szCs w:val="24"/>
        </w:rPr>
      </w:pPr>
      <w:r w:rsidRPr="00C11B1B">
        <w:rPr>
          <w:rFonts w:ascii="Times New Roman" w:hAnsi="Times New Roman" w:cs="Times New Roman"/>
          <w:sz w:val="24"/>
          <w:szCs w:val="24"/>
        </w:rPr>
        <w:t xml:space="preserve">Singh Avtar (2012). </w:t>
      </w:r>
      <w:r w:rsidRPr="00C11B1B">
        <w:rPr>
          <w:rFonts w:ascii="Times New Roman" w:hAnsi="Times New Roman" w:cs="Times New Roman"/>
          <w:i/>
          <w:sz w:val="24"/>
          <w:szCs w:val="24"/>
        </w:rPr>
        <w:t xml:space="preserve">Competition Law, </w:t>
      </w:r>
      <w:r w:rsidRPr="00C11B1B">
        <w:rPr>
          <w:rFonts w:ascii="Times New Roman" w:hAnsi="Times New Roman" w:cs="Times New Roman"/>
          <w:sz w:val="24"/>
          <w:szCs w:val="24"/>
        </w:rPr>
        <w:t xml:space="preserve"> Eastern Law House. </w:t>
      </w:r>
    </w:p>
    <w:p w:rsidR="00144DB7" w:rsidRPr="00C11B1B" w:rsidRDefault="00144DB7" w:rsidP="00B6004C">
      <w:pPr>
        <w:pStyle w:val="ListParagraph"/>
        <w:numPr>
          <w:ilvl w:val="0"/>
          <w:numId w:val="64"/>
        </w:numPr>
        <w:spacing w:after="0"/>
        <w:contextualSpacing w:val="0"/>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Kamerling Alexandra (2007). </w:t>
      </w:r>
      <w:r w:rsidRPr="00C11B1B">
        <w:rPr>
          <w:rFonts w:ascii="Times New Roman" w:eastAsia="Times New Roman" w:hAnsi="Times New Roman" w:cs="Times New Roman"/>
          <w:i/>
          <w:sz w:val="24"/>
          <w:szCs w:val="24"/>
        </w:rPr>
        <w:t>Restrictive Convenants Under Common And Competition Law</w:t>
      </w:r>
      <w:r w:rsidRPr="00C11B1B">
        <w:rPr>
          <w:rFonts w:ascii="Times New Roman" w:eastAsia="Times New Roman" w:hAnsi="Times New Roman" w:cs="Times New Roman"/>
          <w:sz w:val="24"/>
          <w:szCs w:val="24"/>
        </w:rPr>
        <w:t>, London Sweet And Maxwell .</w:t>
      </w:r>
    </w:p>
    <w:p w:rsidR="00144DB7" w:rsidRPr="00C11B1B" w:rsidRDefault="00144DB7" w:rsidP="00B6004C">
      <w:pPr>
        <w:pStyle w:val="ListParagraph"/>
        <w:numPr>
          <w:ilvl w:val="0"/>
          <w:numId w:val="64"/>
        </w:numPr>
        <w:spacing w:after="0"/>
        <w:contextualSpacing w:val="0"/>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Alphen aan den Rijn (2010).</w:t>
      </w:r>
      <w:r w:rsidRPr="00C11B1B">
        <w:rPr>
          <w:rFonts w:ascii="Times New Roman" w:eastAsia="Times New Roman" w:hAnsi="Times New Roman" w:cs="Times New Roman"/>
          <w:i/>
          <w:sz w:val="24"/>
          <w:szCs w:val="24"/>
        </w:rPr>
        <w:t> The reform of EC competition law : new challenges</w:t>
      </w:r>
    </w:p>
    <w:p w:rsidR="00144DB7" w:rsidRPr="00C11B1B" w:rsidRDefault="00144DB7" w:rsidP="00B6004C">
      <w:pPr>
        <w:pStyle w:val="ListParagraph"/>
        <w:numPr>
          <w:ilvl w:val="0"/>
          <w:numId w:val="64"/>
        </w:numPr>
        <w:spacing w:after="0"/>
        <w:contextualSpacing w:val="0"/>
        <w:jc w:val="both"/>
        <w:rPr>
          <w:rFonts w:ascii="Times New Roman" w:eastAsia="Batang" w:hAnsi="Times New Roman" w:cs="Times New Roman"/>
          <w:sz w:val="24"/>
          <w:szCs w:val="24"/>
        </w:rPr>
      </w:pPr>
      <w:r w:rsidRPr="00C11B1B">
        <w:rPr>
          <w:rFonts w:ascii="Times New Roman" w:eastAsia="Times New Roman" w:hAnsi="Times New Roman" w:cs="Times New Roman"/>
          <w:sz w:val="24"/>
          <w:szCs w:val="24"/>
        </w:rPr>
        <w:t xml:space="preserve">Jain CS Anoop (2019). </w:t>
      </w:r>
      <w:r w:rsidRPr="00C11B1B">
        <w:rPr>
          <w:rFonts w:ascii="Times New Roman" w:eastAsia="Times New Roman" w:hAnsi="Times New Roman" w:cs="Times New Roman"/>
          <w:i/>
          <w:sz w:val="24"/>
          <w:szCs w:val="24"/>
        </w:rPr>
        <w:t xml:space="preserve">Securities Laws &amp;Capital Markets </w:t>
      </w:r>
      <w:r w:rsidRPr="00C11B1B">
        <w:rPr>
          <w:rFonts w:ascii="Times New Roman" w:eastAsia="Times New Roman" w:hAnsi="Times New Roman" w:cs="Times New Roman"/>
          <w:sz w:val="24"/>
          <w:szCs w:val="24"/>
        </w:rPr>
        <w:t>13th Revised Edition.</w:t>
      </w:r>
    </w:p>
    <w:p w:rsidR="00144DB7" w:rsidRPr="00C11B1B" w:rsidRDefault="00E54820" w:rsidP="00B6004C">
      <w:pPr>
        <w:pStyle w:val="ListParagraph"/>
        <w:numPr>
          <w:ilvl w:val="0"/>
          <w:numId w:val="64"/>
        </w:numPr>
        <w:spacing w:after="0"/>
        <w:contextualSpacing w:val="0"/>
        <w:jc w:val="both"/>
        <w:rPr>
          <w:rFonts w:ascii="Times New Roman" w:eastAsia="Batang" w:hAnsi="Times New Roman" w:cs="Times New Roman"/>
          <w:sz w:val="24"/>
          <w:szCs w:val="24"/>
        </w:rPr>
      </w:pPr>
      <w:hyperlink r:id="rId30" w:history="1">
        <w:r w:rsidR="00144DB7" w:rsidRPr="00C11B1B">
          <w:rPr>
            <w:rFonts w:ascii="Times New Roman" w:eastAsia="Times New Roman" w:hAnsi="Times New Roman" w:cs="Times New Roman"/>
            <w:sz w:val="24"/>
            <w:szCs w:val="24"/>
            <w:u w:val="single"/>
          </w:rPr>
          <w:t>Dugar,S.M</w:t>
        </w:r>
      </w:hyperlink>
      <w:r w:rsidR="00144DB7" w:rsidRPr="00C11B1B">
        <w:rPr>
          <w:rFonts w:ascii="Times New Roman" w:eastAsia="Times New Roman" w:hAnsi="Times New Roman" w:cs="Times New Roman"/>
          <w:sz w:val="24"/>
          <w:szCs w:val="24"/>
        </w:rPr>
        <w:t xml:space="preserve"> (2010).</w:t>
      </w:r>
      <w:r w:rsidR="00144DB7" w:rsidRPr="00C11B1B">
        <w:rPr>
          <w:rFonts w:ascii="Times New Roman" w:eastAsia="Times New Roman" w:hAnsi="Times New Roman" w:cs="Times New Roman"/>
          <w:i/>
          <w:sz w:val="24"/>
          <w:szCs w:val="24"/>
        </w:rPr>
        <w:t>Guide to Competition Law : Containing commentary on Competition Act, MRTP Act &amp; Consumer Protection Act</w:t>
      </w:r>
      <w:r w:rsidR="00144DB7" w:rsidRPr="00C11B1B">
        <w:rPr>
          <w:rFonts w:ascii="Times New Roman" w:eastAsia="Times New Roman" w:hAnsi="Times New Roman" w:cs="Times New Roman"/>
          <w:sz w:val="24"/>
          <w:szCs w:val="24"/>
        </w:rPr>
        <w:t>, LexiNexis Butterworths Wadhwa Nagpur.</w:t>
      </w:r>
    </w:p>
    <w:p w:rsidR="00144DB7" w:rsidRPr="00C11B1B" w:rsidRDefault="00144DB7" w:rsidP="00B6004C">
      <w:pPr>
        <w:pStyle w:val="ListParagraph"/>
        <w:numPr>
          <w:ilvl w:val="0"/>
          <w:numId w:val="64"/>
        </w:numPr>
        <w:spacing w:after="0"/>
        <w:contextualSpacing w:val="0"/>
        <w:jc w:val="both"/>
        <w:rPr>
          <w:rFonts w:ascii="Times New Roman" w:eastAsia="Batang" w:hAnsi="Times New Roman" w:cs="Times New Roman"/>
          <w:sz w:val="24"/>
          <w:szCs w:val="24"/>
        </w:rPr>
      </w:pPr>
      <w:r w:rsidRPr="00C11B1B">
        <w:rPr>
          <w:rFonts w:ascii="Times New Roman" w:eastAsia="Batang" w:hAnsi="Times New Roman" w:cs="Times New Roman"/>
          <w:sz w:val="24"/>
          <w:szCs w:val="24"/>
        </w:rPr>
        <w:t xml:space="preserve">Bare Act of </w:t>
      </w:r>
      <w:r w:rsidRPr="00C11B1B">
        <w:rPr>
          <w:rFonts w:ascii="Times New Roman" w:eastAsia="Batang" w:hAnsi="Times New Roman" w:cs="Times New Roman"/>
          <w:i/>
          <w:sz w:val="24"/>
          <w:szCs w:val="24"/>
        </w:rPr>
        <w:t>Security Contract (Regulation) Act 1956</w:t>
      </w:r>
      <w:r w:rsidRPr="00C11B1B">
        <w:rPr>
          <w:rFonts w:ascii="Times New Roman" w:eastAsia="Batang" w:hAnsi="Times New Roman" w:cs="Times New Roman"/>
          <w:sz w:val="24"/>
          <w:szCs w:val="24"/>
        </w:rPr>
        <w:t>, Taxxman Publication .</w:t>
      </w:r>
    </w:p>
    <w:p w:rsidR="00144DB7" w:rsidRPr="00C11B1B" w:rsidRDefault="00144DB7" w:rsidP="00B6004C">
      <w:pPr>
        <w:pStyle w:val="ListParagraph"/>
        <w:numPr>
          <w:ilvl w:val="0"/>
          <w:numId w:val="64"/>
        </w:numPr>
        <w:spacing w:after="0"/>
        <w:contextualSpacing w:val="0"/>
        <w:jc w:val="both"/>
        <w:rPr>
          <w:rFonts w:ascii="Times New Roman" w:eastAsia="Batang" w:hAnsi="Times New Roman" w:cs="Times New Roman"/>
          <w:sz w:val="24"/>
          <w:szCs w:val="24"/>
        </w:rPr>
      </w:pPr>
      <w:r w:rsidRPr="00C11B1B">
        <w:rPr>
          <w:rFonts w:ascii="Times New Roman" w:eastAsia="Batang" w:hAnsi="Times New Roman" w:cs="Times New Roman"/>
          <w:sz w:val="24"/>
          <w:szCs w:val="24"/>
        </w:rPr>
        <w:t xml:space="preserve">Bare Act2019, </w:t>
      </w:r>
      <w:r w:rsidRPr="00C11B1B">
        <w:rPr>
          <w:rFonts w:ascii="Times New Roman" w:eastAsia="Batang" w:hAnsi="Times New Roman" w:cs="Times New Roman"/>
          <w:i/>
          <w:sz w:val="24"/>
          <w:szCs w:val="24"/>
        </w:rPr>
        <w:t>SEBI, 1992</w:t>
      </w:r>
      <w:r w:rsidRPr="00C11B1B">
        <w:rPr>
          <w:rFonts w:ascii="Times New Roman" w:eastAsia="Batang" w:hAnsi="Times New Roman" w:cs="Times New Roman"/>
          <w:sz w:val="24"/>
          <w:szCs w:val="24"/>
        </w:rPr>
        <w:t>, LexisNexis Publication.</w:t>
      </w:r>
    </w:p>
    <w:p w:rsidR="00144DB7" w:rsidRPr="00C11B1B" w:rsidRDefault="00144DB7" w:rsidP="00B6004C">
      <w:pPr>
        <w:pStyle w:val="ListParagraph"/>
        <w:numPr>
          <w:ilvl w:val="0"/>
          <w:numId w:val="64"/>
        </w:numPr>
        <w:spacing w:after="0"/>
        <w:contextualSpacing w:val="0"/>
        <w:jc w:val="both"/>
        <w:rPr>
          <w:rFonts w:ascii="Times New Roman" w:eastAsia="Batang" w:hAnsi="Times New Roman" w:cs="Times New Roman"/>
          <w:sz w:val="24"/>
          <w:szCs w:val="24"/>
        </w:rPr>
      </w:pPr>
      <w:r w:rsidRPr="00C11B1B">
        <w:rPr>
          <w:rFonts w:ascii="Times New Roman" w:eastAsia="Batang" w:hAnsi="Times New Roman" w:cs="Times New Roman"/>
          <w:sz w:val="24"/>
          <w:szCs w:val="24"/>
        </w:rPr>
        <w:t xml:space="preserve">Bare Act 2019, </w:t>
      </w:r>
      <w:r w:rsidRPr="00C11B1B">
        <w:rPr>
          <w:rFonts w:ascii="Times New Roman" w:eastAsia="Batang" w:hAnsi="Times New Roman" w:cs="Times New Roman"/>
          <w:i/>
          <w:sz w:val="24"/>
          <w:szCs w:val="24"/>
        </w:rPr>
        <w:t xml:space="preserve"> Depositories Act 1996, </w:t>
      </w:r>
      <w:r w:rsidRPr="00C11B1B">
        <w:rPr>
          <w:rFonts w:ascii="Times New Roman" w:eastAsia="Batang" w:hAnsi="Times New Roman" w:cs="Times New Roman"/>
          <w:sz w:val="24"/>
          <w:szCs w:val="24"/>
        </w:rPr>
        <w:t>LexisNexis Publication.</w:t>
      </w:r>
    </w:p>
    <w:p w:rsidR="00144DB7" w:rsidRPr="00C11B1B" w:rsidRDefault="00144DB7" w:rsidP="00B6004C">
      <w:pPr>
        <w:pStyle w:val="ListParagraph"/>
        <w:numPr>
          <w:ilvl w:val="0"/>
          <w:numId w:val="64"/>
        </w:numPr>
        <w:spacing w:after="0"/>
        <w:contextualSpacing w:val="0"/>
        <w:jc w:val="both"/>
        <w:rPr>
          <w:rFonts w:ascii="Times New Roman" w:eastAsia="Batang" w:hAnsi="Times New Roman" w:cs="Times New Roman"/>
          <w:sz w:val="24"/>
          <w:szCs w:val="24"/>
        </w:rPr>
      </w:pPr>
      <w:r w:rsidRPr="00C11B1B">
        <w:rPr>
          <w:rFonts w:ascii="Times New Roman" w:eastAsia="Batang" w:hAnsi="Times New Roman" w:cs="Times New Roman"/>
          <w:sz w:val="24"/>
          <w:szCs w:val="24"/>
        </w:rPr>
        <w:t xml:space="preserve">Bare Act 2019, </w:t>
      </w:r>
      <w:r w:rsidRPr="00C11B1B">
        <w:rPr>
          <w:rFonts w:ascii="Times New Roman" w:eastAsia="Batang" w:hAnsi="Times New Roman" w:cs="Times New Roman"/>
          <w:i/>
          <w:sz w:val="24"/>
          <w:szCs w:val="24"/>
        </w:rPr>
        <w:t>Foreign Trade (Development &amp; Regulation) Act 1992,</w:t>
      </w:r>
      <w:r w:rsidRPr="00C11B1B">
        <w:rPr>
          <w:rFonts w:ascii="Times New Roman" w:eastAsia="Batang" w:hAnsi="Times New Roman" w:cs="Times New Roman"/>
          <w:sz w:val="24"/>
          <w:szCs w:val="24"/>
        </w:rPr>
        <w:t xml:space="preserve"> LexisNexis Publication.</w:t>
      </w:r>
    </w:p>
    <w:p w:rsidR="00144DB7" w:rsidRPr="00C11B1B" w:rsidRDefault="00144DB7" w:rsidP="00B6004C">
      <w:pPr>
        <w:pStyle w:val="ListParagraph"/>
        <w:numPr>
          <w:ilvl w:val="0"/>
          <w:numId w:val="64"/>
        </w:numPr>
        <w:spacing w:after="0"/>
        <w:contextualSpacing w:val="0"/>
        <w:jc w:val="both"/>
        <w:rPr>
          <w:rFonts w:ascii="Times New Roman" w:eastAsia="Batang" w:hAnsi="Times New Roman" w:cs="Times New Roman"/>
          <w:sz w:val="24"/>
          <w:szCs w:val="24"/>
        </w:rPr>
      </w:pPr>
      <w:r w:rsidRPr="00C11B1B">
        <w:rPr>
          <w:rFonts w:ascii="Times New Roman" w:eastAsia="Batang" w:hAnsi="Times New Roman" w:cs="Times New Roman"/>
          <w:sz w:val="24"/>
          <w:szCs w:val="24"/>
        </w:rPr>
        <w:t xml:space="preserve">Bare Act 2019, </w:t>
      </w:r>
      <w:r w:rsidRPr="00C11B1B">
        <w:rPr>
          <w:rFonts w:ascii="Times New Roman" w:eastAsia="Batang" w:hAnsi="Times New Roman" w:cs="Times New Roman"/>
          <w:i/>
          <w:sz w:val="24"/>
          <w:szCs w:val="24"/>
        </w:rPr>
        <w:t xml:space="preserve">Foreign Exchange Management Act, 1999, </w:t>
      </w:r>
      <w:r w:rsidRPr="00C11B1B">
        <w:rPr>
          <w:rFonts w:ascii="Times New Roman" w:eastAsia="Batang" w:hAnsi="Times New Roman" w:cs="Times New Roman"/>
          <w:sz w:val="24"/>
          <w:szCs w:val="24"/>
        </w:rPr>
        <w:t>LexisNexis Publication.</w:t>
      </w:r>
    </w:p>
    <w:p w:rsidR="00144DB7" w:rsidRPr="00C11B1B" w:rsidRDefault="00144DB7" w:rsidP="00B6004C">
      <w:pPr>
        <w:pStyle w:val="ListParagraph"/>
        <w:numPr>
          <w:ilvl w:val="0"/>
          <w:numId w:val="64"/>
        </w:numPr>
        <w:spacing w:after="0"/>
        <w:contextualSpacing w:val="0"/>
        <w:jc w:val="both"/>
        <w:rPr>
          <w:rFonts w:ascii="Times New Roman" w:eastAsia="Batang" w:hAnsi="Times New Roman" w:cs="Times New Roman"/>
          <w:i/>
          <w:sz w:val="24"/>
          <w:szCs w:val="24"/>
        </w:rPr>
      </w:pPr>
      <w:r w:rsidRPr="00C11B1B">
        <w:rPr>
          <w:rFonts w:ascii="Times New Roman" w:eastAsia="Batang" w:hAnsi="Times New Roman" w:cs="Times New Roman"/>
          <w:i/>
          <w:sz w:val="24"/>
          <w:szCs w:val="24"/>
        </w:rPr>
        <w:t xml:space="preserve">Student’s Guide to Economic Laws, </w:t>
      </w:r>
      <w:r w:rsidRPr="00C11B1B">
        <w:rPr>
          <w:rFonts w:ascii="Times New Roman" w:eastAsia="Batang" w:hAnsi="Times New Roman" w:cs="Times New Roman"/>
          <w:sz w:val="24"/>
          <w:szCs w:val="24"/>
        </w:rPr>
        <w:t>Taxman Publication</w:t>
      </w:r>
    </w:p>
    <w:p w:rsidR="00144DB7" w:rsidRPr="00C11B1B" w:rsidRDefault="00144DB7" w:rsidP="00144DB7">
      <w:pPr>
        <w:spacing w:line="276" w:lineRule="auto"/>
        <w:ind w:left="360"/>
        <w:jc w:val="both"/>
        <w:rPr>
          <w:rFonts w:eastAsia="Batang"/>
        </w:rPr>
      </w:pPr>
    </w:p>
    <w:p w:rsidR="00144DB7" w:rsidRPr="00C11B1B" w:rsidRDefault="00144DB7" w:rsidP="00144DB7">
      <w:pPr>
        <w:spacing w:line="276" w:lineRule="auto"/>
        <w:jc w:val="both"/>
        <w:rPr>
          <w:rFonts w:eastAsia="Batang"/>
          <w:b/>
        </w:rPr>
      </w:pPr>
      <w:r w:rsidRPr="00C11B1B">
        <w:rPr>
          <w:rFonts w:eastAsia="Batang"/>
          <w:b/>
        </w:rPr>
        <w:t>REFERENCE BOOKS</w:t>
      </w:r>
    </w:p>
    <w:p w:rsidR="00144DB7" w:rsidRPr="00C11B1B" w:rsidRDefault="00144DB7" w:rsidP="00B6004C">
      <w:pPr>
        <w:pStyle w:val="ListParagraph"/>
        <w:numPr>
          <w:ilvl w:val="0"/>
          <w:numId w:val="63"/>
        </w:numPr>
        <w:spacing w:after="0"/>
        <w:contextualSpacing w:val="0"/>
        <w:jc w:val="both"/>
        <w:rPr>
          <w:rFonts w:ascii="Times New Roman" w:eastAsia="Batang" w:hAnsi="Times New Roman" w:cs="Times New Roman"/>
          <w:sz w:val="24"/>
          <w:szCs w:val="24"/>
        </w:rPr>
      </w:pPr>
      <w:r w:rsidRPr="00C11B1B">
        <w:rPr>
          <w:rFonts w:ascii="Times New Roman" w:eastAsia="Batang" w:hAnsi="Times New Roman" w:cs="Times New Roman"/>
          <w:sz w:val="24"/>
          <w:szCs w:val="24"/>
        </w:rPr>
        <w:t xml:space="preserve">Whish Richard and Bailey David (2018). </w:t>
      </w:r>
      <w:r w:rsidRPr="00C11B1B">
        <w:rPr>
          <w:rFonts w:ascii="Times New Roman" w:eastAsia="Batang" w:hAnsi="Times New Roman" w:cs="Times New Roman"/>
          <w:i/>
          <w:sz w:val="24"/>
          <w:szCs w:val="24"/>
        </w:rPr>
        <w:t>Competition Law,</w:t>
      </w:r>
      <w:r w:rsidRPr="00C11B1B">
        <w:rPr>
          <w:rFonts w:ascii="Times New Roman" w:eastAsia="Batang" w:hAnsi="Times New Roman" w:cs="Times New Roman"/>
          <w:sz w:val="24"/>
          <w:szCs w:val="24"/>
        </w:rPr>
        <w:t xml:space="preserve"> Oxford Publication.</w:t>
      </w:r>
    </w:p>
    <w:p w:rsidR="00144DB7" w:rsidRPr="00C11B1B" w:rsidRDefault="00144DB7" w:rsidP="00B6004C">
      <w:pPr>
        <w:pStyle w:val="ListParagraph"/>
        <w:numPr>
          <w:ilvl w:val="0"/>
          <w:numId w:val="63"/>
        </w:numPr>
        <w:spacing w:after="0"/>
        <w:contextualSpacing w:val="0"/>
        <w:jc w:val="both"/>
        <w:rPr>
          <w:rFonts w:ascii="Times New Roman" w:eastAsia="Batang" w:hAnsi="Times New Roman" w:cs="Times New Roman"/>
          <w:sz w:val="24"/>
          <w:szCs w:val="24"/>
        </w:rPr>
      </w:pPr>
      <w:r w:rsidRPr="00C11B1B">
        <w:rPr>
          <w:rFonts w:ascii="Times New Roman" w:eastAsia="Batang" w:hAnsi="Times New Roman" w:cs="Times New Roman"/>
          <w:sz w:val="24"/>
          <w:szCs w:val="24"/>
        </w:rPr>
        <w:t>European Competition Law Review.</w:t>
      </w:r>
    </w:p>
    <w:p w:rsidR="00144DB7" w:rsidRPr="00C11B1B" w:rsidRDefault="00144DB7" w:rsidP="00B6004C">
      <w:pPr>
        <w:pStyle w:val="ListParagraph"/>
        <w:numPr>
          <w:ilvl w:val="0"/>
          <w:numId w:val="63"/>
        </w:numPr>
        <w:spacing w:after="0"/>
        <w:contextualSpacing w:val="0"/>
        <w:jc w:val="both"/>
        <w:rPr>
          <w:rFonts w:ascii="Times New Roman" w:eastAsia="Batang" w:hAnsi="Times New Roman" w:cs="Times New Roman"/>
          <w:sz w:val="24"/>
          <w:szCs w:val="24"/>
        </w:rPr>
      </w:pPr>
      <w:r w:rsidRPr="00C11B1B">
        <w:rPr>
          <w:rFonts w:ascii="Times New Roman" w:eastAsia="Batang" w:hAnsi="Times New Roman" w:cs="Times New Roman"/>
          <w:sz w:val="24"/>
          <w:szCs w:val="24"/>
        </w:rPr>
        <w:t xml:space="preserve">Global Competition Review.  </w:t>
      </w:r>
    </w:p>
    <w:p w:rsidR="00144DB7" w:rsidRPr="00C11B1B" w:rsidRDefault="00144DB7" w:rsidP="00B6004C">
      <w:pPr>
        <w:pStyle w:val="ListParagraph"/>
        <w:numPr>
          <w:ilvl w:val="0"/>
          <w:numId w:val="63"/>
        </w:numPr>
        <w:pBdr>
          <w:top w:val="nil"/>
          <w:left w:val="nil"/>
          <w:bottom w:val="nil"/>
          <w:right w:val="nil"/>
          <w:between w:val="nil"/>
          <w:bar w:val="nil"/>
        </w:pBdr>
        <w:spacing w:after="0"/>
        <w:contextualSpacing w:val="0"/>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Karmerling Alexandra (2007).</w:t>
      </w:r>
      <w:r w:rsidRPr="00C11B1B">
        <w:rPr>
          <w:rFonts w:ascii="Times New Roman" w:eastAsia="Times New Roman" w:hAnsi="Times New Roman" w:cs="Times New Roman"/>
          <w:i/>
          <w:sz w:val="24"/>
          <w:szCs w:val="24"/>
        </w:rPr>
        <w:t xml:space="preserve"> Restrictive Convenants Under Common And Competition Law,</w:t>
      </w:r>
      <w:r w:rsidRPr="00C11B1B">
        <w:rPr>
          <w:rFonts w:ascii="Times New Roman" w:eastAsia="Times New Roman" w:hAnsi="Times New Roman" w:cs="Times New Roman"/>
          <w:sz w:val="24"/>
          <w:szCs w:val="24"/>
        </w:rPr>
        <w:t xml:space="preserve"> London Sweet And Maxwell.</w:t>
      </w:r>
    </w:p>
    <w:p w:rsidR="00144DB7" w:rsidRPr="00C11B1B" w:rsidRDefault="00144DB7" w:rsidP="00144DB7">
      <w:pPr>
        <w:pStyle w:val="NoSpacing"/>
        <w:spacing w:line="276" w:lineRule="auto"/>
        <w:jc w:val="both"/>
        <w:rPr>
          <w:rFonts w:ascii="Times New Roman" w:hAnsi="Times New Roman" w:cs="Times New Roman"/>
          <w:bCs/>
          <w:sz w:val="24"/>
          <w:szCs w:val="24"/>
        </w:rPr>
      </w:pPr>
      <w:r w:rsidRPr="00C11B1B">
        <w:rPr>
          <w:rFonts w:ascii="Times New Roman" w:hAnsi="Times New Roman" w:cs="Times New Roman"/>
          <w:sz w:val="24"/>
          <w:szCs w:val="24"/>
        </w:rPr>
        <w:t>Ramappa T (2006). Competition Law in India: Policy, Issues, and Developments, Oxford University Press.</w:t>
      </w:r>
    </w:p>
    <w:p w:rsidR="00144DB7" w:rsidRPr="00C11B1B" w:rsidRDefault="00144DB7" w:rsidP="00144DB7">
      <w:pPr>
        <w:pStyle w:val="BodyText"/>
        <w:spacing w:after="0" w:line="276" w:lineRule="auto"/>
        <w:jc w:val="both"/>
        <w:rPr>
          <w:rFonts w:ascii="Times New Roman" w:hAnsi="Times New Roman" w:cs="Times New Roman"/>
          <w:b/>
          <w:bCs/>
          <w:sz w:val="24"/>
          <w:szCs w:val="24"/>
        </w:rPr>
      </w:pPr>
    </w:p>
    <w:p w:rsidR="00144DB7" w:rsidRPr="007F0CDF" w:rsidRDefault="00144DB7" w:rsidP="00144DB7">
      <w:pPr>
        <w:pStyle w:val="BodyText"/>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Modes of Evaluation: Quiz/Assignment/ Seminar/Written Examination</w:t>
      </w:r>
    </w:p>
    <w:p w:rsidR="00144DB7" w:rsidRPr="00C11B1B" w:rsidRDefault="00144DB7" w:rsidP="00144DB7">
      <w:pPr>
        <w:pStyle w:val="BodyA"/>
        <w:spacing w:after="0" w:line="276" w:lineRule="auto"/>
        <w:jc w:val="both"/>
        <w:rPr>
          <w:rFonts w:ascii="Times New Roman" w:hAnsi="Times New Roman" w:cs="Times New Roman"/>
          <w:b/>
          <w:bCs/>
          <w:sz w:val="24"/>
          <w:szCs w:val="24"/>
          <w:lang w:val="de-DE"/>
        </w:rPr>
      </w:pPr>
      <w:r w:rsidRPr="00C11B1B">
        <w:rPr>
          <w:rFonts w:ascii="Times New Roman" w:hAnsi="Times New Roman" w:cs="Times New Roman"/>
          <w:b/>
          <w:bCs/>
          <w:sz w:val="24"/>
          <w:szCs w:val="24"/>
          <w:lang w:val="de-DE"/>
        </w:rPr>
        <w:t>Examination Scheme:</w:t>
      </w:r>
    </w:p>
    <w:p w:rsidR="00144DB7" w:rsidRPr="00C11B1B" w:rsidRDefault="00144DB7" w:rsidP="00144DB7">
      <w:pPr>
        <w:spacing w:line="276" w:lineRule="auto"/>
        <w:jc w:val="both"/>
        <w:rPr>
          <w:b/>
        </w:rPr>
      </w:pPr>
    </w:p>
    <w:tbl>
      <w:tblPr>
        <w:tblW w:w="0" w:type="auto"/>
        <w:tblInd w:w="108" w:type="dxa"/>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2324"/>
        <w:gridCol w:w="1367"/>
        <w:gridCol w:w="1363"/>
        <w:gridCol w:w="1361"/>
        <w:gridCol w:w="1359"/>
        <w:gridCol w:w="1766"/>
      </w:tblGrid>
      <w:tr w:rsidR="00144DB7" w:rsidRPr="00C11B1B" w:rsidTr="009440AF">
        <w:trPr>
          <w:cantSplit/>
          <w:trHeight w:val="294"/>
        </w:trPr>
        <w:tc>
          <w:tcPr>
            <w:tcW w:w="2324" w:type="dxa"/>
            <w:tcBorders>
              <w:top w:val="single" w:sz="4" w:space="0" w:color="auto"/>
              <w:left w:val="single" w:sz="4" w:space="0" w:color="auto"/>
              <w:bottom w:val="single" w:sz="4" w:space="0" w:color="auto"/>
              <w:right w:val="single" w:sz="4" w:space="0" w:color="auto"/>
            </w:tcBorders>
          </w:tcPr>
          <w:p w:rsidR="00144DB7" w:rsidRPr="00C11B1B" w:rsidRDefault="00144DB7" w:rsidP="009440AF">
            <w:pPr>
              <w:spacing w:line="276" w:lineRule="auto"/>
              <w:jc w:val="both"/>
              <w:rPr>
                <w:b/>
                <w:bCs/>
              </w:rPr>
            </w:pPr>
            <w:r w:rsidRPr="00C11B1B">
              <w:rPr>
                <w:b/>
                <w:bCs/>
              </w:rPr>
              <w:lastRenderedPageBreak/>
              <w:t>Components</w:t>
            </w:r>
          </w:p>
        </w:tc>
        <w:tc>
          <w:tcPr>
            <w:tcW w:w="1367" w:type="dxa"/>
            <w:tcBorders>
              <w:top w:val="single" w:sz="4" w:space="0" w:color="auto"/>
              <w:left w:val="single" w:sz="4" w:space="0" w:color="auto"/>
              <w:bottom w:val="single" w:sz="4" w:space="0" w:color="auto"/>
              <w:right w:val="single" w:sz="4" w:space="0" w:color="auto"/>
            </w:tcBorders>
          </w:tcPr>
          <w:p w:rsidR="00144DB7" w:rsidRPr="00C11B1B" w:rsidRDefault="00144DB7" w:rsidP="009440AF">
            <w:pPr>
              <w:spacing w:line="276" w:lineRule="auto"/>
              <w:jc w:val="both"/>
              <w:rPr>
                <w:b/>
                <w:bCs/>
              </w:rPr>
            </w:pPr>
            <w:r w:rsidRPr="00C11B1B">
              <w:rPr>
                <w:b/>
                <w:bCs/>
              </w:rPr>
              <w:t>A</w:t>
            </w:r>
          </w:p>
        </w:tc>
        <w:tc>
          <w:tcPr>
            <w:tcW w:w="1363" w:type="dxa"/>
            <w:tcBorders>
              <w:top w:val="single" w:sz="4" w:space="0" w:color="auto"/>
              <w:left w:val="single" w:sz="4" w:space="0" w:color="auto"/>
              <w:bottom w:val="single" w:sz="4" w:space="0" w:color="auto"/>
              <w:right w:val="single" w:sz="4" w:space="0" w:color="auto"/>
            </w:tcBorders>
          </w:tcPr>
          <w:p w:rsidR="00144DB7" w:rsidRPr="00C11B1B" w:rsidRDefault="00144DB7" w:rsidP="009440AF">
            <w:pPr>
              <w:spacing w:line="276" w:lineRule="auto"/>
              <w:jc w:val="both"/>
              <w:rPr>
                <w:b/>
                <w:bCs/>
              </w:rPr>
            </w:pPr>
            <w:r w:rsidRPr="00C11B1B">
              <w:rPr>
                <w:b/>
                <w:bCs/>
              </w:rPr>
              <w:t>CT</w:t>
            </w:r>
          </w:p>
        </w:tc>
        <w:tc>
          <w:tcPr>
            <w:tcW w:w="1361" w:type="dxa"/>
            <w:tcBorders>
              <w:top w:val="single" w:sz="4" w:space="0" w:color="auto"/>
              <w:left w:val="single" w:sz="4" w:space="0" w:color="auto"/>
              <w:bottom w:val="single" w:sz="4" w:space="0" w:color="auto"/>
              <w:right w:val="single" w:sz="4" w:space="0" w:color="auto"/>
            </w:tcBorders>
          </w:tcPr>
          <w:p w:rsidR="00144DB7" w:rsidRPr="00C11B1B" w:rsidRDefault="00144DB7" w:rsidP="009440AF">
            <w:pPr>
              <w:spacing w:line="276" w:lineRule="auto"/>
              <w:jc w:val="both"/>
              <w:rPr>
                <w:b/>
                <w:bCs/>
              </w:rPr>
            </w:pPr>
            <w:r w:rsidRPr="00C11B1B">
              <w:rPr>
                <w:b/>
                <w:bCs/>
              </w:rPr>
              <w:t>S/V/Q</w:t>
            </w:r>
          </w:p>
        </w:tc>
        <w:tc>
          <w:tcPr>
            <w:tcW w:w="1359" w:type="dxa"/>
            <w:tcBorders>
              <w:top w:val="single" w:sz="4" w:space="0" w:color="auto"/>
              <w:left w:val="single" w:sz="4" w:space="0" w:color="auto"/>
              <w:bottom w:val="single" w:sz="4" w:space="0" w:color="auto"/>
              <w:right w:val="single" w:sz="4" w:space="0" w:color="auto"/>
            </w:tcBorders>
          </w:tcPr>
          <w:p w:rsidR="00144DB7" w:rsidRPr="00C11B1B" w:rsidRDefault="00144DB7" w:rsidP="009440AF">
            <w:pPr>
              <w:spacing w:line="276" w:lineRule="auto"/>
              <w:jc w:val="both"/>
              <w:rPr>
                <w:b/>
                <w:bCs/>
              </w:rPr>
            </w:pPr>
            <w:r w:rsidRPr="00C11B1B">
              <w:rPr>
                <w:b/>
                <w:bCs/>
              </w:rPr>
              <w:t>HA</w:t>
            </w:r>
          </w:p>
        </w:tc>
        <w:tc>
          <w:tcPr>
            <w:tcW w:w="1766" w:type="dxa"/>
            <w:tcBorders>
              <w:top w:val="single" w:sz="4" w:space="0" w:color="auto"/>
              <w:left w:val="single" w:sz="4" w:space="0" w:color="auto"/>
              <w:bottom w:val="single" w:sz="4" w:space="0" w:color="auto"/>
              <w:right w:val="single" w:sz="4" w:space="0" w:color="auto"/>
            </w:tcBorders>
          </w:tcPr>
          <w:p w:rsidR="00144DB7" w:rsidRPr="00C11B1B" w:rsidRDefault="00144DB7" w:rsidP="009440AF">
            <w:pPr>
              <w:spacing w:line="276" w:lineRule="auto"/>
              <w:jc w:val="both"/>
              <w:rPr>
                <w:b/>
                <w:bCs/>
              </w:rPr>
            </w:pPr>
            <w:r w:rsidRPr="00C11B1B">
              <w:rPr>
                <w:b/>
                <w:bCs/>
              </w:rPr>
              <w:t>EE</w:t>
            </w:r>
          </w:p>
        </w:tc>
      </w:tr>
      <w:tr w:rsidR="00144DB7" w:rsidRPr="00C11B1B" w:rsidTr="009440AF">
        <w:trPr>
          <w:cantSplit/>
          <w:trHeight w:val="289"/>
        </w:trPr>
        <w:tc>
          <w:tcPr>
            <w:tcW w:w="2324" w:type="dxa"/>
            <w:tcBorders>
              <w:top w:val="single" w:sz="4" w:space="0" w:color="auto"/>
              <w:left w:val="single" w:sz="4" w:space="0" w:color="auto"/>
              <w:bottom w:val="single" w:sz="4" w:space="0" w:color="auto"/>
              <w:right w:val="single" w:sz="4" w:space="0" w:color="auto"/>
            </w:tcBorders>
          </w:tcPr>
          <w:p w:rsidR="00144DB7" w:rsidRPr="00C11B1B" w:rsidRDefault="00144DB7" w:rsidP="009440AF">
            <w:pPr>
              <w:spacing w:line="276" w:lineRule="auto"/>
              <w:jc w:val="both"/>
              <w:rPr>
                <w:b/>
                <w:bCs/>
              </w:rPr>
            </w:pPr>
            <w:r w:rsidRPr="00C11B1B">
              <w:rPr>
                <w:b/>
                <w:bCs/>
              </w:rPr>
              <w:t>Weightage (%)</w:t>
            </w:r>
          </w:p>
        </w:tc>
        <w:tc>
          <w:tcPr>
            <w:tcW w:w="1367" w:type="dxa"/>
            <w:tcBorders>
              <w:top w:val="single" w:sz="4" w:space="0" w:color="auto"/>
              <w:left w:val="single" w:sz="4" w:space="0" w:color="auto"/>
              <w:bottom w:val="single" w:sz="4" w:space="0" w:color="auto"/>
              <w:right w:val="single" w:sz="4" w:space="0" w:color="auto"/>
            </w:tcBorders>
          </w:tcPr>
          <w:p w:rsidR="00144DB7" w:rsidRPr="00C11B1B" w:rsidRDefault="00144DB7" w:rsidP="009440AF">
            <w:pPr>
              <w:spacing w:line="276" w:lineRule="auto"/>
              <w:jc w:val="both"/>
            </w:pPr>
            <w:r w:rsidRPr="00C11B1B">
              <w:t>10</w:t>
            </w:r>
          </w:p>
        </w:tc>
        <w:tc>
          <w:tcPr>
            <w:tcW w:w="1363" w:type="dxa"/>
            <w:tcBorders>
              <w:top w:val="single" w:sz="4" w:space="0" w:color="auto"/>
              <w:left w:val="single" w:sz="4" w:space="0" w:color="auto"/>
              <w:bottom w:val="single" w:sz="4" w:space="0" w:color="auto"/>
              <w:right w:val="single" w:sz="4" w:space="0" w:color="auto"/>
            </w:tcBorders>
          </w:tcPr>
          <w:p w:rsidR="00144DB7" w:rsidRPr="00C11B1B" w:rsidRDefault="00144DB7" w:rsidP="009440AF">
            <w:pPr>
              <w:spacing w:line="276" w:lineRule="auto"/>
              <w:jc w:val="both"/>
            </w:pPr>
            <w:r w:rsidRPr="00C11B1B">
              <w:t>10</w:t>
            </w:r>
          </w:p>
        </w:tc>
        <w:tc>
          <w:tcPr>
            <w:tcW w:w="1361" w:type="dxa"/>
            <w:tcBorders>
              <w:top w:val="single" w:sz="4" w:space="0" w:color="auto"/>
              <w:left w:val="single" w:sz="4" w:space="0" w:color="auto"/>
              <w:bottom w:val="single" w:sz="4" w:space="0" w:color="auto"/>
              <w:right w:val="single" w:sz="4" w:space="0" w:color="auto"/>
            </w:tcBorders>
          </w:tcPr>
          <w:p w:rsidR="00144DB7" w:rsidRPr="00C11B1B" w:rsidRDefault="00144DB7" w:rsidP="009440AF">
            <w:pPr>
              <w:spacing w:line="276" w:lineRule="auto"/>
              <w:jc w:val="both"/>
            </w:pPr>
            <w:r w:rsidRPr="00C11B1B">
              <w:t>5</w:t>
            </w:r>
          </w:p>
        </w:tc>
        <w:tc>
          <w:tcPr>
            <w:tcW w:w="1359" w:type="dxa"/>
            <w:tcBorders>
              <w:top w:val="single" w:sz="4" w:space="0" w:color="auto"/>
              <w:left w:val="single" w:sz="4" w:space="0" w:color="auto"/>
              <w:bottom w:val="single" w:sz="4" w:space="0" w:color="auto"/>
              <w:right w:val="single" w:sz="4" w:space="0" w:color="auto"/>
            </w:tcBorders>
          </w:tcPr>
          <w:p w:rsidR="00144DB7" w:rsidRPr="00C11B1B" w:rsidRDefault="00144DB7" w:rsidP="009440AF">
            <w:pPr>
              <w:spacing w:line="276" w:lineRule="auto"/>
              <w:jc w:val="both"/>
            </w:pPr>
            <w:r w:rsidRPr="00C11B1B">
              <w:t>5</w:t>
            </w:r>
          </w:p>
        </w:tc>
        <w:tc>
          <w:tcPr>
            <w:tcW w:w="1766" w:type="dxa"/>
            <w:tcBorders>
              <w:top w:val="single" w:sz="4" w:space="0" w:color="auto"/>
              <w:left w:val="single" w:sz="4" w:space="0" w:color="auto"/>
              <w:bottom w:val="single" w:sz="4" w:space="0" w:color="auto"/>
              <w:right w:val="single" w:sz="4" w:space="0" w:color="auto"/>
            </w:tcBorders>
          </w:tcPr>
          <w:p w:rsidR="00144DB7" w:rsidRPr="00C11B1B" w:rsidRDefault="00144DB7" w:rsidP="009440AF">
            <w:pPr>
              <w:spacing w:line="276" w:lineRule="auto"/>
              <w:jc w:val="both"/>
            </w:pPr>
            <w:r w:rsidRPr="00C11B1B">
              <w:t>70</w:t>
            </w:r>
          </w:p>
        </w:tc>
      </w:tr>
    </w:tbl>
    <w:p w:rsidR="00144DB7" w:rsidRPr="00C11B1B" w:rsidRDefault="00144DB7" w:rsidP="00144DB7">
      <w:pPr>
        <w:pStyle w:val="BodyA"/>
        <w:spacing w:after="0" w:line="276" w:lineRule="auto"/>
        <w:jc w:val="both"/>
        <w:rPr>
          <w:rFonts w:ascii="Times New Roman" w:eastAsia="Times New Roman" w:hAnsi="Times New Roman" w:cs="Times New Roman"/>
          <w:sz w:val="24"/>
          <w:szCs w:val="24"/>
        </w:rPr>
      </w:pPr>
      <w:r w:rsidRPr="00C11B1B">
        <w:rPr>
          <w:rFonts w:ascii="Times New Roman" w:hAnsi="Times New Roman" w:cs="Times New Roman"/>
          <w:sz w:val="24"/>
          <w:szCs w:val="24"/>
        </w:rPr>
        <w:t>CT: Class Test, HA: Home Assignment, S/V/Q: Seminar/Viva/Quiz, EE: End Semester Examination; Att: Attendance</w:t>
      </w:r>
    </w:p>
    <w:p w:rsidR="00144DB7" w:rsidRDefault="00144DB7" w:rsidP="00144DB7">
      <w:pPr>
        <w:pStyle w:val="BodyA"/>
        <w:spacing w:after="0" w:line="276" w:lineRule="auto"/>
        <w:jc w:val="both"/>
        <w:rPr>
          <w:rFonts w:ascii="Times New Roman" w:eastAsia="Times New Roman" w:hAnsi="Times New Roman" w:cs="Times New Roman"/>
          <w:b/>
          <w:bCs/>
          <w:sz w:val="24"/>
          <w:szCs w:val="24"/>
        </w:rPr>
      </w:pPr>
    </w:p>
    <w:p w:rsidR="00144DB7" w:rsidRPr="00C11B1B" w:rsidRDefault="00144DB7" w:rsidP="00144DB7">
      <w:pPr>
        <w:pStyle w:val="BodyA"/>
        <w:spacing w:after="0"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CO, PO and PSO mapping</w:t>
      </w:r>
    </w:p>
    <w:tbl>
      <w:tblPr>
        <w:tblStyle w:val="TableGrid"/>
        <w:tblW w:w="4831" w:type="pct"/>
        <w:jc w:val="center"/>
        <w:tblLook w:val="04A0" w:firstRow="1" w:lastRow="0" w:firstColumn="1" w:lastColumn="0" w:noHBand="0" w:noVBand="1"/>
      </w:tblPr>
      <w:tblGrid>
        <w:gridCol w:w="1093"/>
        <w:gridCol w:w="714"/>
        <w:gridCol w:w="716"/>
        <w:gridCol w:w="716"/>
        <w:gridCol w:w="716"/>
        <w:gridCol w:w="716"/>
        <w:gridCol w:w="715"/>
        <w:gridCol w:w="715"/>
        <w:gridCol w:w="854"/>
        <w:gridCol w:w="854"/>
        <w:gridCol w:w="854"/>
        <w:gridCol w:w="850"/>
      </w:tblGrid>
      <w:tr w:rsidR="00144DB7" w:rsidRPr="00C11B1B" w:rsidTr="009440AF">
        <w:trPr>
          <w:jc w:val="center"/>
        </w:trPr>
        <w:tc>
          <w:tcPr>
            <w:tcW w:w="574"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p>
        </w:tc>
        <w:tc>
          <w:tcPr>
            <w:tcW w:w="37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PO1</w:t>
            </w:r>
          </w:p>
        </w:tc>
        <w:tc>
          <w:tcPr>
            <w:tcW w:w="376"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PO2</w:t>
            </w:r>
          </w:p>
        </w:tc>
        <w:tc>
          <w:tcPr>
            <w:tcW w:w="376"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PO3</w:t>
            </w:r>
          </w:p>
        </w:tc>
        <w:tc>
          <w:tcPr>
            <w:tcW w:w="376"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PO4</w:t>
            </w:r>
          </w:p>
        </w:tc>
        <w:tc>
          <w:tcPr>
            <w:tcW w:w="376"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PO5</w:t>
            </w:r>
          </w:p>
        </w:tc>
        <w:tc>
          <w:tcPr>
            <w:tcW w:w="376"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PO6</w:t>
            </w:r>
          </w:p>
        </w:tc>
        <w:tc>
          <w:tcPr>
            <w:tcW w:w="376"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PO7</w:t>
            </w:r>
          </w:p>
        </w:tc>
        <w:tc>
          <w:tcPr>
            <w:tcW w:w="449"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PSO1</w:t>
            </w:r>
          </w:p>
        </w:tc>
        <w:tc>
          <w:tcPr>
            <w:tcW w:w="449"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PSO2</w:t>
            </w:r>
          </w:p>
        </w:tc>
        <w:tc>
          <w:tcPr>
            <w:tcW w:w="449"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PSO3</w:t>
            </w:r>
          </w:p>
        </w:tc>
        <w:tc>
          <w:tcPr>
            <w:tcW w:w="447" w:type="pct"/>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PSO4</w:t>
            </w:r>
          </w:p>
        </w:tc>
      </w:tr>
      <w:tr w:rsidR="00144DB7" w:rsidRPr="00C11B1B" w:rsidTr="009440AF">
        <w:trPr>
          <w:jc w:val="center"/>
        </w:trPr>
        <w:tc>
          <w:tcPr>
            <w:tcW w:w="574"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CO1</w:t>
            </w:r>
          </w:p>
        </w:tc>
        <w:tc>
          <w:tcPr>
            <w:tcW w:w="37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76"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76"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76"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76"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76"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76"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449"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49"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49"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447"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r>
      <w:tr w:rsidR="00144DB7" w:rsidRPr="00C11B1B" w:rsidTr="009440AF">
        <w:trPr>
          <w:jc w:val="center"/>
        </w:trPr>
        <w:tc>
          <w:tcPr>
            <w:tcW w:w="574" w:type="pct"/>
            <w:vAlign w:val="center"/>
          </w:tcPr>
          <w:p w:rsidR="00144DB7" w:rsidRPr="00C11B1B" w:rsidRDefault="00144DB7" w:rsidP="009440AF">
            <w:pPr>
              <w:pStyle w:val="TableParagraph"/>
              <w:spacing w:before="0" w:line="276" w:lineRule="auto"/>
              <w:jc w:val="both"/>
              <w:rPr>
                <w:b/>
                <w:sz w:val="24"/>
                <w:szCs w:val="24"/>
              </w:rPr>
            </w:pPr>
            <w:r w:rsidRPr="00C11B1B">
              <w:rPr>
                <w:b/>
                <w:sz w:val="24"/>
                <w:szCs w:val="24"/>
              </w:rPr>
              <w:t>CO2</w:t>
            </w:r>
          </w:p>
        </w:tc>
        <w:tc>
          <w:tcPr>
            <w:tcW w:w="37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76"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76"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3</w:t>
            </w:r>
          </w:p>
        </w:tc>
        <w:tc>
          <w:tcPr>
            <w:tcW w:w="376"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76"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76"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76"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449"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49"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49" w:type="pct"/>
            <w:vAlign w:val="center"/>
          </w:tcPr>
          <w:p w:rsidR="00144DB7" w:rsidRPr="00C11B1B" w:rsidRDefault="00144DB7" w:rsidP="009440AF">
            <w:pPr>
              <w:widowControl w:val="0"/>
              <w:spacing w:line="276" w:lineRule="auto"/>
              <w:jc w:val="both"/>
              <w:rPr>
                <w:bCs/>
              </w:rPr>
            </w:pPr>
            <w:r w:rsidRPr="00C11B1B">
              <w:rPr>
                <w:bCs/>
              </w:rPr>
              <w:t>2</w:t>
            </w:r>
          </w:p>
        </w:tc>
        <w:tc>
          <w:tcPr>
            <w:tcW w:w="447" w:type="pct"/>
            <w:vAlign w:val="center"/>
          </w:tcPr>
          <w:p w:rsidR="00144DB7" w:rsidRPr="00C11B1B" w:rsidRDefault="00144DB7" w:rsidP="009440AF">
            <w:pPr>
              <w:widowControl w:val="0"/>
              <w:spacing w:line="276" w:lineRule="auto"/>
              <w:jc w:val="both"/>
              <w:rPr>
                <w:bCs/>
              </w:rPr>
            </w:pPr>
            <w:r w:rsidRPr="00C11B1B">
              <w:rPr>
                <w:bCs/>
              </w:rPr>
              <w:t>3</w:t>
            </w:r>
          </w:p>
        </w:tc>
      </w:tr>
      <w:tr w:rsidR="00144DB7" w:rsidRPr="00C11B1B" w:rsidTr="009440AF">
        <w:trPr>
          <w:jc w:val="center"/>
        </w:trPr>
        <w:tc>
          <w:tcPr>
            <w:tcW w:w="574" w:type="pct"/>
            <w:vAlign w:val="center"/>
          </w:tcPr>
          <w:p w:rsidR="00144DB7" w:rsidRPr="00C11B1B" w:rsidRDefault="00144DB7" w:rsidP="009440AF">
            <w:pPr>
              <w:pStyle w:val="TableParagraph"/>
              <w:spacing w:before="0" w:line="276" w:lineRule="auto"/>
              <w:jc w:val="both"/>
              <w:rPr>
                <w:b/>
                <w:sz w:val="24"/>
                <w:szCs w:val="24"/>
              </w:rPr>
            </w:pPr>
            <w:r w:rsidRPr="00C11B1B">
              <w:rPr>
                <w:b/>
                <w:sz w:val="24"/>
                <w:szCs w:val="24"/>
              </w:rPr>
              <w:t>CO3</w:t>
            </w:r>
          </w:p>
        </w:tc>
        <w:tc>
          <w:tcPr>
            <w:tcW w:w="37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76"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3</w:t>
            </w:r>
          </w:p>
        </w:tc>
        <w:tc>
          <w:tcPr>
            <w:tcW w:w="376"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76"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76"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76"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76"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449"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49"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49" w:type="pct"/>
            <w:vAlign w:val="center"/>
          </w:tcPr>
          <w:p w:rsidR="00144DB7" w:rsidRPr="00C11B1B" w:rsidRDefault="00144DB7" w:rsidP="009440AF">
            <w:pPr>
              <w:widowControl w:val="0"/>
              <w:spacing w:line="276" w:lineRule="auto"/>
              <w:jc w:val="both"/>
              <w:rPr>
                <w:bCs/>
              </w:rPr>
            </w:pPr>
            <w:r w:rsidRPr="00C11B1B">
              <w:rPr>
                <w:bCs/>
              </w:rPr>
              <w:t>2</w:t>
            </w:r>
          </w:p>
        </w:tc>
        <w:tc>
          <w:tcPr>
            <w:tcW w:w="447" w:type="pct"/>
            <w:vAlign w:val="center"/>
          </w:tcPr>
          <w:p w:rsidR="00144DB7" w:rsidRPr="00C11B1B" w:rsidRDefault="00144DB7" w:rsidP="009440AF">
            <w:pPr>
              <w:widowControl w:val="0"/>
              <w:spacing w:line="276" w:lineRule="auto"/>
              <w:jc w:val="both"/>
              <w:rPr>
                <w:bCs/>
              </w:rPr>
            </w:pPr>
            <w:r w:rsidRPr="00C11B1B">
              <w:rPr>
                <w:bCs/>
              </w:rPr>
              <w:t>3</w:t>
            </w:r>
          </w:p>
        </w:tc>
      </w:tr>
      <w:tr w:rsidR="00144DB7" w:rsidRPr="00C11B1B" w:rsidTr="009440AF">
        <w:trPr>
          <w:jc w:val="center"/>
        </w:trPr>
        <w:tc>
          <w:tcPr>
            <w:tcW w:w="574" w:type="pct"/>
            <w:vAlign w:val="center"/>
          </w:tcPr>
          <w:p w:rsidR="00144DB7" w:rsidRPr="00C11B1B" w:rsidRDefault="00144DB7" w:rsidP="009440AF">
            <w:pPr>
              <w:pStyle w:val="TableParagraph"/>
              <w:spacing w:before="0" w:line="276" w:lineRule="auto"/>
              <w:jc w:val="both"/>
              <w:rPr>
                <w:b/>
                <w:sz w:val="24"/>
                <w:szCs w:val="24"/>
              </w:rPr>
            </w:pPr>
            <w:r w:rsidRPr="00C11B1B">
              <w:rPr>
                <w:b/>
                <w:sz w:val="24"/>
                <w:szCs w:val="24"/>
              </w:rPr>
              <w:t>CO4</w:t>
            </w:r>
          </w:p>
        </w:tc>
        <w:tc>
          <w:tcPr>
            <w:tcW w:w="37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76"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3</w:t>
            </w:r>
          </w:p>
        </w:tc>
        <w:tc>
          <w:tcPr>
            <w:tcW w:w="376"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76"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76"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76"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76"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449"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49"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49" w:type="pct"/>
            <w:vAlign w:val="center"/>
          </w:tcPr>
          <w:p w:rsidR="00144DB7" w:rsidRPr="00C11B1B" w:rsidRDefault="00144DB7" w:rsidP="009440AF">
            <w:pPr>
              <w:widowControl w:val="0"/>
              <w:spacing w:line="276" w:lineRule="auto"/>
              <w:jc w:val="both"/>
              <w:rPr>
                <w:bCs/>
              </w:rPr>
            </w:pPr>
            <w:r w:rsidRPr="00C11B1B">
              <w:rPr>
                <w:bCs/>
              </w:rPr>
              <w:t>3</w:t>
            </w:r>
          </w:p>
        </w:tc>
        <w:tc>
          <w:tcPr>
            <w:tcW w:w="447" w:type="pct"/>
            <w:vAlign w:val="center"/>
          </w:tcPr>
          <w:p w:rsidR="00144DB7" w:rsidRPr="00C11B1B" w:rsidRDefault="00144DB7" w:rsidP="009440AF">
            <w:pPr>
              <w:widowControl w:val="0"/>
              <w:spacing w:line="276" w:lineRule="auto"/>
              <w:jc w:val="both"/>
              <w:rPr>
                <w:bCs/>
              </w:rPr>
            </w:pPr>
            <w:r w:rsidRPr="00C11B1B">
              <w:rPr>
                <w:bCs/>
              </w:rPr>
              <w:t>2</w:t>
            </w:r>
          </w:p>
        </w:tc>
      </w:tr>
    </w:tbl>
    <w:p w:rsidR="00144DB7" w:rsidRDefault="00144DB7" w:rsidP="00144DB7">
      <w:pPr>
        <w:pStyle w:val="BodyA"/>
        <w:widowControl w:val="0"/>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 strongly related, 2: moderately related and 3: weakly related</w:t>
      </w:r>
    </w:p>
    <w:p w:rsidR="00144DB7" w:rsidRDefault="00144DB7" w:rsidP="00144DB7">
      <w:pPr>
        <w:spacing w:after="160" w:line="259" w:lineRule="auto"/>
        <w:rPr>
          <w:bCs/>
          <w:color w:val="000000"/>
          <w:u w:color="000000"/>
          <w:lang w:eastAsia="en-IN"/>
        </w:rPr>
      </w:pPr>
      <w:r>
        <w:rPr>
          <w:bCs/>
        </w:rPr>
        <w:br w:type="page"/>
      </w:r>
    </w:p>
    <w:p w:rsidR="00144DB7" w:rsidRPr="00C11B1B" w:rsidRDefault="00144DB7" w:rsidP="00144DB7">
      <w:pPr>
        <w:tabs>
          <w:tab w:val="left" w:pos="8340"/>
        </w:tabs>
        <w:spacing w:line="276" w:lineRule="auto"/>
        <w:jc w:val="both"/>
        <w:rPr>
          <w:b/>
          <w:color w:val="000000"/>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4"/>
        <w:gridCol w:w="5692"/>
        <w:gridCol w:w="362"/>
        <w:gridCol w:w="363"/>
        <w:gridCol w:w="353"/>
        <w:gridCol w:w="375"/>
      </w:tblGrid>
      <w:tr w:rsidR="00144DB7" w:rsidRPr="00C11B1B" w:rsidTr="009440AF">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E65FA5" w:rsidRDefault="00144DB7" w:rsidP="009440AF">
            <w:pPr>
              <w:pStyle w:val="BodyA"/>
              <w:spacing w:after="0" w:line="276" w:lineRule="auto"/>
              <w:jc w:val="both"/>
              <w:rPr>
                <w:rFonts w:ascii="Times New Roman" w:hAnsi="Times New Roman" w:cs="Times New Roman"/>
                <w:b/>
                <w:bCs/>
                <w:sz w:val="24"/>
                <w:szCs w:val="24"/>
              </w:rPr>
            </w:pPr>
            <w:r w:rsidRPr="00E65FA5">
              <w:rPr>
                <w:rFonts w:ascii="Times New Roman" w:hAnsi="Times New Roman" w:cs="Times New Roman"/>
                <w:b/>
                <w:bCs/>
                <w:sz w:val="24"/>
                <w:szCs w:val="24"/>
              </w:rPr>
              <w:t>LAW 2806</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144DB7" w:rsidRPr="00C11B1B" w:rsidRDefault="00144DB7" w:rsidP="009440AF">
            <w:pPr>
              <w:pStyle w:val="NormalWeb"/>
              <w:spacing w:before="0" w:beforeAutospacing="0" w:after="0" w:afterAutospacing="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Women and Criminal Law</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C</w:t>
            </w:r>
          </w:p>
        </w:tc>
      </w:tr>
      <w:tr w:rsidR="00144DB7" w:rsidRPr="00C11B1B" w:rsidTr="009440AF">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Date of Approval: </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4</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5</w:t>
            </w:r>
          </w:p>
        </w:tc>
      </w:tr>
      <w:tr w:rsidR="00144DB7" w:rsidRPr="00C11B1B" w:rsidTr="009440AF">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spacing w:line="276" w:lineRule="auto"/>
              <w:jc w:val="both"/>
            </w:pPr>
          </w:p>
        </w:tc>
      </w:tr>
      <w:tr w:rsidR="00144DB7" w:rsidRPr="00C11B1B" w:rsidTr="009440AF">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spacing w:line="276" w:lineRule="auto"/>
              <w:jc w:val="both"/>
            </w:pPr>
          </w:p>
        </w:tc>
      </w:tr>
    </w:tbl>
    <w:p w:rsidR="00144DB7" w:rsidRPr="00C11B1B" w:rsidRDefault="00144DB7" w:rsidP="00144DB7">
      <w:pPr>
        <w:spacing w:line="276" w:lineRule="auto"/>
        <w:jc w:val="both"/>
        <w:rPr>
          <w:b/>
          <w:color w:val="000000"/>
        </w:rPr>
      </w:pPr>
    </w:p>
    <w:p w:rsidR="00144DB7" w:rsidRPr="00C11B1B" w:rsidRDefault="00144DB7" w:rsidP="00144DB7">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Course Description</w:t>
      </w:r>
    </w:p>
    <w:p w:rsidR="00144DB7" w:rsidRPr="00C11B1B" w:rsidRDefault="00144DB7" w:rsidP="00144DB7">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This Course is designed to examine the legal and social status of women historically and in the modern society and the law and policies relating to their status. The Course will also address legal tools developed to address sexual inequality, and the possibility that law both challenges and supports women’s subordination. It is organized around concrete legal problems of particular and current concern to women. Issues are approached intersectionally, addressing sex, race, sexual orientation and other differences simultaneously. The issue areas will include, but not be limited to; employment, education, family, reproduction, health, sexuality, violence, equal rights, criminal law, and equality theory; and the laws, cases, current statutes and legislative proposals that apply to and affect women.</w:t>
      </w:r>
    </w:p>
    <w:p w:rsidR="00144DB7" w:rsidRPr="00C11B1B" w:rsidRDefault="00144DB7" w:rsidP="00144DB7">
      <w:pPr>
        <w:pStyle w:val="BodyA"/>
        <w:spacing w:after="0" w:line="276" w:lineRule="auto"/>
        <w:jc w:val="both"/>
        <w:rPr>
          <w:rFonts w:ascii="Times New Roman" w:hAnsi="Times New Roman" w:cs="Times New Roman"/>
          <w:b/>
          <w:bCs/>
          <w:sz w:val="24"/>
          <w:szCs w:val="24"/>
        </w:rPr>
      </w:pPr>
    </w:p>
    <w:p w:rsidR="00144DB7" w:rsidRPr="00C11B1B" w:rsidRDefault="00144DB7" w:rsidP="00144DB7">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rPr>
        <w:t>Course Objectives</w:t>
      </w:r>
    </w:p>
    <w:p w:rsidR="00144DB7" w:rsidRPr="00C11B1B" w:rsidRDefault="00144DB7" w:rsidP="00144DB7">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 xml:space="preserve">The Objectives of the Course are to: </w:t>
      </w:r>
    </w:p>
    <w:p w:rsidR="00144DB7" w:rsidRPr="00C11B1B" w:rsidRDefault="00144DB7" w:rsidP="00144DB7">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 xml:space="preserve">1. Make the students to understand the relationship between culture, politics and gender with respect to women’s rights and laws. </w:t>
      </w:r>
    </w:p>
    <w:p w:rsidR="00144DB7" w:rsidRPr="00C11B1B" w:rsidRDefault="00144DB7" w:rsidP="00144DB7">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2. Explore Feminism and numerous other issues which impact female lives.</w:t>
      </w:r>
    </w:p>
    <w:p w:rsidR="00144DB7" w:rsidRPr="00C11B1B" w:rsidRDefault="00144DB7" w:rsidP="00144DB7">
      <w:pPr>
        <w:pStyle w:val="BodyA"/>
        <w:spacing w:after="0" w:line="276" w:lineRule="auto"/>
        <w:jc w:val="both"/>
        <w:rPr>
          <w:rFonts w:ascii="Times New Roman" w:hAnsi="Times New Roman" w:cs="Times New Roman"/>
          <w:color w:val="070707"/>
          <w:sz w:val="24"/>
          <w:szCs w:val="24"/>
          <w:shd w:val="clear" w:color="auto" w:fill="FFFFFF"/>
        </w:rPr>
      </w:pPr>
      <w:r w:rsidRPr="00C11B1B">
        <w:rPr>
          <w:rFonts w:ascii="Times New Roman" w:hAnsi="Times New Roman" w:cs="Times New Roman"/>
          <w:sz w:val="24"/>
          <w:szCs w:val="24"/>
        </w:rPr>
        <w:t>3. Give them with the understanding of Laws relating to r</w:t>
      </w:r>
      <w:r w:rsidRPr="00C11B1B">
        <w:rPr>
          <w:rFonts w:ascii="Times New Roman" w:hAnsi="Times New Roman" w:cs="Times New Roman"/>
          <w:color w:val="070707"/>
          <w:sz w:val="24"/>
          <w:szCs w:val="24"/>
          <w:shd w:val="clear" w:color="auto" w:fill="FFFFFF"/>
        </w:rPr>
        <w:t>ape, domestic violence, bride burning, child marriages, prostitution, sexual harassment, etc.</w:t>
      </w:r>
    </w:p>
    <w:p w:rsidR="00144DB7" w:rsidRPr="00C11B1B" w:rsidRDefault="00144DB7" w:rsidP="00144DB7">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color w:val="070707"/>
          <w:sz w:val="24"/>
          <w:szCs w:val="24"/>
          <w:shd w:val="clear" w:color="auto" w:fill="FFFFFF"/>
        </w:rPr>
        <w:t>4. Equip the students with an understanding that why women are unable to resist against the injustices due to weaker positions. </w:t>
      </w:r>
    </w:p>
    <w:p w:rsidR="00144DB7" w:rsidRPr="00C11B1B" w:rsidRDefault="00144DB7" w:rsidP="00144DB7">
      <w:pPr>
        <w:pStyle w:val="BodyA"/>
        <w:spacing w:after="0" w:line="276" w:lineRule="auto"/>
        <w:jc w:val="both"/>
        <w:rPr>
          <w:rFonts w:ascii="Times New Roman" w:hAnsi="Times New Roman" w:cs="Times New Roman"/>
          <w:sz w:val="24"/>
          <w:szCs w:val="24"/>
        </w:rPr>
      </w:pPr>
    </w:p>
    <w:p w:rsidR="00144DB7" w:rsidRPr="00C11B1B" w:rsidRDefault="00144DB7" w:rsidP="00144DB7">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rPr>
        <w:t>Course Outcomes</w:t>
      </w:r>
    </w:p>
    <w:p w:rsidR="00144DB7" w:rsidRPr="00C11B1B" w:rsidRDefault="00144DB7" w:rsidP="00144DB7">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On completion of this Course, the students will be able to:</w:t>
      </w:r>
    </w:p>
    <w:p w:rsidR="00144DB7" w:rsidRPr="00C11B1B" w:rsidRDefault="00144DB7" w:rsidP="00144DB7">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 xml:space="preserve">CO1: Explain </w:t>
      </w:r>
      <w:r w:rsidRPr="00C11B1B">
        <w:rPr>
          <w:rFonts w:ascii="Times New Roman" w:hAnsi="Times New Roman" w:cs="Times New Roman"/>
          <w:color w:val="070707"/>
          <w:sz w:val="24"/>
          <w:szCs w:val="24"/>
          <w:shd w:val="clear" w:color="auto" w:fill="FFFFFF"/>
        </w:rPr>
        <w:t>the laws which have to be implemented effectively and the stringent measures required to  be taken against violators or perpetrators of violence against women to curb crimes against them.</w:t>
      </w:r>
    </w:p>
    <w:p w:rsidR="00144DB7" w:rsidRPr="00C11B1B" w:rsidRDefault="00144DB7" w:rsidP="00144DB7">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 xml:space="preserve">CO2: Describe the reasons </w:t>
      </w:r>
      <w:r w:rsidRPr="00C11B1B">
        <w:rPr>
          <w:rFonts w:ascii="Times New Roman" w:hAnsi="Times New Roman" w:cs="Times New Roman"/>
          <w:color w:val="070707"/>
          <w:sz w:val="24"/>
          <w:szCs w:val="24"/>
          <w:shd w:val="clear" w:color="auto" w:fill="FFFFFF"/>
        </w:rPr>
        <w:t>for discrimination towards development of girl child .</w:t>
      </w:r>
    </w:p>
    <w:p w:rsidR="00144DB7" w:rsidRPr="00C11B1B" w:rsidRDefault="00144DB7" w:rsidP="00144DB7">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 xml:space="preserve">CO3: Discuss </w:t>
      </w:r>
      <w:r w:rsidRPr="00C11B1B">
        <w:rPr>
          <w:rFonts w:ascii="Times New Roman" w:hAnsi="Times New Roman" w:cs="Times New Roman"/>
          <w:color w:val="070707"/>
          <w:sz w:val="24"/>
          <w:szCs w:val="24"/>
          <w:shd w:val="clear" w:color="auto" w:fill="FFFFFF"/>
        </w:rPr>
        <w:t>the various measures like education and  economic independence for improving the status of women.</w:t>
      </w:r>
    </w:p>
    <w:p w:rsidR="00144DB7" w:rsidRPr="00E65FA5" w:rsidRDefault="00144DB7" w:rsidP="00144DB7">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CO4: Explain why evils like dowry</w:t>
      </w:r>
      <w:r w:rsidRPr="00C11B1B">
        <w:rPr>
          <w:rFonts w:ascii="Times New Roman" w:hAnsi="Times New Roman" w:cs="Times New Roman"/>
          <w:color w:val="070707"/>
          <w:sz w:val="24"/>
          <w:szCs w:val="24"/>
          <w:shd w:val="clear" w:color="auto" w:fill="FFFFFF"/>
        </w:rPr>
        <w:t xml:space="preserve"> system is still rampant in our society.</w:t>
      </w:r>
    </w:p>
    <w:p w:rsidR="00144DB7" w:rsidRPr="00C11B1B" w:rsidRDefault="00144DB7" w:rsidP="00144DB7">
      <w:pPr>
        <w:spacing w:line="276" w:lineRule="auto"/>
        <w:ind w:left="448" w:hanging="357"/>
        <w:jc w:val="both"/>
        <w:rPr>
          <w:rFonts w:eastAsia="Calibri"/>
        </w:rPr>
      </w:pPr>
    </w:p>
    <w:tbl>
      <w:tblPr>
        <w:tblStyle w:val="TableGrid"/>
        <w:tblW w:w="5000" w:type="pct"/>
        <w:tblLook w:val="04A0" w:firstRow="1" w:lastRow="0" w:firstColumn="1" w:lastColumn="0" w:noHBand="0" w:noVBand="1"/>
      </w:tblPr>
      <w:tblGrid>
        <w:gridCol w:w="7592"/>
        <w:gridCol w:w="1128"/>
        <w:gridCol w:w="1126"/>
      </w:tblGrid>
      <w:tr w:rsidR="00144DB7" w:rsidRPr="00C11B1B" w:rsidTr="009440AF">
        <w:tc>
          <w:tcPr>
            <w:tcW w:w="3855" w:type="pct"/>
            <w:vAlign w:val="center"/>
          </w:tcPr>
          <w:p w:rsidR="00144DB7" w:rsidRPr="00C11B1B" w:rsidRDefault="00144DB7" w:rsidP="009440AF">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Modules</w:t>
            </w:r>
          </w:p>
        </w:tc>
        <w:tc>
          <w:tcPr>
            <w:tcW w:w="573" w:type="pct"/>
            <w:vAlign w:val="center"/>
          </w:tcPr>
          <w:p w:rsidR="00144DB7" w:rsidRPr="00C11B1B" w:rsidRDefault="00144DB7" w:rsidP="009440AF">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Blooms level*</w:t>
            </w:r>
          </w:p>
        </w:tc>
        <w:tc>
          <w:tcPr>
            <w:tcW w:w="572" w:type="pct"/>
            <w:vAlign w:val="center"/>
          </w:tcPr>
          <w:p w:rsidR="00144DB7" w:rsidRPr="00C11B1B" w:rsidRDefault="00144DB7" w:rsidP="009440AF">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Number of hours</w:t>
            </w:r>
          </w:p>
        </w:tc>
      </w:tr>
      <w:tr w:rsidR="00144DB7" w:rsidRPr="00C11B1B" w:rsidTr="009440AF">
        <w:tc>
          <w:tcPr>
            <w:tcW w:w="3855" w:type="pct"/>
            <w:vAlign w:val="center"/>
          </w:tcPr>
          <w:p w:rsidR="00144DB7" w:rsidRPr="00C11B1B" w:rsidRDefault="00144DB7" w:rsidP="009440AF">
            <w:pPr>
              <w:spacing w:line="276" w:lineRule="auto"/>
              <w:jc w:val="both"/>
            </w:pPr>
            <w:r w:rsidRPr="00C11B1B">
              <w:rPr>
                <w:b/>
                <w:bCs/>
              </w:rPr>
              <w:lastRenderedPageBreak/>
              <w:t xml:space="preserve">MODULE 1: </w:t>
            </w:r>
            <w:r w:rsidRPr="00C11B1B">
              <w:t>The Concept of Gender: The Biological Distinction,</w:t>
            </w:r>
          </w:p>
          <w:p w:rsidR="00144DB7" w:rsidRPr="00C11B1B" w:rsidRDefault="00144DB7" w:rsidP="009440AF">
            <w:pPr>
              <w:spacing w:line="276" w:lineRule="auto"/>
              <w:jc w:val="both"/>
            </w:pPr>
            <w:r w:rsidRPr="00C11B1B">
              <w:t>Constitutional Protection,</w:t>
            </w:r>
          </w:p>
          <w:p w:rsidR="00144DB7" w:rsidRPr="00C11B1B" w:rsidRDefault="00144DB7" w:rsidP="009440AF">
            <w:pPr>
              <w:spacing w:line="276" w:lineRule="auto"/>
              <w:jc w:val="both"/>
            </w:pPr>
            <w:r w:rsidRPr="00C11B1B">
              <w:t>Convention on Elimination of All Forms of Discrimination Against Women,</w:t>
            </w:r>
          </w:p>
          <w:p w:rsidR="00144DB7" w:rsidRPr="00C11B1B" w:rsidRDefault="00144DB7" w:rsidP="009440AF">
            <w:pPr>
              <w:spacing w:line="276" w:lineRule="auto"/>
              <w:jc w:val="both"/>
            </w:pPr>
            <w:r w:rsidRPr="00C11B1B">
              <w:t>Protection Against Domestic Violence- Protection of Women from Domestic Violence Act,2015</w:t>
            </w:r>
          </w:p>
        </w:tc>
        <w:tc>
          <w:tcPr>
            <w:tcW w:w="573" w:type="pct"/>
            <w:vAlign w:val="center"/>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L1, L2 </w:t>
            </w:r>
          </w:p>
        </w:tc>
        <w:tc>
          <w:tcPr>
            <w:tcW w:w="572" w:type="pct"/>
            <w:vAlign w:val="center"/>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15</w:t>
            </w:r>
          </w:p>
        </w:tc>
      </w:tr>
      <w:tr w:rsidR="00144DB7" w:rsidRPr="00C11B1B" w:rsidTr="009440AF">
        <w:tc>
          <w:tcPr>
            <w:tcW w:w="3855" w:type="pct"/>
            <w:vAlign w:val="center"/>
          </w:tcPr>
          <w:p w:rsidR="00144DB7" w:rsidRPr="00C11B1B" w:rsidRDefault="00144DB7" w:rsidP="009440AF">
            <w:pPr>
              <w:spacing w:line="276" w:lineRule="auto"/>
              <w:jc w:val="both"/>
            </w:pPr>
            <w:r w:rsidRPr="00C11B1B">
              <w:rPr>
                <w:b/>
                <w:bCs/>
              </w:rPr>
              <w:t xml:space="preserve">MODULE 2: </w:t>
            </w:r>
            <w:r w:rsidRPr="00C11B1B">
              <w:t>Gender Related Crimes:</w:t>
            </w:r>
          </w:p>
          <w:p w:rsidR="00144DB7" w:rsidRPr="00C11B1B" w:rsidRDefault="00144DB7" w:rsidP="009440AF">
            <w:pPr>
              <w:spacing w:line="276" w:lineRule="auto"/>
              <w:jc w:val="both"/>
            </w:pPr>
            <w:r w:rsidRPr="00C11B1B">
              <w:t>Prohibition of Child Marriage,</w:t>
            </w:r>
          </w:p>
          <w:p w:rsidR="00144DB7" w:rsidRPr="00C11B1B" w:rsidRDefault="00144DB7" w:rsidP="009440AF">
            <w:pPr>
              <w:spacing w:line="276" w:lineRule="auto"/>
              <w:jc w:val="both"/>
            </w:pPr>
            <w:r w:rsidRPr="00C11B1B">
              <w:t>Female Foeticide</w:t>
            </w:r>
          </w:p>
          <w:p w:rsidR="00144DB7" w:rsidRPr="00C11B1B" w:rsidRDefault="00144DB7" w:rsidP="009440AF">
            <w:pPr>
              <w:spacing w:line="276" w:lineRule="auto"/>
              <w:jc w:val="both"/>
            </w:pPr>
            <w:r w:rsidRPr="00C11B1B">
              <w:t>Immoral Trafficking and Commercial Sexual Exploitation,</w:t>
            </w:r>
          </w:p>
          <w:p w:rsidR="00144DB7" w:rsidRPr="00C11B1B" w:rsidRDefault="00144DB7" w:rsidP="009440AF">
            <w:pPr>
              <w:spacing w:line="276" w:lineRule="auto"/>
              <w:jc w:val="both"/>
            </w:pPr>
            <w:r w:rsidRPr="00C11B1B">
              <w:t>Sexual Offences.</w:t>
            </w:r>
          </w:p>
        </w:tc>
        <w:tc>
          <w:tcPr>
            <w:tcW w:w="573" w:type="pct"/>
            <w:vAlign w:val="center"/>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L2,L3,</w:t>
            </w:r>
          </w:p>
        </w:tc>
        <w:tc>
          <w:tcPr>
            <w:tcW w:w="572" w:type="pct"/>
            <w:vAlign w:val="center"/>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15</w:t>
            </w:r>
          </w:p>
        </w:tc>
      </w:tr>
      <w:tr w:rsidR="00144DB7" w:rsidRPr="00C11B1B" w:rsidTr="009440AF">
        <w:tc>
          <w:tcPr>
            <w:tcW w:w="3855" w:type="pct"/>
            <w:vAlign w:val="center"/>
          </w:tcPr>
          <w:p w:rsidR="00144DB7" w:rsidRPr="00C11B1B" w:rsidRDefault="00144DB7" w:rsidP="009440AF">
            <w:pPr>
              <w:spacing w:line="276" w:lineRule="auto"/>
              <w:jc w:val="both"/>
            </w:pPr>
            <w:r w:rsidRPr="00C11B1B">
              <w:rPr>
                <w:b/>
                <w:bCs/>
              </w:rPr>
              <w:t xml:space="preserve">MODULE 3: </w:t>
            </w:r>
            <w:r w:rsidRPr="00C11B1B">
              <w:t>Women and Work:</w:t>
            </w:r>
          </w:p>
          <w:p w:rsidR="00144DB7" w:rsidRPr="00C11B1B" w:rsidRDefault="00144DB7" w:rsidP="009440AF">
            <w:pPr>
              <w:spacing w:line="276" w:lineRule="auto"/>
              <w:jc w:val="both"/>
            </w:pPr>
            <w:r w:rsidRPr="00C11B1B">
              <w:t>Sexual Harassment of Women at Workplace including Judicial Approach,</w:t>
            </w:r>
          </w:p>
          <w:p w:rsidR="00144DB7" w:rsidRPr="00C11B1B" w:rsidRDefault="00144DB7" w:rsidP="009440AF">
            <w:pPr>
              <w:spacing w:line="276" w:lineRule="auto"/>
              <w:jc w:val="both"/>
            </w:pPr>
            <w:r w:rsidRPr="00C11B1B">
              <w:t>Women Empowerment National Policy for Empowerment of Women, 2001</w:t>
            </w:r>
          </w:p>
          <w:p w:rsidR="00144DB7" w:rsidRPr="00C11B1B" w:rsidRDefault="00144DB7" w:rsidP="009440AF">
            <w:pPr>
              <w:spacing w:line="276" w:lineRule="auto"/>
              <w:jc w:val="both"/>
            </w:pPr>
            <w:r w:rsidRPr="00C11B1B">
              <w:t>The Indecent Representation of Women (Prohibition) Act, 1986.</w:t>
            </w:r>
          </w:p>
        </w:tc>
        <w:tc>
          <w:tcPr>
            <w:tcW w:w="573" w:type="pct"/>
            <w:vAlign w:val="center"/>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L2,L3</w:t>
            </w:r>
          </w:p>
        </w:tc>
        <w:tc>
          <w:tcPr>
            <w:tcW w:w="572" w:type="pct"/>
            <w:vAlign w:val="center"/>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15</w:t>
            </w:r>
          </w:p>
        </w:tc>
      </w:tr>
      <w:tr w:rsidR="00144DB7" w:rsidRPr="00C11B1B" w:rsidTr="009440AF">
        <w:tc>
          <w:tcPr>
            <w:tcW w:w="3855" w:type="pct"/>
            <w:vAlign w:val="center"/>
          </w:tcPr>
          <w:p w:rsidR="00144DB7" w:rsidRPr="00E65FA5" w:rsidRDefault="00144DB7" w:rsidP="009440AF">
            <w:pPr>
              <w:spacing w:line="276" w:lineRule="auto"/>
              <w:jc w:val="both"/>
            </w:pPr>
            <w:r w:rsidRPr="00C11B1B">
              <w:rPr>
                <w:b/>
                <w:bCs/>
              </w:rPr>
              <w:t>MODULE 4</w:t>
            </w:r>
            <w:r w:rsidRPr="00C11B1B">
              <w:t>: Offences against women and children in the Indian Penal Code The Indian Penal Code, 1860</w:t>
            </w:r>
          </w:p>
          <w:p w:rsidR="00144DB7" w:rsidRPr="00C11B1B" w:rsidRDefault="00144DB7" w:rsidP="009440AF">
            <w:pPr>
              <w:spacing w:line="276" w:lineRule="auto"/>
              <w:jc w:val="both"/>
            </w:pPr>
            <w:r w:rsidRPr="00C11B1B">
              <w:t>Laws relating to maintenance The Code of Criminal Procedure, 1973</w:t>
            </w:r>
          </w:p>
          <w:p w:rsidR="00144DB7" w:rsidRPr="00E65FA5" w:rsidRDefault="00144DB7" w:rsidP="009440AF">
            <w:pPr>
              <w:spacing w:line="276" w:lineRule="auto"/>
              <w:jc w:val="both"/>
              <w:rPr>
                <w:b/>
              </w:rPr>
            </w:pPr>
            <w:r w:rsidRPr="00C11B1B">
              <w:t>The Dowry Prohibition Act, 1961</w:t>
            </w:r>
          </w:p>
        </w:tc>
        <w:tc>
          <w:tcPr>
            <w:tcW w:w="573" w:type="pct"/>
            <w:vAlign w:val="center"/>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L1,L2</w:t>
            </w:r>
          </w:p>
        </w:tc>
        <w:tc>
          <w:tcPr>
            <w:tcW w:w="572" w:type="pct"/>
            <w:vAlign w:val="center"/>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15</w:t>
            </w:r>
          </w:p>
        </w:tc>
      </w:tr>
    </w:tbl>
    <w:p w:rsidR="00144DB7" w:rsidRPr="00C11B1B" w:rsidRDefault="00144DB7" w:rsidP="00144DB7">
      <w:pPr>
        <w:pStyle w:val="Default"/>
        <w:spacing w:after="0" w:line="276" w:lineRule="auto"/>
        <w:jc w:val="both"/>
        <w:rPr>
          <w:rFonts w:ascii="Times New Roman" w:eastAsia="Times New Roman" w:hAnsi="Times New Roman" w:cs="Times New Roman"/>
          <w:i/>
          <w:iCs/>
          <w:sz w:val="24"/>
          <w:szCs w:val="24"/>
        </w:rPr>
      </w:pPr>
      <w:r w:rsidRPr="00C11B1B">
        <w:rPr>
          <w:rFonts w:ascii="Times New Roman" w:eastAsia="Times New Roman" w:hAnsi="Times New Roman" w:cs="Times New Roman"/>
          <w:i/>
          <w:iCs/>
          <w:sz w:val="24"/>
          <w:szCs w:val="24"/>
        </w:rPr>
        <w:t xml:space="preserve">*Bloom’s Level: </w:t>
      </w:r>
    </w:p>
    <w:p w:rsidR="00144DB7" w:rsidRPr="00C11B1B" w:rsidRDefault="00144DB7" w:rsidP="00144DB7">
      <w:pPr>
        <w:pStyle w:val="Default"/>
        <w:spacing w:after="0" w:line="276" w:lineRule="auto"/>
        <w:jc w:val="both"/>
        <w:rPr>
          <w:rFonts w:ascii="Times New Roman" w:eastAsia="Times New Roman" w:hAnsi="Times New Roman" w:cs="Times New Roman"/>
          <w:i/>
          <w:iCs/>
          <w:sz w:val="24"/>
          <w:szCs w:val="24"/>
        </w:rPr>
      </w:pPr>
      <w:r w:rsidRPr="00C11B1B">
        <w:rPr>
          <w:rFonts w:ascii="Times New Roman" w:eastAsia="Times New Roman" w:hAnsi="Times New Roman" w:cs="Times New Roman"/>
          <w:i/>
          <w:iCs/>
          <w:sz w:val="24"/>
          <w:szCs w:val="24"/>
        </w:rPr>
        <w:t>L1-Knowledge; L2-Comprehension; L3-Application; L4:Analysis; L5:Synthesis, L6:Evaluation</w:t>
      </w:r>
    </w:p>
    <w:p w:rsidR="00144DB7" w:rsidRPr="00C11B1B" w:rsidRDefault="00144DB7" w:rsidP="00144DB7">
      <w:pPr>
        <w:pStyle w:val="Default"/>
        <w:spacing w:after="0" w:line="276" w:lineRule="auto"/>
        <w:jc w:val="both"/>
        <w:rPr>
          <w:rFonts w:ascii="Times New Roman" w:eastAsia="Times New Roman" w:hAnsi="Times New Roman" w:cs="Times New Roman"/>
          <w:i/>
          <w:iCs/>
          <w:sz w:val="24"/>
          <w:szCs w:val="24"/>
        </w:rPr>
      </w:pPr>
    </w:p>
    <w:p w:rsidR="00144DB7" w:rsidRPr="00C11B1B" w:rsidRDefault="00144DB7" w:rsidP="00144DB7">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rPr>
        <w:t xml:space="preserve">Text Books </w:t>
      </w:r>
    </w:p>
    <w:p w:rsidR="00144DB7" w:rsidRPr="00E65FA5" w:rsidRDefault="00144DB7" w:rsidP="00B6004C">
      <w:pPr>
        <w:pStyle w:val="ListParagraph"/>
        <w:numPr>
          <w:ilvl w:val="0"/>
          <w:numId w:val="99"/>
        </w:numPr>
        <w:jc w:val="both"/>
        <w:rPr>
          <w:b/>
        </w:rPr>
      </w:pPr>
      <w:r w:rsidRPr="00E65FA5">
        <w:rPr>
          <w:b/>
        </w:rPr>
        <w:t xml:space="preserve">. </w:t>
      </w:r>
      <w:r w:rsidRPr="00C11B1B">
        <w:t xml:space="preserve">Kant,Anjani (2017). </w:t>
      </w:r>
      <w:r w:rsidRPr="00E65FA5">
        <w:rPr>
          <w:i/>
        </w:rPr>
        <w:t>Law Relating to Women &amp; Children</w:t>
      </w:r>
      <w:r w:rsidRPr="00C11B1B">
        <w:t>, Allahabad:Central Law Publications.</w:t>
      </w:r>
    </w:p>
    <w:p w:rsidR="00144DB7" w:rsidRPr="00E65FA5" w:rsidRDefault="00144DB7" w:rsidP="00B6004C">
      <w:pPr>
        <w:pStyle w:val="ListParagraph"/>
        <w:numPr>
          <w:ilvl w:val="0"/>
          <w:numId w:val="99"/>
        </w:numPr>
        <w:jc w:val="both"/>
        <w:rPr>
          <w:b/>
        </w:rPr>
      </w:pPr>
      <w:r w:rsidRPr="00C11B1B">
        <w:t>.  Aggarwal, Bina (2016).</w:t>
      </w:r>
      <w:r w:rsidRPr="00E65FA5">
        <w:rPr>
          <w:rStyle w:val="Strong"/>
          <w:color w:val="000000"/>
        </w:rPr>
        <w:t>“</w:t>
      </w:r>
      <w:r w:rsidRPr="00E65FA5">
        <w:rPr>
          <w:rStyle w:val="Strong"/>
          <w:i/>
          <w:color w:val="000000"/>
        </w:rPr>
        <w:t>Gender Challenges” A three volume compendium of selected papers</w:t>
      </w:r>
      <w:r w:rsidRPr="00E65FA5">
        <w:rPr>
          <w:rStyle w:val="Strong"/>
          <w:color w:val="000000"/>
        </w:rPr>
        <w:t>, India: Oxford University Press.</w:t>
      </w:r>
    </w:p>
    <w:p w:rsidR="00144DB7" w:rsidRPr="00C11B1B" w:rsidRDefault="00144DB7" w:rsidP="00B6004C">
      <w:pPr>
        <w:pStyle w:val="ListParagraph"/>
        <w:numPr>
          <w:ilvl w:val="0"/>
          <w:numId w:val="99"/>
        </w:numPr>
        <w:jc w:val="both"/>
      </w:pPr>
      <w:r w:rsidRPr="00C11B1B">
        <w:t xml:space="preserve">.  Myneni,S.R. (2016). </w:t>
      </w:r>
      <w:r w:rsidRPr="00E65FA5">
        <w:rPr>
          <w:i/>
        </w:rPr>
        <w:t>Women and Law</w:t>
      </w:r>
      <w:r w:rsidRPr="00C11B1B">
        <w:t>, Hyderabad:Asia Publishing House.</w:t>
      </w:r>
    </w:p>
    <w:p w:rsidR="00144DB7" w:rsidRPr="00C11B1B" w:rsidRDefault="00144DB7" w:rsidP="00B6004C">
      <w:pPr>
        <w:pStyle w:val="ListParagraph"/>
        <w:numPr>
          <w:ilvl w:val="0"/>
          <w:numId w:val="99"/>
        </w:numPr>
        <w:jc w:val="both"/>
      </w:pPr>
      <w:r w:rsidRPr="00C11B1B">
        <w:t xml:space="preserve">. Rao, Mamta.(2018). </w:t>
      </w:r>
      <w:r w:rsidRPr="00E65FA5">
        <w:rPr>
          <w:i/>
        </w:rPr>
        <w:t>Law Relating to Women and Children</w:t>
      </w:r>
      <w:r w:rsidRPr="00C11B1B">
        <w:t>, Eastern Book Company, Lucknow</w:t>
      </w:r>
    </w:p>
    <w:p w:rsidR="00144DB7" w:rsidRPr="00C11B1B" w:rsidRDefault="00144DB7" w:rsidP="00144DB7">
      <w:pPr>
        <w:pStyle w:val="NormalWeb"/>
        <w:spacing w:before="0" w:beforeAutospacing="0" w:after="0" w:afterAutospacing="0" w:line="276" w:lineRule="auto"/>
        <w:jc w:val="both"/>
        <w:rPr>
          <w:rFonts w:ascii="Times New Roman" w:hAnsi="Times New Roman" w:cs="Times New Roman"/>
          <w:color w:val="000000"/>
          <w:sz w:val="24"/>
          <w:szCs w:val="24"/>
        </w:rPr>
      </w:pPr>
    </w:p>
    <w:p w:rsidR="00144DB7" w:rsidRPr="00C11B1B" w:rsidRDefault="00144DB7" w:rsidP="00144DB7">
      <w:pPr>
        <w:pStyle w:val="NormalWeb"/>
        <w:spacing w:before="0" w:beforeAutospacing="0" w:after="0" w:afterAutospacing="0" w:line="276" w:lineRule="auto"/>
        <w:jc w:val="both"/>
        <w:rPr>
          <w:rFonts w:ascii="Times New Roman" w:hAnsi="Times New Roman" w:cs="Times New Roman"/>
          <w:b/>
          <w:color w:val="000000"/>
          <w:sz w:val="24"/>
          <w:szCs w:val="24"/>
        </w:rPr>
      </w:pPr>
      <w:r w:rsidRPr="00C11B1B">
        <w:rPr>
          <w:rFonts w:ascii="Times New Roman" w:hAnsi="Times New Roman" w:cs="Times New Roman"/>
          <w:b/>
          <w:color w:val="000000"/>
          <w:sz w:val="24"/>
          <w:szCs w:val="24"/>
        </w:rPr>
        <w:t>Reference Books</w:t>
      </w:r>
    </w:p>
    <w:p w:rsidR="00144DB7" w:rsidRPr="00E65FA5" w:rsidRDefault="00144DB7" w:rsidP="00B6004C">
      <w:pPr>
        <w:pStyle w:val="ListParagraph"/>
        <w:numPr>
          <w:ilvl w:val="0"/>
          <w:numId w:val="98"/>
        </w:numPr>
        <w:jc w:val="both"/>
      </w:pPr>
      <w:r w:rsidRPr="00E65FA5">
        <w:rPr>
          <w:color w:val="333333"/>
          <w:shd w:val="clear" w:color="auto" w:fill="FFFFFF"/>
        </w:rPr>
        <w:t xml:space="preserve">.Jain, M.P.(2018). </w:t>
      </w:r>
      <w:r w:rsidRPr="00E65FA5">
        <w:rPr>
          <w:i/>
          <w:color w:val="333333"/>
          <w:shd w:val="clear" w:color="auto" w:fill="FFFFFF"/>
        </w:rPr>
        <w:t>Indian Constitutional Law</w:t>
      </w:r>
      <w:r w:rsidRPr="00E65FA5">
        <w:rPr>
          <w:color w:val="333333"/>
          <w:shd w:val="clear" w:color="auto" w:fill="FFFFFF"/>
        </w:rPr>
        <w:t xml:space="preserve">, NewYork: Lexis Nexis. </w:t>
      </w:r>
    </w:p>
    <w:p w:rsidR="00144DB7" w:rsidRPr="00C11B1B" w:rsidRDefault="00144DB7" w:rsidP="00B6004C">
      <w:pPr>
        <w:pStyle w:val="ListParagraph"/>
        <w:numPr>
          <w:ilvl w:val="0"/>
          <w:numId w:val="98"/>
        </w:numPr>
        <w:jc w:val="both"/>
      </w:pPr>
      <w:r w:rsidRPr="00C11B1B">
        <w:t xml:space="preserve">.Mosse, Julia Cloves,( 2016 ) </w:t>
      </w:r>
      <w:r w:rsidRPr="00E65FA5">
        <w:rPr>
          <w:i/>
        </w:rPr>
        <w:t>Half the World</w:t>
      </w:r>
      <w:r w:rsidRPr="00C11B1B">
        <w:t xml:space="preserve">, </w:t>
      </w:r>
      <w:r w:rsidRPr="00E65FA5">
        <w:rPr>
          <w:i/>
        </w:rPr>
        <w:t xml:space="preserve">Half A Chance: An Introduction to Gender Development, </w:t>
      </w:r>
      <w:r w:rsidRPr="00C11B1B">
        <w:t>Canada:Oxfam Publication.</w:t>
      </w:r>
    </w:p>
    <w:p w:rsidR="00144DB7" w:rsidRPr="00C11B1B" w:rsidRDefault="00144DB7" w:rsidP="00B6004C">
      <w:pPr>
        <w:pStyle w:val="ListParagraph"/>
        <w:numPr>
          <w:ilvl w:val="0"/>
          <w:numId w:val="98"/>
        </w:numPr>
        <w:jc w:val="both"/>
      </w:pPr>
      <w:r w:rsidRPr="00C11B1B">
        <w:t xml:space="preserve">.Mishra,S.N. (2018  ) </w:t>
      </w:r>
      <w:r w:rsidRPr="00E65FA5">
        <w:rPr>
          <w:i/>
        </w:rPr>
        <w:t>Indian Penal Code</w:t>
      </w:r>
      <w:r w:rsidRPr="00C11B1B">
        <w:t>, Allahbad: Central Law Publications</w:t>
      </w:r>
    </w:p>
    <w:p w:rsidR="00144DB7" w:rsidRPr="00C11B1B" w:rsidRDefault="00144DB7" w:rsidP="00144DB7">
      <w:pPr>
        <w:spacing w:line="276" w:lineRule="auto"/>
        <w:jc w:val="both"/>
      </w:pPr>
    </w:p>
    <w:p w:rsidR="00144DB7" w:rsidRPr="00C11B1B" w:rsidRDefault="00144DB7" w:rsidP="00144DB7">
      <w:pPr>
        <w:pStyle w:val="BodyA"/>
        <w:spacing w:after="0" w:line="276" w:lineRule="auto"/>
        <w:ind w:left="720" w:right="124"/>
        <w:jc w:val="both"/>
        <w:rPr>
          <w:rFonts w:ascii="Times New Roman" w:eastAsia="Times New Roman" w:hAnsi="Times New Roman" w:cs="Times New Roman"/>
          <w:sz w:val="24"/>
          <w:szCs w:val="24"/>
        </w:rPr>
      </w:pPr>
    </w:p>
    <w:p w:rsidR="00144DB7" w:rsidRPr="00C11B1B" w:rsidRDefault="00144DB7" w:rsidP="00144DB7">
      <w:pPr>
        <w:pStyle w:val="BodyText"/>
        <w:spacing w:after="0" w:line="276" w:lineRule="auto"/>
        <w:jc w:val="both"/>
        <w:rPr>
          <w:rFonts w:ascii="Times New Roman" w:hAnsi="Times New Roman" w:cs="Times New Roman"/>
          <w:b/>
          <w:bCs/>
          <w:sz w:val="24"/>
          <w:szCs w:val="24"/>
        </w:rPr>
      </w:pPr>
    </w:p>
    <w:p w:rsidR="00144DB7" w:rsidRPr="00C11B1B" w:rsidRDefault="00144DB7" w:rsidP="00144DB7">
      <w:pPr>
        <w:pStyle w:val="BodyText"/>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Modes of Evaluation: Quiz/Assignment/ Seminar/Written Examination</w:t>
      </w:r>
    </w:p>
    <w:p w:rsidR="00144DB7" w:rsidRPr="00C11B1B" w:rsidRDefault="00144DB7" w:rsidP="00144DB7">
      <w:pPr>
        <w:pStyle w:val="BodyA"/>
        <w:spacing w:after="0" w:line="276" w:lineRule="auto"/>
        <w:jc w:val="both"/>
        <w:rPr>
          <w:rFonts w:ascii="Times New Roman" w:hAnsi="Times New Roman" w:cs="Times New Roman"/>
          <w:b/>
          <w:bCs/>
          <w:sz w:val="24"/>
          <w:szCs w:val="24"/>
          <w:lang w:val="de-DE"/>
        </w:rPr>
      </w:pPr>
    </w:p>
    <w:p w:rsidR="00144DB7" w:rsidRPr="00C11B1B" w:rsidRDefault="00144DB7" w:rsidP="00144DB7">
      <w:pPr>
        <w:pStyle w:val="BodyA"/>
        <w:spacing w:after="0" w:line="276" w:lineRule="auto"/>
        <w:jc w:val="both"/>
        <w:rPr>
          <w:rFonts w:ascii="Times New Roman" w:hAnsi="Times New Roman" w:cs="Times New Roman"/>
          <w:b/>
          <w:bCs/>
          <w:sz w:val="24"/>
          <w:szCs w:val="24"/>
          <w:lang w:val="de-DE"/>
        </w:rPr>
      </w:pPr>
      <w:r w:rsidRPr="00C11B1B">
        <w:rPr>
          <w:rFonts w:ascii="Times New Roman" w:hAnsi="Times New Roman" w:cs="Times New Roman"/>
          <w:b/>
          <w:bCs/>
          <w:sz w:val="24"/>
          <w:szCs w:val="24"/>
          <w:lang w:val="de-DE"/>
        </w:rPr>
        <w:t>Examination Scheme:</w:t>
      </w:r>
    </w:p>
    <w:p w:rsidR="00144DB7" w:rsidRPr="00C11B1B" w:rsidRDefault="00144DB7" w:rsidP="00144DB7">
      <w:pPr>
        <w:pStyle w:val="BodyA"/>
        <w:spacing w:after="0" w:line="276" w:lineRule="auto"/>
        <w:jc w:val="both"/>
        <w:rPr>
          <w:rFonts w:ascii="Times New Roman" w:eastAsia="Times New Roman" w:hAnsi="Times New Roman" w:cs="Times New Roman"/>
          <w:b/>
          <w:bCs/>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348"/>
        <w:gridCol w:w="1488"/>
        <w:gridCol w:w="1488"/>
        <w:gridCol w:w="1494"/>
        <w:gridCol w:w="1478"/>
        <w:gridCol w:w="1494"/>
      </w:tblGrid>
      <w:tr w:rsidR="00144DB7" w:rsidRPr="00C11B1B" w:rsidTr="009440AF">
        <w:trPr>
          <w:trHeight w:val="232"/>
        </w:trPr>
        <w:tc>
          <w:tcPr>
            <w:tcW w:w="1199"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Components</w:t>
            </w:r>
          </w:p>
        </w:tc>
        <w:tc>
          <w:tcPr>
            <w:tcW w:w="760"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A</w:t>
            </w:r>
          </w:p>
        </w:tc>
        <w:tc>
          <w:tcPr>
            <w:tcW w:w="760"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CT</w:t>
            </w:r>
          </w:p>
        </w:tc>
        <w:tc>
          <w:tcPr>
            <w:tcW w:w="763"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P/S/V/</w:t>
            </w:r>
          </w:p>
        </w:tc>
        <w:tc>
          <w:tcPr>
            <w:tcW w:w="755"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CS/AS</w:t>
            </w:r>
          </w:p>
        </w:tc>
        <w:tc>
          <w:tcPr>
            <w:tcW w:w="763"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EE</w:t>
            </w:r>
          </w:p>
        </w:tc>
      </w:tr>
      <w:tr w:rsidR="00144DB7" w:rsidRPr="00C11B1B" w:rsidTr="009440AF">
        <w:trPr>
          <w:trHeight w:val="232"/>
        </w:trPr>
        <w:tc>
          <w:tcPr>
            <w:tcW w:w="1199"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Weightage (%)</w:t>
            </w:r>
          </w:p>
        </w:tc>
        <w:tc>
          <w:tcPr>
            <w:tcW w:w="760"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5</w:t>
            </w:r>
          </w:p>
        </w:tc>
        <w:tc>
          <w:tcPr>
            <w:tcW w:w="760"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10</w:t>
            </w:r>
          </w:p>
        </w:tc>
        <w:tc>
          <w:tcPr>
            <w:tcW w:w="763"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10</w:t>
            </w:r>
          </w:p>
        </w:tc>
        <w:tc>
          <w:tcPr>
            <w:tcW w:w="755"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5</w:t>
            </w:r>
          </w:p>
        </w:tc>
        <w:tc>
          <w:tcPr>
            <w:tcW w:w="763"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70</w:t>
            </w:r>
          </w:p>
        </w:tc>
      </w:tr>
    </w:tbl>
    <w:p w:rsidR="00144DB7" w:rsidRDefault="00144DB7" w:rsidP="00144DB7">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lastRenderedPageBreak/>
        <w:t>CT: Class Test, HA: Home Assignment, S/V/Q: Seminar/Viva/Quiz, EE: End Semester Examination; Att: Attendance</w:t>
      </w:r>
    </w:p>
    <w:p w:rsidR="00144DB7" w:rsidRPr="00C11B1B" w:rsidRDefault="00144DB7" w:rsidP="00144DB7">
      <w:pPr>
        <w:pStyle w:val="BodyA"/>
        <w:spacing w:after="0" w:line="276" w:lineRule="auto"/>
        <w:jc w:val="both"/>
        <w:rPr>
          <w:rFonts w:ascii="Times New Roman" w:eastAsia="Times New Roman" w:hAnsi="Times New Roman" w:cs="Times New Roman"/>
          <w:sz w:val="24"/>
          <w:szCs w:val="24"/>
        </w:rPr>
      </w:pPr>
    </w:p>
    <w:p w:rsidR="00144DB7" w:rsidRDefault="00144DB7" w:rsidP="00144DB7">
      <w:pPr>
        <w:pStyle w:val="BodyA"/>
        <w:spacing w:after="0"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CO, PO and PSO mapping</w:t>
      </w:r>
    </w:p>
    <w:p w:rsidR="00144DB7" w:rsidRPr="00C11B1B" w:rsidRDefault="00144DB7" w:rsidP="00144DB7">
      <w:pPr>
        <w:pStyle w:val="BodyA"/>
        <w:spacing w:after="0" w:line="276" w:lineRule="auto"/>
        <w:jc w:val="both"/>
        <w:rPr>
          <w:rFonts w:ascii="Times New Roman" w:eastAsia="Times New Roman" w:hAnsi="Times New Roman" w:cs="Times New Roman"/>
          <w:b/>
          <w:bCs/>
          <w:sz w:val="24"/>
          <w:szCs w:val="24"/>
        </w:rPr>
      </w:pPr>
    </w:p>
    <w:tbl>
      <w:tblPr>
        <w:tblStyle w:val="TableGrid"/>
        <w:tblW w:w="3571" w:type="pct"/>
        <w:jc w:val="center"/>
        <w:tblLook w:val="04A0" w:firstRow="1" w:lastRow="0" w:firstColumn="1" w:lastColumn="0" w:noHBand="0" w:noVBand="1"/>
      </w:tblPr>
      <w:tblGrid>
        <w:gridCol w:w="696"/>
        <w:gridCol w:w="670"/>
        <w:gridCol w:w="670"/>
        <w:gridCol w:w="670"/>
        <w:gridCol w:w="670"/>
        <w:gridCol w:w="670"/>
        <w:gridCol w:w="670"/>
        <w:gridCol w:w="670"/>
        <w:gridCol w:w="803"/>
        <w:gridCol w:w="803"/>
        <w:gridCol w:w="803"/>
        <w:gridCol w:w="803"/>
      </w:tblGrid>
      <w:tr w:rsidR="00144DB7" w:rsidRPr="00C11B1B" w:rsidTr="009440AF">
        <w:trPr>
          <w:jc w:val="center"/>
        </w:trPr>
        <w:tc>
          <w:tcPr>
            <w:tcW w:w="406"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p>
        </w:tc>
        <w:tc>
          <w:tcPr>
            <w:tcW w:w="39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PO1</w:t>
            </w:r>
          </w:p>
        </w:tc>
        <w:tc>
          <w:tcPr>
            <w:tcW w:w="39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PO2</w:t>
            </w:r>
          </w:p>
        </w:tc>
        <w:tc>
          <w:tcPr>
            <w:tcW w:w="39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PO3</w:t>
            </w:r>
          </w:p>
        </w:tc>
        <w:tc>
          <w:tcPr>
            <w:tcW w:w="39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PO4</w:t>
            </w:r>
          </w:p>
        </w:tc>
        <w:tc>
          <w:tcPr>
            <w:tcW w:w="39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PO5</w:t>
            </w:r>
          </w:p>
        </w:tc>
        <w:tc>
          <w:tcPr>
            <w:tcW w:w="39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PO6</w:t>
            </w:r>
          </w:p>
        </w:tc>
        <w:tc>
          <w:tcPr>
            <w:tcW w:w="39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PO7</w:t>
            </w:r>
          </w:p>
        </w:tc>
        <w:tc>
          <w:tcPr>
            <w:tcW w:w="461"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PSO1</w:t>
            </w:r>
          </w:p>
        </w:tc>
        <w:tc>
          <w:tcPr>
            <w:tcW w:w="461"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PSO2</w:t>
            </w:r>
          </w:p>
        </w:tc>
        <w:tc>
          <w:tcPr>
            <w:tcW w:w="461"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PSO3</w:t>
            </w:r>
          </w:p>
        </w:tc>
        <w:tc>
          <w:tcPr>
            <w:tcW w:w="461" w:type="pct"/>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PSO4</w:t>
            </w:r>
          </w:p>
        </w:tc>
      </w:tr>
      <w:tr w:rsidR="00144DB7" w:rsidRPr="00C11B1B" w:rsidTr="009440AF">
        <w:trPr>
          <w:jc w:val="center"/>
        </w:trPr>
        <w:tc>
          <w:tcPr>
            <w:tcW w:w="406"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CO1</w:t>
            </w:r>
          </w:p>
        </w:tc>
        <w:tc>
          <w:tcPr>
            <w:tcW w:w="39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 xml:space="preserve"> 3</w:t>
            </w:r>
          </w:p>
        </w:tc>
        <w:tc>
          <w:tcPr>
            <w:tcW w:w="39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9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461"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3</w:t>
            </w:r>
          </w:p>
        </w:tc>
        <w:tc>
          <w:tcPr>
            <w:tcW w:w="461"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r>
      <w:tr w:rsidR="00144DB7" w:rsidRPr="00C11B1B" w:rsidTr="009440AF">
        <w:trPr>
          <w:jc w:val="center"/>
        </w:trPr>
        <w:tc>
          <w:tcPr>
            <w:tcW w:w="406" w:type="pct"/>
            <w:vAlign w:val="center"/>
          </w:tcPr>
          <w:p w:rsidR="00144DB7" w:rsidRPr="00C11B1B" w:rsidRDefault="00144DB7" w:rsidP="009440AF">
            <w:pPr>
              <w:pStyle w:val="TableParagraph"/>
              <w:spacing w:before="0" w:line="276" w:lineRule="auto"/>
              <w:jc w:val="both"/>
              <w:rPr>
                <w:b/>
                <w:sz w:val="24"/>
                <w:szCs w:val="24"/>
              </w:rPr>
            </w:pPr>
            <w:r w:rsidRPr="00C11B1B">
              <w:rPr>
                <w:b/>
                <w:sz w:val="24"/>
                <w:szCs w:val="24"/>
              </w:rPr>
              <w:t>CO2</w:t>
            </w:r>
          </w:p>
        </w:tc>
        <w:tc>
          <w:tcPr>
            <w:tcW w:w="39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 xml:space="preserve"> 2</w:t>
            </w:r>
          </w:p>
        </w:tc>
        <w:tc>
          <w:tcPr>
            <w:tcW w:w="39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9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461"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144DB7" w:rsidRPr="00C11B1B" w:rsidRDefault="00144DB7" w:rsidP="009440AF">
            <w:pPr>
              <w:widowControl w:val="0"/>
              <w:spacing w:line="276" w:lineRule="auto"/>
              <w:jc w:val="both"/>
              <w:rPr>
                <w:bCs/>
              </w:rPr>
            </w:pPr>
            <w:r w:rsidRPr="00C11B1B">
              <w:rPr>
                <w:bCs/>
              </w:rPr>
              <w:t>3</w:t>
            </w:r>
          </w:p>
        </w:tc>
        <w:tc>
          <w:tcPr>
            <w:tcW w:w="461" w:type="pct"/>
            <w:vAlign w:val="center"/>
          </w:tcPr>
          <w:p w:rsidR="00144DB7" w:rsidRPr="00C11B1B" w:rsidRDefault="00144DB7" w:rsidP="009440AF">
            <w:pPr>
              <w:widowControl w:val="0"/>
              <w:spacing w:line="276" w:lineRule="auto"/>
              <w:jc w:val="both"/>
              <w:rPr>
                <w:bCs/>
              </w:rPr>
            </w:pPr>
            <w:r w:rsidRPr="00C11B1B">
              <w:rPr>
                <w:bCs/>
              </w:rPr>
              <w:t>1</w:t>
            </w:r>
          </w:p>
        </w:tc>
      </w:tr>
      <w:tr w:rsidR="00144DB7" w:rsidRPr="00C11B1B" w:rsidTr="009440AF">
        <w:trPr>
          <w:jc w:val="center"/>
        </w:trPr>
        <w:tc>
          <w:tcPr>
            <w:tcW w:w="406" w:type="pct"/>
            <w:vAlign w:val="center"/>
          </w:tcPr>
          <w:p w:rsidR="00144DB7" w:rsidRPr="00C11B1B" w:rsidRDefault="00144DB7" w:rsidP="009440AF">
            <w:pPr>
              <w:pStyle w:val="TableParagraph"/>
              <w:spacing w:before="0" w:line="276" w:lineRule="auto"/>
              <w:jc w:val="both"/>
              <w:rPr>
                <w:b/>
                <w:sz w:val="24"/>
                <w:szCs w:val="24"/>
              </w:rPr>
            </w:pPr>
            <w:r w:rsidRPr="00C11B1B">
              <w:rPr>
                <w:b/>
                <w:sz w:val="24"/>
                <w:szCs w:val="24"/>
              </w:rPr>
              <w:t>CO3</w:t>
            </w:r>
          </w:p>
        </w:tc>
        <w:tc>
          <w:tcPr>
            <w:tcW w:w="39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 xml:space="preserve"> 3</w:t>
            </w:r>
          </w:p>
        </w:tc>
        <w:tc>
          <w:tcPr>
            <w:tcW w:w="39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 xml:space="preserve">   1</w:t>
            </w:r>
          </w:p>
        </w:tc>
        <w:tc>
          <w:tcPr>
            <w:tcW w:w="39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3</w:t>
            </w:r>
          </w:p>
        </w:tc>
        <w:tc>
          <w:tcPr>
            <w:tcW w:w="39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461"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3</w:t>
            </w:r>
          </w:p>
        </w:tc>
        <w:tc>
          <w:tcPr>
            <w:tcW w:w="461" w:type="pct"/>
            <w:vAlign w:val="center"/>
          </w:tcPr>
          <w:p w:rsidR="00144DB7" w:rsidRPr="00C11B1B" w:rsidRDefault="00144DB7" w:rsidP="009440AF">
            <w:pPr>
              <w:widowControl w:val="0"/>
              <w:spacing w:line="276" w:lineRule="auto"/>
              <w:jc w:val="both"/>
              <w:rPr>
                <w:bCs/>
              </w:rPr>
            </w:pPr>
            <w:r w:rsidRPr="00C11B1B">
              <w:rPr>
                <w:bCs/>
              </w:rPr>
              <w:t>--</w:t>
            </w:r>
          </w:p>
        </w:tc>
        <w:tc>
          <w:tcPr>
            <w:tcW w:w="461" w:type="pct"/>
            <w:vAlign w:val="center"/>
          </w:tcPr>
          <w:p w:rsidR="00144DB7" w:rsidRPr="00C11B1B" w:rsidRDefault="00144DB7" w:rsidP="009440AF">
            <w:pPr>
              <w:widowControl w:val="0"/>
              <w:spacing w:line="276" w:lineRule="auto"/>
              <w:jc w:val="both"/>
              <w:rPr>
                <w:bCs/>
              </w:rPr>
            </w:pPr>
            <w:r w:rsidRPr="00C11B1B">
              <w:rPr>
                <w:bCs/>
              </w:rPr>
              <w:t>1</w:t>
            </w:r>
          </w:p>
        </w:tc>
      </w:tr>
      <w:tr w:rsidR="00144DB7" w:rsidRPr="00C11B1B" w:rsidTr="009440AF">
        <w:trPr>
          <w:jc w:val="center"/>
        </w:trPr>
        <w:tc>
          <w:tcPr>
            <w:tcW w:w="406" w:type="pct"/>
            <w:vAlign w:val="center"/>
          </w:tcPr>
          <w:p w:rsidR="00144DB7" w:rsidRPr="00C11B1B" w:rsidRDefault="00144DB7" w:rsidP="009440AF">
            <w:pPr>
              <w:pStyle w:val="TableParagraph"/>
              <w:spacing w:before="0" w:line="276" w:lineRule="auto"/>
              <w:jc w:val="both"/>
              <w:rPr>
                <w:b/>
                <w:sz w:val="24"/>
                <w:szCs w:val="24"/>
              </w:rPr>
            </w:pPr>
            <w:r w:rsidRPr="00C11B1B">
              <w:rPr>
                <w:b/>
                <w:sz w:val="24"/>
                <w:szCs w:val="24"/>
              </w:rPr>
              <w:t>CO4</w:t>
            </w:r>
          </w:p>
        </w:tc>
        <w:tc>
          <w:tcPr>
            <w:tcW w:w="39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 xml:space="preserve">   2</w:t>
            </w:r>
          </w:p>
        </w:tc>
        <w:tc>
          <w:tcPr>
            <w:tcW w:w="39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461"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144DB7" w:rsidRPr="00C11B1B" w:rsidRDefault="00144DB7" w:rsidP="009440AF">
            <w:pPr>
              <w:widowControl w:val="0"/>
              <w:spacing w:line="276" w:lineRule="auto"/>
              <w:jc w:val="both"/>
              <w:rPr>
                <w:bCs/>
              </w:rPr>
            </w:pPr>
            <w:r w:rsidRPr="00C11B1B">
              <w:rPr>
                <w:bCs/>
              </w:rPr>
              <w:t>--</w:t>
            </w:r>
          </w:p>
        </w:tc>
        <w:tc>
          <w:tcPr>
            <w:tcW w:w="461" w:type="pct"/>
            <w:vAlign w:val="center"/>
          </w:tcPr>
          <w:p w:rsidR="00144DB7" w:rsidRPr="00C11B1B" w:rsidRDefault="00144DB7" w:rsidP="009440AF">
            <w:pPr>
              <w:widowControl w:val="0"/>
              <w:spacing w:line="276" w:lineRule="auto"/>
              <w:jc w:val="both"/>
              <w:rPr>
                <w:bCs/>
              </w:rPr>
            </w:pPr>
            <w:r w:rsidRPr="00C11B1B">
              <w:rPr>
                <w:bCs/>
              </w:rPr>
              <w:t>1</w:t>
            </w:r>
          </w:p>
        </w:tc>
      </w:tr>
    </w:tbl>
    <w:p w:rsidR="00144DB7" w:rsidRPr="00C11B1B" w:rsidRDefault="00144DB7" w:rsidP="00144DB7">
      <w:pPr>
        <w:pStyle w:val="BodyA"/>
        <w:widowControl w:val="0"/>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 strongly related, 2: moderately related and 3: weakly related</w:t>
      </w:r>
    </w:p>
    <w:p w:rsidR="00144DB7" w:rsidRDefault="00144DB7" w:rsidP="00144DB7">
      <w:pPr>
        <w:spacing w:after="160" w:line="259" w:lineRule="auto"/>
        <w:rPr>
          <w:b/>
          <w:lang w:val="en-IN"/>
        </w:rPr>
      </w:pPr>
      <w:r>
        <w:rPr>
          <w:b/>
          <w:lang w:val="en-IN"/>
        </w:rPr>
        <w:br w:type="page"/>
      </w:r>
    </w:p>
    <w:p w:rsidR="00144DB7" w:rsidRPr="00C11B1B" w:rsidRDefault="00144DB7" w:rsidP="00144DB7">
      <w:pPr>
        <w:spacing w:line="276" w:lineRule="auto"/>
        <w:jc w:val="both"/>
        <w:rPr>
          <w:b/>
          <w:lang w:val="en-IN"/>
        </w:rPr>
      </w:pPr>
    </w:p>
    <w:tbl>
      <w:tblPr>
        <w:tblpPr w:leftFromText="180" w:rightFromText="180" w:bottomFromText="160" w:vertAnchor="text" w:horzAnchor="margin" w:tblpY="196"/>
        <w:tblW w:w="93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689"/>
        <w:gridCol w:w="5203"/>
        <w:gridCol w:w="362"/>
        <w:gridCol w:w="363"/>
        <w:gridCol w:w="353"/>
        <w:gridCol w:w="375"/>
      </w:tblGrid>
      <w:tr w:rsidR="00144DB7" w:rsidRPr="00C11B1B" w:rsidTr="009440AF">
        <w:trPr>
          <w:trHeight w:val="619"/>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spacing w:line="276" w:lineRule="auto"/>
              <w:jc w:val="both"/>
            </w:pPr>
            <w:r>
              <w:t>LAW 2807</w:t>
            </w:r>
          </w:p>
        </w:tc>
        <w:tc>
          <w:tcPr>
            <w:tcW w:w="5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hideMark/>
          </w:tcPr>
          <w:p w:rsidR="00144DB7" w:rsidRPr="00C11B1B" w:rsidRDefault="00144DB7" w:rsidP="009440AF">
            <w:pPr>
              <w:spacing w:line="276" w:lineRule="auto"/>
              <w:jc w:val="both"/>
              <w:rPr>
                <w:b/>
              </w:rPr>
            </w:pPr>
            <w:r w:rsidRPr="00C11B1B">
              <w:rPr>
                <w:b/>
              </w:rPr>
              <w:t>PROBATION AND PAROLE</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spacing w:line="276" w:lineRule="auto"/>
              <w:jc w:val="both"/>
              <w:rPr>
                <w:b/>
                <w:bCs/>
              </w:rPr>
            </w:pPr>
            <w:r w:rsidRPr="00C11B1B">
              <w:rPr>
                <w:b/>
                <w:bCs/>
              </w:rPr>
              <w:t>L</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spacing w:line="276" w:lineRule="auto"/>
              <w:jc w:val="both"/>
              <w:rPr>
                <w:b/>
                <w:bCs/>
              </w:rPr>
            </w:pPr>
            <w:r w:rsidRPr="00C11B1B">
              <w:rPr>
                <w:b/>
                <w:bCs/>
              </w:rPr>
              <w:t xml:space="preserve">T </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spacing w:line="276" w:lineRule="auto"/>
              <w:jc w:val="both"/>
              <w:rPr>
                <w:b/>
                <w:bCs/>
              </w:rPr>
            </w:pPr>
            <w:r w:rsidRPr="00C11B1B">
              <w:rPr>
                <w:b/>
                <w:bCs/>
              </w:rPr>
              <w:t xml:space="preserve">P </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spacing w:line="276" w:lineRule="auto"/>
              <w:jc w:val="both"/>
              <w:rPr>
                <w:b/>
                <w:bCs/>
              </w:rPr>
            </w:pPr>
            <w:r w:rsidRPr="00C11B1B">
              <w:rPr>
                <w:b/>
                <w:bCs/>
              </w:rPr>
              <w:t>C</w:t>
            </w:r>
          </w:p>
        </w:tc>
      </w:tr>
      <w:tr w:rsidR="00144DB7" w:rsidRPr="00C11B1B" w:rsidTr="009440AF">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spacing w:line="276" w:lineRule="auto"/>
              <w:jc w:val="both"/>
            </w:pPr>
            <w:r w:rsidRPr="00C11B1B">
              <w:rPr>
                <w:rFonts w:eastAsia="Cambria"/>
              </w:rPr>
              <w:t>Version 1.1</w:t>
            </w:r>
          </w:p>
        </w:tc>
        <w:tc>
          <w:tcPr>
            <w:tcW w:w="5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spacing w:line="276" w:lineRule="auto"/>
              <w:jc w:val="both"/>
              <w:rPr>
                <w:b/>
                <w:bCs/>
              </w:rPr>
            </w:pPr>
            <w:r w:rsidRPr="00C11B1B">
              <w:rPr>
                <w:rFonts w:eastAsia="Cambria"/>
              </w:rPr>
              <w:t xml:space="preserve">Date of Approval: </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spacing w:line="276" w:lineRule="auto"/>
              <w:jc w:val="both"/>
            </w:pPr>
            <w:r w:rsidRPr="00C11B1B">
              <w:t>4</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spacing w:line="276" w:lineRule="auto"/>
              <w:jc w:val="both"/>
            </w:pPr>
            <w:r w:rsidRPr="00C11B1B">
              <w:t>1</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spacing w:line="276" w:lineRule="auto"/>
              <w:jc w:val="both"/>
            </w:pPr>
            <w:r w:rsidRPr="00C11B1B">
              <w:t>0</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spacing w:line="276" w:lineRule="auto"/>
              <w:jc w:val="both"/>
            </w:pPr>
            <w:r w:rsidRPr="00C11B1B">
              <w:t>5</w:t>
            </w:r>
          </w:p>
        </w:tc>
      </w:tr>
      <w:tr w:rsidR="00144DB7" w:rsidRPr="00C11B1B" w:rsidTr="009440AF">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spacing w:line="276" w:lineRule="auto"/>
              <w:jc w:val="both"/>
            </w:pPr>
            <w:r w:rsidRPr="00C11B1B">
              <w:t>Pre-requisites / Exposure</w:t>
            </w:r>
          </w:p>
        </w:tc>
        <w:tc>
          <w:tcPr>
            <w:tcW w:w="6656"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144DB7" w:rsidRPr="00C11B1B" w:rsidRDefault="00144DB7" w:rsidP="009440AF">
            <w:pPr>
              <w:spacing w:line="276" w:lineRule="auto"/>
              <w:jc w:val="both"/>
              <w:rPr>
                <w:lang w:val="en-IN"/>
              </w:rPr>
            </w:pPr>
          </w:p>
        </w:tc>
      </w:tr>
      <w:tr w:rsidR="00144DB7" w:rsidRPr="00C11B1B" w:rsidTr="009440AF">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spacing w:line="276" w:lineRule="auto"/>
              <w:jc w:val="both"/>
            </w:pPr>
            <w:r w:rsidRPr="00C11B1B">
              <w:t>Co-requisites</w:t>
            </w:r>
          </w:p>
        </w:tc>
        <w:tc>
          <w:tcPr>
            <w:tcW w:w="6656"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144DB7" w:rsidRPr="00C11B1B" w:rsidRDefault="00144DB7" w:rsidP="009440AF">
            <w:pPr>
              <w:spacing w:line="276" w:lineRule="auto"/>
              <w:jc w:val="both"/>
              <w:rPr>
                <w:lang w:val="en-IN"/>
              </w:rPr>
            </w:pPr>
          </w:p>
        </w:tc>
      </w:tr>
    </w:tbl>
    <w:p w:rsidR="00144DB7" w:rsidRPr="00CB6FE7" w:rsidRDefault="00144DB7" w:rsidP="00144DB7">
      <w:pPr>
        <w:jc w:val="both"/>
        <w:rPr>
          <w:b/>
          <w:lang w:val="en-IN"/>
        </w:rPr>
      </w:pPr>
    </w:p>
    <w:p w:rsidR="00144DB7" w:rsidRPr="00324CA6" w:rsidRDefault="00144DB7" w:rsidP="00144DB7">
      <w:pPr>
        <w:spacing w:line="276" w:lineRule="auto"/>
        <w:jc w:val="both"/>
        <w:rPr>
          <w:b/>
        </w:rPr>
      </w:pPr>
      <w:r w:rsidRPr="00324CA6">
        <w:rPr>
          <w:b/>
          <w:lang w:val="en-IN"/>
        </w:rPr>
        <w:t>L-Lectures; T-Tutorials; P-</w:t>
      </w:r>
      <w:r w:rsidRPr="00324CA6">
        <w:rPr>
          <w:b/>
        </w:rPr>
        <w:t>Practical; C-Total Credits</w:t>
      </w:r>
    </w:p>
    <w:p w:rsidR="00144DB7" w:rsidRPr="00324CA6" w:rsidRDefault="00144DB7" w:rsidP="00144DB7">
      <w:pPr>
        <w:spacing w:line="276" w:lineRule="auto"/>
        <w:jc w:val="both"/>
        <w:rPr>
          <w:b/>
          <w:lang w:val="en-IN"/>
        </w:rPr>
      </w:pPr>
    </w:p>
    <w:p w:rsidR="00144DB7" w:rsidRPr="00324CA6" w:rsidRDefault="00144DB7" w:rsidP="00144DB7">
      <w:pPr>
        <w:spacing w:line="276" w:lineRule="auto"/>
        <w:jc w:val="both"/>
        <w:rPr>
          <w:b/>
          <w:bCs/>
        </w:rPr>
      </w:pPr>
      <w:r w:rsidRPr="00324CA6">
        <w:rPr>
          <w:b/>
          <w:bCs/>
        </w:rPr>
        <w:t>Course Description:</w:t>
      </w:r>
    </w:p>
    <w:p w:rsidR="00144DB7" w:rsidRPr="00324CA6" w:rsidRDefault="00144DB7" w:rsidP="00144DB7">
      <w:pPr>
        <w:spacing w:line="276" w:lineRule="auto"/>
        <w:jc w:val="both"/>
        <w:rPr>
          <w:b/>
          <w:bCs/>
        </w:rPr>
      </w:pPr>
    </w:p>
    <w:p w:rsidR="00144DB7" w:rsidRPr="00324CA6" w:rsidRDefault="00144DB7" w:rsidP="00144DB7">
      <w:pPr>
        <w:spacing w:line="276" w:lineRule="auto"/>
        <w:jc w:val="both"/>
      </w:pPr>
      <w:r w:rsidRPr="00324CA6">
        <w:t>The Indian Criminal Justice System comprises of a series of government agencies and institutions. Goals of Criminal Justice System include the rehabilitation of offenders, preventing other crimes, and moral support for victims. This Course will help the students to identify the primary institutions of the Criminal Justice System that is the Police, Prosecution and Defence Lawyers, the Courts and Prisons. The Course facilitates the students in achieving these goals through deeper understanding of Probation and Parole System. The idea of Probation and Parole is to reintroduce the offender into society as a productive member. The Course provides the Victim Centric Approach to the topics which caters to the other major goal of Probation and Parole to keep the community safe from predation.</w:t>
      </w:r>
    </w:p>
    <w:p w:rsidR="00144DB7" w:rsidRPr="00324CA6" w:rsidRDefault="00144DB7" w:rsidP="00144DB7">
      <w:pPr>
        <w:spacing w:line="276" w:lineRule="auto"/>
        <w:jc w:val="both"/>
        <w:rPr>
          <w:b/>
          <w:bCs/>
        </w:rPr>
      </w:pPr>
    </w:p>
    <w:p w:rsidR="00144DB7" w:rsidRPr="00324CA6" w:rsidRDefault="00144DB7" w:rsidP="00144DB7">
      <w:pPr>
        <w:spacing w:line="276" w:lineRule="auto"/>
        <w:jc w:val="both"/>
        <w:rPr>
          <w:b/>
          <w:bCs/>
        </w:rPr>
      </w:pPr>
      <w:r w:rsidRPr="00324CA6">
        <w:rPr>
          <w:b/>
          <w:bCs/>
        </w:rPr>
        <w:t>Course Objectives:</w:t>
      </w:r>
    </w:p>
    <w:p w:rsidR="00144DB7" w:rsidRPr="00324CA6" w:rsidRDefault="00144DB7" w:rsidP="00144DB7">
      <w:pPr>
        <w:spacing w:line="276" w:lineRule="auto"/>
        <w:jc w:val="both"/>
      </w:pPr>
      <w:r w:rsidRPr="00324CA6">
        <w:t>The Objectives of this Course are to:</w:t>
      </w:r>
    </w:p>
    <w:p w:rsidR="00144DB7" w:rsidRPr="00324CA6" w:rsidRDefault="00144DB7" w:rsidP="00B6004C">
      <w:pPr>
        <w:pStyle w:val="ListParagraph"/>
        <w:numPr>
          <w:ilvl w:val="0"/>
          <w:numId w:val="73"/>
        </w:numPr>
        <w:spacing w:after="0"/>
        <w:jc w:val="both"/>
        <w:rPr>
          <w:rFonts w:ascii="Times New Roman" w:hAnsi="Times New Roman" w:cs="Times New Roman"/>
          <w:sz w:val="24"/>
          <w:szCs w:val="24"/>
          <w:lang w:val="en-IN"/>
        </w:rPr>
      </w:pPr>
      <w:r w:rsidRPr="00324CA6">
        <w:rPr>
          <w:rFonts w:ascii="Times New Roman" w:hAnsi="Times New Roman" w:cs="Times New Roman"/>
          <w:sz w:val="24"/>
          <w:szCs w:val="24"/>
          <w:lang w:val="en-IN"/>
        </w:rPr>
        <w:t>Provide the students with history, philosophy and development of adult and juvenile Probation and Parole in India.</w:t>
      </w:r>
    </w:p>
    <w:p w:rsidR="00144DB7" w:rsidRPr="00324CA6" w:rsidRDefault="00144DB7" w:rsidP="00B6004C">
      <w:pPr>
        <w:pStyle w:val="ListParagraph"/>
        <w:numPr>
          <w:ilvl w:val="0"/>
          <w:numId w:val="73"/>
        </w:numPr>
        <w:spacing w:after="0"/>
        <w:jc w:val="both"/>
        <w:rPr>
          <w:rFonts w:ascii="Times New Roman" w:hAnsi="Times New Roman" w:cs="Times New Roman"/>
          <w:sz w:val="24"/>
          <w:szCs w:val="24"/>
        </w:rPr>
      </w:pPr>
      <w:r w:rsidRPr="00324CA6">
        <w:rPr>
          <w:rFonts w:ascii="Times New Roman" w:hAnsi="Times New Roman" w:cs="Times New Roman"/>
          <w:sz w:val="24"/>
          <w:szCs w:val="24"/>
          <w:lang w:val="en-IN"/>
        </w:rPr>
        <w:t>Provide special emphasis on the relationships with the Police, Courts, and Correctional Institutes.</w:t>
      </w:r>
    </w:p>
    <w:p w:rsidR="00144DB7" w:rsidRPr="00324CA6" w:rsidRDefault="00144DB7" w:rsidP="00B6004C">
      <w:pPr>
        <w:pStyle w:val="ListParagraph"/>
        <w:numPr>
          <w:ilvl w:val="0"/>
          <w:numId w:val="73"/>
        </w:numPr>
        <w:spacing w:after="0"/>
        <w:jc w:val="both"/>
        <w:rPr>
          <w:rFonts w:ascii="Times New Roman" w:hAnsi="Times New Roman" w:cs="Times New Roman"/>
          <w:sz w:val="24"/>
          <w:szCs w:val="24"/>
        </w:rPr>
      </w:pPr>
      <w:r w:rsidRPr="00324CA6">
        <w:rPr>
          <w:rFonts w:ascii="Times New Roman" w:hAnsi="Times New Roman" w:cs="Times New Roman"/>
          <w:sz w:val="24"/>
          <w:szCs w:val="24"/>
        </w:rPr>
        <w:t xml:space="preserve">Describe the basic issues raised in the Administration of Probation and Parole Services. </w:t>
      </w:r>
    </w:p>
    <w:p w:rsidR="00144DB7" w:rsidRPr="00324CA6" w:rsidRDefault="00144DB7" w:rsidP="00B6004C">
      <w:pPr>
        <w:pStyle w:val="ListParagraph"/>
        <w:numPr>
          <w:ilvl w:val="0"/>
          <w:numId w:val="73"/>
        </w:numPr>
        <w:spacing w:after="0"/>
        <w:jc w:val="both"/>
        <w:rPr>
          <w:rFonts w:ascii="Times New Roman" w:hAnsi="Times New Roman" w:cs="Times New Roman"/>
          <w:sz w:val="24"/>
          <w:szCs w:val="24"/>
        </w:rPr>
      </w:pPr>
      <w:r w:rsidRPr="00324CA6">
        <w:rPr>
          <w:rFonts w:ascii="Times New Roman" w:hAnsi="Times New Roman" w:cs="Times New Roman"/>
          <w:sz w:val="24"/>
          <w:szCs w:val="24"/>
        </w:rPr>
        <w:t xml:space="preserve">Identify the theories of Probation and Parole that were overturned by the Supreme Court. </w:t>
      </w:r>
    </w:p>
    <w:p w:rsidR="00144DB7" w:rsidRPr="00324CA6" w:rsidRDefault="00144DB7" w:rsidP="00B6004C">
      <w:pPr>
        <w:pStyle w:val="ListParagraph"/>
        <w:numPr>
          <w:ilvl w:val="0"/>
          <w:numId w:val="73"/>
        </w:numPr>
        <w:spacing w:after="0"/>
        <w:jc w:val="both"/>
        <w:rPr>
          <w:rFonts w:ascii="Times New Roman" w:hAnsi="Times New Roman" w:cs="Times New Roman"/>
          <w:sz w:val="24"/>
          <w:szCs w:val="24"/>
        </w:rPr>
      </w:pPr>
      <w:r w:rsidRPr="00324CA6">
        <w:rPr>
          <w:rFonts w:ascii="Times New Roman" w:hAnsi="Times New Roman" w:cs="Times New Roman"/>
          <w:sz w:val="24"/>
          <w:szCs w:val="24"/>
        </w:rPr>
        <w:t xml:space="preserve">Explain the advantages and disadvantages of Probation and Parole being administered on State and National level. </w:t>
      </w:r>
    </w:p>
    <w:p w:rsidR="00144DB7" w:rsidRPr="00324CA6" w:rsidRDefault="00144DB7" w:rsidP="00144DB7">
      <w:pPr>
        <w:pStyle w:val="Default"/>
        <w:spacing w:after="0" w:line="276" w:lineRule="auto"/>
        <w:ind w:left="720"/>
        <w:jc w:val="both"/>
        <w:rPr>
          <w:rFonts w:ascii="Times New Roman" w:hAnsi="Times New Roman" w:cs="Times New Roman"/>
          <w:sz w:val="24"/>
          <w:szCs w:val="24"/>
        </w:rPr>
      </w:pPr>
    </w:p>
    <w:p w:rsidR="00144DB7" w:rsidRPr="00324CA6" w:rsidRDefault="00144DB7" w:rsidP="00144DB7">
      <w:pPr>
        <w:spacing w:line="276" w:lineRule="auto"/>
        <w:jc w:val="both"/>
        <w:rPr>
          <w:b/>
          <w:bCs/>
        </w:rPr>
      </w:pPr>
      <w:r w:rsidRPr="00324CA6">
        <w:rPr>
          <w:b/>
          <w:bCs/>
        </w:rPr>
        <w:t>Course Outcomes:</w:t>
      </w:r>
    </w:p>
    <w:p w:rsidR="00144DB7" w:rsidRPr="00324CA6" w:rsidRDefault="00144DB7" w:rsidP="00144DB7">
      <w:pPr>
        <w:spacing w:line="276" w:lineRule="auto"/>
        <w:jc w:val="both"/>
      </w:pPr>
      <w:r w:rsidRPr="00324CA6">
        <w:t>On completion of this Course, the students will be able to:</w:t>
      </w:r>
    </w:p>
    <w:p w:rsidR="00144DB7" w:rsidRPr="00324CA6" w:rsidRDefault="00144DB7" w:rsidP="00144DB7">
      <w:pPr>
        <w:spacing w:line="276" w:lineRule="auto"/>
        <w:jc w:val="both"/>
        <w:rPr>
          <w:lang w:val="en-IN"/>
        </w:rPr>
      </w:pPr>
      <w:r w:rsidRPr="00324CA6">
        <w:rPr>
          <w:lang w:val="en-IN"/>
        </w:rPr>
        <w:t>CO1: Demonstrate a general understanding of the history and development of Parole and Probation Systems.</w:t>
      </w:r>
    </w:p>
    <w:p w:rsidR="00144DB7" w:rsidRPr="00324CA6" w:rsidRDefault="00144DB7" w:rsidP="00144DB7">
      <w:pPr>
        <w:spacing w:line="276" w:lineRule="auto"/>
        <w:jc w:val="both"/>
        <w:rPr>
          <w:lang w:val="en-IN"/>
        </w:rPr>
      </w:pPr>
      <w:r w:rsidRPr="00324CA6">
        <w:rPr>
          <w:lang w:val="en-IN"/>
        </w:rPr>
        <w:t>CO2: Explain Court decisions which have shaped Parole and Probation into what it is today.</w:t>
      </w:r>
    </w:p>
    <w:p w:rsidR="00144DB7" w:rsidRPr="00324CA6" w:rsidRDefault="00144DB7" w:rsidP="00144DB7">
      <w:pPr>
        <w:spacing w:line="276" w:lineRule="auto"/>
        <w:jc w:val="both"/>
        <w:rPr>
          <w:lang w:val="en-IN"/>
        </w:rPr>
      </w:pPr>
      <w:r w:rsidRPr="00324CA6">
        <w:rPr>
          <w:lang w:val="en-IN"/>
        </w:rPr>
        <w:t>CO3: Demonstrate knowledge of how different programs and approaches have been developed and how these are being used today in Parole and Probation.</w:t>
      </w:r>
    </w:p>
    <w:p w:rsidR="00144DB7" w:rsidRPr="00324CA6" w:rsidRDefault="00144DB7" w:rsidP="00144DB7">
      <w:pPr>
        <w:spacing w:line="276" w:lineRule="auto"/>
        <w:jc w:val="both"/>
        <w:rPr>
          <w:lang w:val="en-IN"/>
        </w:rPr>
      </w:pPr>
      <w:r w:rsidRPr="00324CA6">
        <w:rPr>
          <w:lang w:val="en-IN"/>
        </w:rPr>
        <w:t>CO4: Exhibit an overall understanding of what case work is, how it is applied to different types of offenders and how it can affect the offender and the system.</w:t>
      </w:r>
    </w:p>
    <w:p w:rsidR="00144DB7" w:rsidRPr="00324CA6" w:rsidRDefault="00144DB7" w:rsidP="00144DB7">
      <w:pPr>
        <w:spacing w:line="276" w:lineRule="auto"/>
        <w:jc w:val="both"/>
      </w:pPr>
    </w:p>
    <w:tbl>
      <w:tblPr>
        <w:tblW w:w="9780" w:type="dxa"/>
        <w:tblInd w:w="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29"/>
        <w:gridCol w:w="1517"/>
        <w:gridCol w:w="1534"/>
      </w:tblGrid>
      <w:tr w:rsidR="00144DB7" w:rsidRPr="00324CA6" w:rsidTr="009440AF">
        <w:trPr>
          <w:trHeight w:val="580"/>
        </w:trPr>
        <w:tc>
          <w:tcPr>
            <w:tcW w:w="6790" w:type="dxa"/>
            <w:tcBorders>
              <w:top w:val="single" w:sz="4" w:space="0" w:color="auto"/>
              <w:left w:val="single" w:sz="4" w:space="0" w:color="auto"/>
              <w:bottom w:val="single" w:sz="4" w:space="0" w:color="auto"/>
              <w:right w:val="single" w:sz="4" w:space="0" w:color="auto"/>
            </w:tcBorders>
            <w:hideMark/>
          </w:tcPr>
          <w:p w:rsidR="00144DB7" w:rsidRPr="00324CA6" w:rsidRDefault="00144DB7" w:rsidP="009440AF">
            <w:pPr>
              <w:spacing w:line="276" w:lineRule="auto"/>
              <w:jc w:val="both"/>
              <w:rPr>
                <w:b/>
                <w:bCs/>
              </w:rPr>
            </w:pPr>
            <w:r w:rsidRPr="00324CA6">
              <w:rPr>
                <w:b/>
                <w:bCs/>
              </w:rPr>
              <w:t>MODULES</w:t>
            </w:r>
          </w:p>
        </w:tc>
        <w:tc>
          <w:tcPr>
            <w:tcW w:w="1450" w:type="dxa"/>
            <w:tcBorders>
              <w:top w:val="single" w:sz="4" w:space="0" w:color="auto"/>
              <w:left w:val="single" w:sz="4" w:space="0" w:color="auto"/>
              <w:bottom w:val="single" w:sz="4" w:space="0" w:color="auto"/>
              <w:right w:val="single" w:sz="4" w:space="0" w:color="auto"/>
            </w:tcBorders>
            <w:hideMark/>
          </w:tcPr>
          <w:p w:rsidR="00144DB7" w:rsidRPr="00324CA6" w:rsidRDefault="00144DB7" w:rsidP="009440AF">
            <w:pPr>
              <w:spacing w:line="276" w:lineRule="auto"/>
              <w:jc w:val="both"/>
              <w:rPr>
                <w:b/>
                <w:bCs/>
              </w:rPr>
            </w:pPr>
            <w:r w:rsidRPr="00324CA6">
              <w:rPr>
                <w:b/>
                <w:bCs/>
              </w:rPr>
              <w:t>Bloom’s Level*</w:t>
            </w:r>
          </w:p>
        </w:tc>
        <w:tc>
          <w:tcPr>
            <w:tcW w:w="1540" w:type="dxa"/>
            <w:tcBorders>
              <w:top w:val="single" w:sz="4" w:space="0" w:color="auto"/>
              <w:left w:val="single" w:sz="4" w:space="0" w:color="auto"/>
              <w:bottom w:val="single" w:sz="4" w:space="0" w:color="auto"/>
              <w:right w:val="single" w:sz="4" w:space="0" w:color="auto"/>
            </w:tcBorders>
            <w:hideMark/>
          </w:tcPr>
          <w:p w:rsidR="00144DB7" w:rsidRPr="00324CA6" w:rsidRDefault="00144DB7" w:rsidP="009440AF">
            <w:pPr>
              <w:spacing w:line="276" w:lineRule="auto"/>
              <w:jc w:val="both"/>
              <w:rPr>
                <w:b/>
                <w:bCs/>
              </w:rPr>
            </w:pPr>
            <w:r w:rsidRPr="00324CA6">
              <w:rPr>
                <w:b/>
                <w:bCs/>
              </w:rPr>
              <w:t>Number of hours</w:t>
            </w:r>
          </w:p>
        </w:tc>
      </w:tr>
      <w:tr w:rsidR="00144DB7" w:rsidRPr="00324CA6" w:rsidTr="009440AF">
        <w:trPr>
          <w:trHeight w:val="670"/>
        </w:trPr>
        <w:tc>
          <w:tcPr>
            <w:tcW w:w="6790" w:type="dxa"/>
            <w:tcBorders>
              <w:top w:val="single" w:sz="4" w:space="0" w:color="auto"/>
              <w:left w:val="single" w:sz="4" w:space="0" w:color="auto"/>
              <w:bottom w:val="single" w:sz="4" w:space="0" w:color="auto"/>
              <w:right w:val="single" w:sz="4" w:space="0" w:color="auto"/>
            </w:tcBorders>
            <w:hideMark/>
          </w:tcPr>
          <w:p w:rsidR="00144DB7" w:rsidRPr="00324CA6" w:rsidRDefault="00144DB7" w:rsidP="009440AF">
            <w:pPr>
              <w:spacing w:line="276" w:lineRule="auto"/>
              <w:jc w:val="both"/>
              <w:rPr>
                <w:b/>
                <w:bCs/>
              </w:rPr>
            </w:pPr>
            <w:r w:rsidRPr="00324CA6">
              <w:rPr>
                <w:b/>
                <w:bCs/>
              </w:rPr>
              <w:t>Module I: Parole</w:t>
            </w:r>
          </w:p>
          <w:p w:rsidR="00144DB7" w:rsidRPr="00324CA6" w:rsidRDefault="00144DB7" w:rsidP="009440AF">
            <w:pPr>
              <w:spacing w:line="276" w:lineRule="auto"/>
              <w:jc w:val="both"/>
              <w:rPr>
                <w:lang w:val="en-IN"/>
              </w:rPr>
            </w:pPr>
            <w:r w:rsidRPr="00324CA6">
              <w:rPr>
                <w:lang w:val="en-IN"/>
              </w:rPr>
              <w:t>Meaning and Definition of Parole</w:t>
            </w:r>
          </w:p>
          <w:p w:rsidR="00144DB7" w:rsidRPr="00324CA6" w:rsidRDefault="00144DB7" w:rsidP="009440AF">
            <w:pPr>
              <w:spacing w:line="276" w:lineRule="auto"/>
              <w:jc w:val="both"/>
              <w:rPr>
                <w:lang w:val="en-IN"/>
              </w:rPr>
            </w:pPr>
            <w:r w:rsidRPr="00324CA6">
              <w:rPr>
                <w:lang w:val="en-IN"/>
              </w:rPr>
              <w:t>Concept of Parole</w:t>
            </w:r>
          </w:p>
          <w:p w:rsidR="00144DB7" w:rsidRPr="00324CA6" w:rsidRDefault="00144DB7" w:rsidP="009440AF">
            <w:pPr>
              <w:spacing w:line="276" w:lineRule="auto"/>
              <w:jc w:val="both"/>
              <w:rPr>
                <w:lang w:val="en-IN"/>
              </w:rPr>
            </w:pPr>
            <w:r w:rsidRPr="00324CA6">
              <w:rPr>
                <w:lang w:val="en-IN"/>
              </w:rPr>
              <w:t>Historical development of Parole</w:t>
            </w:r>
          </w:p>
          <w:p w:rsidR="00144DB7" w:rsidRPr="00324CA6" w:rsidRDefault="00144DB7" w:rsidP="009440AF">
            <w:pPr>
              <w:spacing w:line="276" w:lineRule="auto"/>
              <w:jc w:val="both"/>
              <w:rPr>
                <w:lang w:val="en-IN"/>
              </w:rPr>
            </w:pPr>
            <w:r w:rsidRPr="00324CA6">
              <w:rPr>
                <w:lang w:val="en-IN"/>
              </w:rPr>
              <w:t>Distinction between Parole and Indeterminate Sentence</w:t>
            </w:r>
          </w:p>
          <w:p w:rsidR="00144DB7" w:rsidRPr="00324CA6" w:rsidRDefault="00144DB7" w:rsidP="009440AF">
            <w:pPr>
              <w:spacing w:line="276" w:lineRule="auto"/>
              <w:jc w:val="both"/>
              <w:rPr>
                <w:lang w:val="en-IN"/>
              </w:rPr>
            </w:pPr>
            <w:r w:rsidRPr="00324CA6">
              <w:rPr>
                <w:lang w:val="en-IN"/>
              </w:rPr>
              <w:t>Distinction between Parole and Furlough</w:t>
            </w:r>
          </w:p>
          <w:p w:rsidR="00144DB7" w:rsidRPr="00324CA6" w:rsidRDefault="00144DB7" w:rsidP="009440AF">
            <w:pPr>
              <w:spacing w:line="276" w:lineRule="auto"/>
              <w:jc w:val="both"/>
              <w:rPr>
                <w:lang w:val="en-IN"/>
              </w:rPr>
            </w:pPr>
            <w:r w:rsidRPr="00324CA6">
              <w:rPr>
                <w:lang w:val="en-IN"/>
              </w:rPr>
              <w:t>Comparison between Parole and Probation</w:t>
            </w:r>
            <w:r w:rsidRPr="00324CA6">
              <w:tab/>
            </w:r>
          </w:p>
        </w:tc>
        <w:tc>
          <w:tcPr>
            <w:tcW w:w="1450" w:type="dxa"/>
            <w:tcBorders>
              <w:top w:val="single" w:sz="4" w:space="0" w:color="auto"/>
              <w:left w:val="single" w:sz="4" w:space="0" w:color="auto"/>
              <w:bottom w:val="single" w:sz="4" w:space="0" w:color="auto"/>
              <w:right w:val="single" w:sz="4" w:space="0" w:color="auto"/>
            </w:tcBorders>
            <w:hideMark/>
          </w:tcPr>
          <w:p w:rsidR="00144DB7" w:rsidRPr="00324CA6" w:rsidRDefault="00144DB7" w:rsidP="009440AF">
            <w:pPr>
              <w:spacing w:line="276" w:lineRule="auto"/>
              <w:jc w:val="both"/>
              <w:rPr>
                <w:b/>
                <w:bCs/>
              </w:rPr>
            </w:pPr>
            <w:r w:rsidRPr="00324CA6">
              <w:rPr>
                <w:b/>
                <w:bCs/>
              </w:rPr>
              <w:t>L1,L2,L3</w:t>
            </w:r>
          </w:p>
        </w:tc>
        <w:tc>
          <w:tcPr>
            <w:tcW w:w="1540" w:type="dxa"/>
            <w:tcBorders>
              <w:top w:val="single" w:sz="4" w:space="0" w:color="auto"/>
              <w:left w:val="single" w:sz="4" w:space="0" w:color="auto"/>
              <w:bottom w:val="single" w:sz="4" w:space="0" w:color="auto"/>
              <w:right w:val="single" w:sz="4" w:space="0" w:color="auto"/>
            </w:tcBorders>
            <w:hideMark/>
          </w:tcPr>
          <w:p w:rsidR="00144DB7" w:rsidRPr="00324CA6" w:rsidRDefault="00144DB7" w:rsidP="009440AF">
            <w:pPr>
              <w:spacing w:line="276" w:lineRule="auto"/>
              <w:jc w:val="both"/>
              <w:rPr>
                <w:b/>
                <w:bCs/>
              </w:rPr>
            </w:pPr>
            <w:r w:rsidRPr="00324CA6">
              <w:rPr>
                <w:b/>
                <w:bCs/>
              </w:rPr>
              <w:t>10</w:t>
            </w:r>
          </w:p>
        </w:tc>
      </w:tr>
      <w:tr w:rsidR="00144DB7" w:rsidRPr="00324CA6" w:rsidTr="009440AF">
        <w:trPr>
          <w:trHeight w:val="1499"/>
        </w:trPr>
        <w:tc>
          <w:tcPr>
            <w:tcW w:w="6790" w:type="dxa"/>
            <w:tcBorders>
              <w:top w:val="single" w:sz="4" w:space="0" w:color="auto"/>
              <w:left w:val="single" w:sz="4" w:space="0" w:color="auto"/>
              <w:bottom w:val="single" w:sz="4" w:space="0" w:color="auto"/>
              <w:right w:val="single" w:sz="4" w:space="0" w:color="auto"/>
            </w:tcBorders>
            <w:hideMark/>
          </w:tcPr>
          <w:p w:rsidR="00144DB7" w:rsidRPr="00324CA6" w:rsidRDefault="00144DB7" w:rsidP="009440AF">
            <w:pPr>
              <w:spacing w:line="276" w:lineRule="auto"/>
              <w:jc w:val="both"/>
              <w:rPr>
                <w:b/>
                <w:bCs/>
                <w:lang w:val="en-IN"/>
              </w:rPr>
            </w:pPr>
            <w:r w:rsidRPr="00324CA6">
              <w:rPr>
                <w:b/>
                <w:bCs/>
              </w:rPr>
              <w:t xml:space="preserve">Module II: </w:t>
            </w:r>
            <w:r w:rsidRPr="00324CA6">
              <w:rPr>
                <w:b/>
                <w:bCs/>
                <w:lang w:val="en-IN"/>
              </w:rPr>
              <w:t>Parole in India</w:t>
            </w:r>
          </w:p>
          <w:p w:rsidR="00144DB7" w:rsidRPr="00324CA6" w:rsidRDefault="00144DB7" w:rsidP="009440AF">
            <w:pPr>
              <w:spacing w:line="276" w:lineRule="auto"/>
              <w:jc w:val="both"/>
              <w:rPr>
                <w:lang w:val="en-IN"/>
              </w:rPr>
            </w:pPr>
            <w:r w:rsidRPr="00324CA6">
              <w:rPr>
                <w:lang w:val="en-IN"/>
              </w:rPr>
              <w:t>Structural setup of Parole Boards and their Functions</w:t>
            </w:r>
          </w:p>
          <w:p w:rsidR="00144DB7" w:rsidRPr="00324CA6" w:rsidRDefault="00144DB7" w:rsidP="009440AF">
            <w:pPr>
              <w:spacing w:line="276" w:lineRule="auto"/>
              <w:jc w:val="both"/>
              <w:rPr>
                <w:lang w:val="en-IN"/>
              </w:rPr>
            </w:pPr>
            <w:r w:rsidRPr="00324CA6">
              <w:rPr>
                <w:lang w:val="en-IN"/>
              </w:rPr>
              <w:t>Conditions of Parole</w:t>
            </w:r>
          </w:p>
          <w:p w:rsidR="00144DB7" w:rsidRPr="00324CA6" w:rsidRDefault="00144DB7" w:rsidP="009440AF">
            <w:pPr>
              <w:spacing w:line="276" w:lineRule="auto"/>
              <w:jc w:val="both"/>
              <w:rPr>
                <w:lang w:val="en-IN"/>
              </w:rPr>
            </w:pPr>
            <w:r w:rsidRPr="00324CA6">
              <w:rPr>
                <w:lang w:val="en-IN"/>
              </w:rPr>
              <w:t>Essentials of an Ideal Parole System</w:t>
            </w:r>
          </w:p>
          <w:p w:rsidR="00144DB7" w:rsidRPr="00324CA6" w:rsidRDefault="00144DB7" w:rsidP="009440AF">
            <w:pPr>
              <w:spacing w:line="276" w:lineRule="auto"/>
              <w:jc w:val="both"/>
              <w:rPr>
                <w:lang w:val="en-IN"/>
              </w:rPr>
            </w:pPr>
            <w:r w:rsidRPr="00324CA6">
              <w:rPr>
                <w:lang w:val="en-IN"/>
              </w:rPr>
              <w:t>Judicial Trend in India</w:t>
            </w:r>
          </w:p>
          <w:p w:rsidR="00144DB7" w:rsidRPr="00324CA6" w:rsidRDefault="00144DB7" w:rsidP="009440AF">
            <w:pPr>
              <w:spacing w:line="276" w:lineRule="auto"/>
              <w:jc w:val="both"/>
            </w:pPr>
            <w:r w:rsidRPr="00324CA6">
              <w:rPr>
                <w:lang w:val="en-IN"/>
              </w:rPr>
              <w:t>Parole Violation</w:t>
            </w:r>
          </w:p>
          <w:p w:rsidR="00144DB7" w:rsidRPr="00324CA6" w:rsidRDefault="00144DB7" w:rsidP="009440AF">
            <w:pPr>
              <w:spacing w:line="276" w:lineRule="auto"/>
              <w:jc w:val="both"/>
              <w:rPr>
                <w:lang w:val="en-IN"/>
              </w:rPr>
            </w:pPr>
          </w:p>
        </w:tc>
        <w:tc>
          <w:tcPr>
            <w:tcW w:w="1450" w:type="dxa"/>
            <w:tcBorders>
              <w:top w:val="single" w:sz="4" w:space="0" w:color="auto"/>
              <w:left w:val="single" w:sz="4" w:space="0" w:color="auto"/>
              <w:bottom w:val="single" w:sz="4" w:space="0" w:color="auto"/>
              <w:right w:val="single" w:sz="4" w:space="0" w:color="auto"/>
            </w:tcBorders>
            <w:hideMark/>
          </w:tcPr>
          <w:p w:rsidR="00144DB7" w:rsidRPr="00324CA6" w:rsidRDefault="00144DB7" w:rsidP="009440AF">
            <w:pPr>
              <w:spacing w:line="276" w:lineRule="auto"/>
              <w:jc w:val="both"/>
              <w:rPr>
                <w:b/>
                <w:bCs/>
              </w:rPr>
            </w:pPr>
            <w:r w:rsidRPr="00324CA6">
              <w:rPr>
                <w:b/>
                <w:bCs/>
              </w:rPr>
              <w:t>L1,L2,L3</w:t>
            </w:r>
          </w:p>
        </w:tc>
        <w:tc>
          <w:tcPr>
            <w:tcW w:w="1540" w:type="dxa"/>
            <w:tcBorders>
              <w:top w:val="single" w:sz="4" w:space="0" w:color="auto"/>
              <w:left w:val="single" w:sz="4" w:space="0" w:color="auto"/>
              <w:bottom w:val="single" w:sz="4" w:space="0" w:color="auto"/>
              <w:right w:val="single" w:sz="4" w:space="0" w:color="auto"/>
            </w:tcBorders>
          </w:tcPr>
          <w:p w:rsidR="00144DB7" w:rsidRPr="00324CA6" w:rsidRDefault="00144DB7" w:rsidP="009440AF">
            <w:pPr>
              <w:spacing w:line="276" w:lineRule="auto"/>
              <w:jc w:val="both"/>
              <w:rPr>
                <w:b/>
                <w:bCs/>
              </w:rPr>
            </w:pPr>
            <w:r w:rsidRPr="00324CA6">
              <w:rPr>
                <w:b/>
                <w:bCs/>
              </w:rPr>
              <w:t>20</w:t>
            </w:r>
          </w:p>
          <w:p w:rsidR="00144DB7" w:rsidRPr="00324CA6" w:rsidRDefault="00144DB7" w:rsidP="009440AF">
            <w:pPr>
              <w:spacing w:line="276" w:lineRule="auto"/>
              <w:jc w:val="both"/>
              <w:rPr>
                <w:b/>
                <w:bCs/>
              </w:rPr>
            </w:pPr>
          </w:p>
          <w:p w:rsidR="00144DB7" w:rsidRPr="00324CA6" w:rsidRDefault="00144DB7" w:rsidP="009440AF">
            <w:pPr>
              <w:spacing w:line="276" w:lineRule="auto"/>
              <w:jc w:val="both"/>
              <w:rPr>
                <w:b/>
                <w:bCs/>
              </w:rPr>
            </w:pPr>
          </w:p>
        </w:tc>
      </w:tr>
      <w:tr w:rsidR="00144DB7" w:rsidRPr="00324CA6" w:rsidTr="009440AF">
        <w:trPr>
          <w:trHeight w:val="840"/>
        </w:trPr>
        <w:tc>
          <w:tcPr>
            <w:tcW w:w="6790" w:type="dxa"/>
            <w:tcBorders>
              <w:top w:val="single" w:sz="4" w:space="0" w:color="auto"/>
              <w:left w:val="single" w:sz="4" w:space="0" w:color="auto"/>
              <w:bottom w:val="single" w:sz="4" w:space="0" w:color="auto"/>
              <w:right w:val="single" w:sz="4" w:space="0" w:color="auto"/>
            </w:tcBorders>
          </w:tcPr>
          <w:p w:rsidR="00144DB7" w:rsidRPr="00324CA6" w:rsidRDefault="00144DB7" w:rsidP="009440AF">
            <w:pPr>
              <w:spacing w:line="276" w:lineRule="auto"/>
              <w:jc w:val="both"/>
              <w:rPr>
                <w:b/>
                <w:bCs/>
                <w:lang w:val="en-IN"/>
              </w:rPr>
            </w:pPr>
            <w:r w:rsidRPr="00324CA6">
              <w:rPr>
                <w:b/>
                <w:bCs/>
              </w:rPr>
              <w:t xml:space="preserve">Module III: </w:t>
            </w:r>
            <w:r w:rsidRPr="00324CA6">
              <w:rPr>
                <w:b/>
                <w:bCs/>
                <w:lang w:val="en-IN"/>
              </w:rPr>
              <w:t>Probation</w:t>
            </w:r>
          </w:p>
          <w:p w:rsidR="00144DB7" w:rsidRPr="00324CA6" w:rsidRDefault="00144DB7" w:rsidP="009440AF">
            <w:pPr>
              <w:spacing w:line="276" w:lineRule="auto"/>
              <w:jc w:val="both"/>
              <w:rPr>
                <w:lang w:val="en-IN"/>
              </w:rPr>
            </w:pPr>
            <w:r w:rsidRPr="00324CA6">
              <w:rPr>
                <w:lang w:val="en-IN"/>
              </w:rPr>
              <w:t>Concept of Probation: Origin and Development in India</w:t>
            </w:r>
          </w:p>
          <w:p w:rsidR="00144DB7" w:rsidRPr="00324CA6" w:rsidRDefault="00144DB7" w:rsidP="009440AF">
            <w:pPr>
              <w:spacing w:line="276" w:lineRule="auto"/>
              <w:jc w:val="both"/>
              <w:rPr>
                <w:lang w:val="en-IN"/>
              </w:rPr>
            </w:pPr>
            <w:r w:rsidRPr="00324CA6">
              <w:rPr>
                <w:lang w:val="en-IN"/>
              </w:rPr>
              <w:t>Probation of Offenders Act, 1958</w:t>
            </w:r>
          </w:p>
          <w:p w:rsidR="00144DB7" w:rsidRPr="00324CA6" w:rsidRDefault="00144DB7" w:rsidP="009440AF">
            <w:pPr>
              <w:spacing w:line="276" w:lineRule="auto"/>
              <w:jc w:val="both"/>
              <w:rPr>
                <w:lang w:val="en-IN"/>
              </w:rPr>
            </w:pPr>
            <w:r w:rsidRPr="00324CA6">
              <w:rPr>
                <w:lang w:val="en-IN"/>
              </w:rPr>
              <w:t>Judicial Trends</w:t>
            </w:r>
          </w:p>
          <w:p w:rsidR="00144DB7" w:rsidRPr="00324CA6" w:rsidRDefault="00144DB7" w:rsidP="009440AF">
            <w:pPr>
              <w:spacing w:line="276" w:lineRule="auto"/>
              <w:jc w:val="both"/>
              <w:rPr>
                <w:lang w:val="en-IN"/>
              </w:rPr>
            </w:pPr>
            <w:r w:rsidRPr="00324CA6">
              <w:rPr>
                <w:lang w:val="en-IN"/>
              </w:rPr>
              <w:t>Mechanism of Probation: Standards of Probation Services</w:t>
            </w:r>
          </w:p>
          <w:p w:rsidR="00144DB7" w:rsidRPr="00324CA6" w:rsidRDefault="00144DB7" w:rsidP="009440AF">
            <w:pPr>
              <w:spacing w:line="276" w:lineRule="auto"/>
              <w:jc w:val="both"/>
              <w:rPr>
                <w:lang w:val="en-IN"/>
              </w:rPr>
            </w:pPr>
            <w:r w:rsidRPr="00324CA6">
              <w:rPr>
                <w:lang w:val="en-IN"/>
              </w:rPr>
              <w:t>Problem and Prospects of Probation</w:t>
            </w:r>
          </w:p>
          <w:p w:rsidR="00144DB7" w:rsidRPr="00324CA6" w:rsidRDefault="00144DB7" w:rsidP="009440AF">
            <w:pPr>
              <w:spacing w:line="276" w:lineRule="auto"/>
              <w:jc w:val="both"/>
              <w:rPr>
                <w:lang w:val="en-IN"/>
              </w:rPr>
            </w:pPr>
            <w:r w:rsidRPr="00324CA6">
              <w:rPr>
                <w:lang w:val="en-IN"/>
              </w:rPr>
              <w:t>Juvenile Justice (Care and Probation of Children) Act, 2000</w:t>
            </w:r>
          </w:p>
        </w:tc>
        <w:tc>
          <w:tcPr>
            <w:tcW w:w="1450" w:type="dxa"/>
            <w:tcBorders>
              <w:top w:val="single" w:sz="4" w:space="0" w:color="auto"/>
              <w:left w:val="single" w:sz="4" w:space="0" w:color="auto"/>
              <w:bottom w:val="single" w:sz="4" w:space="0" w:color="auto"/>
              <w:right w:val="single" w:sz="4" w:space="0" w:color="auto"/>
            </w:tcBorders>
            <w:hideMark/>
          </w:tcPr>
          <w:p w:rsidR="00144DB7" w:rsidRPr="00324CA6" w:rsidRDefault="00144DB7" w:rsidP="009440AF">
            <w:pPr>
              <w:spacing w:line="276" w:lineRule="auto"/>
              <w:jc w:val="both"/>
              <w:rPr>
                <w:b/>
                <w:bCs/>
              </w:rPr>
            </w:pPr>
            <w:r w:rsidRPr="00324CA6">
              <w:rPr>
                <w:b/>
                <w:bCs/>
              </w:rPr>
              <w:t>L1,L2,L3,L4</w:t>
            </w:r>
          </w:p>
        </w:tc>
        <w:tc>
          <w:tcPr>
            <w:tcW w:w="1540" w:type="dxa"/>
            <w:tcBorders>
              <w:top w:val="single" w:sz="4" w:space="0" w:color="auto"/>
              <w:left w:val="single" w:sz="4" w:space="0" w:color="auto"/>
              <w:bottom w:val="single" w:sz="4" w:space="0" w:color="auto"/>
              <w:right w:val="single" w:sz="4" w:space="0" w:color="auto"/>
            </w:tcBorders>
            <w:hideMark/>
          </w:tcPr>
          <w:p w:rsidR="00144DB7" w:rsidRPr="00324CA6" w:rsidRDefault="00144DB7" w:rsidP="009440AF">
            <w:pPr>
              <w:spacing w:line="276" w:lineRule="auto"/>
              <w:jc w:val="both"/>
              <w:rPr>
                <w:b/>
                <w:bCs/>
              </w:rPr>
            </w:pPr>
            <w:r w:rsidRPr="00324CA6">
              <w:rPr>
                <w:b/>
                <w:bCs/>
              </w:rPr>
              <w:t>10</w:t>
            </w:r>
          </w:p>
        </w:tc>
      </w:tr>
      <w:tr w:rsidR="00144DB7" w:rsidRPr="00324CA6" w:rsidTr="009440AF">
        <w:trPr>
          <w:trHeight w:val="550"/>
        </w:trPr>
        <w:tc>
          <w:tcPr>
            <w:tcW w:w="6790" w:type="dxa"/>
            <w:tcBorders>
              <w:top w:val="single" w:sz="4" w:space="0" w:color="auto"/>
              <w:left w:val="single" w:sz="4" w:space="0" w:color="auto"/>
              <w:bottom w:val="single" w:sz="4" w:space="0" w:color="auto"/>
              <w:right w:val="single" w:sz="4" w:space="0" w:color="auto"/>
            </w:tcBorders>
          </w:tcPr>
          <w:p w:rsidR="00144DB7" w:rsidRPr="00324CA6" w:rsidRDefault="00144DB7" w:rsidP="009440AF">
            <w:pPr>
              <w:spacing w:line="276" w:lineRule="auto"/>
              <w:jc w:val="both"/>
              <w:rPr>
                <w:b/>
                <w:bCs/>
                <w:lang w:val="en-IN"/>
              </w:rPr>
            </w:pPr>
            <w:r w:rsidRPr="00324CA6">
              <w:rPr>
                <w:b/>
                <w:bCs/>
              </w:rPr>
              <w:t xml:space="preserve">Module IV: </w:t>
            </w:r>
            <w:r w:rsidRPr="00324CA6">
              <w:rPr>
                <w:b/>
                <w:bCs/>
                <w:lang w:val="en-IN"/>
              </w:rPr>
              <w:t xml:space="preserve">Access to Justice </w:t>
            </w:r>
          </w:p>
          <w:p w:rsidR="00144DB7" w:rsidRPr="00324CA6" w:rsidRDefault="00144DB7" w:rsidP="009440AF">
            <w:pPr>
              <w:spacing w:line="276" w:lineRule="auto"/>
              <w:jc w:val="both"/>
              <w:rPr>
                <w:lang w:val="en-IN"/>
              </w:rPr>
            </w:pPr>
            <w:r w:rsidRPr="00324CA6">
              <w:rPr>
                <w:lang w:val="en-IN"/>
              </w:rPr>
              <w:t>Compensation to Victims of Crime</w:t>
            </w:r>
          </w:p>
          <w:p w:rsidR="00144DB7" w:rsidRPr="00324CA6" w:rsidRDefault="00144DB7" w:rsidP="009440AF">
            <w:pPr>
              <w:spacing w:line="276" w:lineRule="auto"/>
              <w:jc w:val="both"/>
              <w:rPr>
                <w:lang w:val="en-IN"/>
              </w:rPr>
            </w:pPr>
            <w:r w:rsidRPr="00324CA6">
              <w:rPr>
                <w:lang w:val="en-IN"/>
              </w:rPr>
              <w:t>Rights of Victims during Trial</w:t>
            </w:r>
          </w:p>
          <w:p w:rsidR="00144DB7" w:rsidRPr="00324CA6" w:rsidRDefault="00144DB7" w:rsidP="009440AF">
            <w:pPr>
              <w:spacing w:line="276" w:lineRule="auto"/>
              <w:jc w:val="both"/>
              <w:rPr>
                <w:lang w:val="en-IN"/>
              </w:rPr>
            </w:pPr>
            <w:r w:rsidRPr="00324CA6">
              <w:rPr>
                <w:lang w:val="en-IN"/>
              </w:rPr>
              <w:t>Legal Assistance to the Victims</w:t>
            </w:r>
          </w:p>
          <w:p w:rsidR="00144DB7" w:rsidRPr="00324CA6" w:rsidRDefault="00144DB7" w:rsidP="009440AF">
            <w:pPr>
              <w:spacing w:line="276" w:lineRule="auto"/>
              <w:jc w:val="both"/>
              <w:rPr>
                <w:lang w:val="en-IN"/>
              </w:rPr>
            </w:pPr>
            <w:r w:rsidRPr="00324CA6">
              <w:rPr>
                <w:lang w:val="en-IN"/>
              </w:rPr>
              <w:t>Role of Victim at Time of Granting Bail</w:t>
            </w:r>
          </w:p>
          <w:p w:rsidR="00144DB7" w:rsidRPr="00324CA6" w:rsidRDefault="00144DB7" w:rsidP="009440AF">
            <w:pPr>
              <w:spacing w:line="276" w:lineRule="auto"/>
              <w:jc w:val="both"/>
            </w:pPr>
            <w:r w:rsidRPr="00324CA6">
              <w:rPr>
                <w:lang w:val="en-IN"/>
              </w:rPr>
              <w:t>Right of Victim to Appeal</w:t>
            </w:r>
          </w:p>
          <w:p w:rsidR="00144DB7" w:rsidRPr="00324CA6" w:rsidRDefault="00144DB7" w:rsidP="009440AF">
            <w:pPr>
              <w:spacing w:line="276" w:lineRule="auto"/>
              <w:jc w:val="both"/>
            </w:pPr>
            <w:r w:rsidRPr="00324CA6">
              <w:t>Problems of Released Offenders</w:t>
            </w:r>
          </w:p>
          <w:p w:rsidR="00144DB7" w:rsidRPr="00324CA6" w:rsidRDefault="00144DB7" w:rsidP="009440AF">
            <w:pPr>
              <w:spacing w:line="276" w:lineRule="auto"/>
              <w:jc w:val="both"/>
              <w:rPr>
                <w:lang w:val="en-IN"/>
              </w:rPr>
            </w:pPr>
            <w:r w:rsidRPr="00324CA6">
              <w:rPr>
                <w:lang w:val="en-IN"/>
              </w:rPr>
              <w:t xml:space="preserve">Aftercare and Rehabilitation of Released Offenders </w:t>
            </w:r>
          </w:p>
          <w:p w:rsidR="00144DB7" w:rsidRPr="00324CA6" w:rsidRDefault="00144DB7" w:rsidP="009440AF">
            <w:pPr>
              <w:spacing w:line="276" w:lineRule="auto"/>
              <w:jc w:val="both"/>
            </w:pPr>
            <w:r w:rsidRPr="00324CA6">
              <w:rPr>
                <w:lang w:val="en-IN"/>
              </w:rPr>
              <w:t>Role of Voluntary Agencies in the Prevention and Correction of Offenders.</w:t>
            </w:r>
          </w:p>
        </w:tc>
        <w:tc>
          <w:tcPr>
            <w:tcW w:w="1450" w:type="dxa"/>
            <w:tcBorders>
              <w:top w:val="single" w:sz="4" w:space="0" w:color="auto"/>
              <w:left w:val="single" w:sz="4" w:space="0" w:color="auto"/>
              <w:bottom w:val="single" w:sz="4" w:space="0" w:color="auto"/>
              <w:right w:val="single" w:sz="4" w:space="0" w:color="auto"/>
            </w:tcBorders>
            <w:hideMark/>
          </w:tcPr>
          <w:p w:rsidR="00144DB7" w:rsidRPr="00324CA6" w:rsidRDefault="00144DB7" w:rsidP="009440AF">
            <w:pPr>
              <w:spacing w:line="276" w:lineRule="auto"/>
              <w:jc w:val="both"/>
              <w:rPr>
                <w:b/>
                <w:bCs/>
              </w:rPr>
            </w:pPr>
            <w:r w:rsidRPr="00324CA6">
              <w:rPr>
                <w:b/>
                <w:bCs/>
              </w:rPr>
              <w:t>L1,L2,L3,L4</w:t>
            </w:r>
          </w:p>
        </w:tc>
        <w:tc>
          <w:tcPr>
            <w:tcW w:w="1540" w:type="dxa"/>
            <w:tcBorders>
              <w:top w:val="single" w:sz="4" w:space="0" w:color="auto"/>
              <w:left w:val="single" w:sz="4" w:space="0" w:color="auto"/>
              <w:bottom w:val="single" w:sz="4" w:space="0" w:color="auto"/>
              <w:right w:val="single" w:sz="4" w:space="0" w:color="auto"/>
            </w:tcBorders>
            <w:hideMark/>
          </w:tcPr>
          <w:p w:rsidR="00144DB7" w:rsidRPr="00324CA6" w:rsidRDefault="00144DB7" w:rsidP="009440AF">
            <w:pPr>
              <w:spacing w:line="276" w:lineRule="auto"/>
              <w:jc w:val="both"/>
              <w:rPr>
                <w:b/>
                <w:bCs/>
              </w:rPr>
            </w:pPr>
            <w:r w:rsidRPr="00324CA6">
              <w:rPr>
                <w:b/>
                <w:bCs/>
              </w:rPr>
              <w:t>20</w:t>
            </w:r>
          </w:p>
        </w:tc>
      </w:tr>
    </w:tbl>
    <w:p w:rsidR="00144DB7" w:rsidRPr="00324CA6" w:rsidRDefault="00144DB7" w:rsidP="00144DB7">
      <w:pPr>
        <w:spacing w:line="276" w:lineRule="auto"/>
        <w:jc w:val="both"/>
        <w:rPr>
          <w:b/>
          <w:bCs/>
          <w:i/>
          <w:iCs/>
        </w:rPr>
      </w:pPr>
      <w:r w:rsidRPr="00324CA6">
        <w:rPr>
          <w:b/>
          <w:bCs/>
          <w:i/>
          <w:iCs/>
        </w:rPr>
        <w:t>*Bloom’s Level- L1: Knowledge; L2: Comprehension; L3: Application; L4: Analysis; L5: Synthesis, L6: Evaluation</w:t>
      </w:r>
    </w:p>
    <w:p w:rsidR="00144DB7" w:rsidRPr="00324CA6" w:rsidRDefault="00144DB7" w:rsidP="00144DB7">
      <w:pPr>
        <w:spacing w:line="276" w:lineRule="auto"/>
        <w:jc w:val="both"/>
        <w:rPr>
          <w:b/>
          <w:bCs/>
        </w:rPr>
      </w:pPr>
    </w:p>
    <w:p w:rsidR="00144DB7" w:rsidRPr="00324CA6" w:rsidRDefault="00144DB7" w:rsidP="00144DB7">
      <w:pPr>
        <w:spacing w:line="276" w:lineRule="auto"/>
        <w:jc w:val="both"/>
        <w:rPr>
          <w:b/>
          <w:bCs/>
        </w:rPr>
      </w:pPr>
      <w:r w:rsidRPr="00324CA6">
        <w:rPr>
          <w:b/>
          <w:bCs/>
        </w:rPr>
        <w:t>Text &amp; References:</w:t>
      </w:r>
    </w:p>
    <w:p w:rsidR="00144DB7" w:rsidRPr="00324CA6" w:rsidRDefault="00144DB7" w:rsidP="00B6004C">
      <w:pPr>
        <w:numPr>
          <w:ilvl w:val="0"/>
          <w:numId w:val="74"/>
        </w:numPr>
        <w:spacing w:line="276" w:lineRule="auto"/>
        <w:jc w:val="both"/>
        <w:rPr>
          <w:lang w:val="en-IN"/>
        </w:rPr>
      </w:pPr>
      <w:r w:rsidRPr="00324CA6">
        <w:rPr>
          <w:lang w:val="en-IN"/>
        </w:rPr>
        <w:t xml:space="preserve">Chakrabarti N.K. (1995), </w:t>
      </w:r>
      <w:r w:rsidRPr="00324CA6">
        <w:rPr>
          <w:i/>
          <w:iCs/>
          <w:lang w:val="en-IN"/>
        </w:rPr>
        <w:t>Probation System in the Administration of Criminal Justice</w:t>
      </w:r>
      <w:r w:rsidRPr="00324CA6">
        <w:rPr>
          <w:lang w:val="en-IN"/>
        </w:rPr>
        <w:t>, Deep and Deep Publication.</w:t>
      </w:r>
    </w:p>
    <w:p w:rsidR="00144DB7" w:rsidRPr="00324CA6" w:rsidRDefault="00144DB7" w:rsidP="00B6004C">
      <w:pPr>
        <w:numPr>
          <w:ilvl w:val="0"/>
          <w:numId w:val="74"/>
        </w:numPr>
        <w:spacing w:line="276" w:lineRule="auto"/>
        <w:jc w:val="both"/>
        <w:rPr>
          <w:lang w:val="en-IN"/>
        </w:rPr>
      </w:pPr>
      <w:r w:rsidRPr="00324CA6">
        <w:rPr>
          <w:lang w:val="en-IN"/>
        </w:rPr>
        <w:t xml:space="preserve">Kumari Ved (2010), </w:t>
      </w:r>
      <w:r w:rsidRPr="00324CA6">
        <w:rPr>
          <w:i/>
          <w:iCs/>
          <w:lang w:val="en-IN"/>
        </w:rPr>
        <w:t>Juvenile Justice System</w:t>
      </w:r>
      <w:r w:rsidRPr="00324CA6">
        <w:rPr>
          <w:lang w:val="en-IN"/>
        </w:rPr>
        <w:t>, Oxford Publication.</w:t>
      </w:r>
    </w:p>
    <w:p w:rsidR="00144DB7" w:rsidRPr="00324CA6" w:rsidRDefault="00144DB7" w:rsidP="00B6004C">
      <w:pPr>
        <w:numPr>
          <w:ilvl w:val="0"/>
          <w:numId w:val="74"/>
        </w:numPr>
        <w:spacing w:line="276" w:lineRule="auto"/>
        <w:jc w:val="both"/>
        <w:rPr>
          <w:lang w:val="en-IN"/>
        </w:rPr>
      </w:pPr>
      <w:r w:rsidRPr="00324CA6">
        <w:rPr>
          <w:lang w:val="en-IN"/>
        </w:rPr>
        <w:t xml:space="preserve">Abadpusky Howard J (1994), </w:t>
      </w:r>
      <w:r w:rsidRPr="00324CA6">
        <w:rPr>
          <w:i/>
          <w:iCs/>
          <w:lang w:val="en-IN"/>
        </w:rPr>
        <w:t>Probation and Parole, Simon &amp;Sehguster Com</w:t>
      </w:r>
      <w:r w:rsidRPr="00324CA6">
        <w:rPr>
          <w:lang w:val="en-IN"/>
        </w:rPr>
        <w:t xml:space="preserve">, New Jersey. </w:t>
      </w:r>
    </w:p>
    <w:p w:rsidR="00144DB7" w:rsidRPr="00324CA6" w:rsidRDefault="00144DB7" w:rsidP="00B6004C">
      <w:pPr>
        <w:numPr>
          <w:ilvl w:val="0"/>
          <w:numId w:val="74"/>
        </w:numPr>
        <w:spacing w:line="276" w:lineRule="auto"/>
        <w:jc w:val="both"/>
        <w:rPr>
          <w:lang w:val="en-IN"/>
        </w:rPr>
      </w:pPr>
      <w:r w:rsidRPr="00324CA6">
        <w:rPr>
          <w:lang w:val="en-IN"/>
        </w:rPr>
        <w:t xml:space="preserve">Singh Mehendra P (1987), </w:t>
      </w:r>
      <w:r w:rsidRPr="00324CA6">
        <w:rPr>
          <w:i/>
          <w:iCs/>
          <w:lang w:val="en-IN"/>
        </w:rPr>
        <w:t>Crime Redemption of Criminals: Probation of Offenders</w:t>
      </w:r>
      <w:r w:rsidRPr="00324CA6">
        <w:rPr>
          <w:lang w:val="en-IN"/>
        </w:rPr>
        <w:t xml:space="preserve">, Deep &amp; Deep Publications, Delhi. </w:t>
      </w:r>
    </w:p>
    <w:p w:rsidR="00144DB7" w:rsidRPr="00324CA6" w:rsidRDefault="00144DB7" w:rsidP="00B6004C">
      <w:pPr>
        <w:numPr>
          <w:ilvl w:val="0"/>
          <w:numId w:val="74"/>
        </w:numPr>
        <w:spacing w:line="276" w:lineRule="auto"/>
        <w:jc w:val="both"/>
        <w:rPr>
          <w:lang w:val="en-IN"/>
        </w:rPr>
      </w:pPr>
      <w:r w:rsidRPr="00324CA6">
        <w:rPr>
          <w:lang w:val="en-IN"/>
        </w:rPr>
        <w:lastRenderedPageBreak/>
        <w:t xml:space="preserve">Harris Robert (1992), </w:t>
      </w:r>
      <w:r w:rsidRPr="00324CA6">
        <w:rPr>
          <w:i/>
          <w:iCs/>
          <w:lang w:val="en-IN"/>
        </w:rPr>
        <w:t>Crime, Criminal Justice and the Probation Service,</w:t>
      </w:r>
      <w:r w:rsidRPr="00324CA6">
        <w:rPr>
          <w:lang w:val="en-IN"/>
        </w:rPr>
        <w:t xml:space="preserve"> Routledge Publications. </w:t>
      </w:r>
    </w:p>
    <w:p w:rsidR="00144DB7" w:rsidRPr="00324CA6" w:rsidRDefault="00144DB7" w:rsidP="00144DB7">
      <w:pPr>
        <w:spacing w:line="276" w:lineRule="auto"/>
        <w:jc w:val="both"/>
        <w:rPr>
          <w:b/>
          <w:bCs/>
          <w:lang w:val="en-IN"/>
        </w:rPr>
      </w:pPr>
    </w:p>
    <w:p w:rsidR="00144DB7" w:rsidRPr="00324CA6" w:rsidRDefault="00144DB7" w:rsidP="00144DB7">
      <w:pPr>
        <w:spacing w:line="276" w:lineRule="auto"/>
        <w:jc w:val="both"/>
      </w:pPr>
      <w:r w:rsidRPr="00324CA6">
        <w:rPr>
          <w:b/>
          <w:bCs/>
        </w:rPr>
        <w:t>Modes of Evaluation: Quiz/Assignment/Seminar/Written Exam:</w:t>
      </w:r>
    </w:p>
    <w:p w:rsidR="00144DB7" w:rsidRPr="00324CA6" w:rsidRDefault="00144DB7" w:rsidP="00144DB7">
      <w:pPr>
        <w:spacing w:line="276" w:lineRule="auto"/>
        <w:jc w:val="both"/>
        <w:rPr>
          <w:b/>
          <w:bCs/>
          <w:lang w:val="de-DE"/>
        </w:rPr>
      </w:pPr>
      <w:r w:rsidRPr="00324CA6">
        <w:rPr>
          <w:b/>
          <w:bCs/>
          <w:lang w:val="de-DE"/>
        </w:rPr>
        <w:t>Examination Scheme:</w:t>
      </w:r>
    </w:p>
    <w:tbl>
      <w:tblPr>
        <w:tblW w:w="9072" w:type="dxa"/>
        <w:tblInd w:w="-5"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2273"/>
        <w:gridCol w:w="1226"/>
        <w:gridCol w:w="1226"/>
        <w:gridCol w:w="1371"/>
        <w:gridCol w:w="1417"/>
        <w:gridCol w:w="1559"/>
      </w:tblGrid>
      <w:tr w:rsidR="00144DB7" w:rsidRPr="00324CA6" w:rsidTr="009440AF">
        <w:trPr>
          <w:cantSplit/>
          <w:trHeight w:val="294"/>
        </w:trPr>
        <w:tc>
          <w:tcPr>
            <w:tcW w:w="2273" w:type="dxa"/>
            <w:tcBorders>
              <w:top w:val="single" w:sz="4" w:space="0" w:color="auto"/>
              <w:left w:val="single" w:sz="4" w:space="0" w:color="auto"/>
              <w:bottom w:val="single" w:sz="4" w:space="0" w:color="auto"/>
              <w:right w:val="single" w:sz="4" w:space="0" w:color="auto"/>
            </w:tcBorders>
            <w:hideMark/>
          </w:tcPr>
          <w:p w:rsidR="00144DB7" w:rsidRPr="00324CA6" w:rsidRDefault="00144DB7" w:rsidP="009440AF">
            <w:pPr>
              <w:spacing w:line="276" w:lineRule="auto"/>
              <w:jc w:val="both"/>
              <w:rPr>
                <w:b/>
                <w:bCs/>
              </w:rPr>
            </w:pPr>
            <w:r w:rsidRPr="00324CA6">
              <w:rPr>
                <w:b/>
                <w:bCs/>
              </w:rPr>
              <w:t>Components*</w:t>
            </w:r>
          </w:p>
        </w:tc>
        <w:tc>
          <w:tcPr>
            <w:tcW w:w="1226" w:type="dxa"/>
            <w:tcBorders>
              <w:top w:val="single" w:sz="4" w:space="0" w:color="auto"/>
              <w:left w:val="single" w:sz="4" w:space="0" w:color="auto"/>
              <w:bottom w:val="single" w:sz="4" w:space="0" w:color="auto"/>
              <w:right w:val="single" w:sz="4" w:space="0" w:color="auto"/>
            </w:tcBorders>
            <w:hideMark/>
          </w:tcPr>
          <w:p w:rsidR="00144DB7" w:rsidRPr="00324CA6" w:rsidRDefault="00144DB7" w:rsidP="009440AF">
            <w:pPr>
              <w:spacing w:line="276" w:lineRule="auto"/>
              <w:jc w:val="both"/>
              <w:rPr>
                <w:b/>
                <w:bCs/>
              </w:rPr>
            </w:pPr>
            <w:r w:rsidRPr="00324CA6">
              <w:rPr>
                <w:b/>
                <w:bCs/>
              </w:rPr>
              <w:t>P/S/V</w:t>
            </w:r>
          </w:p>
        </w:tc>
        <w:tc>
          <w:tcPr>
            <w:tcW w:w="1226" w:type="dxa"/>
            <w:tcBorders>
              <w:top w:val="single" w:sz="4" w:space="0" w:color="auto"/>
              <w:left w:val="single" w:sz="4" w:space="0" w:color="auto"/>
              <w:bottom w:val="single" w:sz="4" w:space="0" w:color="auto"/>
              <w:right w:val="single" w:sz="4" w:space="0" w:color="auto"/>
            </w:tcBorders>
            <w:hideMark/>
          </w:tcPr>
          <w:p w:rsidR="00144DB7" w:rsidRPr="00324CA6" w:rsidRDefault="00144DB7" w:rsidP="009440AF">
            <w:pPr>
              <w:spacing w:line="276" w:lineRule="auto"/>
              <w:jc w:val="both"/>
              <w:rPr>
                <w:b/>
                <w:bCs/>
              </w:rPr>
            </w:pPr>
            <w:r w:rsidRPr="00324CA6">
              <w:rPr>
                <w:b/>
                <w:bCs/>
              </w:rPr>
              <w:t>CT</w:t>
            </w:r>
          </w:p>
        </w:tc>
        <w:tc>
          <w:tcPr>
            <w:tcW w:w="1371" w:type="dxa"/>
            <w:tcBorders>
              <w:top w:val="single" w:sz="4" w:space="0" w:color="auto"/>
              <w:left w:val="single" w:sz="4" w:space="0" w:color="auto"/>
              <w:bottom w:val="single" w:sz="4" w:space="0" w:color="auto"/>
              <w:right w:val="single" w:sz="4" w:space="0" w:color="auto"/>
            </w:tcBorders>
            <w:hideMark/>
          </w:tcPr>
          <w:p w:rsidR="00144DB7" w:rsidRPr="00324CA6" w:rsidRDefault="00144DB7" w:rsidP="009440AF">
            <w:pPr>
              <w:spacing w:line="276" w:lineRule="auto"/>
              <w:jc w:val="both"/>
              <w:rPr>
                <w:b/>
                <w:bCs/>
              </w:rPr>
            </w:pPr>
            <w:r w:rsidRPr="00324CA6">
              <w:rPr>
                <w:b/>
                <w:bCs/>
              </w:rPr>
              <w:t>A</w:t>
            </w:r>
          </w:p>
        </w:tc>
        <w:tc>
          <w:tcPr>
            <w:tcW w:w="1417" w:type="dxa"/>
            <w:tcBorders>
              <w:top w:val="single" w:sz="4" w:space="0" w:color="auto"/>
              <w:left w:val="single" w:sz="4" w:space="0" w:color="auto"/>
              <w:bottom w:val="single" w:sz="4" w:space="0" w:color="auto"/>
              <w:right w:val="single" w:sz="4" w:space="0" w:color="auto"/>
            </w:tcBorders>
            <w:hideMark/>
          </w:tcPr>
          <w:p w:rsidR="00144DB7" w:rsidRPr="00324CA6" w:rsidRDefault="00144DB7" w:rsidP="009440AF">
            <w:pPr>
              <w:spacing w:line="276" w:lineRule="auto"/>
              <w:jc w:val="both"/>
              <w:rPr>
                <w:b/>
                <w:bCs/>
              </w:rPr>
            </w:pPr>
            <w:r w:rsidRPr="00324CA6">
              <w:rPr>
                <w:b/>
                <w:bCs/>
              </w:rPr>
              <w:t>CS/AS</w:t>
            </w:r>
          </w:p>
        </w:tc>
        <w:tc>
          <w:tcPr>
            <w:tcW w:w="1559" w:type="dxa"/>
            <w:tcBorders>
              <w:top w:val="single" w:sz="4" w:space="0" w:color="auto"/>
              <w:left w:val="single" w:sz="4" w:space="0" w:color="auto"/>
              <w:bottom w:val="single" w:sz="4" w:space="0" w:color="auto"/>
              <w:right w:val="single" w:sz="4" w:space="0" w:color="auto"/>
            </w:tcBorders>
            <w:hideMark/>
          </w:tcPr>
          <w:p w:rsidR="00144DB7" w:rsidRPr="00324CA6" w:rsidRDefault="00144DB7" w:rsidP="009440AF">
            <w:pPr>
              <w:spacing w:line="276" w:lineRule="auto"/>
              <w:jc w:val="both"/>
              <w:rPr>
                <w:b/>
                <w:bCs/>
              </w:rPr>
            </w:pPr>
            <w:r w:rsidRPr="00324CA6">
              <w:rPr>
                <w:b/>
                <w:bCs/>
              </w:rPr>
              <w:t>EE</w:t>
            </w:r>
          </w:p>
        </w:tc>
      </w:tr>
      <w:tr w:rsidR="00144DB7" w:rsidRPr="00324CA6" w:rsidTr="009440AF">
        <w:trPr>
          <w:cantSplit/>
          <w:trHeight w:val="289"/>
        </w:trPr>
        <w:tc>
          <w:tcPr>
            <w:tcW w:w="2273" w:type="dxa"/>
            <w:tcBorders>
              <w:top w:val="single" w:sz="4" w:space="0" w:color="auto"/>
              <w:left w:val="single" w:sz="4" w:space="0" w:color="auto"/>
              <w:bottom w:val="single" w:sz="4" w:space="0" w:color="auto"/>
              <w:right w:val="single" w:sz="4" w:space="0" w:color="auto"/>
            </w:tcBorders>
            <w:hideMark/>
          </w:tcPr>
          <w:p w:rsidR="00144DB7" w:rsidRPr="00324CA6" w:rsidRDefault="00144DB7" w:rsidP="009440AF">
            <w:pPr>
              <w:spacing w:line="276" w:lineRule="auto"/>
              <w:jc w:val="both"/>
              <w:rPr>
                <w:b/>
                <w:bCs/>
              </w:rPr>
            </w:pPr>
            <w:r w:rsidRPr="00324CA6">
              <w:rPr>
                <w:b/>
                <w:bCs/>
              </w:rPr>
              <w:t>Weightage (%)</w:t>
            </w:r>
          </w:p>
        </w:tc>
        <w:tc>
          <w:tcPr>
            <w:tcW w:w="1226" w:type="dxa"/>
            <w:tcBorders>
              <w:top w:val="single" w:sz="4" w:space="0" w:color="auto"/>
              <w:left w:val="single" w:sz="4" w:space="0" w:color="auto"/>
              <w:bottom w:val="single" w:sz="4" w:space="0" w:color="auto"/>
              <w:right w:val="single" w:sz="4" w:space="0" w:color="auto"/>
            </w:tcBorders>
            <w:hideMark/>
          </w:tcPr>
          <w:p w:rsidR="00144DB7" w:rsidRPr="00324CA6" w:rsidRDefault="00144DB7" w:rsidP="009440AF">
            <w:pPr>
              <w:spacing w:line="276" w:lineRule="auto"/>
              <w:jc w:val="both"/>
              <w:rPr>
                <w:b/>
                <w:bCs/>
              </w:rPr>
            </w:pPr>
            <w:r w:rsidRPr="00324CA6">
              <w:rPr>
                <w:b/>
                <w:bCs/>
              </w:rPr>
              <w:t>10</w:t>
            </w:r>
          </w:p>
        </w:tc>
        <w:tc>
          <w:tcPr>
            <w:tcW w:w="1226" w:type="dxa"/>
            <w:tcBorders>
              <w:top w:val="single" w:sz="4" w:space="0" w:color="auto"/>
              <w:left w:val="single" w:sz="4" w:space="0" w:color="auto"/>
              <w:bottom w:val="single" w:sz="4" w:space="0" w:color="auto"/>
              <w:right w:val="single" w:sz="4" w:space="0" w:color="auto"/>
            </w:tcBorders>
            <w:hideMark/>
          </w:tcPr>
          <w:p w:rsidR="00144DB7" w:rsidRPr="00324CA6" w:rsidRDefault="00144DB7" w:rsidP="009440AF">
            <w:pPr>
              <w:spacing w:line="276" w:lineRule="auto"/>
              <w:jc w:val="both"/>
              <w:rPr>
                <w:b/>
                <w:bCs/>
              </w:rPr>
            </w:pPr>
            <w:r w:rsidRPr="00324CA6">
              <w:rPr>
                <w:b/>
                <w:bCs/>
              </w:rPr>
              <w:t>10</w:t>
            </w:r>
          </w:p>
        </w:tc>
        <w:tc>
          <w:tcPr>
            <w:tcW w:w="1371" w:type="dxa"/>
            <w:tcBorders>
              <w:top w:val="single" w:sz="4" w:space="0" w:color="auto"/>
              <w:left w:val="single" w:sz="4" w:space="0" w:color="auto"/>
              <w:bottom w:val="single" w:sz="4" w:space="0" w:color="auto"/>
              <w:right w:val="single" w:sz="4" w:space="0" w:color="auto"/>
            </w:tcBorders>
            <w:hideMark/>
          </w:tcPr>
          <w:p w:rsidR="00144DB7" w:rsidRPr="00324CA6" w:rsidRDefault="00144DB7" w:rsidP="009440AF">
            <w:pPr>
              <w:spacing w:line="276" w:lineRule="auto"/>
              <w:jc w:val="both"/>
              <w:rPr>
                <w:b/>
                <w:bCs/>
              </w:rPr>
            </w:pPr>
            <w:r w:rsidRPr="00324CA6">
              <w:rPr>
                <w:b/>
                <w:bCs/>
              </w:rPr>
              <w:t>5</w:t>
            </w:r>
          </w:p>
        </w:tc>
        <w:tc>
          <w:tcPr>
            <w:tcW w:w="1417" w:type="dxa"/>
            <w:tcBorders>
              <w:top w:val="single" w:sz="4" w:space="0" w:color="auto"/>
              <w:left w:val="single" w:sz="4" w:space="0" w:color="auto"/>
              <w:bottom w:val="single" w:sz="4" w:space="0" w:color="auto"/>
              <w:right w:val="single" w:sz="4" w:space="0" w:color="auto"/>
            </w:tcBorders>
            <w:hideMark/>
          </w:tcPr>
          <w:p w:rsidR="00144DB7" w:rsidRPr="00324CA6" w:rsidRDefault="00144DB7" w:rsidP="009440AF">
            <w:pPr>
              <w:spacing w:line="276" w:lineRule="auto"/>
              <w:jc w:val="both"/>
              <w:rPr>
                <w:b/>
                <w:bCs/>
              </w:rPr>
            </w:pPr>
            <w:r w:rsidRPr="00324CA6">
              <w:rPr>
                <w:b/>
                <w:bCs/>
              </w:rPr>
              <w:t>5</w:t>
            </w:r>
          </w:p>
        </w:tc>
        <w:tc>
          <w:tcPr>
            <w:tcW w:w="1559" w:type="dxa"/>
            <w:tcBorders>
              <w:top w:val="single" w:sz="4" w:space="0" w:color="auto"/>
              <w:left w:val="single" w:sz="4" w:space="0" w:color="auto"/>
              <w:bottom w:val="single" w:sz="4" w:space="0" w:color="auto"/>
              <w:right w:val="single" w:sz="4" w:space="0" w:color="auto"/>
            </w:tcBorders>
            <w:hideMark/>
          </w:tcPr>
          <w:p w:rsidR="00144DB7" w:rsidRPr="00324CA6" w:rsidRDefault="00144DB7" w:rsidP="009440AF">
            <w:pPr>
              <w:spacing w:line="276" w:lineRule="auto"/>
              <w:jc w:val="both"/>
              <w:rPr>
                <w:b/>
                <w:bCs/>
              </w:rPr>
            </w:pPr>
            <w:r w:rsidRPr="00324CA6">
              <w:rPr>
                <w:b/>
                <w:bCs/>
              </w:rPr>
              <w:t>70</w:t>
            </w:r>
          </w:p>
        </w:tc>
      </w:tr>
    </w:tbl>
    <w:p w:rsidR="00144DB7" w:rsidRPr="00324CA6" w:rsidRDefault="00144DB7" w:rsidP="00144DB7">
      <w:pPr>
        <w:spacing w:line="276" w:lineRule="auto"/>
        <w:jc w:val="both"/>
      </w:pPr>
      <w:r w:rsidRPr="00324CA6">
        <w:rPr>
          <w:b/>
          <w:bCs/>
        </w:rPr>
        <w:t>*</w:t>
      </w:r>
      <w:r w:rsidRPr="00324CA6">
        <w:t>Components- P/S/V- Presentation/Seminar/Viva; CT- Class Test; A- Attendance; CS/AS- Case Study/Assignment; EE- End Semester Examination</w:t>
      </w:r>
    </w:p>
    <w:p w:rsidR="00144DB7" w:rsidRPr="00324CA6" w:rsidRDefault="00144DB7" w:rsidP="00144DB7">
      <w:pPr>
        <w:spacing w:line="276" w:lineRule="auto"/>
        <w:jc w:val="both"/>
      </w:pPr>
    </w:p>
    <w:p w:rsidR="00144DB7" w:rsidRPr="00324CA6" w:rsidRDefault="00144DB7" w:rsidP="00144DB7">
      <w:pPr>
        <w:spacing w:line="276" w:lineRule="auto"/>
        <w:jc w:val="both"/>
      </w:pPr>
    </w:p>
    <w:p w:rsidR="00144DB7" w:rsidRPr="00324CA6" w:rsidRDefault="00144DB7" w:rsidP="00144DB7">
      <w:pPr>
        <w:spacing w:line="276" w:lineRule="auto"/>
        <w:jc w:val="both"/>
        <w:rPr>
          <w:b/>
          <w:bCs/>
        </w:rPr>
      </w:pPr>
      <w:r w:rsidRPr="00324CA6">
        <w:rPr>
          <w:b/>
          <w:bCs/>
        </w:rPr>
        <w:t>CO, PO and PSO Mapping:</w:t>
      </w:r>
    </w:p>
    <w:tbl>
      <w:tblPr>
        <w:tblStyle w:val="TableGrid"/>
        <w:tblpPr w:leftFromText="180" w:rightFromText="180" w:vertAnchor="text" w:horzAnchor="margin" w:tblpY="-10"/>
        <w:tblW w:w="5000" w:type="pct"/>
        <w:tblLook w:val="04A0" w:firstRow="1" w:lastRow="0" w:firstColumn="1" w:lastColumn="0" w:noHBand="0" w:noVBand="1"/>
      </w:tblPr>
      <w:tblGrid>
        <w:gridCol w:w="767"/>
        <w:gridCol w:w="777"/>
        <w:gridCol w:w="777"/>
        <w:gridCol w:w="776"/>
        <w:gridCol w:w="772"/>
        <w:gridCol w:w="774"/>
        <w:gridCol w:w="774"/>
        <w:gridCol w:w="774"/>
        <w:gridCol w:w="927"/>
        <w:gridCol w:w="927"/>
        <w:gridCol w:w="929"/>
        <w:gridCol w:w="872"/>
      </w:tblGrid>
      <w:tr w:rsidR="00144DB7" w:rsidRPr="00324CA6" w:rsidTr="009440AF">
        <w:trPr>
          <w:trHeight w:val="416"/>
        </w:trPr>
        <w:tc>
          <w:tcPr>
            <w:tcW w:w="389" w:type="pct"/>
            <w:tcBorders>
              <w:top w:val="single" w:sz="4" w:space="0" w:color="auto"/>
              <w:left w:val="single" w:sz="4" w:space="0" w:color="auto"/>
              <w:bottom w:val="single" w:sz="4" w:space="0" w:color="auto"/>
              <w:right w:val="single" w:sz="4" w:space="0" w:color="auto"/>
            </w:tcBorders>
            <w:vAlign w:val="center"/>
          </w:tcPr>
          <w:p w:rsidR="00144DB7" w:rsidRPr="00324CA6" w:rsidRDefault="00144DB7" w:rsidP="009440AF">
            <w:pPr>
              <w:spacing w:line="276" w:lineRule="auto"/>
              <w:jc w:val="both"/>
              <w:rPr>
                <w:b/>
                <w:bCs/>
              </w:rPr>
            </w:pPr>
          </w:p>
        </w:tc>
        <w:tc>
          <w:tcPr>
            <w:tcW w:w="394" w:type="pct"/>
            <w:tcBorders>
              <w:top w:val="single" w:sz="4" w:space="0" w:color="auto"/>
              <w:left w:val="single" w:sz="4" w:space="0" w:color="auto"/>
              <w:bottom w:val="single" w:sz="4" w:space="0" w:color="auto"/>
              <w:right w:val="single" w:sz="4" w:space="0" w:color="auto"/>
            </w:tcBorders>
            <w:vAlign w:val="center"/>
            <w:hideMark/>
          </w:tcPr>
          <w:p w:rsidR="00144DB7" w:rsidRPr="00324CA6" w:rsidRDefault="00144DB7" w:rsidP="009440AF">
            <w:pPr>
              <w:spacing w:line="276" w:lineRule="auto"/>
              <w:jc w:val="both"/>
              <w:rPr>
                <w:b/>
                <w:bCs/>
              </w:rPr>
            </w:pPr>
            <w:r w:rsidRPr="00324CA6">
              <w:rPr>
                <w:b/>
                <w:bCs/>
              </w:rPr>
              <w:t>PO1</w:t>
            </w:r>
          </w:p>
        </w:tc>
        <w:tc>
          <w:tcPr>
            <w:tcW w:w="394" w:type="pct"/>
            <w:tcBorders>
              <w:top w:val="single" w:sz="4" w:space="0" w:color="auto"/>
              <w:left w:val="single" w:sz="4" w:space="0" w:color="auto"/>
              <w:bottom w:val="single" w:sz="4" w:space="0" w:color="auto"/>
              <w:right w:val="single" w:sz="4" w:space="0" w:color="auto"/>
            </w:tcBorders>
            <w:vAlign w:val="center"/>
            <w:hideMark/>
          </w:tcPr>
          <w:p w:rsidR="00144DB7" w:rsidRPr="00324CA6" w:rsidRDefault="00144DB7" w:rsidP="009440AF">
            <w:pPr>
              <w:spacing w:line="276" w:lineRule="auto"/>
              <w:jc w:val="both"/>
              <w:rPr>
                <w:b/>
                <w:bCs/>
              </w:rPr>
            </w:pPr>
            <w:r w:rsidRPr="00324CA6">
              <w:rPr>
                <w:b/>
                <w:bCs/>
              </w:rPr>
              <w:t>PO2</w:t>
            </w:r>
          </w:p>
        </w:tc>
        <w:tc>
          <w:tcPr>
            <w:tcW w:w="394" w:type="pct"/>
            <w:tcBorders>
              <w:top w:val="single" w:sz="4" w:space="0" w:color="auto"/>
              <w:left w:val="single" w:sz="4" w:space="0" w:color="auto"/>
              <w:bottom w:val="single" w:sz="4" w:space="0" w:color="auto"/>
              <w:right w:val="single" w:sz="4" w:space="0" w:color="auto"/>
            </w:tcBorders>
            <w:vAlign w:val="center"/>
            <w:hideMark/>
          </w:tcPr>
          <w:p w:rsidR="00144DB7" w:rsidRPr="00324CA6" w:rsidRDefault="00144DB7" w:rsidP="009440AF">
            <w:pPr>
              <w:spacing w:line="276" w:lineRule="auto"/>
              <w:jc w:val="both"/>
              <w:rPr>
                <w:b/>
                <w:bCs/>
              </w:rPr>
            </w:pPr>
            <w:r w:rsidRPr="00324CA6">
              <w:rPr>
                <w:b/>
                <w:bCs/>
              </w:rPr>
              <w:t>PO3</w:t>
            </w:r>
          </w:p>
        </w:tc>
        <w:tc>
          <w:tcPr>
            <w:tcW w:w="392" w:type="pct"/>
            <w:tcBorders>
              <w:top w:val="single" w:sz="4" w:space="0" w:color="auto"/>
              <w:left w:val="single" w:sz="4" w:space="0" w:color="auto"/>
              <w:bottom w:val="single" w:sz="4" w:space="0" w:color="auto"/>
              <w:right w:val="single" w:sz="4" w:space="0" w:color="auto"/>
            </w:tcBorders>
            <w:vAlign w:val="center"/>
            <w:hideMark/>
          </w:tcPr>
          <w:p w:rsidR="00144DB7" w:rsidRPr="00324CA6" w:rsidRDefault="00144DB7" w:rsidP="009440AF">
            <w:pPr>
              <w:spacing w:line="276" w:lineRule="auto"/>
              <w:jc w:val="both"/>
              <w:rPr>
                <w:b/>
                <w:bCs/>
              </w:rPr>
            </w:pPr>
            <w:r w:rsidRPr="00324CA6">
              <w:rPr>
                <w:b/>
                <w:bCs/>
              </w:rPr>
              <w:t>PO4</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324CA6" w:rsidRDefault="00144DB7" w:rsidP="009440AF">
            <w:pPr>
              <w:spacing w:line="276" w:lineRule="auto"/>
              <w:jc w:val="both"/>
              <w:rPr>
                <w:b/>
                <w:bCs/>
              </w:rPr>
            </w:pPr>
            <w:r w:rsidRPr="00324CA6">
              <w:rPr>
                <w:b/>
                <w:bCs/>
              </w:rPr>
              <w:t>PO5</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324CA6" w:rsidRDefault="00144DB7" w:rsidP="009440AF">
            <w:pPr>
              <w:spacing w:line="276" w:lineRule="auto"/>
              <w:jc w:val="both"/>
              <w:rPr>
                <w:b/>
                <w:bCs/>
              </w:rPr>
            </w:pPr>
            <w:r w:rsidRPr="00324CA6">
              <w:rPr>
                <w:b/>
                <w:bCs/>
              </w:rPr>
              <w:t>PO6</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324CA6" w:rsidRDefault="00144DB7" w:rsidP="009440AF">
            <w:pPr>
              <w:spacing w:line="276" w:lineRule="auto"/>
              <w:jc w:val="both"/>
              <w:rPr>
                <w:b/>
                <w:bCs/>
              </w:rPr>
            </w:pPr>
            <w:r w:rsidRPr="00324CA6">
              <w:rPr>
                <w:b/>
                <w:bCs/>
              </w:rPr>
              <w:t>PO7</w:t>
            </w:r>
          </w:p>
        </w:tc>
        <w:tc>
          <w:tcPr>
            <w:tcW w:w="471" w:type="pct"/>
            <w:tcBorders>
              <w:top w:val="single" w:sz="4" w:space="0" w:color="auto"/>
              <w:left w:val="single" w:sz="4" w:space="0" w:color="auto"/>
              <w:bottom w:val="single" w:sz="4" w:space="0" w:color="auto"/>
              <w:right w:val="single" w:sz="4" w:space="0" w:color="auto"/>
            </w:tcBorders>
            <w:vAlign w:val="center"/>
            <w:hideMark/>
          </w:tcPr>
          <w:p w:rsidR="00144DB7" w:rsidRPr="00324CA6" w:rsidRDefault="00144DB7" w:rsidP="009440AF">
            <w:pPr>
              <w:spacing w:line="276" w:lineRule="auto"/>
              <w:jc w:val="both"/>
              <w:rPr>
                <w:b/>
                <w:bCs/>
              </w:rPr>
            </w:pPr>
            <w:r w:rsidRPr="00324CA6">
              <w:rPr>
                <w:b/>
                <w:bCs/>
              </w:rPr>
              <w:t>PSO1</w:t>
            </w:r>
          </w:p>
        </w:tc>
        <w:tc>
          <w:tcPr>
            <w:tcW w:w="471" w:type="pct"/>
            <w:tcBorders>
              <w:top w:val="single" w:sz="4" w:space="0" w:color="auto"/>
              <w:left w:val="single" w:sz="4" w:space="0" w:color="auto"/>
              <w:bottom w:val="single" w:sz="4" w:space="0" w:color="auto"/>
              <w:right w:val="single" w:sz="4" w:space="0" w:color="auto"/>
            </w:tcBorders>
            <w:vAlign w:val="center"/>
            <w:hideMark/>
          </w:tcPr>
          <w:p w:rsidR="00144DB7" w:rsidRPr="00324CA6" w:rsidRDefault="00144DB7" w:rsidP="009440AF">
            <w:pPr>
              <w:spacing w:line="276" w:lineRule="auto"/>
              <w:jc w:val="both"/>
              <w:rPr>
                <w:b/>
                <w:bCs/>
              </w:rPr>
            </w:pPr>
            <w:r w:rsidRPr="00324CA6">
              <w:rPr>
                <w:b/>
                <w:bCs/>
              </w:rPr>
              <w:t>PSO2</w:t>
            </w:r>
          </w:p>
        </w:tc>
        <w:tc>
          <w:tcPr>
            <w:tcW w:w="472" w:type="pct"/>
            <w:tcBorders>
              <w:top w:val="single" w:sz="4" w:space="0" w:color="auto"/>
              <w:left w:val="single" w:sz="4" w:space="0" w:color="auto"/>
              <w:bottom w:val="single" w:sz="4" w:space="0" w:color="auto"/>
              <w:right w:val="single" w:sz="4" w:space="0" w:color="auto"/>
            </w:tcBorders>
            <w:vAlign w:val="center"/>
            <w:hideMark/>
          </w:tcPr>
          <w:p w:rsidR="00144DB7" w:rsidRPr="00324CA6" w:rsidRDefault="00144DB7" w:rsidP="009440AF">
            <w:pPr>
              <w:spacing w:line="276" w:lineRule="auto"/>
              <w:jc w:val="both"/>
              <w:rPr>
                <w:b/>
                <w:bCs/>
              </w:rPr>
            </w:pPr>
            <w:r w:rsidRPr="00324CA6">
              <w:rPr>
                <w:b/>
                <w:bCs/>
              </w:rPr>
              <w:t>PSO3</w:t>
            </w:r>
          </w:p>
        </w:tc>
        <w:tc>
          <w:tcPr>
            <w:tcW w:w="443" w:type="pct"/>
            <w:tcBorders>
              <w:top w:val="single" w:sz="4" w:space="0" w:color="auto"/>
              <w:left w:val="single" w:sz="4" w:space="0" w:color="auto"/>
              <w:bottom w:val="single" w:sz="4" w:space="0" w:color="auto"/>
              <w:right w:val="single" w:sz="4" w:space="0" w:color="auto"/>
            </w:tcBorders>
            <w:hideMark/>
          </w:tcPr>
          <w:p w:rsidR="00144DB7" w:rsidRPr="00324CA6" w:rsidRDefault="00144DB7" w:rsidP="009440AF">
            <w:pPr>
              <w:spacing w:line="276" w:lineRule="auto"/>
              <w:jc w:val="both"/>
              <w:rPr>
                <w:b/>
                <w:bCs/>
              </w:rPr>
            </w:pPr>
            <w:r w:rsidRPr="00324CA6">
              <w:rPr>
                <w:b/>
                <w:bCs/>
              </w:rPr>
              <w:t>PSO4</w:t>
            </w:r>
          </w:p>
        </w:tc>
      </w:tr>
      <w:tr w:rsidR="00144DB7" w:rsidRPr="00324CA6" w:rsidTr="009440AF">
        <w:tc>
          <w:tcPr>
            <w:tcW w:w="389" w:type="pct"/>
            <w:tcBorders>
              <w:top w:val="single" w:sz="4" w:space="0" w:color="auto"/>
              <w:left w:val="single" w:sz="4" w:space="0" w:color="auto"/>
              <w:bottom w:val="single" w:sz="4" w:space="0" w:color="auto"/>
              <w:right w:val="single" w:sz="4" w:space="0" w:color="auto"/>
            </w:tcBorders>
            <w:vAlign w:val="center"/>
            <w:hideMark/>
          </w:tcPr>
          <w:p w:rsidR="00144DB7" w:rsidRPr="00324CA6" w:rsidRDefault="00144DB7" w:rsidP="009440AF">
            <w:pPr>
              <w:spacing w:line="276" w:lineRule="auto"/>
              <w:jc w:val="both"/>
              <w:rPr>
                <w:b/>
                <w:bCs/>
              </w:rPr>
            </w:pPr>
            <w:r w:rsidRPr="00324CA6">
              <w:rPr>
                <w:b/>
                <w:bCs/>
              </w:rPr>
              <w:t>CO1</w:t>
            </w:r>
          </w:p>
        </w:tc>
        <w:tc>
          <w:tcPr>
            <w:tcW w:w="394" w:type="pct"/>
            <w:tcBorders>
              <w:top w:val="single" w:sz="4" w:space="0" w:color="auto"/>
              <w:left w:val="single" w:sz="4" w:space="0" w:color="auto"/>
              <w:bottom w:val="single" w:sz="4" w:space="0" w:color="auto"/>
              <w:right w:val="single" w:sz="4" w:space="0" w:color="auto"/>
            </w:tcBorders>
            <w:vAlign w:val="center"/>
            <w:hideMark/>
          </w:tcPr>
          <w:p w:rsidR="00144DB7" w:rsidRPr="00324CA6" w:rsidRDefault="00144DB7" w:rsidP="009440AF">
            <w:pPr>
              <w:spacing w:line="276" w:lineRule="auto"/>
              <w:jc w:val="both"/>
            </w:pPr>
            <w:r w:rsidRPr="00324CA6">
              <w:t>1</w:t>
            </w:r>
          </w:p>
        </w:tc>
        <w:tc>
          <w:tcPr>
            <w:tcW w:w="394" w:type="pct"/>
            <w:tcBorders>
              <w:top w:val="single" w:sz="4" w:space="0" w:color="auto"/>
              <w:left w:val="single" w:sz="4" w:space="0" w:color="auto"/>
              <w:bottom w:val="single" w:sz="4" w:space="0" w:color="auto"/>
              <w:right w:val="single" w:sz="4" w:space="0" w:color="auto"/>
            </w:tcBorders>
            <w:vAlign w:val="center"/>
            <w:hideMark/>
          </w:tcPr>
          <w:p w:rsidR="00144DB7" w:rsidRPr="00324CA6" w:rsidRDefault="00144DB7" w:rsidP="009440AF">
            <w:pPr>
              <w:spacing w:line="276" w:lineRule="auto"/>
              <w:jc w:val="both"/>
            </w:pPr>
            <w:r w:rsidRPr="00324CA6">
              <w:t>1</w:t>
            </w:r>
          </w:p>
        </w:tc>
        <w:tc>
          <w:tcPr>
            <w:tcW w:w="394" w:type="pct"/>
            <w:tcBorders>
              <w:top w:val="single" w:sz="4" w:space="0" w:color="auto"/>
              <w:left w:val="single" w:sz="4" w:space="0" w:color="auto"/>
              <w:bottom w:val="single" w:sz="4" w:space="0" w:color="auto"/>
              <w:right w:val="single" w:sz="4" w:space="0" w:color="auto"/>
            </w:tcBorders>
            <w:vAlign w:val="center"/>
            <w:hideMark/>
          </w:tcPr>
          <w:p w:rsidR="00144DB7" w:rsidRPr="00324CA6" w:rsidRDefault="00144DB7" w:rsidP="009440AF">
            <w:pPr>
              <w:spacing w:line="276" w:lineRule="auto"/>
              <w:jc w:val="both"/>
            </w:pPr>
            <w:r w:rsidRPr="00324CA6">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144DB7" w:rsidRPr="00324CA6" w:rsidRDefault="00144DB7" w:rsidP="009440AF">
            <w:pPr>
              <w:spacing w:line="276" w:lineRule="auto"/>
              <w:jc w:val="both"/>
            </w:pPr>
            <w:r w:rsidRPr="00324CA6">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324CA6" w:rsidRDefault="00144DB7" w:rsidP="009440AF">
            <w:pPr>
              <w:spacing w:line="276" w:lineRule="auto"/>
              <w:jc w:val="both"/>
            </w:pPr>
            <w:r w:rsidRPr="00324CA6">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324CA6" w:rsidRDefault="00144DB7" w:rsidP="009440AF">
            <w:pPr>
              <w:spacing w:line="276" w:lineRule="auto"/>
              <w:jc w:val="both"/>
            </w:pPr>
            <w:r w:rsidRPr="00324CA6">
              <w:t>--</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324CA6" w:rsidRDefault="00144DB7" w:rsidP="009440AF">
            <w:pPr>
              <w:spacing w:line="276" w:lineRule="auto"/>
              <w:jc w:val="both"/>
            </w:pPr>
            <w:r w:rsidRPr="00324CA6">
              <w:t>--</w:t>
            </w:r>
          </w:p>
        </w:tc>
        <w:tc>
          <w:tcPr>
            <w:tcW w:w="471" w:type="pct"/>
            <w:tcBorders>
              <w:top w:val="single" w:sz="4" w:space="0" w:color="auto"/>
              <w:left w:val="single" w:sz="4" w:space="0" w:color="auto"/>
              <w:bottom w:val="single" w:sz="4" w:space="0" w:color="auto"/>
              <w:right w:val="single" w:sz="4" w:space="0" w:color="auto"/>
            </w:tcBorders>
            <w:vAlign w:val="center"/>
            <w:hideMark/>
          </w:tcPr>
          <w:p w:rsidR="00144DB7" w:rsidRPr="00324CA6" w:rsidRDefault="00144DB7" w:rsidP="009440AF">
            <w:pPr>
              <w:spacing w:line="276" w:lineRule="auto"/>
              <w:jc w:val="both"/>
            </w:pPr>
            <w:r w:rsidRPr="00324CA6">
              <w:t>1</w:t>
            </w:r>
          </w:p>
        </w:tc>
        <w:tc>
          <w:tcPr>
            <w:tcW w:w="471" w:type="pct"/>
            <w:tcBorders>
              <w:top w:val="single" w:sz="4" w:space="0" w:color="auto"/>
              <w:left w:val="single" w:sz="4" w:space="0" w:color="auto"/>
              <w:bottom w:val="single" w:sz="4" w:space="0" w:color="auto"/>
              <w:right w:val="single" w:sz="4" w:space="0" w:color="auto"/>
            </w:tcBorders>
            <w:vAlign w:val="center"/>
            <w:hideMark/>
          </w:tcPr>
          <w:p w:rsidR="00144DB7" w:rsidRPr="00324CA6" w:rsidRDefault="00144DB7" w:rsidP="009440AF">
            <w:pPr>
              <w:spacing w:line="276" w:lineRule="auto"/>
              <w:jc w:val="both"/>
            </w:pPr>
            <w:r w:rsidRPr="00324CA6">
              <w:t>2</w:t>
            </w:r>
          </w:p>
        </w:tc>
        <w:tc>
          <w:tcPr>
            <w:tcW w:w="472" w:type="pct"/>
            <w:tcBorders>
              <w:top w:val="single" w:sz="4" w:space="0" w:color="auto"/>
              <w:left w:val="single" w:sz="4" w:space="0" w:color="auto"/>
              <w:bottom w:val="single" w:sz="4" w:space="0" w:color="auto"/>
              <w:right w:val="single" w:sz="4" w:space="0" w:color="auto"/>
            </w:tcBorders>
            <w:vAlign w:val="center"/>
            <w:hideMark/>
          </w:tcPr>
          <w:p w:rsidR="00144DB7" w:rsidRPr="00324CA6" w:rsidRDefault="00144DB7" w:rsidP="009440AF">
            <w:pPr>
              <w:spacing w:line="276" w:lineRule="auto"/>
              <w:jc w:val="both"/>
            </w:pPr>
            <w:r w:rsidRPr="00324CA6">
              <w:t>1</w:t>
            </w:r>
          </w:p>
        </w:tc>
        <w:tc>
          <w:tcPr>
            <w:tcW w:w="443" w:type="pct"/>
            <w:tcBorders>
              <w:top w:val="single" w:sz="4" w:space="0" w:color="auto"/>
              <w:left w:val="single" w:sz="4" w:space="0" w:color="auto"/>
              <w:bottom w:val="single" w:sz="4" w:space="0" w:color="auto"/>
              <w:right w:val="single" w:sz="4" w:space="0" w:color="auto"/>
            </w:tcBorders>
            <w:vAlign w:val="center"/>
            <w:hideMark/>
          </w:tcPr>
          <w:p w:rsidR="00144DB7" w:rsidRPr="00324CA6" w:rsidRDefault="00144DB7" w:rsidP="009440AF">
            <w:pPr>
              <w:spacing w:line="276" w:lineRule="auto"/>
              <w:jc w:val="both"/>
            </w:pPr>
            <w:r w:rsidRPr="00324CA6">
              <w:t>---</w:t>
            </w:r>
          </w:p>
        </w:tc>
      </w:tr>
      <w:tr w:rsidR="00144DB7" w:rsidRPr="00324CA6" w:rsidTr="009440AF">
        <w:tc>
          <w:tcPr>
            <w:tcW w:w="389" w:type="pct"/>
            <w:tcBorders>
              <w:top w:val="single" w:sz="4" w:space="0" w:color="auto"/>
              <w:left w:val="single" w:sz="4" w:space="0" w:color="auto"/>
              <w:bottom w:val="single" w:sz="4" w:space="0" w:color="auto"/>
              <w:right w:val="single" w:sz="4" w:space="0" w:color="auto"/>
            </w:tcBorders>
            <w:vAlign w:val="center"/>
            <w:hideMark/>
          </w:tcPr>
          <w:p w:rsidR="00144DB7" w:rsidRPr="00324CA6" w:rsidRDefault="00144DB7" w:rsidP="009440AF">
            <w:pPr>
              <w:spacing w:line="276" w:lineRule="auto"/>
              <w:jc w:val="both"/>
              <w:rPr>
                <w:b/>
                <w:bCs/>
              </w:rPr>
            </w:pPr>
            <w:r w:rsidRPr="00324CA6">
              <w:rPr>
                <w:b/>
                <w:bCs/>
              </w:rPr>
              <w:t>CO2</w:t>
            </w:r>
          </w:p>
        </w:tc>
        <w:tc>
          <w:tcPr>
            <w:tcW w:w="394" w:type="pct"/>
            <w:tcBorders>
              <w:top w:val="single" w:sz="4" w:space="0" w:color="auto"/>
              <w:left w:val="single" w:sz="4" w:space="0" w:color="auto"/>
              <w:bottom w:val="single" w:sz="4" w:space="0" w:color="auto"/>
              <w:right w:val="single" w:sz="4" w:space="0" w:color="auto"/>
            </w:tcBorders>
            <w:vAlign w:val="center"/>
            <w:hideMark/>
          </w:tcPr>
          <w:p w:rsidR="00144DB7" w:rsidRPr="00324CA6" w:rsidRDefault="00144DB7" w:rsidP="009440AF">
            <w:pPr>
              <w:spacing w:line="276" w:lineRule="auto"/>
              <w:jc w:val="both"/>
            </w:pPr>
            <w:r w:rsidRPr="00324CA6">
              <w:t>1</w:t>
            </w:r>
          </w:p>
        </w:tc>
        <w:tc>
          <w:tcPr>
            <w:tcW w:w="394" w:type="pct"/>
            <w:tcBorders>
              <w:top w:val="single" w:sz="4" w:space="0" w:color="auto"/>
              <w:left w:val="single" w:sz="4" w:space="0" w:color="auto"/>
              <w:bottom w:val="single" w:sz="4" w:space="0" w:color="auto"/>
              <w:right w:val="single" w:sz="4" w:space="0" w:color="auto"/>
            </w:tcBorders>
            <w:vAlign w:val="center"/>
            <w:hideMark/>
          </w:tcPr>
          <w:p w:rsidR="00144DB7" w:rsidRPr="00324CA6" w:rsidRDefault="00144DB7" w:rsidP="009440AF">
            <w:pPr>
              <w:spacing w:line="276" w:lineRule="auto"/>
              <w:jc w:val="both"/>
            </w:pPr>
            <w:r w:rsidRPr="00324CA6">
              <w:t>1</w:t>
            </w:r>
          </w:p>
        </w:tc>
        <w:tc>
          <w:tcPr>
            <w:tcW w:w="394" w:type="pct"/>
            <w:tcBorders>
              <w:top w:val="single" w:sz="4" w:space="0" w:color="auto"/>
              <w:left w:val="single" w:sz="4" w:space="0" w:color="auto"/>
              <w:bottom w:val="single" w:sz="4" w:space="0" w:color="auto"/>
              <w:right w:val="single" w:sz="4" w:space="0" w:color="auto"/>
            </w:tcBorders>
            <w:vAlign w:val="center"/>
            <w:hideMark/>
          </w:tcPr>
          <w:p w:rsidR="00144DB7" w:rsidRPr="00324CA6" w:rsidRDefault="00144DB7" w:rsidP="009440AF">
            <w:pPr>
              <w:spacing w:line="276" w:lineRule="auto"/>
              <w:jc w:val="both"/>
            </w:pPr>
            <w:r w:rsidRPr="00324CA6">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144DB7" w:rsidRPr="00324CA6" w:rsidRDefault="00144DB7" w:rsidP="009440AF">
            <w:pPr>
              <w:spacing w:line="276" w:lineRule="auto"/>
              <w:jc w:val="both"/>
            </w:pPr>
            <w:r w:rsidRPr="00324CA6">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324CA6" w:rsidRDefault="00144DB7" w:rsidP="009440AF">
            <w:pPr>
              <w:spacing w:line="276" w:lineRule="auto"/>
              <w:jc w:val="both"/>
            </w:pPr>
            <w:r w:rsidRPr="00324CA6">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324CA6" w:rsidRDefault="00144DB7" w:rsidP="009440AF">
            <w:pPr>
              <w:spacing w:line="276" w:lineRule="auto"/>
              <w:jc w:val="both"/>
            </w:pPr>
            <w:r w:rsidRPr="00324CA6">
              <w:t>--</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324CA6" w:rsidRDefault="00144DB7" w:rsidP="009440AF">
            <w:pPr>
              <w:spacing w:line="276" w:lineRule="auto"/>
              <w:jc w:val="both"/>
            </w:pPr>
            <w:r w:rsidRPr="00324CA6">
              <w:t>--</w:t>
            </w:r>
          </w:p>
        </w:tc>
        <w:tc>
          <w:tcPr>
            <w:tcW w:w="471" w:type="pct"/>
            <w:tcBorders>
              <w:top w:val="single" w:sz="4" w:space="0" w:color="auto"/>
              <w:left w:val="single" w:sz="4" w:space="0" w:color="auto"/>
              <w:bottom w:val="single" w:sz="4" w:space="0" w:color="auto"/>
              <w:right w:val="single" w:sz="4" w:space="0" w:color="auto"/>
            </w:tcBorders>
            <w:vAlign w:val="center"/>
            <w:hideMark/>
          </w:tcPr>
          <w:p w:rsidR="00144DB7" w:rsidRPr="00324CA6" w:rsidRDefault="00144DB7" w:rsidP="009440AF">
            <w:pPr>
              <w:spacing w:line="276" w:lineRule="auto"/>
              <w:jc w:val="both"/>
            </w:pPr>
            <w:r w:rsidRPr="00324CA6">
              <w:t>1</w:t>
            </w:r>
          </w:p>
        </w:tc>
        <w:tc>
          <w:tcPr>
            <w:tcW w:w="471" w:type="pct"/>
            <w:tcBorders>
              <w:top w:val="single" w:sz="4" w:space="0" w:color="auto"/>
              <w:left w:val="single" w:sz="4" w:space="0" w:color="auto"/>
              <w:bottom w:val="single" w:sz="4" w:space="0" w:color="auto"/>
              <w:right w:val="single" w:sz="4" w:space="0" w:color="auto"/>
            </w:tcBorders>
            <w:vAlign w:val="center"/>
            <w:hideMark/>
          </w:tcPr>
          <w:p w:rsidR="00144DB7" w:rsidRPr="00324CA6" w:rsidRDefault="00144DB7" w:rsidP="009440AF">
            <w:pPr>
              <w:spacing w:line="276" w:lineRule="auto"/>
              <w:jc w:val="both"/>
            </w:pPr>
            <w:r w:rsidRPr="00324CA6">
              <w:t>2</w:t>
            </w:r>
          </w:p>
        </w:tc>
        <w:tc>
          <w:tcPr>
            <w:tcW w:w="472" w:type="pct"/>
            <w:tcBorders>
              <w:top w:val="single" w:sz="4" w:space="0" w:color="auto"/>
              <w:left w:val="single" w:sz="4" w:space="0" w:color="auto"/>
              <w:bottom w:val="single" w:sz="4" w:space="0" w:color="auto"/>
              <w:right w:val="single" w:sz="4" w:space="0" w:color="auto"/>
            </w:tcBorders>
            <w:vAlign w:val="center"/>
            <w:hideMark/>
          </w:tcPr>
          <w:p w:rsidR="00144DB7" w:rsidRPr="00324CA6" w:rsidRDefault="00144DB7" w:rsidP="009440AF">
            <w:pPr>
              <w:spacing w:line="276" w:lineRule="auto"/>
              <w:jc w:val="both"/>
              <w:rPr>
                <w:lang w:val="en-IN"/>
              </w:rPr>
            </w:pPr>
            <w:r w:rsidRPr="00324CA6">
              <w:rPr>
                <w:lang w:val="en-IN"/>
              </w:rPr>
              <w:t>1</w:t>
            </w:r>
          </w:p>
        </w:tc>
        <w:tc>
          <w:tcPr>
            <w:tcW w:w="443" w:type="pct"/>
            <w:tcBorders>
              <w:top w:val="single" w:sz="4" w:space="0" w:color="auto"/>
              <w:left w:val="single" w:sz="4" w:space="0" w:color="auto"/>
              <w:bottom w:val="single" w:sz="4" w:space="0" w:color="auto"/>
              <w:right w:val="single" w:sz="4" w:space="0" w:color="auto"/>
            </w:tcBorders>
            <w:vAlign w:val="center"/>
            <w:hideMark/>
          </w:tcPr>
          <w:p w:rsidR="00144DB7" w:rsidRPr="00324CA6" w:rsidRDefault="00144DB7" w:rsidP="009440AF">
            <w:pPr>
              <w:spacing w:line="276" w:lineRule="auto"/>
              <w:jc w:val="both"/>
              <w:rPr>
                <w:lang w:val="en-IN"/>
              </w:rPr>
            </w:pPr>
            <w:r w:rsidRPr="00324CA6">
              <w:rPr>
                <w:lang w:val="en-IN"/>
              </w:rPr>
              <w:t>--</w:t>
            </w:r>
          </w:p>
        </w:tc>
      </w:tr>
      <w:tr w:rsidR="00144DB7" w:rsidRPr="00324CA6" w:rsidTr="009440AF">
        <w:tc>
          <w:tcPr>
            <w:tcW w:w="389" w:type="pct"/>
            <w:tcBorders>
              <w:top w:val="single" w:sz="4" w:space="0" w:color="auto"/>
              <w:left w:val="single" w:sz="4" w:space="0" w:color="auto"/>
              <w:bottom w:val="single" w:sz="4" w:space="0" w:color="auto"/>
              <w:right w:val="single" w:sz="4" w:space="0" w:color="auto"/>
            </w:tcBorders>
            <w:vAlign w:val="center"/>
            <w:hideMark/>
          </w:tcPr>
          <w:p w:rsidR="00144DB7" w:rsidRPr="00324CA6" w:rsidRDefault="00144DB7" w:rsidP="009440AF">
            <w:pPr>
              <w:spacing w:line="276" w:lineRule="auto"/>
              <w:jc w:val="both"/>
              <w:rPr>
                <w:b/>
                <w:bCs/>
              </w:rPr>
            </w:pPr>
            <w:r w:rsidRPr="00324CA6">
              <w:rPr>
                <w:b/>
                <w:bCs/>
              </w:rPr>
              <w:t>CO3</w:t>
            </w:r>
          </w:p>
        </w:tc>
        <w:tc>
          <w:tcPr>
            <w:tcW w:w="394" w:type="pct"/>
            <w:tcBorders>
              <w:top w:val="single" w:sz="4" w:space="0" w:color="auto"/>
              <w:left w:val="single" w:sz="4" w:space="0" w:color="auto"/>
              <w:bottom w:val="single" w:sz="4" w:space="0" w:color="auto"/>
              <w:right w:val="single" w:sz="4" w:space="0" w:color="auto"/>
            </w:tcBorders>
            <w:vAlign w:val="center"/>
            <w:hideMark/>
          </w:tcPr>
          <w:p w:rsidR="00144DB7" w:rsidRPr="00324CA6" w:rsidRDefault="00144DB7" w:rsidP="009440AF">
            <w:pPr>
              <w:spacing w:line="276" w:lineRule="auto"/>
              <w:jc w:val="both"/>
            </w:pPr>
            <w:r w:rsidRPr="00324CA6">
              <w:t>1</w:t>
            </w:r>
          </w:p>
        </w:tc>
        <w:tc>
          <w:tcPr>
            <w:tcW w:w="394" w:type="pct"/>
            <w:tcBorders>
              <w:top w:val="single" w:sz="4" w:space="0" w:color="auto"/>
              <w:left w:val="single" w:sz="4" w:space="0" w:color="auto"/>
              <w:bottom w:val="single" w:sz="4" w:space="0" w:color="auto"/>
              <w:right w:val="single" w:sz="4" w:space="0" w:color="auto"/>
            </w:tcBorders>
            <w:vAlign w:val="center"/>
            <w:hideMark/>
          </w:tcPr>
          <w:p w:rsidR="00144DB7" w:rsidRPr="00324CA6" w:rsidRDefault="00144DB7" w:rsidP="009440AF">
            <w:pPr>
              <w:spacing w:line="276" w:lineRule="auto"/>
              <w:jc w:val="both"/>
            </w:pPr>
            <w:r w:rsidRPr="00324CA6">
              <w:t>1</w:t>
            </w:r>
          </w:p>
        </w:tc>
        <w:tc>
          <w:tcPr>
            <w:tcW w:w="394" w:type="pct"/>
            <w:tcBorders>
              <w:top w:val="single" w:sz="4" w:space="0" w:color="auto"/>
              <w:left w:val="single" w:sz="4" w:space="0" w:color="auto"/>
              <w:bottom w:val="single" w:sz="4" w:space="0" w:color="auto"/>
              <w:right w:val="single" w:sz="4" w:space="0" w:color="auto"/>
            </w:tcBorders>
            <w:vAlign w:val="center"/>
            <w:hideMark/>
          </w:tcPr>
          <w:p w:rsidR="00144DB7" w:rsidRPr="00324CA6" w:rsidRDefault="00144DB7" w:rsidP="009440AF">
            <w:pPr>
              <w:spacing w:line="276" w:lineRule="auto"/>
              <w:jc w:val="both"/>
            </w:pPr>
            <w:r w:rsidRPr="00324CA6">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144DB7" w:rsidRPr="00324CA6" w:rsidRDefault="00144DB7" w:rsidP="009440AF">
            <w:pPr>
              <w:spacing w:line="276" w:lineRule="auto"/>
              <w:jc w:val="both"/>
            </w:pPr>
            <w:r w:rsidRPr="00324CA6">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324CA6" w:rsidRDefault="00144DB7" w:rsidP="009440AF">
            <w:pPr>
              <w:spacing w:line="276" w:lineRule="auto"/>
              <w:jc w:val="both"/>
            </w:pPr>
            <w:r w:rsidRPr="00324CA6">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324CA6" w:rsidRDefault="00144DB7" w:rsidP="009440AF">
            <w:pPr>
              <w:spacing w:line="276" w:lineRule="auto"/>
              <w:jc w:val="both"/>
            </w:pPr>
            <w:r w:rsidRPr="00324CA6">
              <w:t>--</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324CA6" w:rsidRDefault="00144DB7" w:rsidP="009440AF">
            <w:pPr>
              <w:spacing w:line="276" w:lineRule="auto"/>
              <w:jc w:val="both"/>
            </w:pPr>
            <w:r w:rsidRPr="00324CA6">
              <w:t>--</w:t>
            </w:r>
          </w:p>
        </w:tc>
        <w:tc>
          <w:tcPr>
            <w:tcW w:w="471" w:type="pct"/>
            <w:tcBorders>
              <w:top w:val="single" w:sz="4" w:space="0" w:color="auto"/>
              <w:left w:val="single" w:sz="4" w:space="0" w:color="auto"/>
              <w:bottom w:val="single" w:sz="4" w:space="0" w:color="auto"/>
              <w:right w:val="single" w:sz="4" w:space="0" w:color="auto"/>
            </w:tcBorders>
            <w:vAlign w:val="center"/>
            <w:hideMark/>
          </w:tcPr>
          <w:p w:rsidR="00144DB7" w:rsidRPr="00324CA6" w:rsidRDefault="00144DB7" w:rsidP="009440AF">
            <w:pPr>
              <w:spacing w:line="276" w:lineRule="auto"/>
              <w:jc w:val="both"/>
            </w:pPr>
            <w:r w:rsidRPr="00324CA6">
              <w:t>1</w:t>
            </w:r>
          </w:p>
        </w:tc>
        <w:tc>
          <w:tcPr>
            <w:tcW w:w="471" w:type="pct"/>
            <w:tcBorders>
              <w:top w:val="single" w:sz="4" w:space="0" w:color="auto"/>
              <w:left w:val="single" w:sz="4" w:space="0" w:color="auto"/>
              <w:bottom w:val="single" w:sz="4" w:space="0" w:color="auto"/>
              <w:right w:val="single" w:sz="4" w:space="0" w:color="auto"/>
            </w:tcBorders>
            <w:vAlign w:val="center"/>
            <w:hideMark/>
          </w:tcPr>
          <w:p w:rsidR="00144DB7" w:rsidRPr="00324CA6" w:rsidRDefault="00144DB7" w:rsidP="009440AF">
            <w:pPr>
              <w:spacing w:line="276" w:lineRule="auto"/>
              <w:jc w:val="both"/>
            </w:pPr>
            <w:r w:rsidRPr="00324CA6">
              <w:t>1</w:t>
            </w:r>
          </w:p>
        </w:tc>
        <w:tc>
          <w:tcPr>
            <w:tcW w:w="472" w:type="pct"/>
            <w:tcBorders>
              <w:top w:val="single" w:sz="4" w:space="0" w:color="auto"/>
              <w:left w:val="single" w:sz="4" w:space="0" w:color="auto"/>
              <w:bottom w:val="single" w:sz="4" w:space="0" w:color="auto"/>
              <w:right w:val="single" w:sz="4" w:space="0" w:color="auto"/>
            </w:tcBorders>
            <w:vAlign w:val="center"/>
            <w:hideMark/>
          </w:tcPr>
          <w:p w:rsidR="00144DB7" w:rsidRPr="00324CA6" w:rsidRDefault="00144DB7" w:rsidP="009440AF">
            <w:pPr>
              <w:spacing w:line="276" w:lineRule="auto"/>
              <w:jc w:val="both"/>
              <w:rPr>
                <w:lang w:val="en-IN"/>
              </w:rPr>
            </w:pPr>
            <w:r w:rsidRPr="00324CA6">
              <w:rPr>
                <w:lang w:val="en-IN"/>
              </w:rPr>
              <w:t>1</w:t>
            </w:r>
          </w:p>
        </w:tc>
        <w:tc>
          <w:tcPr>
            <w:tcW w:w="443" w:type="pct"/>
            <w:tcBorders>
              <w:top w:val="single" w:sz="4" w:space="0" w:color="auto"/>
              <w:left w:val="single" w:sz="4" w:space="0" w:color="auto"/>
              <w:bottom w:val="single" w:sz="4" w:space="0" w:color="auto"/>
              <w:right w:val="single" w:sz="4" w:space="0" w:color="auto"/>
            </w:tcBorders>
            <w:vAlign w:val="center"/>
            <w:hideMark/>
          </w:tcPr>
          <w:p w:rsidR="00144DB7" w:rsidRPr="00324CA6" w:rsidRDefault="00144DB7" w:rsidP="009440AF">
            <w:pPr>
              <w:spacing w:line="276" w:lineRule="auto"/>
              <w:jc w:val="both"/>
              <w:rPr>
                <w:lang w:val="en-IN"/>
              </w:rPr>
            </w:pPr>
            <w:r w:rsidRPr="00324CA6">
              <w:rPr>
                <w:lang w:val="en-IN"/>
              </w:rPr>
              <w:t>--</w:t>
            </w:r>
          </w:p>
        </w:tc>
      </w:tr>
      <w:tr w:rsidR="00144DB7" w:rsidRPr="00324CA6" w:rsidTr="009440AF">
        <w:trPr>
          <w:trHeight w:val="392"/>
        </w:trPr>
        <w:tc>
          <w:tcPr>
            <w:tcW w:w="389" w:type="pct"/>
            <w:tcBorders>
              <w:top w:val="single" w:sz="4" w:space="0" w:color="auto"/>
              <w:left w:val="single" w:sz="4" w:space="0" w:color="auto"/>
              <w:bottom w:val="single" w:sz="4" w:space="0" w:color="auto"/>
              <w:right w:val="single" w:sz="4" w:space="0" w:color="auto"/>
            </w:tcBorders>
            <w:vAlign w:val="center"/>
            <w:hideMark/>
          </w:tcPr>
          <w:p w:rsidR="00144DB7" w:rsidRPr="00324CA6" w:rsidRDefault="00144DB7" w:rsidP="009440AF">
            <w:pPr>
              <w:spacing w:line="276" w:lineRule="auto"/>
              <w:jc w:val="both"/>
              <w:rPr>
                <w:b/>
                <w:bCs/>
              </w:rPr>
            </w:pPr>
            <w:r w:rsidRPr="00324CA6">
              <w:rPr>
                <w:b/>
                <w:bCs/>
              </w:rPr>
              <w:t>CO4</w:t>
            </w:r>
          </w:p>
        </w:tc>
        <w:tc>
          <w:tcPr>
            <w:tcW w:w="394" w:type="pct"/>
            <w:tcBorders>
              <w:top w:val="single" w:sz="4" w:space="0" w:color="auto"/>
              <w:left w:val="single" w:sz="4" w:space="0" w:color="auto"/>
              <w:bottom w:val="single" w:sz="4" w:space="0" w:color="auto"/>
              <w:right w:val="single" w:sz="4" w:space="0" w:color="auto"/>
            </w:tcBorders>
            <w:vAlign w:val="center"/>
            <w:hideMark/>
          </w:tcPr>
          <w:p w:rsidR="00144DB7" w:rsidRPr="00324CA6" w:rsidRDefault="00144DB7" w:rsidP="009440AF">
            <w:pPr>
              <w:spacing w:line="276" w:lineRule="auto"/>
              <w:jc w:val="both"/>
            </w:pPr>
            <w:r w:rsidRPr="00324CA6">
              <w:t>1</w:t>
            </w:r>
          </w:p>
        </w:tc>
        <w:tc>
          <w:tcPr>
            <w:tcW w:w="394" w:type="pct"/>
            <w:tcBorders>
              <w:top w:val="single" w:sz="4" w:space="0" w:color="auto"/>
              <w:left w:val="single" w:sz="4" w:space="0" w:color="auto"/>
              <w:bottom w:val="single" w:sz="4" w:space="0" w:color="auto"/>
              <w:right w:val="single" w:sz="4" w:space="0" w:color="auto"/>
            </w:tcBorders>
            <w:vAlign w:val="center"/>
            <w:hideMark/>
          </w:tcPr>
          <w:p w:rsidR="00144DB7" w:rsidRPr="00324CA6" w:rsidRDefault="00144DB7" w:rsidP="009440AF">
            <w:pPr>
              <w:spacing w:line="276" w:lineRule="auto"/>
              <w:jc w:val="both"/>
            </w:pPr>
            <w:r w:rsidRPr="00324CA6">
              <w:t>1</w:t>
            </w:r>
          </w:p>
        </w:tc>
        <w:tc>
          <w:tcPr>
            <w:tcW w:w="394" w:type="pct"/>
            <w:tcBorders>
              <w:top w:val="single" w:sz="4" w:space="0" w:color="auto"/>
              <w:left w:val="single" w:sz="4" w:space="0" w:color="auto"/>
              <w:bottom w:val="single" w:sz="4" w:space="0" w:color="auto"/>
              <w:right w:val="single" w:sz="4" w:space="0" w:color="auto"/>
            </w:tcBorders>
            <w:vAlign w:val="center"/>
            <w:hideMark/>
          </w:tcPr>
          <w:p w:rsidR="00144DB7" w:rsidRPr="00324CA6" w:rsidRDefault="00144DB7" w:rsidP="009440AF">
            <w:pPr>
              <w:spacing w:line="276" w:lineRule="auto"/>
              <w:jc w:val="both"/>
            </w:pPr>
            <w:r w:rsidRPr="00324CA6">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144DB7" w:rsidRPr="00324CA6" w:rsidRDefault="00144DB7" w:rsidP="009440AF">
            <w:pPr>
              <w:spacing w:line="276" w:lineRule="auto"/>
              <w:jc w:val="both"/>
            </w:pPr>
            <w:r w:rsidRPr="00324CA6">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324CA6" w:rsidRDefault="00144DB7" w:rsidP="009440AF">
            <w:pPr>
              <w:spacing w:line="276" w:lineRule="auto"/>
              <w:jc w:val="both"/>
            </w:pPr>
            <w:r w:rsidRPr="00324CA6">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324CA6" w:rsidRDefault="00144DB7" w:rsidP="009440AF">
            <w:pPr>
              <w:spacing w:line="276" w:lineRule="auto"/>
              <w:jc w:val="both"/>
            </w:pPr>
            <w:r w:rsidRPr="00324CA6">
              <w:t>--</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324CA6" w:rsidRDefault="00144DB7" w:rsidP="009440AF">
            <w:pPr>
              <w:spacing w:line="276" w:lineRule="auto"/>
              <w:jc w:val="both"/>
            </w:pPr>
            <w:r w:rsidRPr="00324CA6">
              <w:t>--</w:t>
            </w:r>
          </w:p>
        </w:tc>
        <w:tc>
          <w:tcPr>
            <w:tcW w:w="471" w:type="pct"/>
            <w:tcBorders>
              <w:top w:val="single" w:sz="4" w:space="0" w:color="auto"/>
              <w:left w:val="single" w:sz="4" w:space="0" w:color="auto"/>
              <w:bottom w:val="single" w:sz="4" w:space="0" w:color="auto"/>
              <w:right w:val="single" w:sz="4" w:space="0" w:color="auto"/>
            </w:tcBorders>
            <w:vAlign w:val="center"/>
            <w:hideMark/>
          </w:tcPr>
          <w:p w:rsidR="00144DB7" w:rsidRPr="00324CA6" w:rsidRDefault="00144DB7" w:rsidP="009440AF">
            <w:pPr>
              <w:spacing w:line="276" w:lineRule="auto"/>
              <w:jc w:val="both"/>
            </w:pPr>
            <w:r w:rsidRPr="00324CA6">
              <w:t>1</w:t>
            </w:r>
          </w:p>
        </w:tc>
        <w:tc>
          <w:tcPr>
            <w:tcW w:w="471" w:type="pct"/>
            <w:tcBorders>
              <w:top w:val="single" w:sz="4" w:space="0" w:color="auto"/>
              <w:left w:val="single" w:sz="4" w:space="0" w:color="auto"/>
              <w:bottom w:val="single" w:sz="4" w:space="0" w:color="auto"/>
              <w:right w:val="single" w:sz="4" w:space="0" w:color="auto"/>
            </w:tcBorders>
            <w:vAlign w:val="center"/>
            <w:hideMark/>
          </w:tcPr>
          <w:p w:rsidR="00144DB7" w:rsidRPr="00324CA6" w:rsidRDefault="00144DB7" w:rsidP="009440AF">
            <w:pPr>
              <w:spacing w:line="276" w:lineRule="auto"/>
              <w:jc w:val="both"/>
            </w:pPr>
            <w:r w:rsidRPr="00324CA6">
              <w:t>1</w:t>
            </w:r>
          </w:p>
        </w:tc>
        <w:tc>
          <w:tcPr>
            <w:tcW w:w="472" w:type="pct"/>
            <w:tcBorders>
              <w:top w:val="single" w:sz="4" w:space="0" w:color="auto"/>
              <w:left w:val="single" w:sz="4" w:space="0" w:color="auto"/>
              <w:bottom w:val="single" w:sz="4" w:space="0" w:color="auto"/>
              <w:right w:val="single" w:sz="4" w:space="0" w:color="auto"/>
            </w:tcBorders>
            <w:vAlign w:val="center"/>
            <w:hideMark/>
          </w:tcPr>
          <w:p w:rsidR="00144DB7" w:rsidRPr="00324CA6" w:rsidRDefault="00144DB7" w:rsidP="009440AF">
            <w:pPr>
              <w:spacing w:line="276" w:lineRule="auto"/>
              <w:jc w:val="both"/>
              <w:rPr>
                <w:lang w:val="en-IN"/>
              </w:rPr>
            </w:pPr>
            <w:r w:rsidRPr="00324CA6">
              <w:rPr>
                <w:lang w:val="en-IN"/>
              </w:rPr>
              <w:t>1</w:t>
            </w:r>
          </w:p>
        </w:tc>
        <w:tc>
          <w:tcPr>
            <w:tcW w:w="443" w:type="pct"/>
            <w:tcBorders>
              <w:top w:val="single" w:sz="4" w:space="0" w:color="auto"/>
              <w:left w:val="single" w:sz="4" w:space="0" w:color="auto"/>
              <w:bottom w:val="single" w:sz="4" w:space="0" w:color="auto"/>
              <w:right w:val="single" w:sz="4" w:space="0" w:color="auto"/>
            </w:tcBorders>
            <w:vAlign w:val="center"/>
            <w:hideMark/>
          </w:tcPr>
          <w:p w:rsidR="00144DB7" w:rsidRPr="00324CA6" w:rsidRDefault="00144DB7" w:rsidP="009440AF">
            <w:pPr>
              <w:spacing w:line="276" w:lineRule="auto"/>
              <w:jc w:val="both"/>
              <w:rPr>
                <w:lang w:val="en-IN"/>
              </w:rPr>
            </w:pPr>
            <w:r w:rsidRPr="00324CA6">
              <w:rPr>
                <w:lang w:val="en-IN"/>
              </w:rPr>
              <w:t>--</w:t>
            </w:r>
          </w:p>
        </w:tc>
      </w:tr>
    </w:tbl>
    <w:p w:rsidR="00144DB7" w:rsidRPr="00324CA6" w:rsidRDefault="00144DB7" w:rsidP="00144DB7">
      <w:pPr>
        <w:spacing w:line="276" w:lineRule="auto"/>
        <w:jc w:val="both"/>
        <w:rPr>
          <w:b/>
          <w:bCs/>
        </w:rPr>
      </w:pPr>
      <w:r w:rsidRPr="00324CA6">
        <w:rPr>
          <w:b/>
          <w:bCs/>
        </w:rPr>
        <w:t>1: strongly related, 2: moderately related and 3: weakly related</w:t>
      </w:r>
    </w:p>
    <w:p w:rsidR="00144DB7" w:rsidRPr="00CB6FE7" w:rsidRDefault="00144DB7" w:rsidP="00144DB7">
      <w:pPr>
        <w:jc w:val="both"/>
        <w:rPr>
          <w:lang w:val="en-IN"/>
        </w:rPr>
      </w:pPr>
    </w:p>
    <w:p w:rsidR="00144DB7" w:rsidRDefault="00144DB7" w:rsidP="00144DB7">
      <w:pPr>
        <w:jc w:val="both"/>
      </w:pPr>
    </w:p>
    <w:p w:rsidR="00144DB7" w:rsidRDefault="00144DB7" w:rsidP="00144DB7">
      <w:pPr>
        <w:jc w:val="both"/>
      </w:pPr>
    </w:p>
    <w:p w:rsidR="00144DB7" w:rsidRDefault="00144DB7" w:rsidP="00144DB7">
      <w:pPr>
        <w:jc w:val="both"/>
      </w:pPr>
    </w:p>
    <w:p w:rsidR="00144DB7" w:rsidRDefault="00144DB7" w:rsidP="00144DB7">
      <w:pPr>
        <w:jc w:val="both"/>
      </w:pPr>
    </w:p>
    <w:p w:rsidR="00144DB7" w:rsidRDefault="00144DB7" w:rsidP="00144DB7">
      <w:pPr>
        <w:jc w:val="both"/>
      </w:pPr>
    </w:p>
    <w:p w:rsidR="00002479" w:rsidRDefault="00002479">
      <w:pPr>
        <w:spacing w:after="160" w:line="259" w:lineRule="auto"/>
      </w:pPr>
      <w:r>
        <w:br w:type="page"/>
      </w:r>
    </w:p>
    <w:p w:rsidR="00144DB7" w:rsidRDefault="00144DB7" w:rsidP="00144DB7">
      <w:pPr>
        <w:jc w:val="both"/>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605"/>
        <w:gridCol w:w="5291"/>
        <w:gridCol w:w="362"/>
        <w:gridCol w:w="363"/>
        <w:gridCol w:w="353"/>
        <w:gridCol w:w="375"/>
      </w:tblGrid>
      <w:tr w:rsidR="00144DB7" w:rsidRPr="00C11B1B" w:rsidTr="009440AF">
        <w:trPr>
          <w:trHeight w:val="268"/>
        </w:trPr>
        <w:tc>
          <w:tcPr>
            <w:tcW w:w="260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E65FA5" w:rsidRDefault="00144DB7" w:rsidP="009440AF">
            <w:pPr>
              <w:pStyle w:val="BodyA"/>
              <w:spacing w:after="0" w:line="276" w:lineRule="auto"/>
              <w:jc w:val="both"/>
              <w:rPr>
                <w:rFonts w:ascii="Times New Roman" w:hAnsi="Times New Roman" w:cs="Times New Roman"/>
                <w:b/>
                <w:bCs/>
                <w:sz w:val="24"/>
                <w:szCs w:val="24"/>
              </w:rPr>
            </w:pPr>
            <w:r w:rsidRPr="00E65FA5">
              <w:rPr>
                <w:rFonts w:ascii="Times New Roman" w:hAnsi="Times New Roman" w:cs="Times New Roman"/>
                <w:b/>
                <w:bCs/>
                <w:sz w:val="24"/>
                <w:szCs w:val="24"/>
              </w:rPr>
              <w:t>LAW 2808</w:t>
            </w:r>
          </w:p>
        </w:tc>
        <w:tc>
          <w:tcPr>
            <w:tcW w:w="52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144DB7" w:rsidRPr="00C11B1B" w:rsidRDefault="00144DB7" w:rsidP="009440AF">
            <w:pPr>
              <w:spacing w:line="276" w:lineRule="auto"/>
              <w:jc w:val="both"/>
            </w:pPr>
            <w:r w:rsidRPr="00C11B1B">
              <w:rPr>
                <w:b/>
              </w:rPr>
              <w:t>FORENSIC SCIENCE II</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C</w:t>
            </w:r>
          </w:p>
        </w:tc>
      </w:tr>
      <w:tr w:rsidR="00144DB7" w:rsidRPr="00C11B1B" w:rsidTr="009440AF">
        <w:trPr>
          <w:trHeight w:val="79"/>
        </w:trPr>
        <w:tc>
          <w:tcPr>
            <w:tcW w:w="260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Version 1.1</w:t>
            </w:r>
          </w:p>
        </w:tc>
        <w:tc>
          <w:tcPr>
            <w:tcW w:w="52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Date of Approval: </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4</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5</w:t>
            </w:r>
          </w:p>
        </w:tc>
      </w:tr>
      <w:tr w:rsidR="00144DB7" w:rsidRPr="00C11B1B" w:rsidTr="009440AF">
        <w:trPr>
          <w:trHeight w:val="310"/>
        </w:trPr>
        <w:tc>
          <w:tcPr>
            <w:tcW w:w="260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Pre-requisites/Exposure</w:t>
            </w:r>
          </w:p>
        </w:tc>
        <w:tc>
          <w:tcPr>
            <w:tcW w:w="6744"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spacing w:line="276" w:lineRule="auto"/>
              <w:jc w:val="both"/>
            </w:pPr>
          </w:p>
        </w:tc>
      </w:tr>
      <w:tr w:rsidR="00144DB7" w:rsidRPr="00C11B1B" w:rsidTr="009440AF">
        <w:trPr>
          <w:trHeight w:val="18"/>
        </w:trPr>
        <w:tc>
          <w:tcPr>
            <w:tcW w:w="260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Co-requisites</w:t>
            </w:r>
          </w:p>
        </w:tc>
        <w:tc>
          <w:tcPr>
            <w:tcW w:w="6744"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spacing w:line="276" w:lineRule="auto"/>
              <w:jc w:val="both"/>
            </w:pPr>
          </w:p>
        </w:tc>
      </w:tr>
    </w:tbl>
    <w:p w:rsidR="00144DB7" w:rsidRPr="00C11B1B" w:rsidRDefault="00144DB7" w:rsidP="00144DB7">
      <w:pPr>
        <w:spacing w:line="276" w:lineRule="auto"/>
        <w:jc w:val="both"/>
        <w:rPr>
          <w:b/>
          <w:color w:val="000000"/>
        </w:rPr>
      </w:pPr>
    </w:p>
    <w:p w:rsidR="00144DB7" w:rsidRPr="00C11B1B" w:rsidRDefault="00144DB7" w:rsidP="00144DB7">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COURSE DESCRIPTION:</w:t>
      </w:r>
    </w:p>
    <w:p w:rsidR="00144DB7" w:rsidRDefault="00144DB7" w:rsidP="00144DB7">
      <w:pPr>
        <w:spacing w:line="276" w:lineRule="auto"/>
        <w:jc w:val="both"/>
      </w:pPr>
      <w:r w:rsidRPr="00C11B1B">
        <w:t xml:space="preserve">The main thrust of this Course shall be to acquaint the student’s developments of scientific aspects of evidences, analysis and techniques for scientific examination of evidences. </w:t>
      </w:r>
    </w:p>
    <w:p w:rsidR="00144DB7" w:rsidRPr="00C11B1B" w:rsidRDefault="00144DB7" w:rsidP="00144DB7">
      <w:pPr>
        <w:spacing w:line="276" w:lineRule="auto"/>
        <w:jc w:val="both"/>
      </w:pPr>
    </w:p>
    <w:p w:rsidR="00144DB7" w:rsidRPr="00C11B1B" w:rsidRDefault="00144DB7" w:rsidP="00144DB7">
      <w:pPr>
        <w:spacing w:line="276" w:lineRule="auto"/>
        <w:jc w:val="both"/>
      </w:pPr>
      <w:r w:rsidRPr="00C11B1B">
        <w:rPr>
          <w:b/>
        </w:rPr>
        <w:t>COURSE OBJECTIVES</w:t>
      </w:r>
      <w:r w:rsidRPr="00C11B1B">
        <w:t xml:space="preserve">: </w:t>
      </w:r>
    </w:p>
    <w:p w:rsidR="00144DB7" w:rsidRPr="00C11B1B" w:rsidRDefault="00144DB7" w:rsidP="00144DB7">
      <w:pPr>
        <w:spacing w:line="276" w:lineRule="auto"/>
        <w:jc w:val="both"/>
      </w:pPr>
      <w:r w:rsidRPr="00C11B1B">
        <w:t>The objective of this course is to:</w:t>
      </w:r>
    </w:p>
    <w:p w:rsidR="00144DB7" w:rsidRPr="00C11B1B" w:rsidRDefault="00144DB7" w:rsidP="00B6004C">
      <w:pPr>
        <w:pStyle w:val="ListParagraph"/>
        <w:numPr>
          <w:ilvl w:val="0"/>
          <w:numId w:val="75"/>
        </w:numPr>
        <w:spacing w:after="0"/>
        <w:jc w:val="both"/>
        <w:rPr>
          <w:rFonts w:ascii="Times New Roman" w:hAnsi="Times New Roman" w:cs="Times New Roman"/>
          <w:sz w:val="24"/>
          <w:szCs w:val="24"/>
        </w:rPr>
      </w:pPr>
      <w:r w:rsidRPr="00C11B1B">
        <w:rPr>
          <w:rFonts w:ascii="Times New Roman" w:hAnsi="Times New Roman" w:cs="Times New Roman"/>
          <w:sz w:val="24"/>
          <w:szCs w:val="24"/>
        </w:rPr>
        <w:t xml:space="preserve">Introduce the concept of forensic science, its development and progress over time. </w:t>
      </w:r>
    </w:p>
    <w:p w:rsidR="00144DB7" w:rsidRPr="00C11B1B" w:rsidRDefault="00144DB7" w:rsidP="00B6004C">
      <w:pPr>
        <w:pStyle w:val="ListParagraph"/>
        <w:numPr>
          <w:ilvl w:val="0"/>
          <w:numId w:val="75"/>
        </w:numPr>
        <w:spacing w:after="0"/>
        <w:jc w:val="both"/>
        <w:rPr>
          <w:rFonts w:ascii="Times New Roman" w:hAnsi="Times New Roman" w:cs="Times New Roman"/>
          <w:sz w:val="24"/>
          <w:szCs w:val="24"/>
        </w:rPr>
      </w:pPr>
      <w:r w:rsidRPr="00C11B1B">
        <w:rPr>
          <w:rFonts w:ascii="Times New Roman" w:hAnsi="Times New Roman" w:cs="Times New Roman"/>
          <w:sz w:val="24"/>
          <w:szCs w:val="24"/>
        </w:rPr>
        <w:t xml:space="preserve">Familiarize students with the organizational setting and working set up of forensic laboratories. </w:t>
      </w:r>
    </w:p>
    <w:p w:rsidR="00144DB7" w:rsidRPr="00C11B1B" w:rsidRDefault="00144DB7" w:rsidP="00B6004C">
      <w:pPr>
        <w:pStyle w:val="ListParagraph"/>
        <w:numPr>
          <w:ilvl w:val="0"/>
          <w:numId w:val="75"/>
        </w:numPr>
        <w:spacing w:after="0"/>
        <w:jc w:val="both"/>
        <w:rPr>
          <w:rFonts w:ascii="Times New Roman" w:hAnsi="Times New Roman" w:cs="Times New Roman"/>
          <w:sz w:val="24"/>
          <w:szCs w:val="24"/>
        </w:rPr>
      </w:pPr>
      <w:r w:rsidRPr="00C11B1B">
        <w:rPr>
          <w:rFonts w:ascii="Times New Roman" w:hAnsi="Times New Roman" w:cs="Times New Roman"/>
          <w:sz w:val="24"/>
          <w:szCs w:val="24"/>
        </w:rPr>
        <w:t xml:space="preserve">Introduce different techniques used in forensic investigations with the principles involved. </w:t>
      </w:r>
    </w:p>
    <w:p w:rsidR="00144DB7" w:rsidRPr="00C11B1B" w:rsidRDefault="00144DB7" w:rsidP="00B6004C">
      <w:pPr>
        <w:pStyle w:val="ListParagraph"/>
        <w:numPr>
          <w:ilvl w:val="0"/>
          <w:numId w:val="75"/>
        </w:numPr>
        <w:spacing w:after="0"/>
        <w:jc w:val="both"/>
        <w:rPr>
          <w:rFonts w:ascii="Times New Roman" w:hAnsi="Times New Roman" w:cs="Times New Roman"/>
          <w:sz w:val="24"/>
          <w:szCs w:val="24"/>
        </w:rPr>
      </w:pPr>
      <w:r w:rsidRPr="00C11B1B">
        <w:rPr>
          <w:rFonts w:ascii="Times New Roman" w:hAnsi="Times New Roman" w:cs="Times New Roman"/>
          <w:sz w:val="24"/>
          <w:szCs w:val="24"/>
        </w:rPr>
        <w:t>To apprise students with the basics of forensic photography techniques with management of crime scene in different situations.</w:t>
      </w:r>
    </w:p>
    <w:p w:rsidR="00144DB7" w:rsidRPr="00C11B1B" w:rsidRDefault="00144DB7" w:rsidP="00144DB7">
      <w:pPr>
        <w:pStyle w:val="BodyA"/>
        <w:spacing w:after="0" w:line="276" w:lineRule="auto"/>
        <w:jc w:val="both"/>
        <w:rPr>
          <w:rFonts w:ascii="Times New Roman" w:hAnsi="Times New Roman" w:cs="Times New Roman"/>
          <w:b/>
          <w:bCs/>
          <w:sz w:val="24"/>
          <w:szCs w:val="24"/>
        </w:rPr>
      </w:pPr>
    </w:p>
    <w:p w:rsidR="00144DB7" w:rsidRPr="00C11B1B" w:rsidRDefault="00144DB7" w:rsidP="00144DB7">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rPr>
        <w:t xml:space="preserve">COURSE OUTCOME:  </w:t>
      </w:r>
    </w:p>
    <w:p w:rsidR="00144DB7" w:rsidRPr="00C11B1B" w:rsidRDefault="00144DB7" w:rsidP="00144DB7">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 xml:space="preserve">The Objectives of this Course are to: </w:t>
      </w:r>
    </w:p>
    <w:p w:rsidR="00144DB7" w:rsidRPr="00C11B1B" w:rsidRDefault="00144DB7" w:rsidP="00144DB7">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sz w:val="24"/>
          <w:szCs w:val="24"/>
        </w:rPr>
        <w:t>CO 1.</w:t>
      </w:r>
      <w:r w:rsidRPr="00C11B1B">
        <w:rPr>
          <w:rFonts w:ascii="Times New Roman" w:hAnsi="Times New Roman" w:cs="Times New Roman"/>
          <w:sz w:val="24"/>
          <w:szCs w:val="24"/>
        </w:rPr>
        <w:t xml:space="preserve"> Equip students with scientific aspects of evidences and scientific analysis and tools for forensic analysis of evidences.</w:t>
      </w:r>
    </w:p>
    <w:p w:rsidR="00144DB7" w:rsidRPr="00C11B1B" w:rsidRDefault="00144DB7" w:rsidP="00144DB7">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sz w:val="24"/>
          <w:szCs w:val="24"/>
        </w:rPr>
        <w:t>CO 2.</w:t>
      </w:r>
      <w:r w:rsidRPr="00C11B1B">
        <w:rPr>
          <w:rFonts w:ascii="Times New Roman" w:hAnsi="Times New Roman" w:cs="Times New Roman"/>
          <w:sz w:val="24"/>
          <w:szCs w:val="24"/>
        </w:rPr>
        <w:t xml:space="preserve"> Enable them to </w:t>
      </w:r>
      <w:r>
        <w:rPr>
          <w:rFonts w:ascii="Times New Roman" w:hAnsi="Times New Roman" w:cs="Times New Roman"/>
          <w:sz w:val="24"/>
          <w:szCs w:val="24"/>
        </w:rPr>
        <w:t xml:space="preserve">be </w:t>
      </w:r>
      <w:r w:rsidRPr="00C11B1B">
        <w:rPr>
          <w:rFonts w:ascii="Times New Roman" w:hAnsi="Times New Roman" w:cs="Times New Roman"/>
          <w:sz w:val="24"/>
          <w:szCs w:val="24"/>
        </w:rPr>
        <w:t xml:space="preserve">aware with various types of forensic analysis techniques to used by analysts. </w:t>
      </w:r>
    </w:p>
    <w:p w:rsidR="00144DB7" w:rsidRPr="00C11B1B" w:rsidRDefault="00144DB7" w:rsidP="00144DB7">
      <w:pPr>
        <w:spacing w:line="276" w:lineRule="auto"/>
        <w:jc w:val="both"/>
      </w:pPr>
      <w:r w:rsidRPr="00C11B1B">
        <w:rPr>
          <w:b/>
        </w:rPr>
        <w:t>CO 3.</w:t>
      </w:r>
      <w:r w:rsidRPr="00C11B1B">
        <w:t xml:space="preserve"> Understand the basic concept, meaning, significance and development of Forensic science. </w:t>
      </w:r>
    </w:p>
    <w:p w:rsidR="00144DB7" w:rsidRPr="00C11B1B" w:rsidRDefault="00144DB7" w:rsidP="00144DB7">
      <w:pPr>
        <w:spacing w:line="276" w:lineRule="auto"/>
        <w:jc w:val="both"/>
      </w:pPr>
      <w:r w:rsidRPr="00C11B1B">
        <w:rPr>
          <w:b/>
        </w:rPr>
        <w:t>CO 4.</w:t>
      </w:r>
      <w:r w:rsidRPr="00C11B1B">
        <w:t xml:space="preserve"> To elucidate research methodologies and techniques used in the formation of research design on a specific problem. </w:t>
      </w:r>
    </w:p>
    <w:p w:rsidR="00144DB7" w:rsidRPr="00C11B1B" w:rsidRDefault="00144DB7" w:rsidP="00144DB7">
      <w:pPr>
        <w:spacing w:line="276" w:lineRule="auto"/>
        <w:jc w:val="both"/>
      </w:pPr>
      <w:r w:rsidRPr="00C11B1B">
        <w:rPr>
          <w:b/>
        </w:rPr>
        <w:t>CO 5.</w:t>
      </w:r>
      <w:r w:rsidRPr="00C11B1B">
        <w:t xml:space="preserve">  Describe Crime scene investigations, Reconstruction of scene of crime, basic principles of photography and its relevance.</w:t>
      </w:r>
    </w:p>
    <w:p w:rsidR="00144DB7" w:rsidRPr="00C11B1B" w:rsidRDefault="00144DB7" w:rsidP="00144DB7">
      <w:pPr>
        <w:spacing w:line="276" w:lineRule="auto"/>
        <w:ind w:left="448" w:hanging="357"/>
        <w:jc w:val="both"/>
        <w:rPr>
          <w:rFonts w:eastAsia="Calibri"/>
        </w:rPr>
      </w:pPr>
    </w:p>
    <w:tbl>
      <w:tblPr>
        <w:tblStyle w:val="TableGrid"/>
        <w:tblW w:w="5000" w:type="pct"/>
        <w:tblLook w:val="04A0" w:firstRow="1" w:lastRow="0" w:firstColumn="1" w:lastColumn="0" w:noHBand="0" w:noVBand="1"/>
      </w:tblPr>
      <w:tblGrid>
        <w:gridCol w:w="7569"/>
        <w:gridCol w:w="1109"/>
        <w:gridCol w:w="1168"/>
      </w:tblGrid>
      <w:tr w:rsidR="00144DB7" w:rsidRPr="00C11B1B" w:rsidTr="009440AF">
        <w:tc>
          <w:tcPr>
            <w:tcW w:w="3844" w:type="pct"/>
            <w:vAlign w:val="center"/>
          </w:tcPr>
          <w:p w:rsidR="00144DB7" w:rsidRPr="00C11B1B" w:rsidRDefault="00144DB7" w:rsidP="009440AF">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MODULES</w:t>
            </w:r>
          </w:p>
        </w:tc>
        <w:tc>
          <w:tcPr>
            <w:tcW w:w="563" w:type="pct"/>
            <w:vAlign w:val="center"/>
          </w:tcPr>
          <w:p w:rsidR="00144DB7" w:rsidRPr="00C11B1B" w:rsidRDefault="00144DB7" w:rsidP="009440AF">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Blooms level*</w:t>
            </w:r>
          </w:p>
        </w:tc>
        <w:tc>
          <w:tcPr>
            <w:tcW w:w="593" w:type="pct"/>
            <w:vAlign w:val="center"/>
          </w:tcPr>
          <w:p w:rsidR="00144DB7" w:rsidRPr="00C11B1B" w:rsidRDefault="00144DB7" w:rsidP="009440AF">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Number of hours</w:t>
            </w:r>
          </w:p>
        </w:tc>
      </w:tr>
      <w:tr w:rsidR="00144DB7" w:rsidRPr="00C11B1B" w:rsidTr="009440AF">
        <w:tc>
          <w:tcPr>
            <w:tcW w:w="3844" w:type="pct"/>
            <w:vAlign w:val="center"/>
          </w:tcPr>
          <w:p w:rsidR="00144DB7" w:rsidRPr="00C11B1B" w:rsidRDefault="00144DB7" w:rsidP="009440AF">
            <w:pPr>
              <w:spacing w:line="276" w:lineRule="auto"/>
              <w:jc w:val="both"/>
              <w:rPr>
                <w:b/>
              </w:rPr>
            </w:pPr>
            <w:r w:rsidRPr="00C11B1B">
              <w:rPr>
                <w:b/>
              </w:rPr>
              <w:t xml:space="preserve">Module I: Introduction, Need and Development etc. and Basics of Forensic Sciences:  </w:t>
            </w:r>
          </w:p>
          <w:p w:rsidR="00144DB7" w:rsidRPr="00C11B1B" w:rsidRDefault="00144DB7" w:rsidP="009440AF">
            <w:pPr>
              <w:spacing w:line="276" w:lineRule="auto"/>
              <w:jc w:val="both"/>
            </w:pPr>
            <w:r w:rsidRPr="00C11B1B">
              <w:t>Forensic Science</w:t>
            </w:r>
            <w:r>
              <w:t>:</w:t>
            </w:r>
            <w:r w:rsidRPr="00C11B1B">
              <w:t xml:space="preserve">  Introduction, Need, Scope, Concepts and Significance of Forensic Science, History and Development of Forensic Science, Laws and Basic principles of Forensic Science, Branches of forensic science, Organizational set-up of a Forensic Science Laboratory. Investigative strategies. Expert testimony and eye-witness report. </w:t>
            </w:r>
          </w:p>
        </w:tc>
        <w:tc>
          <w:tcPr>
            <w:tcW w:w="563" w:type="pct"/>
            <w:vAlign w:val="center"/>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L1, L2 &amp; L3 </w:t>
            </w:r>
          </w:p>
        </w:tc>
        <w:tc>
          <w:tcPr>
            <w:tcW w:w="593" w:type="pct"/>
            <w:vAlign w:val="center"/>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12</w:t>
            </w:r>
          </w:p>
        </w:tc>
      </w:tr>
      <w:tr w:rsidR="00144DB7" w:rsidRPr="00C11B1B" w:rsidTr="009440AF">
        <w:tc>
          <w:tcPr>
            <w:tcW w:w="3844" w:type="pct"/>
            <w:vAlign w:val="center"/>
          </w:tcPr>
          <w:p w:rsidR="00144DB7" w:rsidRPr="00C11B1B" w:rsidRDefault="00144DB7" w:rsidP="009440AF">
            <w:pPr>
              <w:spacing w:line="276" w:lineRule="auto"/>
              <w:jc w:val="both"/>
              <w:rPr>
                <w:b/>
              </w:rPr>
            </w:pPr>
            <w:r w:rsidRPr="00C11B1B">
              <w:rPr>
                <w:b/>
              </w:rPr>
              <w:t>Module II: Tools, Techniques, Forensics Tests and Technologies of Forensic Sciences:</w:t>
            </w:r>
          </w:p>
          <w:p w:rsidR="00144DB7" w:rsidRPr="00C11B1B" w:rsidRDefault="00144DB7" w:rsidP="009440AF">
            <w:pPr>
              <w:spacing w:line="276" w:lineRule="auto"/>
              <w:jc w:val="both"/>
            </w:pPr>
            <w:r w:rsidRPr="00C11B1B">
              <w:t xml:space="preserve">Tools and techniques in Forensic Science Basic principles of microscopy, </w:t>
            </w:r>
            <w:r w:rsidRPr="00C11B1B">
              <w:lastRenderedPageBreak/>
              <w:t xml:space="preserve">spectroscopy, chromatography. Divisions of Forensic Science Forensic Chemistry and Toxicology – Analytical Techniques: Fingerprint, Forensic Ballistics – DNA Test – Document Examination – Voice Pattern Analysis. Electrophoresis, Enzyme Linked Immunosorbent Assay (ELISA), Radio Immuno-Assay (RIA). Measuring and optical instruments, Research methodologies, Formation of research design on a specific problem, Central tendency and Dispersion, Test of significance. Analysis of variance, Correlation and Regression. </w:t>
            </w:r>
          </w:p>
        </w:tc>
        <w:tc>
          <w:tcPr>
            <w:tcW w:w="563" w:type="pct"/>
            <w:vAlign w:val="center"/>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lastRenderedPageBreak/>
              <w:t xml:space="preserve">L1, L2,L3 &amp; </w:t>
            </w:r>
            <w:r w:rsidRPr="00C11B1B">
              <w:rPr>
                <w:rFonts w:ascii="Times New Roman" w:eastAsia="Times New Roman" w:hAnsi="Times New Roman" w:cs="Times New Roman"/>
                <w:sz w:val="24"/>
                <w:szCs w:val="24"/>
              </w:rPr>
              <w:lastRenderedPageBreak/>
              <w:t>L6</w:t>
            </w:r>
          </w:p>
        </w:tc>
        <w:tc>
          <w:tcPr>
            <w:tcW w:w="593" w:type="pct"/>
            <w:vAlign w:val="center"/>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lastRenderedPageBreak/>
              <w:t>12</w:t>
            </w:r>
          </w:p>
        </w:tc>
      </w:tr>
      <w:tr w:rsidR="00144DB7" w:rsidRPr="00C11B1B" w:rsidTr="009440AF">
        <w:tc>
          <w:tcPr>
            <w:tcW w:w="3844" w:type="pct"/>
            <w:vAlign w:val="center"/>
          </w:tcPr>
          <w:p w:rsidR="00144DB7" w:rsidRPr="00C11B1B" w:rsidRDefault="00144DB7" w:rsidP="009440AF">
            <w:pPr>
              <w:spacing w:line="276" w:lineRule="auto"/>
              <w:jc w:val="both"/>
              <w:rPr>
                <w:b/>
              </w:rPr>
            </w:pPr>
            <w:r w:rsidRPr="00C11B1B">
              <w:rPr>
                <w:b/>
              </w:rPr>
              <w:t xml:space="preserve">Module III: Introduction of Forensic Medicine and Medico –legal evidence etc. </w:t>
            </w:r>
          </w:p>
          <w:p w:rsidR="00144DB7" w:rsidRPr="00C11B1B" w:rsidRDefault="00144DB7" w:rsidP="009440AF">
            <w:pPr>
              <w:spacing w:line="276" w:lineRule="auto"/>
              <w:jc w:val="both"/>
            </w:pPr>
            <w:r w:rsidRPr="00C11B1B">
              <w:t xml:space="preserve">Introduction of Forensic Medicine Definition of Forensic Medicine – Medico –legal evidence – Identification of living and dead. Wounds Definition – Medico – Legal importance – Suicidal, accidental and homicidal wounds, Forensic Photography Basic principles of Photography, Techniques of black &amp; white and color photography, cameras, lenses, shutters, depth of field, film; exposing, development and printing techniques; </w:t>
            </w:r>
          </w:p>
        </w:tc>
        <w:tc>
          <w:tcPr>
            <w:tcW w:w="563" w:type="pct"/>
            <w:vAlign w:val="center"/>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L2,L3 &amp; L6</w:t>
            </w:r>
          </w:p>
        </w:tc>
        <w:tc>
          <w:tcPr>
            <w:tcW w:w="593" w:type="pct"/>
            <w:vAlign w:val="center"/>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12</w:t>
            </w:r>
          </w:p>
        </w:tc>
      </w:tr>
      <w:tr w:rsidR="00144DB7" w:rsidRPr="00C11B1B" w:rsidTr="009440AF">
        <w:tc>
          <w:tcPr>
            <w:tcW w:w="3844" w:type="pct"/>
            <w:vAlign w:val="center"/>
          </w:tcPr>
          <w:p w:rsidR="00144DB7" w:rsidRPr="00C11B1B" w:rsidRDefault="00144DB7" w:rsidP="009440AF">
            <w:pPr>
              <w:spacing w:line="276" w:lineRule="auto"/>
              <w:jc w:val="both"/>
              <w:rPr>
                <w:b/>
              </w:rPr>
            </w:pPr>
            <w:r w:rsidRPr="00C11B1B">
              <w:rPr>
                <w:b/>
              </w:rPr>
              <w:t xml:space="preserve">Module IV: Kinds of developers, fixers, Fluorescence illumination guided photography and Surveillance photography etc. </w:t>
            </w:r>
          </w:p>
          <w:p w:rsidR="00144DB7" w:rsidRPr="00C11B1B" w:rsidRDefault="00144DB7" w:rsidP="009440AF">
            <w:pPr>
              <w:spacing w:line="276" w:lineRule="auto"/>
              <w:jc w:val="both"/>
            </w:pPr>
            <w:r w:rsidRPr="00C11B1B">
              <w:t xml:space="preserve">Different kinds of developers and fixers; UV, IR, fluorescence illumination guided photography; Modern development in photography- digital photography, working and basic principles of digital photography; Surveillance photography. Videography and Crime Scene &amp; laboratory photography. </w:t>
            </w:r>
          </w:p>
        </w:tc>
        <w:tc>
          <w:tcPr>
            <w:tcW w:w="563" w:type="pct"/>
            <w:vAlign w:val="center"/>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L2,L3 &amp; L6</w:t>
            </w:r>
          </w:p>
        </w:tc>
        <w:tc>
          <w:tcPr>
            <w:tcW w:w="593" w:type="pct"/>
            <w:vAlign w:val="center"/>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12</w:t>
            </w:r>
          </w:p>
        </w:tc>
      </w:tr>
      <w:tr w:rsidR="00144DB7" w:rsidRPr="00C11B1B" w:rsidTr="009440AF">
        <w:tc>
          <w:tcPr>
            <w:tcW w:w="3844" w:type="pct"/>
            <w:vAlign w:val="center"/>
          </w:tcPr>
          <w:p w:rsidR="00144DB7" w:rsidRPr="00C11B1B" w:rsidRDefault="00144DB7" w:rsidP="009440AF">
            <w:pPr>
              <w:spacing w:line="276" w:lineRule="auto"/>
              <w:jc w:val="both"/>
              <w:rPr>
                <w:b/>
              </w:rPr>
            </w:pPr>
            <w:r w:rsidRPr="00C11B1B">
              <w:rPr>
                <w:b/>
              </w:rPr>
              <w:t xml:space="preserve">Module V: Crime Scene Management, Crime scene investigations Forensic Biology, Serology, Forensic Ballistics etc. </w:t>
            </w:r>
          </w:p>
          <w:p w:rsidR="00144DB7" w:rsidRPr="00C11B1B" w:rsidRDefault="00144DB7" w:rsidP="009440AF">
            <w:pPr>
              <w:spacing w:line="276" w:lineRule="auto"/>
              <w:jc w:val="both"/>
            </w:pPr>
            <w:r w:rsidRPr="00C11B1B">
              <w:t>Crime Scene Management ,Crime scene investigations, protecting and isolating the crime scene; Documentation, sketching, field notes and photography; Searching, handling and collection, preservation and transportation of physical evidences, Chain of custody and Reconstruction of scene of crime, Report writing, Forensic Examination and Expert Opinion Aspects in Forensic Science, Forensic Biology and Serology, Forensic Ballistics – Forensic aspect of arson and Explosion, Forensic Photography and Documents and Voice Examination –  Medico Legal Autopsy demonstration and Interpretation.</w:t>
            </w:r>
          </w:p>
        </w:tc>
        <w:tc>
          <w:tcPr>
            <w:tcW w:w="563" w:type="pct"/>
            <w:vAlign w:val="center"/>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L2,L3 &amp; L6</w:t>
            </w:r>
          </w:p>
        </w:tc>
        <w:tc>
          <w:tcPr>
            <w:tcW w:w="593" w:type="pct"/>
            <w:vAlign w:val="center"/>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12</w:t>
            </w:r>
          </w:p>
        </w:tc>
      </w:tr>
    </w:tbl>
    <w:p w:rsidR="00144DB7" w:rsidRPr="00C11B1B" w:rsidRDefault="00144DB7" w:rsidP="00144DB7">
      <w:pPr>
        <w:pStyle w:val="Default"/>
        <w:spacing w:after="0" w:line="276" w:lineRule="auto"/>
        <w:jc w:val="both"/>
        <w:rPr>
          <w:rFonts w:ascii="Times New Roman" w:eastAsia="Times New Roman" w:hAnsi="Times New Roman" w:cs="Times New Roman"/>
          <w:i/>
          <w:iCs/>
          <w:sz w:val="24"/>
          <w:szCs w:val="24"/>
        </w:rPr>
      </w:pPr>
      <w:r w:rsidRPr="00C11B1B">
        <w:rPr>
          <w:rFonts w:ascii="Times New Roman" w:eastAsia="Times New Roman" w:hAnsi="Times New Roman" w:cs="Times New Roman"/>
          <w:i/>
          <w:iCs/>
          <w:sz w:val="24"/>
          <w:szCs w:val="24"/>
        </w:rPr>
        <w:t xml:space="preserve">*Bloom’s Level: </w:t>
      </w:r>
    </w:p>
    <w:p w:rsidR="00144DB7" w:rsidRPr="00C11B1B" w:rsidRDefault="00144DB7" w:rsidP="00144DB7">
      <w:pPr>
        <w:pStyle w:val="Default"/>
        <w:spacing w:after="0" w:line="276" w:lineRule="auto"/>
        <w:jc w:val="both"/>
        <w:rPr>
          <w:rFonts w:ascii="Times New Roman" w:eastAsia="Times New Roman" w:hAnsi="Times New Roman" w:cs="Times New Roman"/>
          <w:i/>
          <w:iCs/>
          <w:sz w:val="24"/>
          <w:szCs w:val="24"/>
        </w:rPr>
      </w:pPr>
      <w:r w:rsidRPr="00C11B1B">
        <w:rPr>
          <w:rFonts w:ascii="Times New Roman" w:eastAsia="Times New Roman" w:hAnsi="Times New Roman" w:cs="Times New Roman"/>
          <w:i/>
          <w:iCs/>
          <w:sz w:val="24"/>
          <w:szCs w:val="24"/>
        </w:rPr>
        <w:t>L1-Knowledge; L2- Comparison; L3-Application; L4-Analysis; L5:Synthesis , L6:Evaluation</w:t>
      </w:r>
    </w:p>
    <w:p w:rsidR="00144DB7" w:rsidRPr="00C11B1B" w:rsidRDefault="00144DB7" w:rsidP="00144DB7">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rPr>
        <w:t>TEXT BOOKS</w:t>
      </w:r>
    </w:p>
    <w:p w:rsidR="00144DB7" w:rsidRPr="00C11B1B" w:rsidRDefault="00144DB7" w:rsidP="00144DB7">
      <w:pPr>
        <w:spacing w:line="276" w:lineRule="auto"/>
        <w:jc w:val="both"/>
      </w:pPr>
      <w:r w:rsidRPr="00C11B1B">
        <w:t xml:space="preserve">1. Nabar, B.S. (2007). </w:t>
      </w:r>
      <w:r w:rsidRPr="00C11B1B">
        <w:rPr>
          <w:i/>
        </w:rPr>
        <w:t>Forensic Science in Crime Investigation,</w:t>
      </w:r>
      <w:r w:rsidRPr="00C11B1B">
        <w:t xml:space="preserve"> 3</w:t>
      </w:r>
      <w:r w:rsidRPr="00895F9F">
        <w:rPr>
          <w:vertAlign w:val="superscript"/>
        </w:rPr>
        <w:t>rd</w:t>
      </w:r>
      <w:r w:rsidRPr="00C11B1B">
        <w:t xml:space="preserve"> Edition, Hyderabad: Asia Law House. </w:t>
      </w:r>
    </w:p>
    <w:p w:rsidR="00144DB7" w:rsidRPr="00C11B1B" w:rsidRDefault="00144DB7" w:rsidP="00144DB7">
      <w:pPr>
        <w:spacing w:line="276" w:lineRule="auto"/>
        <w:jc w:val="both"/>
      </w:pPr>
      <w:r w:rsidRPr="00C11B1B">
        <w:t xml:space="preserve">2. Sharma B.R. (2007). Forensic </w:t>
      </w:r>
      <w:r w:rsidRPr="00C11B1B">
        <w:rPr>
          <w:i/>
        </w:rPr>
        <w:t>Science in Criminal Investigation and Trials</w:t>
      </w:r>
      <w:r w:rsidRPr="00C11B1B">
        <w:t xml:space="preserve">,  Universal Law Pub. Co. Pvt. Ltd. </w:t>
      </w:r>
    </w:p>
    <w:p w:rsidR="00144DB7" w:rsidRPr="00C11B1B" w:rsidRDefault="00144DB7" w:rsidP="00144DB7">
      <w:pPr>
        <w:spacing w:line="276" w:lineRule="auto"/>
        <w:jc w:val="both"/>
      </w:pPr>
      <w:r w:rsidRPr="00C11B1B">
        <w:t xml:space="preserve">3. Saferstein Richard (1982). </w:t>
      </w:r>
      <w:r w:rsidRPr="00C11B1B">
        <w:rPr>
          <w:i/>
        </w:rPr>
        <w:t>Forensic Science Handbook, Prentice, Hall Inc.,</w:t>
      </w:r>
    </w:p>
    <w:p w:rsidR="00144DB7" w:rsidRPr="00C11B1B" w:rsidRDefault="00144DB7" w:rsidP="00144DB7">
      <w:pPr>
        <w:spacing w:line="276" w:lineRule="auto"/>
        <w:jc w:val="both"/>
      </w:pPr>
      <w:r w:rsidRPr="00C11B1B">
        <w:t xml:space="preserve">4. Nickolas L.C (1956). </w:t>
      </w:r>
      <w:r w:rsidRPr="00C11B1B">
        <w:rPr>
          <w:i/>
        </w:rPr>
        <w:t xml:space="preserve"> The Scientific Investigation of Crime, </w:t>
      </w:r>
      <w:r w:rsidRPr="00C11B1B">
        <w:t>Butterworth and Co. Publishers  Ltd.</w:t>
      </w:r>
    </w:p>
    <w:p w:rsidR="00144DB7" w:rsidRPr="00C11B1B" w:rsidRDefault="00144DB7" w:rsidP="00144DB7">
      <w:pPr>
        <w:spacing w:line="276" w:lineRule="auto"/>
        <w:jc w:val="both"/>
      </w:pPr>
      <w:r w:rsidRPr="00C11B1B">
        <w:t xml:space="preserve">5. Bridges, B.B., August Velma &amp;Moner, M. (2000). </w:t>
      </w:r>
      <w:r w:rsidRPr="00C11B1B">
        <w:rPr>
          <w:i/>
        </w:rPr>
        <w:t>Criminal Investigation, Practical Fingerprinting Thumb impression, Handwriting expert testimony, Opinion Evidence,</w:t>
      </w:r>
      <w:r w:rsidRPr="00C11B1B">
        <w:t xml:space="preserve"> The University Book Agency, Allahabad.</w:t>
      </w:r>
    </w:p>
    <w:p w:rsidR="00144DB7" w:rsidRPr="00C11B1B" w:rsidRDefault="00144DB7" w:rsidP="00144DB7">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lang w:val="nl-NL"/>
        </w:rPr>
        <w:t>REFERENCE BOOKS</w:t>
      </w:r>
    </w:p>
    <w:p w:rsidR="00144DB7" w:rsidRPr="00C11B1B" w:rsidRDefault="00144DB7" w:rsidP="00B6004C">
      <w:pPr>
        <w:pStyle w:val="ListParagraph"/>
        <w:numPr>
          <w:ilvl w:val="0"/>
          <w:numId w:val="76"/>
        </w:numPr>
        <w:spacing w:after="0"/>
        <w:jc w:val="both"/>
        <w:rPr>
          <w:rFonts w:ascii="Times New Roman" w:hAnsi="Times New Roman" w:cs="Times New Roman"/>
          <w:sz w:val="24"/>
          <w:szCs w:val="24"/>
        </w:rPr>
      </w:pPr>
      <w:r w:rsidRPr="00C11B1B">
        <w:rPr>
          <w:rFonts w:ascii="Times New Roman" w:hAnsi="Times New Roman" w:cs="Times New Roman"/>
          <w:sz w:val="24"/>
          <w:szCs w:val="24"/>
        </w:rPr>
        <w:t xml:space="preserve">Mordby, J. &amp; Reckoning, D (2018). </w:t>
      </w:r>
      <w:r w:rsidRPr="00C11B1B">
        <w:rPr>
          <w:rFonts w:ascii="Times New Roman" w:hAnsi="Times New Roman" w:cs="Times New Roman"/>
          <w:i/>
          <w:sz w:val="24"/>
          <w:szCs w:val="24"/>
        </w:rPr>
        <w:t>The Art of Forensic Detection,</w:t>
      </w:r>
      <w:r w:rsidRPr="00C11B1B">
        <w:rPr>
          <w:rFonts w:ascii="Times New Roman" w:hAnsi="Times New Roman" w:cs="Times New Roman"/>
          <w:sz w:val="24"/>
          <w:szCs w:val="24"/>
        </w:rPr>
        <w:t xml:space="preserve"> CRC Press New York, </w:t>
      </w:r>
    </w:p>
    <w:p w:rsidR="00144DB7" w:rsidRPr="00C11B1B" w:rsidRDefault="00144DB7" w:rsidP="00B6004C">
      <w:pPr>
        <w:pStyle w:val="ListParagraph"/>
        <w:numPr>
          <w:ilvl w:val="0"/>
          <w:numId w:val="76"/>
        </w:numPr>
        <w:spacing w:after="0"/>
        <w:jc w:val="both"/>
        <w:rPr>
          <w:rFonts w:ascii="Times New Roman" w:hAnsi="Times New Roman" w:cs="Times New Roman"/>
          <w:sz w:val="24"/>
          <w:szCs w:val="24"/>
        </w:rPr>
      </w:pPr>
      <w:r w:rsidRPr="00C11B1B">
        <w:rPr>
          <w:rFonts w:ascii="Times New Roman" w:hAnsi="Times New Roman" w:cs="Times New Roman"/>
          <w:sz w:val="24"/>
          <w:szCs w:val="24"/>
        </w:rPr>
        <w:t xml:space="preserve">Chatwal G.R. (2007), </w:t>
      </w:r>
      <w:r w:rsidRPr="00C11B1B">
        <w:rPr>
          <w:rFonts w:ascii="Times New Roman" w:hAnsi="Times New Roman" w:cs="Times New Roman"/>
          <w:i/>
          <w:sz w:val="24"/>
          <w:szCs w:val="24"/>
        </w:rPr>
        <w:t xml:space="preserve"> Analytical Spectroscopy (2</w:t>
      </w:r>
      <w:r w:rsidRPr="00895F9F">
        <w:rPr>
          <w:rFonts w:ascii="Times New Roman" w:hAnsi="Times New Roman" w:cs="Times New Roman"/>
          <w:i/>
          <w:sz w:val="24"/>
          <w:szCs w:val="24"/>
          <w:vertAlign w:val="superscript"/>
        </w:rPr>
        <w:t>nd</w:t>
      </w:r>
      <w:r w:rsidRPr="00C11B1B">
        <w:rPr>
          <w:rFonts w:ascii="Times New Roman" w:hAnsi="Times New Roman" w:cs="Times New Roman"/>
          <w:i/>
          <w:sz w:val="24"/>
          <w:szCs w:val="24"/>
        </w:rPr>
        <w:t xml:space="preserve">Edn) </w:t>
      </w:r>
      <w:r w:rsidRPr="00C11B1B">
        <w:rPr>
          <w:rFonts w:ascii="Times New Roman" w:hAnsi="Times New Roman" w:cs="Times New Roman"/>
          <w:sz w:val="24"/>
          <w:szCs w:val="24"/>
        </w:rPr>
        <w:t xml:space="preserve">Himalaya Publishing House New Delhi </w:t>
      </w:r>
    </w:p>
    <w:p w:rsidR="00144DB7" w:rsidRPr="00C11B1B" w:rsidRDefault="00144DB7" w:rsidP="00B6004C">
      <w:pPr>
        <w:pStyle w:val="ListParagraph"/>
        <w:numPr>
          <w:ilvl w:val="0"/>
          <w:numId w:val="76"/>
        </w:numPr>
        <w:spacing w:after="0"/>
        <w:jc w:val="both"/>
        <w:rPr>
          <w:rFonts w:ascii="Times New Roman" w:hAnsi="Times New Roman" w:cs="Times New Roman"/>
          <w:sz w:val="24"/>
          <w:szCs w:val="24"/>
        </w:rPr>
      </w:pPr>
      <w:r w:rsidRPr="00C11B1B">
        <w:rPr>
          <w:rFonts w:ascii="Times New Roman" w:hAnsi="Times New Roman" w:cs="Times New Roman"/>
          <w:sz w:val="24"/>
          <w:szCs w:val="24"/>
        </w:rPr>
        <w:lastRenderedPageBreak/>
        <w:t xml:space="preserve">Aitken and Stoney (1995). </w:t>
      </w:r>
      <w:r w:rsidRPr="00C11B1B">
        <w:rPr>
          <w:rFonts w:ascii="Times New Roman" w:hAnsi="Times New Roman" w:cs="Times New Roman"/>
          <w:i/>
          <w:sz w:val="24"/>
          <w:szCs w:val="24"/>
        </w:rPr>
        <w:t>The Use of Statistics in Forensic Science,</w:t>
      </w:r>
      <w:r w:rsidRPr="00C11B1B">
        <w:rPr>
          <w:rFonts w:ascii="Times New Roman" w:hAnsi="Times New Roman" w:cs="Times New Roman"/>
          <w:sz w:val="24"/>
          <w:szCs w:val="24"/>
        </w:rPr>
        <w:t xml:space="preserve"> Ellis Horwood Publication</w:t>
      </w:r>
    </w:p>
    <w:p w:rsidR="00144DB7" w:rsidRPr="00C11B1B" w:rsidRDefault="00144DB7" w:rsidP="00144DB7">
      <w:pPr>
        <w:pStyle w:val="BodyText"/>
        <w:spacing w:after="0" w:line="276" w:lineRule="auto"/>
        <w:jc w:val="both"/>
        <w:rPr>
          <w:rFonts w:ascii="Times New Roman" w:hAnsi="Times New Roman" w:cs="Times New Roman"/>
          <w:sz w:val="24"/>
          <w:szCs w:val="24"/>
        </w:rPr>
      </w:pPr>
    </w:p>
    <w:p w:rsidR="00144DB7" w:rsidRPr="00C11B1B" w:rsidRDefault="00144DB7" w:rsidP="00144DB7">
      <w:pPr>
        <w:pStyle w:val="BodyText"/>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Modes of Evaluation: Quiz/Assignment/ Seminar/Written Examination</w:t>
      </w:r>
    </w:p>
    <w:p w:rsidR="00144DB7" w:rsidRPr="00E65FA5" w:rsidRDefault="00144DB7" w:rsidP="00144DB7">
      <w:pPr>
        <w:pStyle w:val="BodyA"/>
        <w:spacing w:after="0" w:line="276" w:lineRule="auto"/>
        <w:jc w:val="both"/>
        <w:rPr>
          <w:rFonts w:ascii="Times New Roman" w:hAnsi="Times New Roman" w:cs="Times New Roman"/>
          <w:b/>
          <w:bCs/>
          <w:sz w:val="24"/>
          <w:szCs w:val="24"/>
          <w:lang w:val="de-DE"/>
        </w:rPr>
      </w:pPr>
      <w:r w:rsidRPr="00C11B1B">
        <w:rPr>
          <w:rFonts w:ascii="Times New Roman" w:hAnsi="Times New Roman" w:cs="Times New Roman"/>
          <w:b/>
          <w:bCs/>
          <w:sz w:val="24"/>
          <w:szCs w:val="24"/>
          <w:lang w:val="de-DE"/>
        </w:rPr>
        <w:t>Examination Scheme:</w:t>
      </w: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348"/>
        <w:gridCol w:w="1488"/>
        <w:gridCol w:w="1488"/>
        <w:gridCol w:w="1494"/>
        <w:gridCol w:w="1478"/>
        <w:gridCol w:w="1494"/>
      </w:tblGrid>
      <w:tr w:rsidR="00144DB7" w:rsidRPr="00C11B1B" w:rsidTr="009440AF">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Components</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A</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CT</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S/V/Q</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HA</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EE</w:t>
            </w:r>
          </w:p>
        </w:tc>
      </w:tr>
      <w:tr w:rsidR="00144DB7" w:rsidRPr="00C11B1B" w:rsidTr="009440AF">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Weightage (%)</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5</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10</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8</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7</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70</w:t>
            </w:r>
          </w:p>
        </w:tc>
      </w:tr>
    </w:tbl>
    <w:p w:rsidR="00144DB7" w:rsidRPr="00C11B1B" w:rsidRDefault="00144DB7" w:rsidP="00144DB7">
      <w:pPr>
        <w:pStyle w:val="BodyA"/>
        <w:spacing w:after="0" w:line="276" w:lineRule="auto"/>
        <w:jc w:val="both"/>
        <w:rPr>
          <w:rFonts w:ascii="Times New Roman" w:eastAsia="Times New Roman" w:hAnsi="Times New Roman" w:cs="Times New Roman"/>
          <w:sz w:val="24"/>
          <w:szCs w:val="24"/>
        </w:rPr>
      </w:pPr>
      <w:r w:rsidRPr="00C11B1B">
        <w:rPr>
          <w:rFonts w:ascii="Times New Roman" w:hAnsi="Times New Roman" w:cs="Times New Roman"/>
          <w:sz w:val="24"/>
          <w:szCs w:val="24"/>
        </w:rPr>
        <w:t>CT: Class Test, HA: Home Assignment, S/V/Q: Seminar/Viva/Quiz, EE: End Semester Examination; Att: Attendance</w:t>
      </w:r>
    </w:p>
    <w:p w:rsidR="00144DB7" w:rsidRDefault="00144DB7" w:rsidP="00144DB7">
      <w:pPr>
        <w:pStyle w:val="BodyA"/>
        <w:spacing w:after="0" w:line="276" w:lineRule="auto"/>
        <w:jc w:val="both"/>
        <w:rPr>
          <w:rFonts w:ascii="Times New Roman" w:eastAsia="Times New Roman" w:hAnsi="Times New Roman" w:cs="Times New Roman"/>
          <w:b/>
          <w:bCs/>
          <w:sz w:val="24"/>
          <w:szCs w:val="24"/>
        </w:rPr>
      </w:pPr>
    </w:p>
    <w:p w:rsidR="00144DB7" w:rsidRPr="00C11B1B" w:rsidRDefault="00144DB7" w:rsidP="00144DB7">
      <w:pPr>
        <w:pStyle w:val="BodyA"/>
        <w:spacing w:after="0"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CO, PO and PSO mapping</w:t>
      </w:r>
    </w:p>
    <w:p w:rsidR="00144DB7" w:rsidRPr="00C11B1B" w:rsidRDefault="00144DB7" w:rsidP="00144DB7">
      <w:pPr>
        <w:pStyle w:val="BodyA"/>
        <w:spacing w:after="0" w:line="276" w:lineRule="auto"/>
        <w:jc w:val="both"/>
        <w:rPr>
          <w:rFonts w:ascii="Times New Roman" w:eastAsia="Times New Roman" w:hAnsi="Times New Roman" w:cs="Times New Roman"/>
          <w:b/>
          <w:bCs/>
          <w:sz w:val="24"/>
          <w:szCs w:val="24"/>
        </w:rPr>
      </w:pPr>
    </w:p>
    <w:tbl>
      <w:tblPr>
        <w:tblStyle w:val="TableGrid"/>
        <w:tblW w:w="4907" w:type="pct"/>
        <w:jc w:val="center"/>
        <w:tblLook w:val="04A0" w:firstRow="1" w:lastRow="0" w:firstColumn="1" w:lastColumn="0" w:noHBand="0" w:noVBand="1"/>
      </w:tblPr>
      <w:tblGrid>
        <w:gridCol w:w="967"/>
        <w:gridCol w:w="744"/>
        <w:gridCol w:w="744"/>
        <w:gridCol w:w="744"/>
        <w:gridCol w:w="744"/>
        <w:gridCol w:w="744"/>
        <w:gridCol w:w="744"/>
        <w:gridCol w:w="744"/>
        <w:gridCol w:w="874"/>
        <w:gridCol w:w="874"/>
        <w:gridCol w:w="874"/>
        <w:gridCol w:w="866"/>
      </w:tblGrid>
      <w:tr w:rsidR="00144DB7" w:rsidRPr="00C11B1B" w:rsidTr="009440AF">
        <w:trPr>
          <w:trHeight w:val="566"/>
          <w:jc w:val="center"/>
        </w:trPr>
        <w:tc>
          <w:tcPr>
            <w:tcW w:w="501"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p>
        </w:tc>
        <w:tc>
          <w:tcPr>
            <w:tcW w:w="38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PO1</w:t>
            </w:r>
          </w:p>
        </w:tc>
        <w:tc>
          <w:tcPr>
            <w:tcW w:w="38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PO2</w:t>
            </w:r>
          </w:p>
        </w:tc>
        <w:tc>
          <w:tcPr>
            <w:tcW w:w="38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PO3</w:t>
            </w:r>
          </w:p>
        </w:tc>
        <w:tc>
          <w:tcPr>
            <w:tcW w:w="38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PO4</w:t>
            </w:r>
          </w:p>
        </w:tc>
        <w:tc>
          <w:tcPr>
            <w:tcW w:w="38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PO5</w:t>
            </w:r>
          </w:p>
        </w:tc>
        <w:tc>
          <w:tcPr>
            <w:tcW w:w="38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PO6</w:t>
            </w:r>
          </w:p>
        </w:tc>
        <w:tc>
          <w:tcPr>
            <w:tcW w:w="38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PO7</w:t>
            </w:r>
          </w:p>
        </w:tc>
        <w:tc>
          <w:tcPr>
            <w:tcW w:w="452"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PSO1</w:t>
            </w:r>
          </w:p>
        </w:tc>
        <w:tc>
          <w:tcPr>
            <w:tcW w:w="452"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PSO2</w:t>
            </w:r>
          </w:p>
        </w:tc>
        <w:tc>
          <w:tcPr>
            <w:tcW w:w="452"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PSO3</w:t>
            </w:r>
          </w:p>
        </w:tc>
        <w:tc>
          <w:tcPr>
            <w:tcW w:w="450" w:type="pct"/>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PSO4</w:t>
            </w:r>
          </w:p>
        </w:tc>
      </w:tr>
      <w:tr w:rsidR="00144DB7" w:rsidRPr="00C11B1B" w:rsidTr="009440AF">
        <w:trPr>
          <w:trHeight w:val="368"/>
          <w:jc w:val="center"/>
        </w:trPr>
        <w:tc>
          <w:tcPr>
            <w:tcW w:w="501"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CO1</w:t>
            </w:r>
          </w:p>
        </w:tc>
        <w:tc>
          <w:tcPr>
            <w:tcW w:w="38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8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8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8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8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8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8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52"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52"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52"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450"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r>
      <w:tr w:rsidR="00144DB7" w:rsidRPr="00C11B1B" w:rsidTr="009440AF">
        <w:trPr>
          <w:trHeight w:val="440"/>
          <w:jc w:val="center"/>
        </w:trPr>
        <w:tc>
          <w:tcPr>
            <w:tcW w:w="501" w:type="pct"/>
            <w:vAlign w:val="center"/>
          </w:tcPr>
          <w:p w:rsidR="00144DB7" w:rsidRPr="00C11B1B" w:rsidRDefault="00144DB7" w:rsidP="009440AF">
            <w:pPr>
              <w:pStyle w:val="TableParagraph"/>
              <w:spacing w:before="0" w:line="276" w:lineRule="auto"/>
              <w:jc w:val="both"/>
              <w:rPr>
                <w:b/>
                <w:sz w:val="24"/>
                <w:szCs w:val="24"/>
              </w:rPr>
            </w:pPr>
            <w:r w:rsidRPr="00C11B1B">
              <w:rPr>
                <w:b/>
                <w:sz w:val="24"/>
                <w:szCs w:val="24"/>
              </w:rPr>
              <w:t>CO2</w:t>
            </w:r>
          </w:p>
        </w:tc>
        <w:tc>
          <w:tcPr>
            <w:tcW w:w="38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8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8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8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3</w:t>
            </w:r>
          </w:p>
        </w:tc>
        <w:tc>
          <w:tcPr>
            <w:tcW w:w="38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8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3</w:t>
            </w:r>
          </w:p>
        </w:tc>
        <w:tc>
          <w:tcPr>
            <w:tcW w:w="38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52"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52"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52" w:type="pct"/>
            <w:vAlign w:val="center"/>
          </w:tcPr>
          <w:p w:rsidR="00144DB7" w:rsidRPr="00C11B1B" w:rsidRDefault="00144DB7" w:rsidP="009440AF">
            <w:pPr>
              <w:widowControl w:val="0"/>
              <w:spacing w:line="276" w:lineRule="auto"/>
              <w:jc w:val="both"/>
              <w:rPr>
                <w:bCs/>
              </w:rPr>
            </w:pPr>
            <w:r w:rsidRPr="00C11B1B">
              <w:rPr>
                <w:bCs/>
              </w:rPr>
              <w:t>1</w:t>
            </w:r>
          </w:p>
        </w:tc>
        <w:tc>
          <w:tcPr>
            <w:tcW w:w="450" w:type="pct"/>
            <w:vAlign w:val="center"/>
          </w:tcPr>
          <w:p w:rsidR="00144DB7" w:rsidRPr="00C11B1B" w:rsidRDefault="00144DB7" w:rsidP="009440AF">
            <w:pPr>
              <w:widowControl w:val="0"/>
              <w:spacing w:line="276" w:lineRule="auto"/>
              <w:jc w:val="both"/>
              <w:rPr>
                <w:bCs/>
              </w:rPr>
            </w:pPr>
            <w:r w:rsidRPr="00C11B1B">
              <w:rPr>
                <w:bCs/>
              </w:rPr>
              <w:t>2</w:t>
            </w:r>
          </w:p>
        </w:tc>
      </w:tr>
      <w:tr w:rsidR="00144DB7" w:rsidRPr="00C11B1B" w:rsidTr="009440AF">
        <w:trPr>
          <w:trHeight w:val="395"/>
          <w:jc w:val="center"/>
        </w:trPr>
        <w:tc>
          <w:tcPr>
            <w:tcW w:w="501" w:type="pct"/>
            <w:vAlign w:val="center"/>
          </w:tcPr>
          <w:p w:rsidR="00144DB7" w:rsidRPr="00C11B1B" w:rsidRDefault="00144DB7" w:rsidP="009440AF">
            <w:pPr>
              <w:pStyle w:val="TableParagraph"/>
              <w:spacing w:before="0" w:line="276" w:lineRule="auto"/>
              <w:jc w:val="both"/>
              <w:rPr>
                <w:b/>
                <w:sz w:val="24"/>
                <w:szCs w:val="24"/>
              </w:rPr>
            </w:pPr>
            <w:r w:rsidRPr="00C11B1B">
              <w:rPr>
                <w:b/>
                <w:sz w:val="24"/>
                <w:szCs w:val="24"/>
              </w:rPr>
              <w:t>CO3</w:t>
            </w:r>
          </w:p>
        </w:tc>
        <w:tc>
          <w:tcPr>
            <w:tcW w:w="38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8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8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8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8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8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3</w:t>
            </w:r>
          </w:p>
        </w:tc>
        <w:tc>
          <w:tcPr>
            <w:tcW w:w="38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52"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52"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52" w:type="pct"/>
            <w:vAlign w:val="center"/>
          </w:tcPr>
          <w:p w:rsidR="00144DB7" w:rsidRPr="00C11B1B" w:rsidRDefault="00144DB7" w:rsidP="009440AF">
            <w:pPr>
              <w:widowControl w:val="0"/>
              <w:spacing w:line="276" w:lineRule="auto"/>
              <w:jc w:val="both"/>
              <w:rPr>
                <w:bCs/>
              </w:rPr>
            </w:pPr>
            <w:r w:rsidRPr="00C11B1B">
              <w:rPr>
                <w:bCs/>
              </w:rPr>
              <w:t>1</w:t>
            </w:r>
          </w:p>
        </w:tc>
        <w:tc>
          <w:tcPr>
            <w:tcW w:w="450" w:type="pct"/>
            <w:vAlign w:val="center"/>
          </w:tcPr>
          <w:p w:rsidR="00144DB7" w:rsidRPr="00C11B1B" w:rsidRDefault="00144DB7" w:rsidP="009440AF">
            <w:pPr>
              <w:widowControl w:val="0"/>
              <w:spacing w:line="276" w:lineRule="auto"/>
              <w:jc w:val="both"/>
              <w:rPr>
                <w:bCs/>
              </w:rPr>
            </w:pPr>
            <w:r w:rsidRPr="00C11B1B">
              <w:rPr>
                <w:bCs/>
              </w:rPr>
              <w:t>1</w:t>
            </w:r>
          </w:p>
        </w:tc>
      </w:tr>
      <w:tr w:rsidR="00144DB7" w:rsidRPr="00C11B1B" w:rsidTr="009440AF">
        <w:trPr>
          <w:trHeight w:val="476"/>
          <w:jc w:val="center"/>
        </w:trPr>
        <w:tc>
          <w:tcPr>
            <w:tcW w:w="501" w:type="pct"/>
            <w:vAlign w:val="center"/>
          </w:tcPr>
          <w:p w:rsidR="00144DB7" w:rsidRPr="00C11B1B" w:rsidRDefault="00144DB7" w:rsidP="009440AF">
            <w:pPr>
              <w:pStyle w:val="TableParagraph"/>
              <w:spacing w:before="0" w:line="276" w:lineRule="auto"/>
              <w:jc w:val="both"/>
              <w:rPr>
                <w:b/>
                <w:sz w:val="24"/>
                <w:szCs w:val="24"/>
              </w:rPr>
            </w:pPr>
            <w:r w:rsidRPr="00C11B1B">
              <w:rPr>
                <w:b/>
                <w:sz w:val="24"/>
                <w:szCs w:val="24"/>
              </w:rPr>
              <w:t>CO4</w:t>
            </w:r>
          </w:p>
        </w:tc>
        <w:tc>
          <w:tcPr>
            <w:tcW w:w="38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8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8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8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8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8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3</w:t>
            </w:r>
          </w:p>
        </w:tc>
        <w:tc>
          <w:tcPr>
            <w:tcW w:w="38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52"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452"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52" w:type="pct"/>
            <w:vAlign w:val="center"/>
          </w:tcPr>
          <w:p w:rsidR="00144DB7" w:rsidRPr="00C11B1B" w:rsidRDefault="00144DB7" w:rsidP="009440AF">
            <w:pPr>
              <w:widowControl w:val="0"/>
              <w:spacing w:line="276" w:lineRule="auto"/>
              <w:jc w:val="both"/>
              <w:rPr>
                <w:bCs/>
              </w:rPr>
            </w:pPr>
            <w:r w:rsidRPr="00C11B1B">
              <w:rPr>
                <w:bCs/>
              </w:rPr>
              <w:t>1</w:t>
            </w:r>
          </w:p>
        </w:tc>
        <w:tc>
          <w:tcPr>
            <w:tcW w:w="450" w:type="pct"/>
            <w:vAlign w:val="center"/>
          </w:tcPr>
          <w:p w:rsidR="00144DB7" w:rsidRPr="00C11B1B" w:rsidRDefault="00144DB7" w:rsidP="009440AF">
            <w:pPr>
              <w:widowControl w:val="0"/>
              <w:spacing w:line="276" w:lineRule="auto"/>
              <w:jc w:val="both"/>
              <w:rPr>
                <w:bCs/>
              </w:rPr>
            </w:pPr>
            <w:r w:rsidRPr="00C11B1B">
              <w:rPr>
                <w:bCs/>
              </w:rPr>
              <w:t>2</w:t>
            </w:r>
          </w:p>
        </w:tc>
      </w:tr>
      <w:tr w:rsidR="00144DB7" w:rsidRPr="00C11B1B" w:rsidTr="009440AF">
        <w:trPr>
          <w:trHeight w:val="476"/>
          <w:jc w:val="center"/>
        </w:trPr>
        <w:tc>
          <w:tcPr>
            <w:tcW w:w="501" w:type="pct"/>
            <w:vAlign w:val="center"/>
          </w:tcPr>
          <w:p w:rsidR="00144DB7" w:rsidRPr="00C11B1B" w:rsidRDefault="00144DB7" w:rsidP="009440AF">
            <w:pPr>
              <w:pStyle w:val="TableParagraph"/>
              <w:spacing w:before="0" w:line="276" w:lineRule="auto"/>
              <w:jc w:val="both"/>
              <w:rPr>
                <w:b/>
                <w:sz w:val="24"/>
                <w:szCs w:val="24"/>
              </w:rPr>
            </w:pPr>
            <w:r>
              <w:rPr>
                <w:b/>
                <w:sz w:val="24"/>
                <w:szCs w:val="24"/>
              </w:rPr>
              <w:t>CO5</w:t>
            </w:r>
          </w:p>
        </w:tc>
        <w:tc>
          <w:tcPr>
            <w:tcW w:w="38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38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2</w:t>
            </w:r>
          </w:p>
        </w:tc>
        <w:tc>
          <w:tcPr>
            <w:tcW w:w="38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w:t>
            </w:r>
          </w:p>
        </w:tc>
        <w:tc>
          <w:tcPr>
            <w:tcW w:w="38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w:t>
            </w:r>
          </w:p>
        </w:tc>
        <w:tc>
          <w:tcPr>
            <w:tcW w:w="38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w:t>
            </w:r>
          </w:p>
        </w:tc>
        <w:tc>
          <w:tcPr>
            <w:tcW w:w="38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w:t>
            </w:r>
          </w:p>
        </w:tc>
        <w:tc>
          <w:tcPr>
            <w:tcW w:w="38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452"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w:t>
            </w:r>
          </w:p>
        </w:tc>
        <w:tc>
          <w:tcPr>
            <w:tcW w:w="452"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452" w:type="pct"/>
            <w:vAlign w:val="center"/>
          </w:tcPr>
          <w:p w:rsidR="00144DB7" w:rsidRPr="00C11B1B" w:rsidRDefault="00144DB7" w:rsidP="009440AF">
            <w:pPr>
              <w:widowControl w:val="0"/>
              <w:spacing w:line="276" w:lineRule="auto"/>
              <w:jc w:val="both"/>
              <w:rPr>
                <w:bCs/>
              </w:rPr>
            </w:pPr>
            <w:r>
              <w:rPr>
                <w:bCs/>
              </w:rPr>
              <w:t>-</w:t>
            </w:r>
          </w:p>
        </w:tc>
        <w:tc>
          <w:tcPr>
            <w:tcW w:w="450" w:type="pct"/>
            <w:vAlign w:val="center"/>
          </w:tcPr>
          <w:p w:rsidR="00144DB7" w:rsidRPr="00C11B1B" w:rsidRDefault="00144DB7" w:rsidP="009440AF">
            <w:pPr>
              <w:widowControl w:val="0"/>
              <w:spacing w:line="276" w:lineRule="auto"/>
              <w:jc w:val="both"/>
              <w:rPr>
                <w:bCs/>
              </w:rPr>
            </w:pPr>
            <w:r>
              <w:rPr>
                <w:bCs/>
              </w:rPr>
              <w:t>-</w:t>
            </w:r>
          </w:p>
        </w:tc>
      </w:tr>
    </w:tbl>
    <w:p w:rsidR="00144DB7" w:rsidRPr="00C11B1B" w:rsidRDefault="00144DB7" w:rsidP="00144DB7">
      <w:pPr>
        <w:pStyle w:val="BodyA"/>
        <w:widowControl w:val="0"/>
        <w:spacing w:after="0" w:line="276" w:lineRule="auto"/>
        <w:jc w:val="both"/>
        <w:rPr>
          <w:rFonts w:ascii="Times New Roman" w:hAnsi="Times New Roman" w:cs="Times New Roman"/>
          <w:b/>
          <w:sz w:val="24"/>
          <w:szCs w:val="24"/>
          <w:u w:val="single"/>
        </w:rPr>
      </w:pPr>
      <w:r w:rsidRPr="00C11B1B">
        <w:rPr>
          <w:rFonts w:ascii="Times New Roman" w:eastAsia="Times New Roman" w:hAnsi="Times New Roman" w:cs="Times New Roman"/>
          <w:bCs/>
          <w:sz w:val="24"/>
          <w:szCs w:val="24"/>
        </w:rPr>
        <w:t>1: strongly related, 2: moderately related and 3: weakly related</w:t>
      </w:r>
    </w:p>
    <w:p w:rsidR="00144DB7" w:rsidRPr="00C11B1B" w:rsidRDefault="00144DB7" w:rsidP="00144DB7">
      <w:pPr>
        <w:spacing w:line="276" w:lineRule="auto"/>
        <w:jc w:val="both"/>
        <w:rPr>
          <w:b/>
          <w:u w:val="single"/>
        </w:rPr>
      </w:pPr>
    </w:p>
    <w:p w:rsidR="00144DB7" w:rsidRPr="00C11B1B" w:rsidRDefault="00144DB7" w:rsidP="00144DB7">
      <w:pPr>
        <w:spacing w:line="276" w:lineRule="auto"/>
        <w:jc w:val="both"/>
        <w:rPr>
          <w:b/>
          <w:u w:val="single"/>
        </w:rPr>
      </w:pPr>
    </w:p>
    <w:p w:rsidR="00144DB7" w:rsidRPr="00C11B1B" w:rsidRDefault="00144DB7" w:rsidP="00144DB7">
      <w:pPr>
        <w:pStyle w:val="TableParagraph"/>
        <w:spacing w:before="0" w:line="276" w:lineRule="auto"/>
        <w:jc w:val="both"/>
        <w:rPr>
          <w:sz w:val="24"/>
          <w:szCs w:val="24"/>
        </w:rPr>
      </w:pPr>
    </w:p>
    <w:p w:rsidR="00144DB7" w:rsidRDefault="00144DB7" w:rsidP="00144DB7">
      <w:pPr>
        <w:spacing w:after="160" w:line="259" w:lineRule="auto"/>
        <w:rPr>
          <w:b/>
          <w:color w:val="000000"/>
        </w:rPr>
      </w:pPr>
      <w:r>
        <w:rPr>
          <w:b/>
          <w:color w:val="000000"/>
        </w:rPr>
        <w:br w:type="page"/>
      </w:r>
    </w:p>
    <w:p w:rsidR="00144DB7" w:rsidRPr="00C11B1B" w:rsidRDefault="00144DB7" w:rsidP="00144DB7">
      <w:pPr>
        <w:spacing w:line="276" w:lineRule="auto"/>
        <w:jc w:val="both"/>
        <w:rPr>
          <w:b/>
          <w:color w:val="000000"/>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4"/>
        <w:gridCol w:w="5692"/>
        <w:gridCol w:w="362"/>
        <w:gridCol w:w="363"/>
        <w:gridCol w:w="353"/>
        <w:gridCol w:w="375"/>
      </w:tblGrid>
      <w:tr w:rsidR="00144DB7" w:rsidRPr="00C11B1B" w:rsidTr="009440AF">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E65FA5" w:rsidRDefault="00144DB7" w:rsidP="009440AF">
            <w:pPr>
              <w:pStyle w:val="BodyA"/>
              <w:spacing w:after="0" w:line="276" w:lineRule="auto"/>
              <w:jc w:val="both"/>
              <w:rPr>
                <w:rFonts w:ascii="Times New Roman" w:hAnsi="Times New Roman" w:cs="Times New Roman"/>
                <w:b/>
                <w:bCs/>
                <w:sz w:val="24"/>
                <w:szCs w:val="24"/>
              </w:rPr>
            </w:pPr>
            <w:r w:rsidRPr="00E65FA5">
              <w:rPr>
                <w:rFonts w:ascii="Times New Roman" w:hAnsi="Times New Roman" w:cs="Times New Roman"/>
                <w:b/>
                <w:bCs/>
                <w:sz w:val="24"/>
                <w:szCs w:val="24"/>
              </w:rPr>
              <w:t>LAW 2809</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144DB7" w:rsidRPr="00C11B1B" w:rsidRDefault="00144DB7" w:rsidP="009440AF">
            <w:pPr>
              <w:pStyle w:val="NormalWeb"/>
              <w:spacing w:before="0" w:beforeAutospacing="0" w:after="0" w:afterAutospacing="0" w:line="276" w:lineRule="auto"/>
              <w:jc w:val="both"/>
              <w:rPr>
                <w:rFonts w:ascii="Times New Roman" w:hAnsi="Times New Roman" w:cs="Times New Roman"/>
                <w:b/>
                <w:sz w:val="24"/>
                <w:szCs w:val="24"/>
              </w:rPr>
            </w:pPr>
            <w:r w:rsidRPr="00C11B1B">
              <w:rPr>
                <w:rFonts w:ascii="Times New Roman" w:hAnsi="Times New Roman" w:cs="Times New Roman"/>
                <w:b/>
                <w:sz w:val="24"/>
                <w:szCs w:val="24"/>
              </w:rPr>
              <w:t>Law and Medicine II</w:t>
            </w:r>
          </w:p>
          <w:p w:rsidR="00144DB7" w:rsidRPr="00C11B1B" w:rsidRDefault="00144DB7" w:rsidP="009440AF">
            <w:pPr>
              <w:pStyle w:val="Caption"/>
              <w:tabs>
                <w:tab w:val="clear" w:pos="1150"/>
              </w:tabs>
              <w:spacing w:line="276" w:lineRule="auto"/>
              <w:jc w:val="both"/>
              <w:rPr>
                <w:rFonts w:ascii="Times New Roman" w:hAnsi="Times New Roman" w:cs="Times New Roman"/>
                <w:sz w:val="24"/>
                <w:szCs w:val="24"/>
              </w:rPr>
            </w:pP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C</w:t>
            </w:r>
          </w:p>
        </w:tc>
      </w:tr>
      <w:tr w:rsidR="00144DB7" w:rsidRPr="00C11B1B" w:rsidTr="009440AF">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b/>
                <w:sz w:val="24"/>
                <w:szCs w:val="24"/>
              </w:rPr>
            </w:pPr>
            <w:r w:rsidRPr="00C11B1B">
              <w:rPr>
                <w:rFonts w:ascii="Times New Roman" w:eastAsia="Cambria" w:hAnsi="Times New Roman" w:cs="Times New Roman"/>
                <w:sz w:val="24"/>
                <w:szCs w:val="24"/>
              </w:rPr>
              <w:t xml:space="preserve">Date of Approval: </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4</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5</w:t>
            </w:r>
          </w:p>
        </w:tc>
      </w:tr>
      <w:tr w:rsidR="00144DB7" w:rsidRPr="00C11B1B" w:rsidTr="009440AF">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NormalWeb"/>
              <w:spacing w:before="0" w:beforeAutospacing="0" w:after="0" w:afterAutospacing="0" w:line="276" w:lineRule="auto"/>
              <w:jc w:val="both"/>
              <w:rPr>
                <w:rFonts w:ascii="Times New Roman" w:hAnsi="Times New Roman" w:cs="Times New Roman"/>
                <w:b/>
                <w:sz w:val="24"/>
                <w:szCs w:val="24"/>
              </w:rPr>
            </w:pPr>
            <w:r w:rsidRPr="00C11B1B">
              <w:rPr>
                <w:rFonts w:ascii="Times New Roman" w:hAnsi="Times New Roman" w:cs="Times New Roman"/>
                <w:b/>
                <w:sz w:val="24"/>
                <w:szCs w:val="24"/>
              </w:rPr>
              <w:t>Law and Medicine I</w:t>
            </w:r>
            <w:r>
              <w:rPr>
                <w:rFonts w:ascii="Times New Roman" w:hAnsi="Times New Roman" w:cs="Times New Roman"/>
                <w:b/>
                <w:sz w:val="24"/>
                <w:szCs w:val="24"/>
              </w:rPr>
              <w:t xml:space="preserve"> LAW 2709</w:t>
            </w:r>
          </w:p>
          <w:p w:rsidR="00144DB7" w:rsidRPr="00C11B1B" w:rsidRDefault="00144DB7" w:rsidP="009440AF">
            <w:pPr>
              <w:spacing w:line="276" w:lineRule="auto"/>
              <w:jc w:val="both"/>
            </w:pPr>
          </w:p>
        </w:tc>
      </w:tr>
      <w:tr w:rsidR="00144DB7" w:rsidRPr="00C11B1B" w:rsidTr="009440AF">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spacing w:line="276" w:lineRule="auto"/>
              <w:jc w:val="both"/>
            </w:pPr>
          </w:p>
        </w:tc>
      </w:tr>
    </w:tbl>
    <w:p w:rsidR="00144DB7" w:rsidRPr="00C11B1B" w:rsidRDefault="00144DB7" w:rsidP="00144DB7">
      <w:pPr>
        <w:spacing w:line="276" w:lineRule="auto"/>
        <w:jc w:val="both"/>
        <w:rPr>
          <w:b/>
          <w:color w:val="000000"/>
        </w:rPr>
      </w:pPr>
    </w:p>
    <w:p w:rsidR="00144DB7" w:rsidRPr="00C11B1B" w:rsidRDefault="00144DB7" w:rsidP="00144DB7">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Course Description</w:t>
      </w:r>
    </w:p>
    <w:p w:rsidR="00144DB7" w:rsidRPr="00C11B1B" w:rsidRDefault="00144DB7" w:rsidP="00144DB7">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Cs/>
          <w:sz w:val="24"/>
          <w:szCs w:val="24"/>
          <w:lang w:val="en-IN"/>
        </w:rPr>
        <w:t>The Objective of this Course is to impart the students’ knowledge on Law and Medicine with special emphasis on the legal and ethical issues surrounding the administration of treatment of medical procedures in the backdrop of advancement of science and technology. </w:t>
      </w:r>
      <w:r w:rsidRPr="00C11B1B">
        <w:rPr>
          <w:rFonts w:ascii="Times New Roman" w:hAnsi="Times New Roman" w:cs="Times New Roman"/>
          <w:bCs/>
          <w:sz w:val="24"/>
          <w:szCs w:val="24"/>
        </w:rPr>
        <w:t>The Course provides an introduction to ethics generally and more specifically to medical ethics, examining in particular the principle of autonomy, which informs much of medical law. The course then considers the general part of medical law governing the legal relationship between medical practitioners and their patients. It considers the legal implications of the provision of medical advice, diagnosis and treatment. Selected medico-legal issues over a human life are also examined. These may include reproductive technologies, foetal rights, research on human subjects, organ donationand the rights of the dying and the legal definition of death</w:t>
      </w:r>
      <w:r w:rsidRPr="00C11B1B">
        <w:rPr>
          <w:rFonts w:ascii="Times New Roman" w:hAnsi="Times New Roman" w:cs="Times New Roman"/>
          <w:b/>
          <w:bCs/>
          <w:sz w:val="24"/>
          <w:szCs w:val="24"/>
        </w:rPr>
        <w:t>.</w:t>
      </w:r>
    </w:p>
    <w:p w:rsidR="00144DB7" w:rsidRPr="00C11B1B" w:rsidRDefault="00144DB7" w:rsidP="00144DB7">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rPr>
        <w:t>Course Objectives</w:t>
      </w:r>
    </w:p>
    <w:p w:rsidR="00144DB7" w:rsidRPr="00C11B1B" w:rsidRDefault="00144DB7" w:rsidP="00144DB7">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The Objectives of this Course are to:</w:t>
      </w:r>
    </w:p>
    <w:p w:rsidR="00144DB7" w:rsidRPr="00C11B1B" w:rsidRDefault="00144DB7" w:rsidP="00144DB7">
      <w:pPr>
        <w:pStyle w:val="BodyA"/>
        <w:spacing w:after="0"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 Equip the students to understand the relationship between Law and Medicine,</w:t>
      </w:r>
    </w:p>
    <w:p w:rsidR="00144DB7" w:rsidRPr="00C11B1B" w:rsidRDefault="00144DB7" w:rsidP="00144DB7">
      <w:pPr>
        <w:pStyle w:val="BodyA"/>
        <w:spacing w:after="0"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2. Enhance the students about the existing National and International legal framework for Law and Medicine,</w:t>
      </w:r>
    </w:p>
    <w:p w:rsidR="00144DB7" w:rsidRPr="00C11B1B" w:rsidRDefault="00144DB7" w:rsidP="00144DB7">
      <w:pPr>
        <w:pStyle w:val="BodyA"/>
        <w:spacing w:after="0" w:line="276" w:lineRule="auto"/>
        <w:jc w:val="both"/>
        <w:rPr>
          <w:rFonts w:ascii="Times New Roman" w:hAnsi="Times New Roman" w:cs="Times New Roman"/>
          <w:b/>
          <w:bCs/>
          <w:sz w:val="24"/>
          <w:szCs w:val="24"/>
        </w:rPr>
      </w:pPr>
    </w:p>
    <w:p w:rsidR="00144DB7" w:rsidRPr="00C11B1B" w:rsidRDefault="00144DB7" w:rsidP="00144DB7">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rPr>
        <w:t>Course Outcomes</w:t>
      </w:r>
    </w:p>
    <w:p w:rsidR="00144DB7" w:rsidRPr="00C11B1B" w:rsidRDefault="00144DB7" w:rsidP="00144DB7">
      <w:pPr>
        <w:pStyle w:val="BodyA"/>
        <w:spacing w:after="0" w:line="276" w:lineRule="auto"/>
        <w:jc w:val="both"/>
        <w:rPr>
          <w:rFonts w:ascii="Times New Roman" w:eastAsia="Times New Roman" w:hAnsi="Times New Roman" w:cs="Times New Roman"/>
          <w:sz w:val="24"/>
          <w:szCs w:val="24"/>
        </w:rPr>
      </w:pPr>
      <w:r w:rsidRPr="00C11B1B">
        <w:rPr>
          <w:rFonts w:ascii="Times New Roman" w:hAnsi="Times New Roman" w:cs="Times New Roman"/>
          <w:sz w:val="24"/>
          <w:szCs w:val="24"/>
        </w:rPr>
        <w:t>On completion of this Course, the students will be able to:</w:t>
      </w:r>
    </w:p>
    <w:p w:rsidR="00144DB7" w:rsidRPr="00C11B1B" w:rsidRDefault="00144DB7" w:rsidP="00144DB7">
      <w:pPr>
        <w:spacing w:line="276" w:lineRule="auto"/>
        <w:jc w:val="both"/>
        <w:rPr>
          <w:rFonts w:eastAsia="Calibri"/>
        </w:rPr>
      </w:pPr>
      <w:r w:rsidRPr="00C11B1B">
        <w:rPr>
          <w:rFonts w:eastAsia="Calibri"/>
        </w:rPr>
        <w:t>CO1: Evaluate the regulations on traditional medicines and essential medicines etc.</w:t>
      </w:r>
    </w:p>
    <w:p w:rsidR="00144DB7" w:rsidRPr="00C11B1B" w:rsidRDefault="00144DB7" w:rsidP="00144DB7">
      <w:pPr>
        <w:spacing w:line="276" w:lineRule="auto"/>
        <w:jc w:val="both"/>
        <w:rPr>
          <w:rFonts w:eastAsia="Calibri"/>
        </w:rPr>
      </w:pPr>
      <w:r w:rsidRPr="00C11B1B">
        <w:rPr>
          <w:rFonts w:eastAsia="Calibri"/>
        </w:rPr>
        <w:t>CO2: Discuss in a constructive way the rules of Medical Law.</w:t>
      </w:r>
    </w:p>
    <w:p w:rsidR="00144DB7" w:rsidRPr="00C11B1B" w:rsidRDefault="00144DB7" w:rsidP="00144DB7">
      <w:pPr>
        <w:spacing w:line="276" w:lineRule="auto"/>
        <w:jc w:val="both"/>
        <w:rPr>
          <w:rFonts w:eastAsia="Calibri"/>
        </w:rPr>
      </w:pPr>
      <w:r w:rsidRPr="00C11B1B">
        <w:rPr>
          <w:rFonts w:eastAsia="Calibri"/>
        </w:rPr>
        <w:t xml:space="preserve">CO3: </w:t>
      </w:r>
      <w:r w:rsidRPr="00C11B1B">
        <w:rPr>
          <w:rFonts w:eastAsia="Book Antiqua"/>
        </w:rPr>
        <w:t>Analyse the importance ofIndian and international bodies relevant to Medical Law and understand their roles and functions.</w:t>
      </w:r>
    </w:p>
    <w:p w:rsidR="00144DB7" w:rsidRPr="00C11B1B" w:rsidRDefault="00144DB7" w:rsidP="00144DB7">
      <w:pPr>
        <w:spacing w:line="276" w:lineRule="auto"/>
        <w:jc w:val="both"/>
        <w:rPr>
          <w:rFonts w:eastAsia="Calibri"/>
        </w:rPr>
      </w:pPr>
      <w:r w:rsidRPr="00C11B1B">
        <w:rPr>
          <w:rFonts w:eastAsia="Calibri"/>
        </w:rPr>
        <w:t>CO4: Describe the existing policy of the government regarding medicine e.g. pricing of medicines, spurious drugs,</w:t>
      </w:r>
    </w:p>
    <w:p w:rsidR="00144DB7" w:rsidRPr="00C11B1B" w:rsidRDefault="00144DB7" w:rsidP="00144DB7">
      <w:pPr>
        <w:spacing w:line="276" w:lineRule="auto"/>
        <w:ind w:left="448" w:hanging="357"/>
        <w:jc w:val="both"/>
        <w:rPr>
          <w:rFonts w:eastAsia="Calibri"/>
        </w:rPr>
      </w:pPr>
    </w:p>
    <w:p w:rsidR="00144DB7" w:rsidRPr="00C11B1B" w:rsidRDefault="00144DB7" w:rsidP="00144DB7">
      <w:pPr>
        <w:spacing w:line="276" w:lineRule="auto"/>
        <w:ind w:left="448" w:hanging="357"/>
        <w:jc w:val="both"/>
        <w:rPr>
          <w:rFonts w:eastAsia="Calibri"/>
        </w:rPr>
      </w:pPr>
    </w:p>
    <w:p w:rsidR="00144DB7" w:rsidRPr="00C11B1B" w:rsidRDefault="00144DB7" w:rsidP="00144DB7">
      <w:pPr>
        <w:spacing w:line="276" w:lineRule="auto"/>
        <w:ind w:left="448" w:hanging="357"/>
        <w:jc w:val="both"/>
        <w:rPr>
          <w:rFonts w:eastAsia="Calibri"/>
        </w:rPr>
      </w:pPr>
    </w:p>
    <w:p w:rsidR="00144DB7" w:rsidRPr="00C11B1B" w:rsidRDefault="00144DB7" w:rsidP="00144DB7">
      <w:pPr>
        <w:spacing w:line="276" w:lineRule="auto"/>
        <w:ind w:left="448" w:hanging="357"/>
        <w:jc w:val="both"/>
        <w:rPr>
          <w:rFonts w:eastAsia="Calibri"/>
        </w:rPr>
      </w:pPr>
    </w:p>
    <w:p w:rsidR="00144DB7" w:rsidRPr="00C11B1B" w:rsidRDefault="00144DB7" w:rsidP="00144DB7">
      <w:pPr>
        <w:spacing w:line="276" w:lineRule="auto"/>
        <w:ind w:left="448" w:hanging="357"/>
        <w:jc w:val="both"/>
        <w:rPr>
          <w:rFonts w:eastAsia="Calibri"/>
        </w:rPr>
      </w:pPr>
    </w:p>
    <w:tbl>
      <w:tblPr>
        <w:tblStyle w:val="TableGrid"/>
        <w:tblW w:w="5000" w:type="pct"/>
        <w:tblLook w:val="04A0" w:firstRow="1" w:lastRow="0" w:firstColumn="1" w:lastColumn="0" w:noHBand="0" w:noVBand="1"/>
      </w:tblPr>
      <w:tblGrid>
        <w:gridCol w:w="7584"/>
        <w:gridCol w:w="1122"/>
        <w:gridCol w:w="1140"/>
      </w:tblGrid>
      <w:tr w:rsidR="00144DB7" w:rsidRPr="00C11B1B" w:rsidTr="009440AF">
        <w:tc>
          <w:tcPr>
            <w:tcW w:w="3851" w:type="pct"/>
            <w:vAlign w:val="center"/>
          </w:tcPr>
          <w:p w:rsidR="00144DB7" w:rsidRPr="00C11B1B" w:rsidRDefault="00144DB7" w:rsidP="009440AF">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Modules</w:t>
            </w:r>
          </w:p>
        </w:tc>
        <w:tc>
          <w:tcPr>
            <w:tcW w:w="570" w:type="pct"/>
            <w:vAlign w:val="center"/>
          </w:tcPr>
          <w:p w:rsidR="00144DB7" w:rsidRPr="00C11B1B" w:rsidRDefault="00144DB7" w:rsidP="009440AF">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Blooms level*</w:t>
            </w:r>
          </w:p>
        </w:tc>
        <w:tc>
          <w:tcPr>
            <w:tcW w:w="579" w:type="pct"/>
            <w:vAlign w:val="center"/>
          </w:tcPr>
          <w:p w:rsidR="00144DB7" w:rsidRPr="00C11B1B" w:rsidRDefault="00144DB7" w:rsidP="009440AF">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Number of hours</w:t>
            </w:r>
          </w:p>
        </w:tc>
      </w:tr>
      <w:tr w:rsidR="00144DB7" w:rsidRPr="00C11B1B" w:rsidTr="009440AF">
        <w:tc>
          <w:tcPr>
            <w:tcW w:w="3851" w:type="pct"/>
            <w:vAlign w:val="center"/>
          </w:tcPr>
          <w:p w:rsidR="00144DB7" w:rsidRPr="00C11B1B" w:rsidRDefault="00144DB7" w:rsidP="009440AF">
            <w:pPr>
              <w:pStyle w:val="BodyA"/>
              <w:spacing w:line="276" w:lineRule="auto"/>
              <w:jc w:val="both"/>
              <w:rPr>
                <w:rFonts w:ascii="Times New Roman" w:hAnsi="Times New Roman" w:cs="Times New Roman"/>
                <w:b/>
                <w:sz w:val="24"/>
                <w:szCs w:val="24"/>
              </w:rPr>
            </w:pPr>
            <w:r w:rsidRPr="00C11B1B">
              <w:rPr>
                <w:rFonts w:ascii="Times New Roman" w:hAnsi="Times New Roman" w:cs="Times New Roman"/>
                <w:b/>
                <w:sz w:val="24"/>
                <w:szCs w:val="24"/>
              </w:rPr>
              <w:t>Module I: Introduction</w:t>
            </w:r>
          </w:p>
          <w:p w:rsidR="00144DB7" w:rsidRPr="00E65FA5" w:rsidRDefault="00144DB7" w:rsidP="009440AF">
            <w:pPr>
              <w:pStyle w:val="BodyA"/>
              <w:pBdr>
                <w:top w:val="nil"/>
                <w:left w:val="nil"/>
                <w:bottom w:val="nil"/>
                <w:right w:val="nil"/>
                <w:between w:val="nil"/>
                <w:bar w:val="nil"/>
              </w:pBdr>
              <w:spacing w:line="276" w:lineRule="auto"/>
              <w:jc w:val="both"/>
              <w:rPr>
                <w:rFonts w:ascii="Times New Roman" w:hAnsi="Times New Roman" w:cs="Times New Roman"/>
                <w:bCs/>
                <w:sz w:val="24"/>
                <w:szCs w:val="24"/>
              </w:rPr>
            </w:pPr>
            <w:r w:rsidRPr="00E65FA5">
              <w:rPr>
                <w:rFonts w:ascii="Times New Roman" w:hAnsi="Times New Roman" w:cs="Times New Roman"/>
                <w:bCs/>
                <w:sz w:val="24"/>
                <w:szCs w:val="24"/>
              </w:rPr>
              <w:lastRenderedPageBreak/>
              <w:t xml:space="preserve">Medico- Legal Partnerships and the Social Determinants of Health </w:t>
            </w:r>
          </w:p>
          <w:p w:rsidR="00144DB7" w:rsidRPr="00E65FA5" w:rsidRDefault="00144DB7" w:rsidP="009440AF">
            <w:pPr>
              <w:pStyle w:val="BodyA"/>
              <w:pBdr>
                <w:top w:val="nil"/>
                <w:left w:val="nil"/>
                <w:bottom w:val="nil"/>
                <w:right w:val="nil"/>
                <w:between w:val="nil"/>
                <w:bar w:val="nil"/>
              </w:pBdr>
              <w:spacing w:line="276" w:lineRule="auto"/>
              <w:jc w:val="both"/>
              <w:rPr>
                <w:rFonts w:ascii="Times New Roman" w:hAnsi="Times New Roman" w:cs="Times New Roman"/>
                <w:bCs/>
                <w:sz w:val="24"/>
                <w:szCs w:val="24"/>
              </w:rPr>
            </w:pPr>
            <w:r w:rsidRPr="00E65FA5">
              <w:rPr>
                <w:rFonts w:ascii="Times New Roman" w:hAnsi="Times New Roman" w:cs="Times New Roman"/>
                <w:bCs/>
                <w:sz w:val="24"/>
                <w:szCs w:val="24"/>
              </w:rPr>
              <w:t>Pharmaceutical Policies - Global Policy and Practices</w:t>
            </w:r>
          </w:p>
          <w:p w:rsidR="00144DB7" w:rsidRPr="00E65FA5" w:rsidRDefault="00144DB7" w:rsidP="009440AF">
            <w:pPr>
              <w:pStyle w:val="BodyA"/>
              <w:pBdr>
                <w:top w:val="nil"/>
                <w:left w:val="nil"/>
                <w:bottom w:val="nil"/>
                <w:right w:val="nil"/>
                <w:between w:val="nil"/>
                <w:bar w:val="nil"/>
              </w:pBdr>
              <w:spacing w:line="276" w:lineRule="auto"/>
              <w:jc w:val="both"/>
              <w:rPr>
                <w:rFonts w:ascii="Times New Roman" w:hAnsi="Times New Roman" w:cs="Times New Roman"/>
                <w:bCs/>
                <w:sz w:val="24"/>
                <w:szCs w:val="24"/>
              </w:rPr>
            </w:pPr>
            <w:r w:rsidRPr="00E65FA5">
              <w:rPr>
                <w:rFonts w:ascii="Times New Roman" w:hAnsi="Times New Roman" w:cs="Times New Roman"/>
                <w:bCs/>
                <w:sz w:val="24"/>
                <w:szCs w:val="24"/>
              </w:rPr>
              <w:t>Patient's Rights</w:t>
            </w:r>
          </w:p>
          <w:p w:rsidR="00144DB7" w:rsidRPr="00E65FA5" w:rsidRDefault="00144DB7" w:rsidP="009440AF">
            <w:pPr>
              <w:pStyle w:val="BodyA"/>
              <w:pBdr>
                <w:top w:val="nil"/>
                <w:left w:val="nil"/>
                <w:bottom w:val="nil"/>
                <w:right w:val="nil"/>
                <w:between w:val="nil"/>
                <w:bar w:val="nil"/>
              </w:pBdr>
              <w:spacing w:line="276" w:lineRule="auto"/>
              <w:jc w:val="both"/>
              <w:rPr>
                <w:rFonts w:ascii="Times New Roman" w:hAnsi="Times New Roman" w:cs="Times New Roman"/>
                <w:bCs/>
                <w:sz w:val="24"/>
                <w:szCs w:val="24"/>
              </w:rPr>
            </w:pPr>
            <w:r w:rsidRPr="00E65FA5">
              <w:rPr>
                <w:rFonts w:ascii="Times New Roman" w:hAnsi="Times New Roman" w:cs="Times New Roman"/>
                <w:bCs/>
                <w:sz w:val="24"/>
                <w:szCs w:val="24"/>
              </w:rPr>
              <w:t xml:space="preserve">Sources of law- Constitution, Law of Contract, Criminal Law, Labour Law, </w:t>
            </w:r>
          </w:p>
          <w:p w:rsidR="00144DB7" w:rsidRPr="00C11B1B" w:rsidRDefault="00144DB7" w:rsidP="009440AF">
            <w:pPr>
              <w:pStyle w:val="BodyA"/>
              <w:pBdr>
                <w:top w:val="nil"/>
                <w:left w:val="nil"/>
                <w:bottom w:val="nil"/>
                <w:right w:val="nil"/>
                <w:between w:val="nil"/>
                <w:bar w:val="nil"/>
              </w:pBdr>
              <w:spacing w:line="276" w:lineRule="auto"/>
              <w:jc w:val="both"/>
              <w:rPr>
                <w:rFonts w:ascii="Times New Roman" w:hAnsi="Times New Roman" w:cs="Times New Roman"/>
                <w:b/>
                <w:sz w:val="24"/>
                <w:szCs w:val="24"/>
              </w:rPr>
            </w:pPr>
            <w:r w:rsidRPr="00E65FA5">
              <w:rPr>
                <w:rFonts w:ascii="Times New Roman" w:hAnsi="Times New Roman" w:cs="Times New Roman"/>
                <w:bCs/>
                <w:sz w:val="24"/>
                <w:szCs w:val="24"/>
              </w:rPr>
              <w:t>Medical Ethics</w:t>
            </w:r>
          </w:p>
        </w:tc>
        <w:tc>
          <w:tcPr>
            <w:tcW w:w="570" w:type="pct"/>
            <w:vAlign w:val="center"/>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lastRenderedPageBreak/>
              <w:t xml:space="preserve">L1, L2 </w:t>
            </w:r>
          </w:p>
        </w:tc>
        <w:tc>
          <w:tcPr>
            <w:tcW w:w="579" w:type="pct"/>
            <w:vAlign w:val="center"/>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10</w:t>
            </w:r>
          </w:p>
        </w:tc>
      </w:tr>
      <w:tr w:rsidR="00144DB7" w:rsidRPr="00C11B1B" w:rsidTr="009440AF">
        <w:tc>
          <w:tcPr>
            <w:tcW w:w="3851" w:type="pct"/>
            <w:vAlign w:val="center"/>
          </w:tcPr>
          <w:p w:rsidR="00144DB7" w:rsidRPr="00C11B1B" w:rsidRDefault="00144DB7" w:rsidP="009440AF">
            <w:pPr>
              <w:spacing w:line="276" w:lineRule="auto"/>
              <w:jc w:val="both"/>
              <w:rPr>
                <w:b/>
              </w:rPr>
            </w:pPr>
            <w:r w:rsidRPr="00C11B1B">
              <w:rPr>
                <w:b/>
              </w:rPr>
              <w:t>Module II: Informed Consent</w:t>
            </w:r>
          </w:p>
          <w:p w:rsidR="00144DB7" w:rsidRPr="00E65FA5" w:rsidRDefault="00144DB7" w:rsidP="009440AF">
            <w:pPr>
              <w:pBdr>
                <w:top w:val="nil"/>
                <w:left w:val="nil"/>
                <w:bottom w:val="nil"/>
                <w:right w:val="nil"/>
                <w:between w:val="nil"/>
                <w:bar w:val="nil"/>
              </w:pBdr>
              <w:ind w:left="60"/>
              <w:jc w:val="both"/>
              <w:rPr>
                <w:bCs/>
              </w:rPr>
            </w:pPr>
            <w:r w:rsidRPr="00E65FA5">
              <w:rPr>
                <w:bCs/>
              </w:rPr>
              <w:t>Consent and Informed Consent, Exceptions to the consent requirement- Emergency doctrine, Extension doctrine, Therapeutic privilege</w:t>
            </w:r>
          </w:p>
          <w:p w:rsidR="00144DB7" w:rsidRPr="00E65FA5" w:rsidRDefault="00144DB7" w:rsidP="009440AF">
            <w:pPr>
              <w:pBdr>
                <w:top w:val="nil"/>
                <w:left w:val="nil"/>
                <w:bottom w:val="nil"/>
                <w:right w:val="nil"/>
                <w:between w:val="nil"/>
                <w:bar w:val="nil"/>
              </w:pBdr>
              <w:ind w:left="60"/>
              <w:jc w:val="both"/>
              <w:rPr>
                <w:bCs/>
              </w:rPr>
            </w:pPr>
            <w:r w:rsidRPr="00E65FA5">
              <w:rPr>
                <w:bCs/>
              </w:rPr>
              <w:t>Informed consent and the medical student/junior resident;</w:t>
            </w:r>
          </w:p>
          <w:p w:rsidR="00144DB7" w:rsidRPr="00E65FA5" w:rsidRDefault="00144DB7" w:rsidP="009440AF">
            <w:pPr>
              <w:pBdr>
                <w:top w:val="nil"/>
                <w:left w:val="nil"/>
                <w:bottom w:val="nil"/>
                <w:right w:val="nil"/>
                <w:between w:val="nil"/>
                <w:bar w:val="nil"/>
              </w:pBdr>
              <w:ind w:left="60"/>
              <w:jc w:val="both"/>
              <w:rPr>
                <w:bCs/>
              </w:rPr>
            </w:pPr>
            <w:r w:rsidRPr="00E65FA5">
              <w:rPr>
                <w:bCs/>
              </w:rPr>
              <w:t xml:space="preserve">Product liability for defective medicine – contractual liability, tortuous liability, liabilities </w:t>
            </w:r>
          </w:p>
          <w:p w:rsidR="00144DB7" w:rsidRPr="00E65FA5" w:rsidRDefault="00144DB7" w:rsidP="009440AF">
            <w:pPr>
              <w:pBdr>
                <w:top w:val="nil"/>
                <w:left w:val="nil"/>
                <w:bottom w:val="nil"/>
                <w:right w:val="nil"/>
                <w:between w:val="nil"/>
                <w:bar w:val="nil"/>
              </w:pBdr>
              <w:ind w:left="60"/>
              <w:jc w:val="both"/>
              <w:rPr>
                <w:b/>
              </w:rPr>
            </w:pPr>
            <w:r w:rsidRPr="00E65FA5">
              <w:rPr>
                <w:bCs/>
              </w:rPr>
              <w:t>Clinical trial</w:t>
            </w:r>
          </w:p>
        </w:tc>
        <w:tc>
          <w:tcPr>
            <w:tcW w:w="570" w:type="pct"/>
            <w:vAlign w:val="center"/>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L1, L2 </w:t>
            </w:r>
          </w:p>
        </w:tc>
        <w:tc>
          <w:tcPr>
            <w:tcW w:w="579" w:type="pct"/>
            <w:vAlign w:val="center"/>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10</w:t>
            </w:r>
          </w:p>
        </w:tc>
      </w:tr>
      <w:tr w:rsidR="00144DB7" w:rsidRPr="00C11B1B" w:rsidTr="009440AF">
        <w:trPr>
          <w:trHeight w:val="1505"/>
        </w:trPr>
        <w:tc>
          <w:tcPr>
            <w:tcW w:w="3851" w:type="pct"/>
            <w:vAlign w:val="center"/>
          </w:tcPr>
          <w:p w:rsidR="00144DB7" w:rsidRPr="00C11B1B" w:rsidRDefault="00144DB7" w:rsidP="009440AF">
            <w:pPr>
              <w:spacing w:line="276" w:lineRule="auto"/>
              <w:jc w:val="both"/>
              <w:rPr>
                <w:b/>
              </w:rPr>
            </w:pPr>
            <w:r w:rsidRPr="00C11B1B">
              <w:rPr>
                <w:b/>
              </w:rPr>
              <w:t>Module III: Confidentiality and Professional Accountability</w:t>
            </w:r>
          </w:p>
          <w:p w:rsidR="00144DB7" w:rsidRPr="00E65FA5" w:rsidRDefault="00144DB7" w:rsidP="009440AF">
            <w:pPr>
              <w:pBdr>
                <w:top w:val="nil"/>
                <w:left w:val="nil"/>
                <w:bottom w:val="nil"/>
                <w:right w:val="nil"/>
                <w:between w:val="nil"/>
                <w:bar w:val="nil"/>
              </w:pBdr>
              <w:ind w:left="60"/>
              <w:jc w:val="both"/>
              <w:rPr>
                <w:bCs/>
              </w:rPr>
            </w:pPr>
            <w:r w:rsidRPr="00E65FA5">
              <w:rPr>
                <w:bCs/>
              </w:rPr>
              <w:t>Confidentiality- The standard of care</w:t>
            </w:r>
          </w:p>
          <w:p w:rsidR="00144DB7" w:rsidRPr="00E65FA5" w:rsidRDefault="00144DB7" w:rsidP="009440AF">
            <w:pPr>
              <w:pBdr>
                <w:top w:val="nil"/>
                <w:left w:val="nil"/>
                <w:bottom w:val="nil"/>
                <w:right w:val="nil"/>
                <w:between w:val="nil"/>
                <w:bar w:val="nil"/>
              </w:pBdr>
              <w:ind w:left="60"/>
              <w:jc w:val="both"/>
              <w:rPr>
                <w:bCs/>
              </w:rPr>
            </w:pPr>
            <w:r w:rsidRPr="00E65FA5">
              <w:rPr>
                <w:bCs/>
              </w:rPr>
              <w:t xml:space="preserve">Professional Accountability- Professional Liability: Adjudicative Process; </w:t>
            </w:r>
          </w:p>
          <w:p w:rsidR="00144DB7" w:rsidRPr="00E65FA5" w:rsidRDefault="00144DB7" w:rsidP="009440AF">
            <w:pPr>
              <w:pBdr>
                <w:top w:val="nil"/>
                <w:left w:val="nil"/>
                <w:bottom w:val="nil"/>
                <w:right w:val="nil"/>
                <w:between w:val="nil"/>
                <w:bar w:val="nil"/>
              </w:pBdr>
              <w:ind w:left="60"/>
              <w:jc w:val="both"/>
              <w:rPr>
                <w:bCs/>
              </w:rPr>
            </w:pPr>
            <w:r w:rsidRPr="00E65FA5">
              <w:rPr>
                <w:bCs/>
              </w:rPr>
              <w:t xml:space="preserve">Medical Establishment Liability: Adjudicative Process; </w:t>
            </w:r>
          </w:p>
          <w:p w:rsidR="00144DB7" w:rsidRPr="00E65FA5" w:rsidRDefault="00144DB7" w:rsidP="009440AF">
            <w:pPr>
              <w:pBdr>
                <w:top w:val="nil"/>
                <w:left w:val="nil"/>
                <w:bottom w:val="nil"/>
                <w:right w:val="nil"/>
                <w:between w:val="nil"/>
                <w:bar w:val="nil"/>
              </w:pBdr>
              <w:ind w:left="60"/>
              <w:jc w:val="both"/>
              <w:rPr>
                <w:b/>
              </w:rPr>
            </w:pPr>
            <w:r w:rsidRPr="00E65FA5">
              <w:rPr>
                <w:bCs/>
              </w:rPr>
              <w:t>Legal Procedure and Evidentiary Implications: An Overview</w:t>
            </w:r>
          </w:p>
        </w:tc>
        <w:tc>
          <w:tcPr>
            <w:tcW w:w="570" w:type="pct"/>
            <w:vAlign w:val="center"/>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L2</w:t>
            </w:r>
          </w:p>
        </w:tc>
        <w:tc>
          <w:tcPr>
            <w:tcW w:w="579" w:type="pct"/>
            <w:vAlign w:val="center"/>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12</w:t>
            </w:r>
          </w:p>
        </w:tc>
      </w:tr>
      <w:tr w:rsidR="00144DB7" w:rsidRPr="00C11B1B" w:rsidTr="009440AF">
        <w:trPr>
          <w:trHeight w:val="1785"/>
        </w:trPr>
        <w:tc>
          <w:tcPr>
            <w:tcW w:w="3851" w:type="pct"/>
            <w:vAlign w:val="center"/>
          </w:tcPr>
          <w:p w:rsidR="00144DB7" w:rsidRPr="00C11B1B" w:rsidRDefault="00144DB7" w:rsidP="009440AF">
            <w:pPr>
              <w:spacing w:line="276" w:lineRule="auto"/>
              <w:jc w:val="both"/>
              <w:rPr>
                <w:b/>
              </w:rPr>
            </w:pPr>
            <w:r w:rsidRPr="00C11B1B">
              <w:rPr>
                <w:b/>
              </w:rPr>
              <w:t>Module IV: Regulation of Medicines</w:t>
            </w:r>
          </w:p>
          <w:p w:rsidR="00144DB7" w:rsidRPr="00E65FA5" w:rsidRDefault="00144DB7" w:rsidP="009440AF">
            <w:pPr>
              <w:pBdr>
                <w:top w:val="nil"/>
                <w:left w:val="nil"/>
                <w:bottom w:val="nil"/>
                <w:right w:val="nil"/>
                <w:between w:val="nil"/>
                <w:bar w:val="nil"/>
              </w:pBdr>
              <w:jc w:val="both"/>
              <w:rPr>
                <w:bCs/>
              </w:rPr>
            </w:pPr>
            <w:r w:rsidRPr="00E65FA5">
              <w:rPr>
                <w:bCs/>
              </w:rPr>
              <w:t xml:space="preserve">Right to access of medicine </w:t>
            </w:r>
          </w:p>
          <w:p w:rsidR="00144DB7" w:rsidRPr="00E65FA5" w:rsidRDefault="00144DB7" w:rsidP="009440AF">
            <w:pPr>
              <w:pBdr>
                <w:top w:val="nil"/>
                <w:left w:val="nil"/>
                <w:bottom w:val="nil"/>
                <w:right w:val="nil"/>
                <w:between w:val="nil"/>
                <w:bar w:val="nil"/>
              </w:pBdr>
              <w:jc w:val="both"/>
              <w:rPr>
                <w:bCs/>
              </w:rPr>
            </w:pPr>
            <w:r w:rsidRPr="00E65FA5">
              <w:rPr>
                <w:bCs/>
              </w:rPr>
              <w:t>Drug policies of India- Drug Policy, 1987; Drug Policy, 2002; National Pharmaceutical Pricing Policy, 2012</w:t>
            </w:r>
          </w:p>
          <w:p w:rsidR="00144DB7" w:rsidRPr="00E65FA5" w:rsidRDefault="00144DB7" w:rsidP="009440AF">
            <w:pPr>
              <w:pBdr>
                <w:top w:val="nil"/>
                <w:left w:val="nil"/>
                <w:bottom w:val="nil"/>
                <w:right w:val="nil"/>
                <w:between w:val="nil"/>
                <w:bar w:val="nil"/>
              </w:pBdr>
              <w:jc w:val="both"/>
              <w:rPr>
                <w:bCs/>
              </w:rPr>
            </w:pPr>
            <w:r w:rsidRPr="00E65FA5">
              <w:rPr>
                <w:bCs/>
              </w:rPr>
              <w:t xml:space="preserve">The Drugs and Cosmetics Act, 1940, </w:t>
            </w:r>
          </w:p>
          <w:p w:rsidR="00144DB7" w:rsidRPr="00E65FA5" w:rsidRDefault="00144DB7" w:rsidP="009440AF">
            <w:pPr>
              <w:pBdr>
                <w:top w:val="nil"/>
                <w:left w:val="nil"/>
                <w:bottom w:val="nil"/>
                <w:right w:val="nil"/>
                <w:between w:val="nil"/>
                <w:bar w:val="nil"/>
              </w:pBdr>
              <w:jc w:val="both"/>
              <w:rPr>
                <w:b/>
              </w:rPr>
            </w:pPr>
            <w:r w:rsidRPr="00E65FA5">
              <w:rPr>
                <w:bCs/>
              </w:rPr>
              <w:t>TRIPs Agreement and Policy on Essential Drugs</w:t>
            </w:r>
          </w:p>
        </w:tc>
        <w:tc>
          <w:tcPr>
            <w:tcW w:w="570" w:type="pct"/>
            <w:vAlign w:val="center"/>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L2</w:t>
            </w:r>
          </w:p>
        </w:tc>
        <w:tc>
          <w:tcPr>
            <w:tcW w:w="579" w:type="pct"/>
            <w:vAlign w:val="center"/>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13</w:t>
            </w:r>
          </w:p>
        </w:tc>
      </w:tr>
      <w:tr w:rsidR="00144DB7" w:rsidRPr="00C11B1B" w:rsidTr="009440AF">
        <w:trPr>
          <w:trHeight w:val="973"/>
        </w:trPr>
        <w:tc>
          <w:tcPr>
            <w:tcW w:w="3851" w:type="pct"/>
            <w:vAlign w:val="center"/>
          </w:tcPr>
          <w:p w:rsidR="00144DB7" w:rsidRPr="00C11B1B" w:rsidRDefault="00144DB7" w:rsidP="009440AF">
            <w:pPr>
              <w:spacing w:line="276" w:lineRule="auto"/>
              <w:jc w:val="both"/>
              <w:rPr>
                <w:b/>
                <w:bCs/>
              </w:rPr>
            </w:pPr>
            <w:r w:rsidRPr="00C11B1B">
              <w:rPr>
                <w:b/>
                <w:bCs/>
              </w:rPr>
              <w:t>Module V: Emerging Issues</w:t>
            </w:r>
          </w:p>
          <w:p w:rsidR="00144DB7" w:rsidRPr="00E65FA5" w:rsidRDefault="00144DB7" w:rsidP="009440AF">
            <w:pPr>
              <w:pBdr>
                <w:top w:val="nil"/>
                <w:left w:val="nil"/>
                <w:bottom w:val="nil"/>
                <w:right w:val="nil"/>
                <w:between w:val="nil"/>
                <w:bar w:val="nil"/>
              </w:pBdr>
              <w:jc w:val="both"/>
            </w:pPr>
            <w:r w:rsidRPr="00E65FA5">
              <w:t>Stem Cell Treatment</w:t>
            </w:r>
          </w:p>
          <w:p w:rsidR="00144DB7" w:rsidRPr="00E65FA5" w:rsidRDefault="00144DB7" w:rsidP="009440AF">
            <w:pPr>
              <w:pBdr>
                <w:top w:val="nil"/>
                <w:left w:val="nil"/>
                <w:bottom w:val="nil"/>
                <w:right w:val="nil"/>
                <w:between w:val="nil"/>
                <w:bar w:val="nil"/>
              </w:pBdr>
              <w:jc w:val="both"/>
              <w:rPr>
                <w:b/>
                <w:bCs/>
              </w:rPr>
            </w:pPr>
            <w:r w:rsidRPr="00E65FA5">
              <w:t>Genetics- DNA Profiling</w:t>
            </w:r>
          </w:p>
        </w:tc>
        <w:tc>
          <w:tcPr>
            <w:tcW w:w="570" w:type="pct"/>
            <w:vAlign w:val="center"/>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L1,L2</w:t>
            </w:r>
          </w:p>
        </w:tc>
        <w:tc>
          <w:tcPr>
            <w:tcW w:w="579" w:type="pct"/>
            <w:vAlign w:val="center"/>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15</w:t>
            </w:r>
          </w:p>
        </w:tc>
      </w:tr>
    </w:tbl>
    <w:p w:rsidR="00144DB7" w:rsidRPr="00C11B1B" w:rsidRDefault="00144DB7" w:rsidP="00144DB7">
      <w:pPr>
        <w:pStyle w:val="Default"/>
        <w:spacing w:after="0" w:line="276" w:lineRule="auto"/>
        <w:jc w:val="both"/>
        <w:rPr>
          <w:rFonts w:ascii="Times New Roman" w:eastAsia="Times New Roman" w:hAnsi="Times New Roman" w:cs="Times New Roman"/>
          <w:i/>
          <w:iCs/>
          <w:sz w:val="24"/>
          <w:szCs w:val="24"/>
        </w:rPr>
      </w:pPr>
      <w:r w:rsidRPr="00C11B1B">
        <w:rPr>
          <w:rFonts w:ascii="Times New Roman" w:eastAsia="Times New Roman" w:hAnsi="Times New Roman" w:cs="Times New Roman"/>
          <w:i/>
          <w:iCs/>
          <w:sz w:val="24"/>
          <w:szCs w:val="24"/>
        </w:rPr>
        <w:t xml:space="preserve">*Bloom’s Level: </w:t>
      </w:r>
    </w:p>
    <w:p w:rsidR="00144DB7" w:rsidRPr="00C11B1B" w:rsidRDefault="00144DB7" w:rsidP="00144DB7">
      <w:pPr>
        <w:pStyle w:val="Default"/>
        <w:spacing w:after="0" w:line="276" w:lineRule="auto"/>
        <w:jc w:val="both"/>
        <w:rPr>
          <w:rFonts w:ascii="Times New Roman" w:eastAsia="Times New Roman" w:hAnsi="Times New Roman" w:cs="Times New Roman"/>
          <w:i/>
          <w:iCs/>
          <w:sz w:val="24"/>
          <w:szCs w:val="24"/>
        </w:rPr>
      </w:pPr>
      <w:r w:rsidRPr="00C11B1B">
        <w:rPr>
          <w:rFonts w:ascii="Times New Roman" w:eastAsia="Times New Roman" w:hAnsi="Times New Roman" w:cs="Times New Roman"/>
          <w:i/>
          <w:iCs/>
          <w:sz w:val="24"/>
          <w:szCs w:val="24"/>
        </w:rPr>
        <w:t>L1-Knowledge; L2-Comprehension; L3-Application; L4:Analysis; L5:Synthesis, L6:Evaluation</w:t>
      </w:r>
    </w:p>
    <w:p w:rsidR="00144DB7" w:rsidRPr="00C11B1B" w:rsidRDefault="00144DB7" w:rsidP="00144DB7">
      <w:pPr>
        <w:pStyle w:val="Default"/>
        <w:spacing w:after="0" w:line="276" w:lineRule="auto"/>
        <w:jc w:val="both"/>
        <w:rPr>
          <w:rFonts w:ascii="Times New Roman" w:eastAsia="Times New Roman" w:hAnsi="Times New Roman" w:cs="Times New Roman"/>
          <w:i/>
          <w:iCs/>
          <w:sz w:val="24"/>
          <w:szCs w:val="24"/>
        </w:rPr>
      </w:pPr>
    </w:p>
    <w:p w:rsidR="00144DB7" w:rsidRPr="00C11B1B" w:rsidRDefault="00144DB7" w:rsidP="00144DB7">
      <w:pPr>
        <w:pStyle w:val="BodyA"/>
        <w:spacing w:after="0" w:line="276" w:lineRule="auto"/>
        <w:jc w:val="both"/>
        <w:rPr>
          <w:rFonts w:ascii="Times New Roman" w:eastAsia="Times New Roman" w:hAnsi="Times New Roman" w:cs="Times New Roman"/>
          <w:sz w:val="24"/>
          <w:szCs w:val="24"/>
        </w:rPr>
      </w:pPr>
      <w:r w:rsidRPr="00C11B1B">
        <w:rPr>
          <w:rFonts w:ascii="Times New Roman" w:hAnsi="Times New Roman" w:cs="Times New Roman"/>
          <w:b/>
          <w:bCs/>
          <w:sz w:val="24"/>
          <w:szCs w:val="24"/>
        </w:rPr>
        <w:t>Text Books</w:t>
      </w:r>
    </w:p>
    <w:p w:rsidR="00144DB7" w:rsidRPr="00C11B1B" w:rsidRDefault="00144DB7" w:rsidP="00B6004C">
      <w:pPr>
        <w:numPr>
          <w:ilvl w:val="0"/>
          <w:numId w:val="70"/>
        </w:numPr>
        <w:spacing w:line="276" w:lineRule="auto"/>
        <w:ind w:right="124"/>
        <w:jc w:val="both"/>
      </w:pPr>
      <w:r w:rsidRPr="00C11B1B">
        <w:t xml:space="preserve"> Malik Vijay. (2014). </w:t>
      </w:r>
      <w:r w:rsidRPr="00C11B1B">
        <w:rPr>
          <w:i/>
        </w:rPr>
        <w:t>Drug and Cosmetic Act1940</w:t>
      </w:r>
      <w:r w:rsidRPr="00C11B1B">
        <w:t>, Eastern Book Company.</w:t>
      </w:r>
    </w:p>
    <w:p w:rsidR="00144DB7" w:rsidRPr="00C11B1B" w:rsidRDefault="00144DB7" w:rsidP="00B6004C">
      <w:pPr>
        <w:pStyle w:val="ListParagraph"/>
        <w:numPr>
          <w:ilvl w:val="0"/>
          <w:numId w:val="70"/>
        </w:numPr>
        <w:spacing w:after="0"/>
        <w:ind w:right="124"/>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 Kaushal Anoop K. (2004). </w:t>
      </w:r>
      <w:r w:rsidRPr="00C11B1B">
        <w:rPr>
          <w:rFonts w:ascii="Times New Roman" w:eastAsia="Times New Roman" w:hAnsi="Times New Roman" w:cs="Times New Roman"/>
          <w:i/>
          <w:sz w:val="24"/>
          <w:szCs w:val="24"/>
        </w:rPr>
        <w:t>Medical Negligence &amp; Legal Remedies</w:t>
      </w:r>
      <w:r w:rsidRPr="00C11B1B">
        <w:rPr>
          <w:rFonts w:ascii="Times New Roman" w:eastAsia="Times New Roman" w:hAnsi="Times New Roman" w:cs="Times New Roman"/>
          <w:sz w:val="24"/>
          <w:szCs w:val="24"/>
        </w:rPr>
        <w:t>, Universal Publishing House.</w:t>
      </w:r>
      <w:r w:rsidRPr="00C11B1B">
        <w:rPr>
          <w:rFonts w:ascii="Times New Roman" w:eastAsia="Times New Roman" w:hAnsi="Times New Roman" w:cs="Times New Roman"/>
          <w:sz w:val="24"/>
          <w:szCs w:val="24"/>
        </w:rPr>
        <w:tab/>
      </w:r>
    </w:p>
    <w:p w:rsidR="00144DB7" w:rsidRPr="00C11B1B" w:rsidRDefault="00144DB7" w:rsidP="00B6004C">
      <w:pPr>
        <w:pStyle w:val="ListParagraph"/>
        <w:numPr>
          <w:ilvl w:val="0"/>
          <w:numId w:val="70"/>
        </w:numPr>
        <w:spacing w:after="0"/>
        <w:ind w:right="124"/>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Singh, Jagdish. (2007). </w:t>
      </w:r>
      <w:r w:rsidRPr="00C11B1B">
        <w:rPr>
          <w:rFonts w:ascii="Times New Roman" w:eastAsia="Times New Roman" w:hAnsi="Times New Roman" w:cs="Times New Roman"/>
          <w:i/>
          <w:sz w:val="24"/>
          <w:szCs w:val="24"/>
        </w:rPr>
        <w:t>Medical negligence Compensation</w:t>
      </w:r>
      <w:r w:rsidRPr="00C11B1B">
        <w:rPr>
          <w:rFonts w:ascii="Times New Roman" w:eastAsia="Times New Roman" w:hAnsi="Times New Roman" w:cs="Times New Roman"/>
          <w:sz w:val="24"/>
          <w:szCs w:val="24"/>
        </w:rPr>
        <w:t>, Bharat Law House.</w:t>
      </w:r>
    </w:p>
    <w:p w:rsidR="00144DB7" w:rsidRPr="00C11B1B" w:rsidRDefault="00144DB7" w:rsidP="00B6004C">
      <w:pPr>
        <w:pStyle w:val="ListParagraph"/>
        <w:numPr>
          <w:ilvl w:val="0"/>
          <w:numId w:val="70"/>
        </w:numPr>
        <w:spacing w:after="0"/>
        <w:ind w:right="124"/>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Dutta P.K. (1997). </w:t>
      </w:r>
      <w:r w:rsidRPr="00C11B1B">
        <w:rPr>
          <w:rFonts w:ascii="Times New Roman" w:eastAsia="Times New Roman" w:hAnsi="Times New Roman" w:cs="Times New Roman"/>
          <w:i/>
          <w:sz w:val="24"/>
          <w:szCs w:val="24"/>
        </w:rPr>
        <w:t>Drug Control</w:t>
      </w:r>
      <w:r w:rsidRPr="00C11B1B">
        <w:rPr>
          <w:rFonts w:ascii="Times New Roman" w:eastAsia="Times New Roman" w:hAnsi="Times New Roman" w:cs="Times New Roman"/>
          <w:sz w:val="24"/>
          <w:szCs w:val="24"/>
        </w:rPr>
        <w:t>, Eastern Law House.</w:t>
      </w:r>
    </w:p>
    <w:p w:rsidR="00144DB7" w:rsidRDefault="00144DB7" w:rsidP="00144DB7">
      <w:pPr>
        <w:spacing w:line="276" w:lineRule="auto"/>
        <w:ind w:right="124"/>
        <w:jc w:val="both"/>
        <w:rPr>
          <w:b/>
          <w:bCs/>
          <w:lang w:val="nl-NL"/>
        </w:rPr>
      </w:pPr>
    </w:p>
    <w:p w:rsidR="00144DB7" w:rsidRDefault="00144DB7" w:rsidP="00144DB7">
      <w:pPr>
        <w:spacing w:line="276" w:lineRule="auto"/>
        <w:ind w:right="124"/>
        <w:jc w:val="both"/>
        <w:rPr>
          <w:b/>
          <w:bCs/>
          <w:lang w:val="nl-NL"/>
        </w:rPr>
      </w:pPr>
    </w:p>
    <w:p w:rsidR="00144DB7" w:rsidRPr="00C11B1B" w:rsidRDefault="00144DB7" w:rsidP="00144DB7">
      <w:pPr>
        <w:spacing w:line="276" w:lineRule="auto"/>
        <w:ind w:right="124"/>
        <w:jc w:val="both"/>
        <w:rPr>
          <w:b/>
          <w:bCs/>
          <w:lang w:val="nl-NL"/>
        </w:rPr>
      </w:pPr>
      <w:r w:rsidRPr="00C11B1B">
        <w:rPr>
          <w:b/>
          <w:bCs/>
          <w:lang w:val="nl-NL"/>
        </w:rPr>
        <w:t>Reference Books</w:t>
      </w:r>
    </w:p>
    <w:p w:rsidR="00144DB7" w:rsidRPr="00C11B1B" w:rsidRDefault="00144DB7" w:rsidP="00144DB7">
      <w:pPr>
        <w:pStyle w:val="BodyA"/>
        <w:numPr>
          <w:ilvl w:val="0"/>
          <w:numId w:val="7"/>
        </w:numPr>
        <w:pBdr>
          <w:top w:val="nil"/>
          <w:left w:val="nil"/>
          <w:bottom w:val="nil"/>
          <w:right w:val="nil"/>
          <w:between w:val="nil"/>
          <w:bar w:val="nil"/>
        </w:pBdr>
        <w:spacing w:after="0" w:line="276" w:lineRule="auto"/>
        <w:ind w:right="124"/>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Caplan, Arthur L. &amp; Coelho, Daniel H. (1998).  </w:t>
      </w:r>
      <w:r w:rsidRPr="00C11B1B">
        <w:rPr>
          <w:rFonts w:ascii="Times New Roman" w:eastAsia="Times New Roman" w:hAnsi="Times New Roman" w:cs="Times New Roman"/>
          <w:i/>
          <w:sz w:val="24"/>
          <w:szCs w:val="24"/>
        </w:rPr>
        <w:t>The Ethics of Organ Transplant, the Current Debate</w:t>
      </w:r>
      <w:r w:rsidRPr="00C11B1B">
        <w:rPr>
          <w:rFonts w:ascii="Times New Roman" w:eastAsia="Times New Roman" w:hAnsi="Times New Roman" w:cs="Times New Roman"/>
          <w:sz w:val="24"/>
          <w:szCs w:val="24"/>
        </w:rPr>
        <w:t xml:space="preserve">, Promtheus Books. </w:t>
      </w:r>
    </w:p>
    <w:p w:rsidR="00144DB7" w:rsidRPr="00C11B1B" w:rsidRDefault="00144DB7" w:rsidP="00144DB7">
      <w:pPr>
        <w:pStyle w:val="BodyA"/>
        <w:numPr>
          <w:ilvl w:val="0"/>
          <w:numId w:val="7"/>
        </w:numPr>
        <w:pBdr>
          <w:top w:val="nil"/>
          <w:left w:val="nil"/>
          <w:bottom w:val="nil"/>
          <w:right w:val="nil"/>
          <w:between w:val="nil"/>
          <w:bar w:val="nil"/>
        </w:pBdr>
        <w:spacing w:after="0" w:line="276" w:lineRule="auto"/>
        <w:ind w:right="124"/>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lang w:val="en-IN"/>
        </w:rPr>
        <w:t xml:space="preserve">Dinumarti, Bhaskars Rao (ed.) (2000). </w:t>
      </w:r>
      <w:r w:rsidRPr="00C11B1B">
        <w:rPr>
          <w:rFonts w:ascii="Times New Roman" w:eastAsia="Times New Roman" w:hAnsi="Times New Roman" w:cs="Times New Roman"/>
          <w:i/>
          <w:sz w:val="24"/>
          <w:szCs w:val="24"/>
          <w:lang w:val="en-IN"/>
        </w:rPr>
        <w:t>HIV/AIDS: Issues and Challenges</w:t>
      </w:r>
      <w:r w:rsidRPr="00C11B1B">
        <w:rPr>
          <w:rFonts w:ascii="Times New Roman" w:eastAsia="Times New Roman" w:hAnsi="Times New Roman" w:cs="Times New Roman"/>
          <w:sz w:val="24"/>
          <w:szCs w:val="24"/>
          <w:lang w:val="en-IN"/>
        </w:rPr>
        <w:t>,: Discovery New Delhi.</w:t>
      </w:r>
    </w:p>
    <w:p w:rsidR="00144DB7" w:rsidRPr="00C11B1B" w:rsidRDefault="00144DB7" w:rsidP="00144DB7">
      <w:pPr>
        <w:pStyle w:val="BodyA"/>
        <w:numPr>
          <w:ilvl w:val="0"/>
          <w:numId w:val="7"/>
        </w:numPr>
        <w:pBdr>
          <w:top w:val="nil"/>
          <w:left w:val="nil"/>
          <w:bottom w:val="nil"/>
          <w:right w:val="nil"/>
          <w:between w:val="nil"/>
          <w:bar w:val="nil"/>
        </w:pBdr>
        <w:spacing w:after="0" w:line="276" w:lineRule="auto"/>
        <w:ind w:right="124"/>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lang w:val="en-IN"/>
        </w:rPr>
        <w:t xml:space="preserve">Behera, P.(2007). </w:t>
      </w:r>
      <w:r w:rsidRPr="00C11B1B">
        <w:rPr>
          <w:rFonts w:ascii="Times New Roman" w:eastAsia="Times New Roman" w:hAnsi="Times New Roman" w:cs="Times New Roman"/>
          <w:i/>
          <w:sz w:val="24"/>
          <w:szCs w:val="24"/>
          <w:lang w:val="en-IN"/>
        </w:rPr>
        <w:t>Medical law and Ethics</w:t>
      </w:r>
      <w:r w:rsidRPr="00C11B1B">
        <w:rPr>
          <w:rFonts w:ascii="Times New Roman" w:eastAsia="Times New Roman" w:hAnsi="Times New Roman" w:cs="Times New Roman"/>
          <w:sz w:val="24"/>
          <w:szCs w:val="24"/>
          <w:lang w:val="en-IN"/>
        </w:rPr>
        <w:t>, Cambray &amp; Co. Pvt. Ltd.</w:t>
      </w:r>
    </w:p>
    <w:p w:rsidR="00144DB7" w:rsidRPr="00C11B1B" w:rsidRDefault="00144DB7" w:rsidP="00144DB7">
      <w:pPr>
        <w:pStyle w:val="BodyA"/>
        <w:numPr>
          <w:ilvl w:val="0"/>
          <w:numId w:val="7"/>
        </w:numPr>
        <w:pBdr>
          <w:top w:val="nil"/>
          <w:left w:val="nil"/>
          <w:bottom w:val="nil"/>
          <w:right w:val="nil"/>
          <w:between w:val="nil"/>
          <w:bar w:val="nil"/>
        </w:pBdr>
        <w:spacing w:after="0" w:line="276" w:lineRule="auto"/>
        <w:ind w:right="124"/>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lang w:val="en-IN"/>
        </w:rPr>
        <w:t xml:space="preserve">Jonathan Montgomery (1997). </w:t>
      </w:r>
      <w:r w:rsidRPr="00C11B1B">
        <w:rPr>
          <w:rFonts w:ascii="Times New Roman" w:eastAsia="Times New Roman" w:hAnsi="Times New Roman" w:cs="Times New Roman"/>
          <w:i/>
          <w:sz w:val="24"/>
          <w:szCs w:val="24"/>
          <w:lang w:val="en-IN"/>
        </w:rPr>
        <w:t>Health Care Law</w:t>
      </w:r>
      <w:r w:rsidRPr="00C11B1B">
        <w:rPr>
          <w:rFonts w:ascii="Times New Roman" w:eastAsia="Times New Roman" w:hAnsi="Times New Roman" w:cs="Times New Roman"/>
          <w:sz w:val="24"/>
          <w:szCs w:val="24"/>
          <w:lang w:val="en-IN"/>
        </w:rPr>
        <w:t>, Oxford University Press.</w:t>
      </w:r>
    </w:p>
    <w:p w:rsidR="00144DB7" w:rsidRPr="00C11B1B" w:rsidRDefault="00144DB7" w:rsidP="00144DB7">
      <w:pPr>
        <w:pStyle w:val="BodyText"/>
        <w:spacing w:after="0" w:line="276" w:lineRule="auto"/>
        <w:jc w:val="both"/>
        <w:rPr>
          <w:rFonts w:ascii="Times New Roman" w:hAnsi="Times New Roman" w:cs="Times New Roman"/>
          <w:b/>
          <w:bCs/>
          <w:sz w:val="24"/>
          <w:szCs w:val="24"/>
        </w:rPr>
      </w:pPr>
    </w:p>
    <w:p w:rsidR="00144DB7" w:rsidRPr="00E65FA5" w:rsidRDefault="00144DB7" w:rsidP="00144DB7">
      <w:pPr>
        <w:pStyle w:val="BodyText"/>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lastRenderedPageBreak/>
        <w:t>Modes of Evaluation: Quiz/Assignment/ Seminar/Written Examination</w:t>
      </w:r>
    </w:p>
    <w:p w:rsidR="00144DB7" w:rsidRPr="00E65FA5" w:rsidRDefault="00144DB7" w:rsidP="00144DB7">
      <w:pPr>
        <w:pStyle w:val="BodyA"/>
        <w:spacing w:after="0" w:line="276" w:lineRule="auto"/>
        <w:jc w:val="both"/>
        <w:rPr>
          <w:rFonts w:ascii="Times New Roman" w:hAnsi="Times New Roman" w:cs="Times New Roman"/>
          <w:b/>
          <w:bCs/>
          <w:sz w:val="24"/>
          <w:szCs w:val="24"/>
          <w:lang w:val="de-DE"/>
        </w:rPr>
      </w:pPr>
      <w:r w:rsidRPr="00C11B1B">
        <w:rPr>
          <w:rFonts w:ascii="Times New Roman" w:hAnsi="Times New Roman" w:cs="Times New Roman"/>
          <w:b/>
          <w:bCs/>
          <w:sz w:val="24"/>
          <w:szCs w:val="24"/>
          <w:lang w:val="de-DE"/>
        </w:rPr>
        <w:t>Examination Scheme:</w:t>
      </w: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348"/>
        <w:gridCol w:w="1488"/>
        <w:gridCol w:w="1488"/>
        <w:gridCol w:w="1494"/>
        <w:gridCol w:w="1478"/>
        <w:gridCol w:w="1494"/>
      </w:tblGrid>
      <w:tr w:rsidR="00144DB7" w:rsidRPr="00C11B1B" w:rsidTr="009440AF">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Components</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A</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CT</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S/V/Q</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HA</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EE</w:t>
            </w:r>
          </w:p>
        </w:tc>
      </w:tr>
      <w:tr w:rsidR="00144DB7" w:rsidRPr="00C11B1B" w:rsidTr="009440AF">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Weightage (%)</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5</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10</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5</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5</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70</w:t>
            </w:r>
          </w:p>
        </w:tc>
      </w:tr>
    </w:tbl>
    <w:p w:rsidR="00144DB7" w:rsidRPr="00C11B1B" w:rsidRDefault="00144DB7" w:rsidP="00144DB7">
      <w:pPr>
        <w:pStyle w:val="BodyA"/>
        <w:spacing w:after="0" w:line="276" w:lineRule="auto"/>
        <w:jc w:val="both"/>
        <w:rPr>
          <w:rFonts w:ascii="Times New Roman" w:eastAsia="Times New Roman" w:hAnsi="Times New Roman" w:cs="Times New Roman"/>
          <w:sz w:val="24"/>
          <w:szCs w:val="24"/>
        </w:rPr>
      </w:pPr>
      <w:r w:rsidRPr="00C11B1B">
        <w:rPr>
          <w:rFonts w:ascii="Times New Roman" w:hAnsi="Times New Roman" w:cs="Times New Roman"/>
          <w:sz w:val="24"/>
          <w:szCs w:val="24"/>
        </w:rPr>
        <w:t>CT: Class Test, HA: Home Assignment, S/V/Q: Seminar/Viva/Quiz, EE: End Semester Examination; A: Attendance</w:t>
      </w:r>
    </w:p>
    <w:p w:rsidR="00144DB7" w:rsidRDefault="00144DB7" w:rsidP="00144DB7">
      <w:pPr>
        <w:pStyle w:val="BodyA"/>
        <w:spacing w:after="0" w:line="276" w:lineRule="auto"/>
        <w:jc w:val="both"/>
        <w:rPr>
          <w:rFonts w:ascii="Times New Roman" w:eastAsia="Times New Roman" w:hAnsi="Times New Roman" w:cs="Times New Roman"/>
          <w:b/>
          <w:bCs/>
          <w:sz w:val="24"/>
          <w:szCs w:val="24"/>
        </w:rPr>
      </w:pPr>
    </w:p>
    <w:p w:rsidR="00144DB7" w:rsidRDefault="00144DB7" w:rsidP="00144DB7">
      <w:pPr>
        <w:pStyle w:val="BodyA"/>
        <w:spacing w:after="0"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CO, PO and PSO mapping</w:t>
      </w:r>
    </w:p>
    <w:p w:rsidR="00144DB7" w:rsidRPr="00C11B1B" w:rsidRDefault="00144DB7" w:rsidP="00144DB7">
      <w:pPr>
        <w:pStyle w:val="BodyA"/>
        <w:spacing w:after="0" w:line="276" w:lineRule="auto"/>
        <w:jc w:val="both"/>
        <w:rPr>
          <w:rFonts w:ascii="Times New Roman" w:eastAsia="Times New Roman" w:hAnsi="Times New Roman" w:cs="Times New Roman"/>
          <w:b/>
          <w:bCs/>
          <w:sz w:val="24"/>
          <w:szCs w:val="24"/>
        </w:rPr>
      </w:pPr>
    </w:p>
    <w:tbl>
      <w:tblPr>
        <w:tblStyle w:val="TableGrid"/>
        <w:tblW w:w="4050" w:type="pct"/>
        <w:jc w:val="center"/>
        <w:tblLook w:val="04A0" w:firstRow="1" w:lastRow="0" w:firstColumn="1" w:lastColumn="0" w:noHBand="0" w:noVBand="1"/>
      </w:tblPr>
      <w:tblGrid>
        <w:gridCol w:w="558"/>
        <w:gridCol w:w="540"/>
        <w:gridCol w:w="540"/>
        <w:gridCol w:w="540"/>
        <w:gridCol w:w="541"/>
        <w:gridCol w:w="541"/>
        <w:gridCol w:w="541"/>
        <w:gridCol w:w="541"/>
        <w:gridCol w:w="541"/>
        <w:gridCol w:w="541"/>
        <w:gridCol w:w="626"/>
        <w:gridCol w:w="626"/>
        <w:gridCol w:w="626"/>
        <w:gridCol w:w="636"/>
        <w:gridCol w:w="636"/>
        <w:gridCol w:w="636"/>
        <w:gridCol w:w="636"/>
      </w:tblGrid>
      <w:tr w:rsidR="00144DB7" w:rsidRPr="00C11B1B" w:rsidTr="009440AF">
        <w:trPr>
          <w:jc w:val="center"/>
        </w:trPr>
        <w:tc>
          <w:tcPr>
            <w:tcW w:w="284"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p>
        </w:tc>
        <w:tc>
          <w:tcPr>
            <w:tcW w:w="274"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PO1</w:t>
            </w:r>
          </w:p>
        </w:tc>
        <w:tc>
          <w:tcPr>
            <w:tcW w:w="274"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PO2</w:t>
            </w:r>
          </w:p>
        </w:tc>
        <w:tc>
          <w:tcPr>
            <w:tcW w:w="274"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PO3</w:t>
            </w:r>
          </w:p>
        </w:tc>
        <w:tc>
          <w:tcPr>
            <w:tcW w:w="274"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PO4</w:t>
            </w:r>
          </w:p>
        </w:tc>
        <w:tc>
          <w:tcPr>
            <w:tcW w:w="274"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PO5</w:t>
            </w:r>
          </w:p>
        </w:tc>
        <w:tc>
          <w:tcPr>
            <w:tcW w:w="274"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PO6</w:t>
            </w:r>
          </w:p>
        </w:tc>
        <w:tc>
          <w:tcPr>
            <w:tcW w:w="274"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PO7</w:t>
            </w:r>
          </w:p>
        </w:tc>
        <w:tc>
          <w:tcPr>
            <w:tcW w:w="274"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PO8</w:t>
            </w:r>
          </w:p>
        </w:tc>
        <w:tc>
          <w:tcPr>
            <w:tcW w:w="274"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PO9</w:t>
            </w:r>
          </w:p>
        </w:tc>
        <w:tc>
          <w:tcPr>
            <w:tcW w:w="318"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PO10</w:t>
            </w:r>
          </w:p>
        </w:tc>
        <w:tc>
          <w:tcPr>
            <w:tcW w:w="318"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PO11</w:t>
            </w:r>
          </w:p>
        </w:tc>
        <w:tc>
          <w:tcPr>
            <w:tcW w:w="318"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PO12</w:t>
            </w:r>
          </w:p>
        </w:tc>
        <w:tc>
          <w:tcPr>
            <w:tcW w:w="32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PSO1</w:t>
            </w:r>
          </w:p>
        </w:tc>
        <w:tc>
          <w:tcPr>
            <w:tcW w:w="32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PSO2</w:t>
            </w:r>
          </w:p>
        </w:tc>
        <w:tc>
          <w:tcPr>
            <w:tcW w:w="32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PSO3</w:t>
            </w:r>
          </w:p>
        </w:tc>
        <w:tc>
          <w:tcPr>
            <w:tcW w:w="323" w:type="pct"/>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PSO4</w:t>
            </w:r>
          </w:p>
        </w:tc>
      </w:tr>
      <w:tr w:rsidR="00144DB7" w:rsidRPr="00C11B1B" w:rsidTr="009440AF">
        <w:trPr>
          <w:jc w:val="center"/>
        </w:trPr>
        <w:tc>
          <w:tcPr>
            <w:tcW w:w="284"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CO1</w:t>
            </w:r>
          </w:p>
        </w:tc>
        <w:tc>
          <w:tcPr>
            <w:tcW w:w="274"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74"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274"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74"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274"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74"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74"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74"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274"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18"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18"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18"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2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2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2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2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r>
      <w:tr w:rsidR="00144DB7" w:rsidRPr="00C11B1B" w:rsidTr="009440AF">
        <w:trPr>
          <w:jc w:val="center"/>
        </w:trPr>
        <w:tc>
          <w:tcPr>
            <w:tcW w:w="284" w:type="pct"/>
            <w:vAlign w:val="center"/>
          </w:tcPr>
          <w:p w:rsidR="00144DB7" w:rsidRPr="00C11B1B" w:rsidRDefault="00144DB7" w:rsidP="009440AF">
            <w:pPr>
              <w:pStyle w:val="TableParagraph"/>
              <w:spacing w:before="0" w:line="276" w:lineRule="auto"/>
              <w:jc w:val="both"/>
              <w:rPr>
                <w:b/>
                <w:sz w:val="24"/>
                <w:szCs w:val="24"/>
              </w:rPr>
            </w:pPr>
            <w:r w:rsidRPr="00C11B1B">
              <w:rPr>
                <w:b/>
                <w:sz w:val="24"/>
                <w:szCs w:val="24"/>
              </w:rPr>
              <w:t>CO2</w:t>
            </w:r>
          </w:p>
        </w:tc>
        <w:tc>
          <w:tcPr>
            <w:tcW w:w="274"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74"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74"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274"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274"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74"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74"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274"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74"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18"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18"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18"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2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2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23" w:type="pct"/>
            <w:vAlign w:val="center"/>
          </w:tcPr>
          <w:p w:rsidR="00144DB7" w:rsidRPr="00C11B1B" w:rsidRDefault="00144DB7" w:rsidP="009440AF">
            <w:pPr>
              <w:widowControl w:val="0"/>
              <w:spacing w:line="276" w:lineRule="auto"/>
              <w:jc w:val="both"/>
              <w:rPr>
                <w:bCs/>
              </w:rPr>
            </w:pPr>
            <w:r w:rsidRPr="00C11B1B">
              <w:rPr>
                <w:bCs/>
              </w:rPr>
              <w:t>--</w:t>
            </w:r>
          </w:p>
        </w:tc>
        <w:tc>
          <w:tcPr>
            <w:tcW w:w="323" w:type="pct"/>
            <w:vAlign w:val="center"/>
          </w:tcPr>
          <w:p w:rsidR="00144DB7" w:rsidRPr="00C11B1B" w:rsidRDefault="00144DB7" w:rsidP="009440AF">
            <w:pPr>
              <w:widowControl w:val="0"/>
              <w:spacing w:line="276" w:lineRule="auto"/>
              <w:jc w:val="both"/>
              <w:rPr>
                <w:bCs/>
              </w:rPr>
            </w:pPr>
            <w:r w:rsidRPr="00C11B1B">
              <w:rPr>
                <w:bCs/>
              </w:rPr>
              <w:t>1</w:t>
            </w:r>
          </w:p>
        </w:tc>
      </w:tr>
      <w:tr w:rsidR="00144DB7" w:rsidRPr="00C11B1B" w:rsidTr="009440AF">
        <w:trPr>
          <w:jc w:val="center"/>
        </w:trPr>
        <w:tc>
          <w:tcPr>
            <w:tcW w:w="284" w:type="pct"/>
            <w:vAlign w:val="center"/>
          </w:tcPr>
          <w:p w:rsidR="00144DB7" w:rsidRPr="00C11B1B" w:rsidRDefault="00144DB7" w:rsidP="009440AF">
            <w:pPr>
              <w:pStyle w:val="TableParagraph"/>
              <w:spacing w:before="0" w:line="276" w:lineRule="auto"/>
              <w:jc w:val="both"/>
              <w:rPr>
                <w:b/>
                <w:sz w:val="24"/>
                <w:szCs w:val="24"/>
              </w:rPr>
            </w:pPr>
            <w:r w:rsidRPr="00C11B1B">
              <w:rPr>
                <w:b/>
                <w:sz w:val="24"/>
                <w:szCs w:val="24"/>
              </w:rPr>
              <w:t>CO3</w:t>
            </w:r>
          </w:p>
        </w:tc>
        <w:tc>
          <w:tcPr>
            <w:tcW w:w="274"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74"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74"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274"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274"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74"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74"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274"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74"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18"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18"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18"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2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2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23" w:type="pct"/>
            <w:vAlign w:val="center"/>
          </w:tcPr>
          <w:p w:rsidR="00144DB7" w:rsidRPr="00C11B1B" w:rsidRDefault="00144DB7" w:rsidP="009440AF">
            <w:pPr>
              <w:widowControl w:val="0"/>
              <w:spacing w:line="276" w:lineRule="auto"/>
              <w:jc w:val="both"/>
              <w:rPr>
                <w:bCs/>
              </w:rPr>
            </w:pPr>
            <w:r w:rsidRPr="00C11B1B">
              <w:rPr>
                <w:bCs/>
              </w:rPr>
              <w:t>1</w:t>
            </w:r>
          </w:p>
        </w:tc>
        <w:tc>
          <w:tcPr>
            <w:tcW w:w="323" w:type="pct"/>
            <w:vAlign w:val="center"/>
          </w:tcPr>
          <w:p w:rsidR="00144DB7" w:rsidRPr="00C11B1B" w:rsidRDefault="00144DB7" w:rsidP="009440AF">
            <w:pPr>
              <w:widowControl w:val="0"/>
              <w:spacing w:line="276" w:lineRule="auto"/>
              <w:jc w:val="both"/>
              <w:rPr>
                <w:bCs/>
              </w:rPr>
            </w:pPr>
            <w:r w:rsidRPr="00C11B1B">
              <w:rPr>
                <w:bCs/>
              </w:rPr>
              <w:t>1</w:t>
            </w:r>
          </w:p>
        </w:tc>
      </w:tr>
      <w:tr w:rsidR="00144DB7" w:rsidRPr="00C11B1B" w:rsidTr="009440AF">
        <w:trPr>
          <w:jc w:val="center"/>
        </w:trPr>
        <w:tc>
          <w:tcPr>
            <w:tcW w:w="284" w:type="pct"/>
            <w:vAlign w:val="center"/>
          </w:tcPr>
          <w:p w:rsidR="00144DB7" w:rsidRPr="00C11B1B" w:rsidRDefault="00144DB7" w:rsidP="009440AF">
            <w:pPr>
              <w:pStyle w:val="TableParagraph"/>
              <w:spacing w:before="0" w:line="276" w:lineRule="auto"/>
              <w:jc w:val="both"/>
              <w:rPr>
                <w:b/>
                <w:sz w:val="24"/>
                <w:szCs w:val="24"/>
              </w:rPr>
            </w:pPr>
            <w:r w:rsidRPr="00C11B1B">
              <w:rPr>
                <w:b/>
                <w:sz w:val="24"/>
                <w:szCs w:val="24"/>
              </w:rPr>
              <w:t>CO4</w:t>
            </w:r>
          </w:p>
        </w:tc>
        <w:tc>
          <w:tcPr>
            <w:tcW w:w="274"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74"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74"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274"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274"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74"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74"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274"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74"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18"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18"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18"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2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2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23" w:type="pct"/>
            <w:vAlign w:val="center"/>
          </w:tcPr>
          <w:p w:rsidR="00144DB7" w:rsidRPr="00C11B1B" w:rsidRDefault="00144DB7" w:rsidP="009440AF">
            <w:pPr>
              <w:widowControl w:val="0"/>
              <w:spacing w:line="276" w:lineRule="auto"/>
              <w:jc w:val="both"/>
              <w:rPr>
                <w:bCs/>
              </w:rPr>
            </w:pPr>
            <w:r w:rsidRPr="00C11B1B">
              <w:rPr>
                <w:bCs/>
              </w:rPr>
              <w:t>--</w:t>
            </w:r>
          </w:p>
        </w:tc>
        <w:tc>
          <w:tcPr>
            <w:tcW w:w="323" w:type="pct"/>
            <w:vAlign w:val="center"/>
          </w:tcPr>
          <w:p w:rsidR="00144DB7" w:rsidRPr="00C11B1B" w:rsidRDefault="00144DB7" w:rsidP="009440AF">
            <w:pPr>
              <w:widowControl w:val="0"/>
              <w:spacing w:line="276" w:lineRule="auto"/>
              <w:jc w:val="both"/>
              <w:rPr>
                <w:bCs/>
              </w:rPr>
            </w:pPr>
            <w:r w:rsidRPr="00C11B1B">
              <w:rPr>
                <w:bCs/>
              </w:rPr>
              <w:t>1</w:t>
            </w:r>
          </w:p>
        </w:tc>
      </w:tr>
    </w:tbl>
    <w:p w:rsidR="00144DB7" w:rsidRPr="00C11B1B" w:rsidRDefault="00144DB7" w:rsidP="00144DB7">
      <w:pPr>
        <w:pStyle w:val="BodyA"/>
        <w:widowControl w:val="0"/>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 strongly related, 2: moderately related and 3: weakly related</w:t>
      </w:r>
    </w:p>
    <w:p w:rsidR="00144DB7" w:rsidRDefault="00144DB7" w:rsidP="00144DB7">
      <w:pPr>
        <w:spacing w:line="276" w:lineRule="auto"/>
        <w:jc w:val="both"/>
        <w:rPr>
          <w:b/>
          <w:u w:val="single"/>
        </w:rPr>
      </w:pPr>
    </w:p>
    <w:p w:rsidR="00144DB7" w:rsidRDefault="00144DB7" w:rsidP="00144DB7">
      <w:pPr>
        <w:spacing w:line="276" w:lineRule="auto"/>
        <w:jc w:val="both"/>
        <w:rPr>
          <w:b/>
          <w:u w:val="single"/>
        </w:rPr>
      </w:pPr>
    </w:p>
    <w:p w:rsidR="00144DB7" w:rsidRDefault="00144DB7" w:rsidP="00144DB7">
      <w:pPr>
        <w:spacing w:line="276" w:lineRule="auto"/>
        <w:jc w:val="both"/>
        <w:rPr>
          <w:b/>
          <w:u w:val="single"/>
        </w:rPr>
      </w:pPr>
    </w:p>
    <w:p w:rsidR="00144DB7" w:rsidRDefault="00144DB7" w:rsidP="00144DB7">
      <w:pPr>
        <w:spacing w:line="276" w:lineRule="auto"/>
        <w:jc w:val="both"/>
        <w:rPr>
          <w:b/>
          <w:u w:val="single"/>
        </w:rPr>
      </w:pPr>
    </w:p>
    <w:p w:rsidR="00144DB7" w:rsidRDefault="00144DB7" w:rsidP="00144DB7">
      <w:pPr>
        <w:spacing w:after="160" w:line="259" w:lineRule="auto"/>
        <w:rPr>
          <w:b/>
          <w:u w:val="single"/>
        </w:rPr>
      </w:pPr>
      <w:r>
        <w:rPr>
          <w:b/>
          <w:u w:val="single"/>
        </w:rPr>
        <w:br w:type="page"/>
      </w:r>
    </w:p>
    <w:p w:rsidR="00144DB7" w:rsidRPr="00C11B1B" w:rsidRDefault="00144DB7" w:rsidP="00144DB7">
      <w:pPr>
        <w:spacing w:line="276" w:lineRule="auto"/>
        <w:jc w:val="both"/>
        <w:rPr>
          <w:b/>
          <w:color w:val="000000"/>
        </w:rPr>
      </w:pPr>
    </w:p>
    <w:tbl>
      <w:tblPr>
        <w:tblpPr w:leftFromText="180" w:rightFromText="180" w:bottomFromText="160" w:vertAnchor="text" w:horzAnchor="margin" w:tblpY="196"/>
        <w:tblW w:w="93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600"/>
        <w:gridCol w:w="5292"/>
        <w:gridCol w:w="362"/>
        <w:gridCol w:w="363"/>
        <w:gridCol w:w="353"/>
        <w:gridCol w:w="375"/>
      </w:tblGrid>
      <w:tr w:rsidR="00144DB7" w:rsidRPr="00C11B1B" w:rsidTr="009440AF">
        <w:trPr>
          <w:trHeight w:val="610"/>
        </w:trPr>
        <w:tc>
          <w:tcPr>
            <w:tcW w:w="260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 xml:space="preserve"> LAW 2810</w:t>
            </w:r>
          </w:p>
        </w:tc>
        <w:tc>
          <w:tcPr>
            <w:tcW w:w="529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144DB7" w:rsidRPr="00C11B1B" w:rsidRDefault="00144DB7" w:rsidP="009440AF">
            <w:pPr>
              <w:pStyle w:val="NormalWeb"/>
              <w:spacing w:before="0" w:beforeAutospacing="0" w:after="0" w:afterAutospacing="0" w:line="276" w:lineRule="auto"/>
              <w:jc w:val="both"/>
              <w:rPr>
                <w:rFonts w:ascii="Times New Roman" w:hAnsi="Times New Roman" w:cs="Times New Roman"/>
                <w:b/>
                <w:sz w:val="24"/>
                <w:szCs w:val="24"/>
              </w:rPr>
            </w:pPr>
            <w:r w:rsidRPr="00C11B1B">
              <w:rPr>
                <w:rFonts w:ascii="Times New Roman" w:hAnsi="Times New Roman" w:cs="Times New Roman"/>
                <w:b/>
                <w:sz w:val="24"/>
                <w:szCs w:val="24"/>
              </w:rPr>
              <w:t xml:space="preserve"> MEDICAL JURISPRUDENCE</w:t>
            </w:r>
          </w:p>
          <w:p w:rsidR="00144DB7" w:rsidRPr="00C11B1B" w:rsidRDefault="00144DB7" w:rsidP="009440AF">
            <w:pPr>
              <w:pStyle w:val="Caption"/>
              <w:tabs>
                <w:tab w:val="left" w:pos="720"/>
              </w:tabs>
              <w:spacing w:line="276" w:lineRule="auto"/>
              <w:jc w:val="both"/>
              <w:rPr>
                <w:rFonts w:ascii="Times New Roman" w:hAnsi="Times New Roman" w:cs="Times New Roman"/>
                <w:sz w:val="24"/>
                <w:szCs w:val="24"/>
              </w:rPr>
            </w:pP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C</w:t>
            </w:r>
          </w:p>
        </w:tc>
      </w:tr>
      <w:tr w:rsidR="00144DB7" w:rsidRPr="00C11B1B" w:rsidTr="009440AF">
        <w:trPr>
          <w:trHeight w:val="310"/>
        </w:trPr>
        <w:tc>
          <w:tcPr>
            <w:tcW w:w="260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Version 1.1</w:t>
            </w:r>
          </w:p>
        </w:tc>
        <w:tc>
          <w:tcPr>
            <w:tcW w:w="529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pStyle w:val="BodyA"/>
              <w:spacing w:after="0" w:line="276" w:lineRule="auto"/>
              <w:jc w:val="both"/>
              <w:rPr>
                <w:rFonts w:ascii="Times New Roman" w:hAnsi="Times New Roman" w:cs="Times New Roman"/>
                <w:sz w:val="24"/>
                <w:szCs w:val="24"/>
              </w:rPr>
            </w:pPr>
            <w:r>
              <w:rPr>
                <w:rFonts w:ascii="Times New Roman" w:hAnsi="Times New Roman" w:cs="Times New Roman"/>
                <w:sz w:val="24"/>
                <w:szCs w:val="24"/>
              </w:rPr>
              <w:t>Date of Approval</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4</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5</w:t>
            </w:r>
          </w:p>
        </w:tc>
      </w:tr>
      <w:tr w:rsidR="00144DB7" w:rsidRPr="00C11B1B" w:rsidTr="009440AF">
        <w:trPr>
          <w:trHeight w:val="310"/>
        </w:trPr>
        <w:tc>
          <w:tcPr>
            <w:tcW w:w="260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Pre-requisites/Exposure</w:t>
            </w:r>
          </w:p>
        </w:tc>
        <w:tc>
          <w:tcPr>
            <w:tcW w:w="6745"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144DB7" w:rsidRPr="00C11B1B" w:rsidRDefault="00144DB7" w:rsidP="009440AF">
            <w:pPr>
              <w:spacing w:line="276" w:lineRule="auto"/>
              <w:jc w:val="both"/>
            </w:pPr>
          </w:p>
        </w:tc>
      </w:tr>
      <w:tr w:rsidR="00144DB7" w:rsidRPr="00C11B1B" w:rsidTr="009440AF">
        <w:trPr>
          <w:trHeight w:val="310"/>
        </w:trPr>
        <w:tc>
          <w:tcPr>
            <w:tcW w:w="260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Co-requisites</w:t>
            </w:r>
          </w:p>
        </w:tc>
        <w:tc>
          <w:tcPr>
            <w:tcW w:w="6745"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144DB7" w:rsidRPr="00C11B1B" w:rsidRDefault="00144DB7" w:rsidP="009440AF">
            <w:pPr>
              <w:spacing w:line="276" w:lineRule="auto"/>
              <w:jc w:val="both"/>
            </w:pPr>
          </w:p>
        </w:tc>
      </w:tr>
    </w:tbl>
    <w:p w:rsidR="00144DB7" w:rsidRPr="00C11B1B" w:rsidRDefault="00144DB7" w:rsidP="00144DB7">
      <w:pPr>
        <w:spacing w:line="276" w:lineRule="auto"/>
        <w:jc w:val="both"/>
        <w:rPr>
          <w:b/>
          <w:color w:val="000000"/>
        </w:rPr>
      </w:pPr>
    </w:p>
    <w:p w:rsidR="00144DB7" w:rsidRPr="00C11B1B" w:rsidRDefault="00144DB7" w:rsidP="00144DB7">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Course Description</w:t>
      </w:r>
    </w:p>
    <w:p w:rsidR="00144DB7" w:rsidRPr="00C11B1B" w:rsidRDefault="00144DB7" w:rsidP="00144DB7">
      <w:pPr>
        <w:spacing w:line="276" w:lineRule="auto"/>
        <w:jc w:val="both"/>
        <w:rPr>
          <w:rFonts w:eastAsia="Calibri"/>
          <w:color w:val="000000"/>
        </w:rPr>
      </w:pPr>
      <w:r w:rsidRPr="00C11B1B">
        <w:rPr>
          <w:rFonts w:eastAsia="Arial Unicode MS"/>
          <w:color w:val="000000"/>
          <w:u w:color="000000"/>
          <w:lang w:eastAsia="en-IN"/>
        </w:rPr>
        <w:t xml:space="preserve">Medical Jurisprudence is concerned with a broad range of medical, legal, and ethical issues. The rationale behind the laws involved in healthcare and medicine including the significance of personal autonomy and the concept of distributive justice in this area is relevant for the study of the subject. This Course deals with the aspect of the relationship between patient and health care provider, various aspects of the law relating to medical malpractice, including the question of whether a hospital or a human medical practitioner can be liable or not. The Course also includes </w:t>
      </w:r>
      <w:r w:rsidRPr="00C11B1B">
        <w:rPr>
          <w:rFonts w:eastAsia="Calibri"/>
          <w:color w:val="000000"/>
        </w:rPr>
        <w:t>Crime Scene Investigation, Police and Forensic Scientist relationship with reference to Crime Investigation,</w:t>
      </w:r>
      <w:r w:rsidRPr="00C11B1B">
        <w:rPr>
          <w:rFonts w:eastAsia="Calibri"/>
        </w:rPr>
        <w:t xml:space="preserve"> Sex Determination, Anthropometry, Dactylography</w:t>
      </w:r>
      <w:r w:rsidRPr="00C11B1B">
        <w:rPr>
          <w:rFonts w:eastAsia="Calibri"/>
          <w:color w:val="000000"/>
        </w:rPr>
        <w:t>,</w:t>
      </w:r>
      <w:r w:rsidRPr="00C11B1B">
        <w:rPr>
          <w:rFonts w:eastAsia="Calibri"/>
        </w:rPr>
        <w:t xml:space="preserve"> Speech and Voices, Finger-Printing,</w:t>
      </w:r>
      <w:r w:rsidRPr="00C11B1B">
        <w:t xml:space="preserve"> Organizational &amp; Procedural Laws; Medical Ethics and Infamous Conduct, Judicial Procedure in Infamous Conduct, Patients Right of Self Determination, Medical Indemnity Insurance, Employee’s State Insurance Act, Malingering,  Euthanasia,</w:t>
      </w:r>
      <w:r w:rsidRPr="00C11B1B">
        <w:rPr>
          <w:rFonts w:eastAsia="Calibri"/>
          <w:color w:val="000000"/>
        </w:rPr>
        <w:t xml:space="preserve"> Narco Analysis, Brain Mapping, DNA finger printing and their admissibility in the Court, Polygraph Test and NHRC guidelines of administration of Polygraph Test. </w:t>
      </w:r>
      <w:r w:rsidRPr="00C11B1B">
        <w:rPr>
          <w:bCs/>
        </w:rPr>
        <w:t>The aim of this Course is to make the students aware about the different aspects of Medical Jurisprudence.</w:t>
      </w:r>
    </w:p>
    <w:p w:rsidR="00144DB7" w:rsidRDefault="00144DB7" w:rsidP="00144DB7">
      <w:pPr>
        <w:pStyle w:val="BodyA"/>
        <w:spacing w:after="0" w:line="276" w:lineRule="auto"/>
        <w:jc w:val="both"/>
        <w:rPr>
          <w:rFonts w:ascii="Times New Roman" w:hAnsi="Times New Roman" w:cs="Times New Roman"/>
          <w:b/>
          <w:bCs/>
          <w:sz w:val="24"/>
          <w:szCs w:val="24"/>
        </w:rPr>
      </w:pPr>
    </w:p>
    <w:p w:rsidR="00144DB7" w:rsidRPr="00C11B1B" w:rsidRDefault="00144DB7" w:rsidP="00144DB7">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rPr>
        <w:t>Course Objectives</w:t>
      </w:r>
    </w:p>
    <w:p w:rsidR="00144DB7" w:rsidRPr="00C11B1B" w:rsidRDefault="00144DB7" w:rsidP="00144DB7">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The Objectives of this Course are to:</w:t>
      </w:r>
    </w:p>
    <w:p w:rsidR="00144DB7" w:rsidRPr="00C11B1B" w:rsidRDefault="00144DB7" w:rsidP="00144DB7">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1. Create an understanding of basic concepts of Medical ethics among the students.</w:t>
      </w:r>
    </w:p>
    <w:p w:rsidR="00144DB7" w:rsidRPr="00C11B1B" w:rsidRDefault="00144DB7" w:rsidP="00144DB7">
      <w:pPr>
        <w:pStyle w:val="BodyA"/>
        <w:spacing w:after="0"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2. Provide an insight to the students into the actual enforcement of law on medical negligence.</w:t>
      </w:r>
    </w:p>
    <w:p w:rsidR="00144DB7" w:rsidRPr="00C11B1B" w:rsidRDefault="00144DB7" w:rsidP="00144DB7">
      <w:pPr>
        <w:pStyle w:val="BodyA"/>
        <w:spacing w:after="0" w:line="276" w:lineRule="auto"/>
        <w:jc w:val="both"/>
        <w:rPr>
          <w:rFonts w:ascii="Times New Roman" w:eastAsia="Times New Roman" w:hAnsi="Times New Roman" w:cs="Times New Roman"/>
          <w:sz w:val="24"/>
          <w:szCs w:val="24"/>
        </w:rPr>
      </w:pPr>
    </w:p>
    <w:p w:rsidR="00144DB7" w:rsidRPr="00C11B1B" w:rsidRDefault="00144DB7" w:rsidP="00144DB7">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rPr>
        <w:t>Course Outcomes</w:t>
      </w:r>
    </w:p>
    <w:p w:rsidR="00144DB7" w:rsidRPr="00C11B1B" w:rsidRDefault="00144DB7" w:rsidP="00144DB7">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On completion of this Course, the students will be able to:</w:t>
      </w:r>
    </w:p>
    <w:p w:rsidR="00144DB7" w:rsidRPr="00C11B1B" w:rsidRDefault="00144DB7" w:rsidP="00144DB7">
      <w:pPr>
        <w:pStyle w:val="BodyA"/>
        <w:spacing w:after="0" w:line="276" w:lineRule="auto"/>
        <w:jc w:val="both"/>
        <w:rPr>
          <w:rFonts w:ascii="Times New Roman" w:eastAsia="Times New Roman" w:hAnsi="Times New Roman" w:cs="Times New Roman"/>
          <w:sz w:val="24"/>
          <w:szCs w:val="24"/>
        </w:rPr>
      </w:pPr>
      <w:r w:rsidRPr="00C11B1B">
        <w:rPr>
          <w:rFonts w:ascii="Times New Roman" w:hAnsi="Times New Roman" w:cs="Times New Roman"/>
          <w:sz w:val="24"/>
          <w:szCs w:val="24"/>
        </w:rPr>
        <w:t xml:space="preserve"> CO1:  Comprehend the role of the law in the medical context and identify the nexus between ethics and law.</w:t>
      </w:r>
    </w:p>
    <w:p w:rsidR="00144DB7" w:rsidRPr="00C11B1B" w:rsidRDefault="00144DB7" w:rsidP="00144DB7">
      <w:pPr>
        <w:spacing w:line="276" w:lineRule="auto"/>
        <w:jc w:val="both"/>
      </w:pPr>
      <w:r w:rsidRPr="00C11B1B">
        <w:t xml:space="preserve"> CO2: Apply the law of negligence in the context of the provision of healthcare.</w:t>
      </w:r>
    </w:p>
    <w:p w:rsidR="00144DB7" w:rsidRPr="00C11B1B" w:rsidRDefault="00144DB7" w:rsidP="00144DB7">
      <w:pPr>
        <w:spacing w:line="276" w:lineRule="auto"/>
        <w:jc w:val="both"/>
      </w:pPr>
      <w:r w:rsidRPr="00C11B1B">
        <w:t xml:space="preserve">CO3: Elaborate the maintenance of professional standards in the healthcare profession. </w:t>
      </w:r>
    </w:p>
    <w:p w:rsidR="00144DB7" w:rsidRPr="00C11B1B" w:rsidRDefault="00144DB7" w:rsidP="00144DB7">
      <w:pPr>
        <w:spacing w:line="276" w:lineRule="auto"/>
        <w:jc w:val="both"/>
      </w:pPr>
      <w:r w:rsidRPr="00C11B1B">
        <w:t>CO4: Analyse the role of policy in the formation of law as it relates to medicine.</w:t>
      </w:r>
    </w:p>
    <w:p w:rsidR="00144DB7" w:rsidRPr="00C11B1B" w:rsidRDefault="00144DB7" w:rsidP="00144DB7">
      <w:pPr>
        <w:tabs>
          <w:tab w:val="left" w:pos="360"/>
        </w:tabs>
        <w:spacing w:line="276" w:lineRule="auto"/>
        <w:jc w:val="both"/>
      </w:pPr>
    </w:p>
    <w:p w:rsidR="00144DB7" w:rsidRPr="00C11B1B" w:rsidRDefault="00144DB7" w:rsidP="00144DB7">
      <w:pPr>
        <w:spacing w:line="276" w:lineRule="auto"/>
        <w:jc w:val="both"/>
        <w:rPr>
          <w:color w:val="030303"/>
        </w:rPr>
      </w:pPr>
    </w:p>
    <w:p w:rsidR="00144DB7" w:rsidRPr="00C11B1B" w:rsidRDefault="00144DB7" w:rsidP="00144DB7">
      <w:pPr>
        <w:spacing w:line="276" w:lineRule="auto"/>
        <w:ind w:left="448" w:hanging="357"/>
        <w:jc w:val="both"/>
        <w:rPr>
          <w:rFonts w:eastAsia="Calibri"/>
        </w:rPr>
      </w:pPr>
    </w:p>
    <w:tbl>
      <w:tblPr>
        <w:tblStyle w:val="TableGrid"/>
        <w:tblW w:w="5000" w:type="pct"/>
        <w:tblLook w:val="04A0" w:firstRow="1" w:lastRow="0" w:firstColumn="1" w:lastColumn="0" w:noHBand="0" w:noVBand="1"/>
      </w:tblPr>
      <w:tblGrid>
        <w:gridCol w:w="7611"/>
        <w:gridCol w:w="1150"/>
        <w:gridCol w:w="1085"/>
      </w:tblGrid>
      <w:tr w:rsidR="00144DB7" w:rsidRPr="00C11B1B" w:rsidTr="009440AF">
        <w:tc>
          <w:tcPr>
            <w:tcW w:w="3865"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Modules</w:t>
            </w:r>
          </w:p>
        </w:tc>
        <w:tc>
          <w:tcPr>
            <w:tcW w:w="584"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Blooms level*</w:t>
            </w:r>
          </w:p>
        </w:tc>
        <w:tc>
          <w:tcPr>
            <w:tcW w:w="551"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Number of hours</w:t>
            </w:r>
          </w:p>
        </w:tc>
      </w:tr>
      <w:tr w:rsidR="00144DB7" w:rsidRPr="00C11B1B" w:rsidTr="009440AF">
        <w:tc>
          <w:tcPr>
            <w:tcW w:w="3865" w:type="pct"/>
            <w:tcBorders>
              <w:top w:val="single" w:sz="4" w:space="0" w:color="auto"/>
              <w:left w:val="single" w:sz="4" w:space="0" w:color="auto"/>
              <w:bottom w:val="single" w:sz="4" w:space="0" w:color="auto"/>
              <w:right w:val="single" w:sz="4" w:space="0" w:color="auto"/>
            </w:tcBorders>
            <w:vAlign w:val="center"/>
          </w:tcPr>
          <w:p w:rsidR="00144DB7" w:rsidRPr="00C11B1B" w:rsidRDefault="00144DB7" w:rsidP="009440AF">
            <w:pPr>
              <w:spacing w:line="276" w:lineRule="auto"/>
              <w:jc w:val="both"/>
              <w:rPr>
                <w:b/>
                <w:bCs/>
              </w:rPr>
            </w:pPr>
            <w:r w:rsidRPr="00C11B1B">
              <w:rPr>
                <w:b/>
                <w:bCs/>
              </w:rPr>
              <w:lastRenderedPageBreak/>
              <w:t xml:space="preserve">MODULE 1: </w:t>
            </w:r>
            <w:r w:rsidRPr="00C11B1B">
              <w:rPr>
                <w:rFonts w:eastAsiaTheme="minorHAnsi"/>
                <w:b/>
              </w:rPr>
              <w:t>Overview of Legal System and Medico Legal System in India</w:t>
            </w:r>
            <w:r w:rsidRPr="00C11B1B">
              <w:rPr>
                <w:b/>
                <w:bCs/>
              </w:rPr>
              <w:t xml:space="preserve">: </w:t>
            </w:r>
          </w:p>
          <w:p w:rsidR="00144DB7" w:rsidRPr="00C11B1B" w:rsidRDefault="00144DB7" w:rsidP="009440AF">
            <w:pPr>
              <w:spacing w:line="276" w:lineRule="auto"/>
              <w:jc w:val="both"/>
              <w:rPr>
                <w:rFonts w:eastAsia="Calibri"/>
                <w:color w:val="000000"/>
              </w:rPr>
            </w:pPr>
            <w:r w:rsidRPr="00C11B1B">
              <w:rPr>
                <w:rFonts w:eastAsia="Calibri"/>
                <w:color w:val="000000"/>
              </w:rPr>
              <w:t xml:space="preserve">Definition, nature and scope of Forensic Science; History and Development of Forensic Science; Crime scene investigation: Understanding and purpose of Crime scene, examination and investigation, physical evidence, its collection, packing and transportation, chain of custody, Crime scene tool, kits and equipment’s etc., Police and forensic scientist relationship with reference to crime investigation </w:t>
            </w:r>
          </w:p>
        </w:tc>
        <w:tc>
          <w:tcPr>
            <w:tcW w:w="584"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L1, L2 </w:t>
            </w:r>
          </w:p>
        </w:tc>
        <w:tc>
          <w:tcPr>
            <w:tcW w:w="551"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16</w:t>
            </w:r>
          </w:p>
        </w:tc>
      </w:tr>
      <w:tr w:rsidR="00144DB7" w:rsidRPr="00C11B1B" w:rsidTr="009440AF">
        <w:tc>
          <w:tcPr>
            <w:tcW w:w="3865"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spacing w:line="276" w:lineRule="auto"/>
              <w:jc w:val="both"/>
              <w:rPr>
                <w:b/>
                <w:bCs/>
              </w:rPr>
            </w:pPr>
            <w:r w:rsidRPr="00C11B1B">
              <w:rPr>
                <w:b/>
                <w:bCs/>
              </w:rPr>
              <w:t xml:space="preserve">MODULE 2: Personal identity: </w:t>
            </w:r>
          </w:p>
          <w:p w:rsidR="00144DB7" w:rsidRPr="00C11B1B" w:rsidRDefault="00144DB7" w:rsidP="009440AF">
            <w:pPr>
              <w:spacing w:line="276" w:lineRule="auto"/>
              <w:jc w:val="both"/>
              <w:rPr>
                <w:rFonts w:eastAsia="Calibri"/>
              </w:rPr>
            </w:pPr>
            <w:r w:rsidRPr="00C11B1B">
              <w:rPr>
                <w:rFonts w:eastAsia="Calibri"/>
              </w:rPr>
              <w:t>Definition, Race, Sex Determination, Anthropometry, Dactylography, Foot Deformities Prints, Scars, Tattoo Marks, Occupational Marks, Handwriting, Clothes Personal Articles, Speech and Voices, Fingerprinting, Gait, denture.</w:t>
            </w:r>
          </w:p>
          <w:p w:rsidR="00144DB7" w:rsidRPr="00C11B1B" w:rsidRDefault="00144DB7" w:rsidP="009440AF">
            <w:pPr>
              <w:spacing w:line="276" w:lineRule="auto"/>
              <w:jc w:val="both"/>
              <w:rPr>
                <w:bdr w:val="none" w:sz="0" w:space="0" w:color="auto" w:frame="1"/>
                <w:lang w:eastAsia="en-IN"/>
              </w:rPr>
            </w:pPr>
          </w:p>
        </w:tc>
        <w:tc>
          <w:tcPr>
            <w:tcW w:w="584"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L2, L3, L4</w:t>
            </w:r>
          </w:p>
        </w:tc>
        <w:tc>
          <w:tcPr>
            <w:tcW w:w="551"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20</w:t>
            </w:r>
          </w:p>
        </w:tc>
      </w:tr>
      <w:tr w:rsidR="00144DB7" w:rsidRPr="00C11B1B" w:rsidTr="009440AF">
        <w:tc>
          <w:tcPr>
            <w:tcW w:w="3865"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autoSpaceDE w:val="0"/>
              <w:autoSpaceDN w:val="0"/>
              <w:adjustRightInd w:val="0"/>
              <w:spacing w:line="276" w:lineRule="auto"/>
              <w:jc w:val="both"/>
              <w:rPr>
                <w:rFonts w:eastAsiaTheme="minorHAnsi"/>
              </w:rPr>
            </w:pPr>
            <w:r w:rsidRPr="00C11B1B">
              <w:rPr>
                <w:b/>
                <w:bCs/>
                <w:bdr w:val="none" w:sz="0" w:space="0" w:color="auto" w:frame="1"/>
                <w:lang w:eastAsia="en-IN"/>
              </w:rPr>
              <w:t>MODULE 3:</w:t>
            </w:r>
            <w:r w:rsidRPr="00C11B1B">
              <w:rPr>
                <w:rFonts w:eastAsiaTheme="minorHAnsi"/>
                <w:b/>
              </w:rPr>
              <w:t xml:space="preserve"> Law Relating to Medical Practice</w:t>
            </w:r>
            <w:r w:rsidRPr="00C11B1B">
              <w:rPr>
                <w:b/>
                <w:bCs/>
                <w:bdr w:val="none" w:sz="0" w:space="0" w:color="auto" w:frame="1"/>
                <w:lang w:eastAsia="en-IN"/>
              </w:rPr>
              <w:t>:</w:t>
            </w:r>
          </w:p>
          <w:p w:rsidR="00144DB7" w:rsidRPr="00C11B1B" w:rsidRDefault="00144DB7" w:rsidP="009440AF">
            <w:pPr>
              <w:autoSpaceDE w:val="0"/>
              <w:autoSpaceDN w:val="0"/>
              <w:adjustRightInd w:val="0"/>
              <w:spacing w:line="276" w:lineRule="auto"/>
              <w:jc w:val="both"/>
              <w:rPr>
                <w:rFonts w:eastAsiaTheme="minorHAnsi"/>
              </w:rPr>
            </w:pPr>
            <w:r w:rsidRPr="00C11B1B">
              <w:rPr>
                <w:rFonts w:eastAsiaTheme="minorHAnsi"/>
              </w:rPr>
              <w:t>1. Organizational &amp; Procedural Laws; Medical Ethics and Infamous Conduct, Judicial Procedure in Infamous Conduct, Warning Notice, Nursing Home Registration Act, Birth-Death Registration Act. 2. Rights and Duties of Registered Medical Practitioner, 3. Medical Negligence- Civil, Criminal &amp; Consent, 4. Workmen’s Compensation Act,5. Consumer Protection Act, 1986,6. Patients Right of Self Determination.7. Medical Indemnity Insurance, Employee’s State Insurance Act,8. Malingering, 9. Euthanasia.</w:t>
            </w:r>
          </w:p>
          <w:p w:rsidR="00144DB7" w:rsidRPr="00C11B1B" w:rsidRDefault="00144DB7" w:rsidP="009440AF">
            <w:pPr>
              <w:spacing w:line="276" w:lineRule="auto"/>
              <w:jc w:val="both"/>
              <w:rPr>
                <w:bdr w:val="none" w:sz="0" w:space="0" w:color="auto" w:frame="1"/>
                <w:lang w:eastAsia="en-IN"/>
              </w:rPr>
            </w:pPr>
          </w:p>
        </w:tc>
        <w:tc>
          <w:tcPr>
            <w:tcW w:w="584"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L2, L3, L4</w:t>
            </w:r>
          </w:p>
        </w:tc>
        <w:tc>
          <w:tcPr>
            <w:tcW w:w="551"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18</w:t>
            </w:r>
          </w:p>
        </w:tc>
      </w:tr>
      <w:tr w:rsidR="00144DB7" w:rsidRPr="00C11B1B" w:rsidTr="009440AF">
        <w:tc>
          <w:tcPr>
            <w:tcW w:w="3865"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shd w:val="clear" w:color="auto" w:fill="FFFFFF"/>
              <w:spacing w:line="276" w:lineRule="auto"/>
              <w:jc w:val="both"/>
              <w:rPr>
                <w:color w:val="000000" w:themeColor="text1"/>
              </w:rPr>
            </w:pPr>
            <w:r w:rsidRPr="00C11B1B">
              <w:rPr>
                <w:b/>
                <w:bCs/>
              </w:rPr>
              <w:t>MODULE 4:</w:t>
            </w:r>
            <w:r w:rsidRPr="00C11B1B">
              <w:rPr>
                <w:color w:val="000000" w:themeColor="text1"/>
                <w:shd w:val="clear" w:color="auto" w:fill="FFFFFF"/>
              </w:rPr>
              <w:t xml:space="preserve"> F</w:t>
            </w:r>
            <w:r w:rsidRPr="00C11B1B">
              <w:rPr>
                <w:b/>
                <w:color w:val="000000" w:themeColor="text1"/>
                <w:shd w:val="clear" w:color="auto" w:fill="FFFFFF"/>
              </w:rPr>
              <w:t>irearms and Firearm Wounds</w:t>
            </w:r>
            <w:r w:rsidRPr="00C11B1B">
              <w:rPr>
                <w:b/>
                <w:bCs/>
              </w:rPr>
              <w:t>:</w:t>
            </w:r>
            <w:r w:rsidRPr="00C11B1B">
              <w:rPr>
                <w:color w:val="000000" w:themeColor="text1"/>
              </w:rPr>
              <w:t xml:space="preserve"> Types of firearms and ammunition – mechanism, Entrance and exit, Range and direction, Collection of evidence</w:t>
            </w:r>
          </w:p>
          <w:p w:rsidR="00144DB7" w:rsidRPr="00C11B1B" w:rsidRDefault="00144DB7" w:rsidP="009440AF">
            <w:pPr>
              <w:pStyle w:val="BodyA"/>
              <w:spacing w:line="276" w:lineRule="auto"/>
              <w:jc w:val="both"/>
              <w:rPr>
                <w:rFonts w:ascii="Times New Roman" w:eastAsia="Times New Roman" w:hAnsi="Times New Roman" w:cs="Times New Roman"/>
                <w:sz w:val="24"/>
                <w:szCs w:val="24"/>
              </w:rPr>
            </w:pPr>
          </w:p>
        </w:tc>
        <w:tc>
          <w:tcPr>
            <w:tcW w:w="584" w:type="pct"/>
            <w:tcBorders>
              <w:top w:val="single" w:sz="4" w:space="0" w:color="auto"/>
              <w:left w:val="single" w:sz="4" w:space="0" w:color="auto"/>
              <w:bottom w:val="single" w:sz="4" w:space="0" w:color="auto"/>
              <w:right w:val="single" w:sz="4" w:space="0" w:color="auto"/>
            </w:tcBorders>
            <w:vAlign w:val="center"/>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L3</w:t>
            </w:r>
          </w:p>
        </w:tc>
        <w:tc>
          <w:tcPr>
            <w:tcW w:w="551"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8</w:t>
            </w:r>
          </w:p>
        </w:tc>
      </w:tr>
      <w:tr w:rsidR="00144DB7" w:rsidRPr="00C11B1B" w:rsidTr="009440AF">
        <w:tc>
          <w:tcPr>
            <w:tcW w:w="3865"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spacing w:line="276" w:lineRule="auto"/>
              <w:jc w:val="both"/>
              <w:rPr>
                <w:rFonts w:eastAsia="Calibri"/>
              </w:rPr>
            </w:pPr>
            <w:r w:rsidRPr="00C11B1B">
              <w:rPr>
                <w:b/>
                <w:bCs/>
              </w:rPr>
              <w:t xml:space="preserve">MODULE 5: </w:t>
            </w:r>
            <w:r w:rsidRPr="00C11B1B">
              <w:rPr>
                <w:rFonts w:eastAsia="Calibri"/>
                <w:b/>
                <w:bCs/>
              </w:rPr>
              <w:t>Recent advances in Forensic Science</w:t>
            </w:r>
            <w:r w:rsidRPr="00C11B1B">
              <w:rPr>
                <w:rFonts w:eastAsia="Calibri"/>
              </w:rPr>
              <w:t>:</w:t>
            </w:r>
          </w:p>
          <w:p w:rsidR="00144DB7" w:rsidRPr="00C11B1B" w:rsidRDefault="00144DB7" w:rsidP="009440AF">
            <w:pPr>
              <w:autoSpaceDE w:val="0"/>
              <w:autoSpaceDN w:val="0"/>
              <w:adjustRightInd w:val="0"/>
              <w:spacing w:line="276" w:lineRule="auto"/>
              <w:jc w:val="both"/>
              <w:rPr>
                <w:rFonts w:eastAsia="Calibri"/>
                <w:color w:val="000000"/>
              </w:rPr>
            </w:pPr>
            <w:r w:rsidRPr="00C11B1B">
              <w:rPr>
                <w:rFonts w:eastAsia="Calibri"/>
                <w:color w:val="000000"/>
              </w:rPr>
              <w:t xml:space="preserve">Narco Analysis, Brain Mapping, DNA finger printing and their admissibility in the Court, Polygraph Test and NHRC guidelines of administration of Polygraph test. </w:t>
            </w:r>
          </w:p>
          <w:p w:rsidR="00144DB7" w:rsidRPr="00C11B1B" w:rsidRDefault="00144DB7" w:rsidP="009440AF">
            <w:pPr>
              <w:pStyle w:val="BodyA"/>
              <w:spacing w:line="276" w:lineRule="auto"/>
              <w:jc w:val="both"/>
              <w:rPr>
                <w:rFonts w:ascii="Times New Roman" w:eastAsia="Times New Roman" w:hAnsi="Times New Roman" w:cs="Times New Roman"/>
                <w:b/>
                <w:bCs/>
                <w:sz w:val="24"/>
                <w:szCs w:val="24"/>
              </w:rPr>
            </w:pPr>
          </w:p>
        </w:tc>
        <w:tc>
          <w:tcPr>
            <w:tcW w:w="584"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L1, L3 </w:t>
            </w:r>
          </w:p>
        </w:tc>
        <w:tc>
          <w:tcPr>
            <w:tcW w:w="551"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8</w:t>
            </w:r>
          </w:p>
        </w:tc>
      </w:tr>
    </w:tbl>
    <w:p w:rsidR="00144DB7" w:rsidRPr="00C11B1B" w:rsidRDefault="00144DB7" w:rsidP="00144DB7">
      <w:pPr>
        <w:pStyle w:val="Default"/>
        <w:spacing w:after="0" w:line="276" w:lineRule="auto"/>
        <w:jc w:val="both"/>
        <w:rPr>
          <w:rFonts w:ascii="Times New Roman" w:eastAsia="Times New Roman" w:hAnsi="Times New Roman" w:cs="Times New Roman"/>
          <w:i/>
          <w:iCs/>
          <w:sz w:val="24"/>
          <w:szCs w:val="24"/>
        </w:rPr>
      </w:pPr>
      <w:r w:rsidRPr="00C11B1B">
        <w:rPr>
          <w:rFonts w:ascii="Times New Roman" w:eastAsia="Times New Roman" w:hAnsi="Times New Roman" w:cs="Times New Roman"/>
          <w:i/>
          <w:iCs/>
          <w:sz w:val="24"/>
          <w:szCs w:val="24"/>
        </w:rPr>
        <w:t xml:space="preserve">*Bloom’s Level: </w:t>
      </w:r>
    </w:p>
    <w:p w:rsidR="00144DB7" w:rsidRPr="00C11B1B" w:rsidRDefault="00144DB7" w:rsidP="00144DB7">
      <w:pPr>
        <w:pStyle w:val="Default"/>
        <w:spacing w:after="0" w:line="276" w:lineRule="auto"/>
        <w:jc w:val="both"/>
        <w:rPr>
          <w:rFonts w:ascii="Times New Roman" w:eastAsia="Times New Roman" w:hAnsi="Times New Roman" w:cs="Times New Roman"/>
          <w:i/>
          <w:iCs/>
          <w:sz w:val="24"/>
          <w:szCs w:val="24"/>
        </w:rPr>
      </w:pPr>
      <w:r w:rsidRPr="00C11B1B">
        <w:rPr>
          <w:rFonts w:ascii="Times New Roman" w:eastAsia="Times New Roman" w:hAnsi="Times New Roman" w:cs="Times New Roman"/>
          <w:i/>
          <w:iCs/>
          <w:sz w:val="24"/>
          <w:szCs w:val="24"/>
        </w:rPr>
        <w:t>L1-Knowledge; L2-Comprehension; L3-Application; L4: Analysis; L5: Synthesis, L6: Evaluation</w:t>
      </w:r>
    </w:p>
    <w:p w:rsidR="00144DB7" w:rsidRPr="00C11B1B" w:rsidRDefault="00144DB7" w:rsidP="00144DB7">
      <w:pPr>
        <w:pStyle w:val="BodyA"/>
        <w:spacing w:after="0" w:line="276" w:lineRule="auto"/>
        <w:jc w:val="both"/>
        <w:rPr>
          <w:rFonts w:ascii="Times New Roman" w:hAnsi="Times New Roman" w:cs="Times New Roman"/>
          <w:b/>
          <w:bCs/>
          <w:sz w:val="24"/>
          <w:szCs w:val="24"/>
        </w:rPr>
      </w:pPr>
    </w:p>
    <w:p w:rsidR="00144DB7" w:rsidRPr="00C11B1B" w:rsidRDefault="00144DB7" w:rsidP="00144DB7">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rPr>
        <w:t>Textbooks</w:t>
      </w:r>
      <w:r>
        <w:rPr>
          <w:rFonts w:ascii="Times New Roman" w:hAnsi="Times New Roman" w:cs="Times New Roman"/>
          <w:b/>
          <w:bCs/>
          <w:sz w:val="24"/>
          <w:szCs w:val="24"/>
        </w:rPr>
        <w:t>:</w:t>
      </w:r>
    </w:p>
    <w:p w:rsidR="00144DB7" w:rsidRPr="00C11B1B" w:rsidRDefault="00144DB7" w:rsidP="00B6004C">
      <w:pPr>
        <w:pStyle w:val="Default"/>
        <w:numPr>
          <w:ilvl w:val="0"/>
          <w:numId w:val="77"/>
        </w:numPr>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 xml:space="preserve"> Mathiharan, K.  and Patnaik, A K., </w:t>
      </w:r>
      <w:r w:rsidRPr="00C11B1B">
        <w:rPr>
          <w:rFonts w:ascii="Times New Roman" w:hAnsi="Times New Roman" w:cs="Times New Roman"/>
          <w:i/>
          <w:iCs/>
          <w:sz w:val="24"/>
          <w:szCs w:val="24"/>
        </w:rPr>
        <w:t>Modi's Medical Jurisprudence and Toxicology</w:t>
      </w:r>
      <w:r w:rsidRPr="00C11B1B">
        <w:rPr>
          <w:rFonts w:ascii="Times New Roman" w:hAnsi="Times New Roman" w:cs="Times New Roman"/>
          <w:sz w:val="24"/>
          <w:szCs w:val="24"/>
        </w:rPr>
        <w:t>, LexisNexis, Butterworth,24</w:t>
      </w:r>
      <w:r w:rsidRPr="00C11B1B">
        <w:rPr>
          <w:rFonts w:ascii="Times New Roman" w:hAnsi="Times New Roman" w:cs="Times New Roman"/>
          <w:sz w:val="24"/>
          <w:szCs w:val="24"/>
          <w:vertAlign w:val="superscript"/>
        </w:rPr>
        <w:t>th</w:t>
      </w:r>
      <w:r w:rsidRPr="00C11B1B">
        <w:rPr>
          <w:rFonts w:ascii="Times New Roman" w:hAnsi="Times New Roman" w:cs="Times New Roman"/>
          <w:sz w:val="24"/>
          <w:szCs w:val="24"/>
        </w:rPr>
        <w:t xml:space="preserve"> Edition, 2012</w:t>
      </w:r>
    </w:p>
    <w:p w:rsidR="00144DB7" w:rsidRPr="00C11B1B" w:rsidRDefault="00144DB7" w:rsidP="00B6004C">
      <w:pPr>
        <w:pStyle w:val="Default"/>
        <w:numPr>
          <w:ilvl w:val="0"/>
          <w:numId w:val="77"/>
        </w:numPr>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 xml:space="preserve">S.N. Tiwari, </w:t>
      </w:r>
      <w:r w:rsidRPr="00C11B1B">
        <w:rPr>
          <w:rFonts w:ascii="Times New Roman" w:hAnsi="Times New Roman" w:cs="Times New Roman"/>
          <w:i/>
          <w:iCs/>
          <w:sz w:val="24"/>
          <w:szCs w:val="24"/>
        </w:rPr>
        <w:t>Analytical Toxicology</w:t>
      </w:r>
      <w:r w:rsidRPr="00C11B1B">
        <w:rPr>
          <w:rFonts w:ascii="Times New Roman" w:hAnsi="Times New Roman" w:cs="Times New Roman"/>
          <w:sz w:val="24"/>
          <w:szCs w:val="24"/>
        </w:rPr>
        <w:t>, Govt of India Publication, New Delhi, 1987.</w:t>
      </w:r>
    </w:p>
    <w:p w:rsidR="00144DB7" w:rsidRPr="00C11B1B" w:rsidRDefault="00144DB7" w:rsidP="00144DB7">
      <w:pPr>
        <w:pStyle w:val="BodyA"/>
        <w:spacing w:after="0" w:line="276" w:lineRule="auto"/>
        <w:jc w:val="both"/>
        <w:rPr>
          <w:rFonts w:ascii="Times New Roman" w:hAnsi="Times New Roman" w:cs="Times New Roman"/>
          <w:b/>
          <w:bCs/>
          <w:sz w:val="24"/>
          <w:szCs w:val="24"/>
          <w:lang w:val="nl-NL"/>
        </w:rPr>
      </w:pPr>
    </w:p>
    <w:p w:rsidR="00144DB7" w:rsidRPr="00C11B1B" w:rsidRDefault="00144DB7" w:rsidP="00144DB7">
      <w:pPr>
        <w:pStyle w:val="BodyA"/>
        <w:spacing w:after="0" w:line="276" w:lineRule="auto"/>
        <w:jc w:val="both"/>
        <w:rPr>
          <w:rFonts w:ascii="Times New Roman" w:hAnsi="Times New Roman" w:cs="Times New Roman"/>
          <w:b/>
          <w:bCs/>
          <w:sz w:val="24"/>
          <w:szCs w:val="24"/>
          <w:lang w:val="nl-NL"/>
        </w:rPr>
      </w:pPr>
      <w:r w:rsidRPr="00C11B1B">
        <w:rPr>
          <w:rFonts w:ascii="Times New Roman" w:hAnsi="Times New Roman" w:cs="Times New Roman"/>
          <w:b/>
          <w:bCs/>
          <w:sz w:val="24"/>
          <w:szCs w:val="24"/>
          <w:lang w:val="nl-NL"/>
        </w:rPr>
        <w:t>Reference Books:</w:t>
      </w:r>
    </w:p>
    <w:p w:rsidR="00144DB7" w:rsidRPr="00C11B1B" w:rsidRDefault="00144DB7" w:rsidP="00B6004C">
      <w:pPr>
        <w:pStyle w:val="BodyA"/>
        <w:numPr>
          <w:ilvl w:val="0"/>
          <w:numId w:val="78"/>
        </w:numPr>
        <w:spacing w:after="0" w:line="276" w:lineRule="auto"/>
        <w:jc w:val="both"/>
        <w:rPr>
          <w:rFonts w:ascii="Times New Roman" w:hAnsi="Times New Roman" w:cs="Times New Roman"/>
          <w:b/>
          <w:bCs/>
          <w:sz w:val="24"/>
          <w:szCs w:val="24"/>
          <w:lang w:val="nl-NL"/>
        </w:rPr>
      </w:pPr>
      <w:r w:rsidRPr="00C11B1B">
        <w:rPr>
          <w:rFonts w:ascii="Times New Roman" w:hAnsi="Times New Roman" w:cs="Times New Roman"/>
          <w:sz w:val="24"/>
          <w:szCs w:val="24"/>
        </w:rPr>
        <w:t xml:space="preserve"> Jhala, R.M. and Raju, K., </w:t>
      </w:r>
      <w:r w:rsidRPr="00C11B1B">
        <w:rPr>
          <w:rFonts w:ascii="Times New Roman" w:hAnsi="Times New Roman" w:cs="Times New Roman"/>
          <w:i/>
          <w:iCs/>
          <w:sz w:val="24"/>
          <w:szCs w:val="24"/>
        </w:rPr>
        <w:t>Medical Jurisprudence</w:t>
      </w:r>
      <w:r w:rsidRPr="00C11B1B">
        <w:rPr>
          <w:rFonts w:ascii="Times New Roman" w:hAnsi="Times New Roman" w:cs="Times New Roman"/>
          <w:sz w:val="24"/>
          <w:szCs w:val="24"/>
        </w:rPr>
        <w:t>, Eastern Book Company, 6</w:t>
      </w:r>
      <w:r w:rsidRPr="00C11B1B">
        <w:rPr>
          <w:rFonts w:ascii="Times New Roman" w:hAnsi="Times New Roman" w:cs="Times New Roman"/>
          <w:sz w:val="24"/>
          <w:szCs w:val="24"/>
          <w:vertAlign w:val="superscript"/>
        </w:rPr>
        <w:t>th</w:t>
      </w:r>
      <w:r w:rsidRPr="00C11B1B">
        <w:rPr>
          <w:rFonts w:ascii="Times New Roman" w:hAnsi="Times New Roman" w:cs="Times New Roman"/>
          <w:sz w:val="24"/>
          <w:szCs w:val="24"/>
        </w:rPr>
        <w:t xml:space="preserve"> Edition 1997.</w:t>
      </w:r>
    </w:p>
    <w:p w:rsidR="00144DB7" w:rsidRPr="00C11B1B" w:rsidRDefault="00144DB7" w:rsidP="00B6004C">
      <w:pPr>
        <w:pStyle w:val="BodyA"/>
        <w:numPr>
          <w:ilvl w:val="0"/>
          <w:numId w:val="78"/>
        </w:numPr>
        <w:spacing w:after="0" w:line="276" w:lineRule="auto"/>
        <w:jc w:val="both"/>
        <w:rPr>
          <w:rFonts w:ascii="Times New Roman" w:hAnsi="Times New Roman" w:cs="Times New Roman"/>
          <w:b/>
          <w:bCs/>
          <w:sz w:val="24"/>
          <w:szCs w:val="24"/>
          <w:lang w:val="nl-NL"/>
        </w:rPr>
      </w:pPr>
      <w:r w:rsidRPr="00C11B1B">
        <w:rPr>
          <w:rFonts w:ascii="Times New Roman" w:hAnsi="Times New Roman" w:cs="Times New Roman"/>
          <w:sz w:val="24"/>
          <w:szCs w:val="24"/>
        </w:rPr>
        <w:t xml:space="preserve">Narayan Reddy, K.S., </w:t>
      </w:r>
      <w:r w:rsidRPr="00C11B1B">
        <w:rPr>
          <w:rFonts w:ascii="Times New Roman" w:hAnsi="Times New Roman" w:cs="Times New Roman"/>
          <w:i/>
          <w:iCs/>
          <w:sz w:val="24"/>
          <w:szCs w:val="24"/>
        </w:rPr>
        <w:t>Medical Jurisprudence and Toxicology (Law Practice and Procedure</w:t>
      </w:r>
      <w:r w:rsidRPr="00C11B1B">
        <w:rPr>
          <w:rFonts w:ascii="Times New Roman" w:hAnsi="Times New Roman" w:cs="Times New Roman"/>
          <w:sz w:val="24"/>
          <w:szCs w:val="24"/>
        </w:rPr>
        <w:t>), ALT Publications, 2006.</w:t>
      </w:r>
    </w:p>
    <w:p w:rsidR="00144DB7" w:rsidRPr="00C11B1B" w:rsidRDefault="00144DB7" w:rsidP="00144DB7">
      <w:pPr>
        <w:pStyle w:val="BodyText"/>
        <w:spacing w:after="0" w:line="276" w:lineRule="auto"/>
        <w:ind w:left="360"/>
        <w:jc w:val="both"/>
        <w:rPr>
          <w:rFonts w:ascii="Times New Roman" w:hAnsi="Times New Roman" w:cs="Times New Roman"/>
          <w:bCs/>
          <w:sz w:val="24"/>
          <w:szCs w:val="24"/>
        </w:rPr>
      </w:pPr>
    </w:p>
    <w:p w:rsidR="00144DB7" w:rsidRPr="00E65FA5" w:rsidRDefault="00144DB7" w:rsidP="00144DB7">
      <w:pPr>
        <w:pStyle w:val="BodyText"/>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Modes of Evaluation: Quiz/Assignment/ Seminar/Written Examination</w:t>
      </w:r>
    </w:p>
    <w:p w:rsidR="00144DB7" w:rsidRPr="00C11B1B" w:rsidRDefault="00144DB7" w:rsidP="00144DB7">
      <w:pPr>
        <w:pStyle w:val="BodyA"/>
        <w:spacing w:after="0" w:line="276" w:lineRule="auto"/>
        <w:jc w:val="both"/>
        <w:rPr>
          <w:rFonts w:ascii="Times New Roman" w:hAnsi="Times New Roman" w:cs="Times New Roman"/>
          <w:b/>
          <w:bCs/>
          <w:sz w:val="24"/>
          <w:szCs w:val="24"/>
          <w:lang w:val="de-DE"/>
        </w:rPr>
      </w:pPr>
      <w:r w:rsidRPr="00C11B1B">
        <w:rPr>
          <w:rFonts w:ascii="Times New Roman" w:hAnsi="Times New Roman" w:cs="Times New Roman"/>
          <w:b/>
          <w:bCs/>
          <w:sz w:val="24"/>
          <w:szCs w:val="24"/>
          <w:lang w:val="de-DE"/>
        </w:rPr>
        <w:t>Examination Scheme:</w:t>
      </w:r>
    </w:p>
    <w:p w:rsidR="00144DB7" w:rsidRPr="00C11B1B" w:rsidRDefault="00144DB7" w:rsidP="00144DB7">
      <w:pPr>
        <w:pStyle w:val="BodyA"/>
        <w:spacing w:after="0" w:line="276" w:lineRule="auto"/>
        <w:jc w:val="both"/>
        <w:rPr>
          <w:rFonts w:ascii="Times New Roman" w:eastAsia="Times New Roman" w:hAnsi="Times New Roman" w:cs="Times New Roman"/>
          <w:b/>
          <w:bCs/>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348"/>
        <w:gridCol w:w="1488"/>
        <w:gridCol w:w="1488"/>
        <w:gridCol w:w="1494"/>
        <w:gridCol w:w="1478"/>
        <w:gridCol w:w="1494"/>
      </w:tblGrid>
      <w:tr w:rsidR="00144DB7" w:rsidRPr="00C11B1B" w:rsidTr="009440AF">
        <w:trPr>
          <w:trHeight w:val="232"/>
        </w:trPr>
        <w:tc>
          <w:tcPr>
            <w:tcW w:w="1199"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Components</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A</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CT</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S/V/Q</w:t>
            </w:r>
          </w:p>
        </w:tc>
        <w:tc>
          <w:tcPr>
            <w:tcW w:w="75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HA</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EE</w:t>
            </w:r>
          </w:p>
        </w:tc>
      </w:tr>
      <w:tr w:rsidR="00144DB7" w:rsidRPr="00C11B1B" w:rsidTr="009440AF">
        <w:trPr>
          <w:trHeight w:val="232"/>
        </w:trPr>
        <w:tc>
          <w:tcPr>
            <w:tcW w:w="1199"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Weightage (%)</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5</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10</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8</w:t>
            </w:r>
          </w:p>
        </w:tc>
        <w:tc>
          <w:tcPr>
            <w:tcW w:w="75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7</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70</w:t>
            </w:r>
          </w:p>
        </w:tc>
      </w:tr>
    </w:tbl>
    <w:p w:rsidR="00144DB7" w:rsidRPr="00C11B1B" w:rsidRDefault="00144DB7" w:rsidP="00144DB7">
      <w:pPr>
        <w:pStyle w:val="BodyA"/>
        <w:spacing w:after="0" w:line="276" w:lineRule="auto"/>
        <w:jc w:val="both"/>
        <w:rPr>
          <w:rFonts w:ascii="Times New Roman" w:eastAsia="Times New Roman" w:hAnsi="Times New Roman" w:cs="Times New Roman"/>
          <w:sz w:val="24"/>
          <w:szCs w:val="24"/>
        </w:rPr>
      </w:pPr>
      <w:r w:rsidRPr="00C11B1B">
        <w:rPr>
          <w:rFonts w:ascii="Times New Roman" w:hAnsi="Times New Roman" w:cs="Times New Roman"/>
          <w:sz w:val="24"/>
          <w:szCs w:val="24"/>
        </w:rPr>
        <w:lastRenderedPageBreak/>
        <w:t>CT: Class Test, HA: Home Assignment, S/V/Q: Seminar/Viva/Quiz, EE: End Semester Examination; A: Attendance</w:t>
      </w:r>
    </w:p>
    <w:p w:rsidR="00144DB7" w:rsidRDefault="00144DB7" w:rsidP="00144DB7">
      <w:pPr>
        <w:pStyle w:val="BodyA"/>
        <w:spacing w:after="0" w:line="276" w:lineRule="auto"/>
        <w:jc w:val="both"/>
        <w:rPr>
          <w:rFonts w:ascii="Times New Roman" w:eastAsia="Times New Roman" w:hAnsi="Times New Roman" w:cs="Times New Roman"/>
          <w:b/>
          <w:bCs/>
          <w:sz w:val="24"/>
          <w:szCs w:val="24"/>
        </w:rPr>
      </w:pPr>
    </w:p>
    <w:p w:rsidR="00144DB7" w:rsidRPr="00C11B1B" w:rsidRDefault="00144DB7" w:rsidP="00144DB7">
      <w:pPr>
        <w:pStyle w:val="BodyA"/>
        <w:spacing w:after="0"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CO, PO and PSO mapping</w:t>
      </w:r>
    </w:p>
    <w:tbl>
      <w:tblPr>
        <w:tblStyle w:val="TableGrid"/>
        <w:tblW w:w="5000" w:type="pct"/>
        <w:jc w:val="center"/>
        <w:tblLook w:val="04A0" w:firstRow="1" w:lastRow="0" w:firstColumn="1" w:lastColumn="0" w:noHBand="0" w:noVBand="1"/>
      </w:tblPr>
      <w:tblGrid>
        <w:gridCol w:w="802"/>
        <w:gridCol w:w="775"/>
        <w:gridCol w:w="775"/>
        <w:gridCol w:w="774"/>
        <w:gridCol w:w="774"/>
        <w:gridCol w:w="774"/>
        <w:gridCol w:w="774"/>
        <w:gridCol w:w="774"/>
        <w:gridCol w:w="906"/>
        <w:gridCol w:w="906"/>
        <w:gridCol w:w="906"/>
        <w:gridCol w:w="906"/>
      </w:tblGrid>
      <w:tr w:rsidR="00144DB7" w:rsidRPr="00C11B1B" w:rsidTr="009440AF">
        <w:trPr>
          <w:trHeight w:val="338"/>
          <w:jc w:val="center"/>
        </w:trPr>
        <w:tc>
          <w:tcPr>
            <w:tcW w:w="407" w:type="pct"/>
            <w:tcBorders>
              <w:top w:val="single" w:sz="4" w:space="0" w:color="auto"/>
              <w:left w:val="single" w:sz="4" w:space="0" w:color="auto"/>
              <w:bottom w:val="single" w:sz="4" w:space="0" w:color="auto"/>
              <w:right w:val="single" w:sz="4" w:space="0" w:color="auto"/>
            </w:tcBorders>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PO1</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PO2</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PO3</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PO4</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PO5</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PO6</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PO7</w:t>
            </w:r>
          </w:p>
        </w:tc>
        <w:tc>
          <w:tcPr>
            <w:tcW w:w="460"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PSO1</w:t>
            </w:r>
          </w:p>
        </w:tc>
        <w:tc>
          <w:tcPr>
            <w:tcW w:w="460"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PSO2</w:t>
            </w:r>
          </w:p>
        </w:tc>
        <w:tc>
          <w:tcPr>
            <w:tcW w:w="460"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PSO3</w:t>
            </w:r>
          </w:p>
        </w:tc>
        <w:tc>
          <w:tcPr>
            <w:tcW w:w="460" w:type="pct"/>
            <w:tcBorders>
              <w:top w:val="single" w:sz="4" w:space="0" w:color="auto"/>
              <w:left w:val="single" w:sz="4" w:space="0" w:color="auto"/>
              <w:bottom w:val="single" w:sz="4" w:space="0" w:color="auto"/>
              <w:right w:val="single" w:sz="4" w:space="0" w:color="auto"/>
            </w:tcBorders>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PSO4</w:t>
            </w:r>
          </w:p>
        </w:tc>
      </w:tr>
      <w:tr w:rsidR="00144DB7" w:rsidRPr="00C11B1B" w:rsidTr="009440AF">
        <w:trPr>
          <w:trHeight w:val="338"/>
          <w:jc w:val="center"/>
        </w:trPr>
        <w:tc>
          <w:tcPr>
            <w:tcW w:w="407"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CO1</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 xml:space="preserve">  -</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0"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0"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0"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0"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r>
      <w:tr w:rsidR="00144DB7" w:rsidRPr="00C11B1B" w:rsidTr="009440AF">
        <w:trPr>
          <w:trHeight w:val="338"/>
          <w:jc w:val="center"/>
        </w:trPr>
        <w:tc>
          <w:tcPr>
            <w:tcW w:w="407"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TableParagraph"/>
              <w:spacing w:before="0" w:line="276" w:lineRule="auto"/>
              <w:jc w:val="both"/>
              <w:rPr>
                <w:b/>
                <w:sz w:val="24"/>
                <w:szCs w:val="24"/>
                <w:bdr w:val="none" w:sz="0" w:space="0" w:color="auto" w:frame="1"/>
                <w:lang w:eastAsia="en-IN"/>
              </w:rPr>
            </w:pPr>
            <w:r w:rsidRPr="00C11B1B">
              <w:rPr>
                <w:b/>
                <w:sz w:val="24"/>
                <w:szCs w:val="24"/>
                <w:bdr w:val="none" w:sz="0" w:space="0" w:color="auto" w:frame="1"/>
                <w:lang w:eastAsia="en-IN"/>
              </w:rPr>
              <w:t>CO2</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3</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0"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0"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0"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widowControl w:val="0"/>
              <w:spacing w:line="276" w:lineRule="auto"/>
              <w:jc w:val="both"/>
              <w:rPr>
                <w:bCs/>
                <w:bdr w:val="none" w:sz="0" w:space="0" w:color="auto" w:frame="1"/>
                <w:lang w:eastAsia="en-IN"/>
              </w:rPr>
            </w:pPr>
            <w:r w:rsidRPr="00C11B1B">
              <w:rPr>
                <w:bCs/>
                <w:bdr w:val="none" w:sz="0" w:space="0" w:color="auto" w:frame="1"/>
                <w:lang w:eastAsia="en-IN"/>
              </w:rPr>
              <w:t>-</w:t>
            </w:r>
          </w:p>
        </w:tc>
        <w:tc>
          <w:tcPr>
            <w:tcW w:w="460"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widowControl w:val="0"/>
              <w:spacing w:line="276" w:lineRule="auto"/>
              <w:jc w:val="both"/>
              <w:rPr>
                <w:bCs/>
                <w:bdr w:val="none" w:sz="0" w:space="0" w:color="auto" w:frame="1"/>
                <w:lang w:eastAsia="en-IN"/>
              </w:rPr>
            </w:pPr>
            <w:r w:rsidRPr="00C11B1B">
              <w:rPr>
                <w:bCs/>
                <w:bdr w:val="none" w:sz="0" w:space="0" w:color="auto" w:frame="1"/>
                <w:lang w:eastAsia="en-IN"/>
              </w:rPr>
              <w:t xml:space="preserve">    1 </w:t>
            </w:r>
          </w:p>
        </w:tc>
      </w:tr>
      <w:tr w:rsidR="00144DB7" w:rsidRPr="00C11B1B" w:rsidTr="009440AF">
        <w:trPr>
          <w:trHeight w:val="349"/>
          <w:jc w:val="center"/>
        </w:trPr>
        <w:tc>
          <w:tcPr>
            <w:tcW w:w="407"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TableParagraph"/>
              <w:spacing w:before="0" w:line="276" w:lineRule="auto"/>
              <w:jc w:val="both"/>
              <w:rPr>
                <w:b/>
                <w:sz w:val="24"/>
                <w:szCs w:val="24"/>
                <w:bdr w:val="none" w:sz="0" w:space="0" w:color="auto" w:frame="1"/>
                <w:lang w:eastAsia="en-IN"/>
              </w:rPr>
            </w:pPr>
            <w:r w:rsidRPr="00C11B1B">
              <w:rPr>
                <w:b/>
                <w:sz w:val="24"/>
                <w:szCs w:val="24"/>
                <w:bdr w:val="none" w:sz="0" w:space="0" w:color="auto" w:frame="1"/>
                <w:lang w:eastAsia="en-IN"/>
              </w:rPr>
              <w:t>CO3</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0"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0"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0"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widowControl w:val="0"/>
              <w:spacing w:line="276" w:lineRule="auto"/>
              <w:jc w:val="both"/>
              <w:rPr>
                <w:bCs/>
                <w:bdr w:val="none" w:sz="0" w:space="0" w:color="auto" w:frame="1"/>
                <w:lang w:eastAsia="en-IN"/>
              </w:rPr>
            </w:pPr>
            <w:r w:rsidRPr="00C11B1B">
              <w:rPr>
                <w:bCs/>
                <w:bdr w:val="none" w:sz="0" w:space="0" w:color="auto" w:frame="1"/>
                <w:lang w:eastAsia="en-IN"/>
              </w:rPr>
              <w:t>1</w:t>
            </w:r>
          </w:p>
        </w:tc>
        <w:tc>
          <w:tcPr>
            <w:tcW w:w="460"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widowControl w:val="0"/>
              <w:spacing w:line="276" w:lineRule="auto"/>
              <w:jc w:val="both"/>
              <w:rPr>
                <w:bCs/>
                <w:bdr w:val="none" w:sz="0" w:space="0" w:color="auto" w:frame="1"/>
                <w:lang w:eastAsia="en-IN"/>
              </w:rPr>
            </w:pPr>
            <w:r w:rsidRPr="00C11B1B">
              <w:rPr>
                <w:bCs/>
                <w:bdr w:val="none" w:sz="0" w:space="0" w:color="auto" w:frame="1"/>
                <w:lang w:eastAsia="en-IN"/>
              </w:rPr>
              <w:t>-</w:t>
            </w:r>
          </w:p>
        </w:tc>
      </w:tr>
      <w:tr w:rsidR="00144DB7" w:rsidRPr="00C11B1B" w:rsidTr="009440AF">
        <w:trPr>
          <w:trHeight w:val="338"/>
          <w:jc w:val="center"/>
        </w:trPr>
        <w:tc>
          <w:tcPr>
            <w:tcW w:w="407"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TableParagraph"/>
              <w:spacing w:before="0" w:line="276" w:lineRule="auto"/>
              <w:jc w:val="both"/>
              <w:rPr>
                <w:b/>
                <w:sz w:val="24"/>
                <w:szCs w:val="24"/>
                <w:bdr w:val="none" w:sz="0" w:space="0" w:color="auto" w:frame="1"/>
                <w:lang w:eastAsia="en-IN"/>
              </w:rPr>
            </w:pPr>
            <w:r w:rsidRPr="00C11B1B">
              <w:rPr>
                <w:b/>
                <w:sz w:val="24"/>
                <w:szCs w:val="24"/>
                <w:bdr w:val="none" w:sz="0" w:space="0" w:color="auto" w:frame="1"/>
                <w:lang w:eastAsia="en-IN"/>
              </w:rPr>
              <w:t>CO4</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0"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460"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0"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widowControl w:val="0"/>
              <w:spacing w:line="276" w:lineRule="auto"/>
              <w:jc w:val="both"/>
              <w:rPr>
                <w:bCs/>
                <w:bdr w:val="none" w:sz="0" w:space="0" w:color="auto" w:frame="1"/>
                <w:lang w:eastAsia="en-IN"/>
              </w:rPr>
            </w:pPr>
            <w:r w:rsidRPr="00C11B1B">
              <w:rPr>
                <w:bCs/>
                <w:bdr w:val="none" w:sz="0" w:space="0" w:color="auto" w:frame="1"/>
                <w:lang w:eastAsia="en-IN"/>
              </w:rPr>
              <w:t>1</w:t>
            </w:r>
          </w:p>
        </w:tc>
        <w:tc>
          <w:tcPr>
            <w:tcW w:w="460"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widowControl w:val="0"/>
              <w:spacing w:line="276" w:lineRule="auto"/>
              <w:jc w:val="both"/>
              <w:rPr>
                <w:bCs/>
                <w:bdr w:val="none" w:sz="0" w:space="0" w:color="auto" w:frame="1"/>
                <w:lang w:eastAsia="en-IN"/>
              </w:rPr>
            </w:pPr>
            <w:r w:rsidRPr="00C11B1B">
              <w:rPr>
                <w:bCs/>
                <w:bdr w:val="none" w:sz="0" w:space="0" w:color="auto" w:frame="1"/>
                <w:lang w:eastAsia="en-IN"/>
              </w:rPr>
              <w:t>-</w:t>
            </w:r>
          </w:p>
        </w:tc>
      </w:tr>
    </w:tbl>
    <w:p w:rsidR="00144DB7" w:rsidRPr="00C11B1B" w:rsidRDefault="00144DB7" w:rsidP="00144DB7">
      <w:pPr>
        <w:pStyle w:val="BodyA"/>
        <w:spacing w:after="0" w:line="276" w:lineRule="auto"/>
        <w:jc w:val="both"/>
        <w:rPr>
          <w:rFonts w:ascii="Times New Roman" w:eastAsia="Times New Roman" w:hAnsi="Times New Roman" w:cs="Times New Roman"/>
          <w:b/>
          <w:bCs/>
          <w:sz w:val="24"/>
          <w:szCs w:val="24"/>
        </w:rPr>
      </w:pPr>
    </w:p>
    <w:p w:rsidR="00144DB7" w:rsidRPr="00C11B1B" w:rsidRDefault="00144DB7" w:rsidP="00144DB7">
      <w:pPr>
        <w:pStyle w:val="BodyA"/>
        <w:widowControl w:val="0"/>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 strongly related, 2: moderately related and 3: weakly related</w:t>
      </w:r>
    </w:p>
    <w:p w:rsidR="00144DB7" w:rsidRDefault="00144DB7" w:rsidP="00144DB7">
      <w:pPr>
        <w:spacing w:after="160" w:line="259" w:lineRule="auto"/>
        <w:rPr>
          <w:b/>
          <w:u w:val="single"/>
        </w:rPr>
      </w:pPr>
      <w:r>
        <w:rPr>
          <w:b/>
          <w:u w:val="single"/>
        </w:rPr>
        <w:br w:type="page"/>
      </w:r>
    </w:p>
    <w:p w:rsidR="00144DB7" w:rsidRPr="009E6E45" w:rsidRDefault="00144DB7" w:rsidP="00144DB7">
      <w:pPr>
        <w:pStyle w:val="Heading3"/>
        <w:spacing w:before="0"/>
        <w:jc w:val="center"/>
        <w:rPr>
          <w:rFonts w:ascii="Times New Roman" w:hAnsi="Times New Roman" w:cs="Times New Roman"/>
          <w:color w:val="000000" w:themeColor="text1"/>
          <w:sz w:val="28"/>
          <w:szCs w:val="24"/>
        </w:rPr>
      </w:pPr>
      <w:r w:rsidRPr="009E6E45">
        <w:rPr>
          <w:rFonts w:ascii="Times New Roman" w:hAnsi="Times New Roman" w:cs="Times New Roman"/>
          <w:color w:val="000000" w:themeColor="text1"/>
          <w:sz w:val="28"/>
          <w:szCs w:val="24"/>
        </w:rPr>
        <w:lastRenderedPageBreak/>
        <w:t>NINTH SEMESTER</w:t>
      </w: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4"/>
        <w:gridCol w:w="5692"/>
        <w:gridCol w:w="362"/>
        <w:gridCol w:w="363"/>
        <w:gridCol w:w="353"/>
        <w:gridCol w:w="375"/>
      </w:tblGrid>
      <w:tr w:rsidR="00144DB7" w:rsidRPr="00C11B1B" w:rsidTr="009440AF">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NormalWeb"/>
              <w:spacing w:before="0" w:beforeAutospacing="0" w:after="0" w:afterAutospacing="0" w:line="276" w:lineRule="auto"/>
              <w:jc w:val="both"/>
              <w:rPr>
                <w:rFonts w:ascii="Times New Roman" w:hAnsi="Times New Roman" w:cs="Times New Roman"/>
                <w:b/>
                <w:sz w:val="24"/>
                <w:szCs w:val="24"/>
              </w:rPr>
            </w:pPr>
            <w:r w:rsidRPr="00C11B1B">
              <w:rPr>
                <w:rFonts w:ascii="Times New Roman" w:hAnsi="Times New Roman" w:cs="Times New Roman"/>
                <w:b/>
                <w:bCs/>
                <w:sz w:val="24"/>
                <w:szCs w:val="24"/>
              </w:rPr>
              <w:t xml:space="preserve">LAW </w:t>
            </w:r>
            <w:r w:rsidRPr="00C11B1B">
              <w:rPr>
                <w:rFonts w:ascii="Times New Roman" w:hAnsi="Times New Roman" w:cs="Times New Roman"/>
                <w:b/>
                <w:bCs/>
                <w:sz w:val="24"/>
                <w:szCs w:val="24"/>
                <w:lang w:val="fr-FR"/>
              </w:rPr>
              <w:t>2901</w:t>
            </w:r>
          </w:p>
          <w:p w:rsidR="00144DB7" w:rsidRPr="00C11B1B" w:rsidRDefault="00144DB7" w:rsidP="009440AF">
            <w:pPr>
              <w:pStyle w:val="BodyA"/>
              <w:spacing w:after="0" w:line="276" w:lineRule="auto"/>
              <w:jc w:val="both"/>
              <w:rPr>
                <w:rFonts w:ascii="Times New Roman" w:hAnsi="Times New Roman" w:cs="Times New Roman"/>
                <w:sz w:val="24"/>
                <w:szCs w:val="24"/>
              </w:rPr>
            </w:pP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144DB7" w:rsidRPr="00C11B1B" w:rsidRDefault="00144DB7" w:rsidP="009440AF">
            <w:pPr>
              <w:pStyle w:val="NormalWeb"/>
              <w:spacing w:before="0" w:beforeAutospacing="0" w:after="0" w:afterAutospacing="0" w:line="276" w:lineRule="auto"/>
              <w:jc w:val="both"/>
              <w:rPr>
                <w:rFonts w:ascii="Times New Roman" w:hAnsi="Times New Roman" w:cs="Times New Roman"/>
                <w:b/>
                <w:sz w:val="24"/>
                <w:szCs w:val="24"/>
              </w:rPr>
            </w:pPr>
            <w:r w:rsidRPr="00C11B1B">
              <w:rPr>
                <w:rFonts w:ascii="Times New Roman" w:hAnsi="Times New Roman" w:cs="Times New Roman"/>
                <w:b/>
                <w:sz w:val="24"/>
                <w:szCs w:val="24"/>
              </w:rPr>
              <w:t>Drafting, Pleadings and Conveyancing</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C</w:t>
            </w:r>
          </w:p>
        </w:tc>
      </w:tr>
      <w:tr w:rsidR="00144DB7" w:rsidRPr="00C11B1B" w:rsidTr="009440AF">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Pr>
                <w:rFonts w:ascii="Times New Roman" w:hAnsi="Times New Roman" w:cs="Times New Roman"/>
                <w:sz w:val="24"/>
                <w:szCs w:val="24"/>
              </w:rPr>
              <w:t>Version</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NormalWeb"/>
              <w:spacing w:before="0" w:beforeAutospacing="0" w:after="0" w:afterAutospacing="0" w:line="276" w:lineRule="auto"/>
              <w:jc w:val="both"/>
              <w:rPr>
                <w:rFonts w:ascii="Times New Roman" w:hAnsi="Times New Roman" w:cs="Times New Roman"/>
                <w:sz w:val="24"/>
                <w:szCs w:val="24"/>
              </w:rPr>
            </w:pPr>
            <w:r>
              <w:rPr>
                <w:rFonts w:ascii="Times New Roman" w:hAnsi="Times New Roman" w:cs="Times New Roman"/>
                <w:sz w:val="24"/>
                <w:szCs w:val="24"/>
              </w:rPr>
              <w:t>Date of Approval</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4</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5</w:t>
            </w:r>
          </w:p>
        </w:tc>
      </w:tr>
      <w:tr w:rsidR="00144DB7" w:rsidRPr="00C11B1B" w:rsidTr="009440AF">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spacing w:line="276" w:lineRule="auto"/>
              <w:jc w:val="both"/>
            </w:pPr>
          </w:p>
        </w:tc>
      </w:tr>
      <w:tr w:rsidR="00144DB7" w:rsidRPr="00C11B1B" w:rsidTr="009440AF">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spacing w:line="276" w:lineRule="auto"/>
              <w:jc w:val="both"/>
            </w:pPr>
          </w:p>
        </w:tc>
      </w:tr>
    </w:tbl>
    <w:p w:rsidR="00144DB7" w:rsidRPr="00C11B1B" w:rsidRDefault="00144DB7" w:rsidP="00144DB7">
      <w:pPr>
        <w:spacing w:line="276" w:lineRule="auto"/>
        <w:jc w:val="both"/>
      </w:pPr>
    </w:p>
    <w:p w:rsidR="00144DB7" w:rsidRPr="00C11B1B" w:rsidRDefault="00144DB7" w:rsidP="00144DB7">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Course Description:</w:t>
      </w:r>
    </w:p>
    <w:p w:rsidR="00144DB7" w:rsidRPr="00C11B1B" w:rsidRDefault="00144DB7" w:rsidP="00144DB7">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sz w:val="24"/>
          <w:szCs w:val="24"/>
        </w:rPr>
        <w:t xml:space="preserve">Drafting   is in its general connotation means, putting one’s own ideas in writing. Drafting of any matter is an art. Drafting of legal matters requires greater skills and efficiencies. It requires thorough knowledge of law, procedure, settled judicial principles, besides proficiency in English Language. </w:t>
      </w:r>
    </w:p>
    <w:p w:rsidR="00144DB7" w:rsidRDefault="00144DB7" w:rsidP="00144DB7">
      <w:pPr>
        <w:pStyle w:val="BodyA"/>
        <w:spacing w:after="0" w:line="276" w:lineRule="auto"/>
        <w:jc w:val="both"/>
        <w:rPr>
          <w:rFonts w:ascii="Times New Roman" w:hAnsi="Times New Roman" w:cs="Times New Roman"/>
          <w:b/>
          <w:bCs/>
          <w:sz w:val="24"/>
          <w:szCs w:val="24"/>
        </w:rPr>
      </w:pPr>
    </w:p>
    <w:p w:rsidR="00144DB7" w:rsidRPr="00C11B1B" w:rsidRDefault="00144DB7" w:rsidP="00144DB7">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rPr>
        <w:t>Course Objectives:</w:t>
      </w:r>
    </w:p>
    <w:p w:rsidR="00144DB7" w:rsidRPr="00C11B1B" w:rsidRDefault="00144DB7" w:rsidP="00144DB7">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The Objectives of this Course are to-</w:t>
      </w:r>
    </w:p>
    <w:p w:rsidR="00144DB7" w:rsidRPr="00C11B1B" w:rsidRDefault="00144DB7" w:rsidP="00144DB7">
      <w:pPr>
        <w:spacing w:line="276" w:lineRule="auto"/>
        <w:jc w:val="both"/>
      </w:pPr>
      <w:r w:rsidRPr="00C11B1B">
        <w:t>1. Assist the Court and the parties to the dispute in its adjudication.</w:t>
      </w:r>
    </w:p>
    <w:p w:rsidR="00144DB7" w:rsidRPr="00C11B1B" w:rsidRDefault="00144DB7" w:rsidP="00144DB7">
      <w:pPr>
        <w:pStyle w:val="BodyA"/>
        <w:spacing w:after="0"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2.</w:t>
      </w:r>
      <w:r w:rsidRPr="00C11B1B">
        <w:rPr>
          <w:rFonts w:ascii="Times New Roman" w:hAnsi="Times New Roman" w:cs="Times New Roman"/>
          <w:sz w:val="24"/>
          <w:szCs w:val="24"/>
        </w:rPr>
        <w:t xml:space="preserve"> Give a fair notice to each party of what the opponent’s case is to, ascertain with precision, the points on which the parties agree and those on which the they differ and thus to bring the parties to is also a definite issue.</w:t>
      </w:r>
    </w:p>
    <w:p w:rsidR="00144DB7" w:rsidRDefault="00144DB7" w:rsidP="00144DB7">
      <w:pPr>
        <w:pStyle w:val="BodyA"/>
        <w:spacing w:after="0" w:line="276" w:lineRule="auto"/>
        <w:jc w:val="both"/>
        <w:rPr>
          <w:rFonts w:ascii="Times New Roman" w:hAnsi="Times New Roman" w:cs="Times New Roman"/>
          <w:b/>
          <w:bCs/>
          <w:sz w:val="24"/>
          <w:szCs w:val="24"/>
        </w:rPr>
      </w:pPr>
    </w:p>
    <w:p w:rsidR="00144DB7" w:rsidRPr="00C11B1B" w:rsidRDefault="00144DB7" w:rsidP="00144DB7">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rPr>
        <w:t>Course Outcomes:</w:t>
      </w:r>
    </w:p>
    <w:p w:rsidR="00144DB7" w:rsidRPr="00C11B1B" w:rsidRDefault="00144DB7" w:rsidP="00144DB7">
      <w:pPr>
        <w:pStyle w:val="BodyA"/>
        <w:spacing w:after="0" w:line="276" w:lineRule="auto"/>
        <w:jc w:val="both"/>
        <w:rPr>
          <w:rFonts w:ascii="Times New Roman" w:eastAsia="Times New Roman" w:hAnsi="Times New Roman" w:cs="Times New Roman"/>
          <w:sz w:val="24"/>
          <w:szCs w:val="24"/>
        </w:rPr>
      </w:pPr>
      <w:r w:rsidRPr="00C11B1B">
        <w:rPr>
          <w:rFonts w:ascii="Times New Roman" w:hAnsi="Times New Roman" w:cs="Times New Roman"/>
          <w:sz w:val="24"/>
          <w:szCs w:val="24"/>
        </w:rPr>
        <w:t>On completion of this Course, the students will be able to -</w:t>
      </w:r>
    </w:p>
    <w:p w:rsidR="00144DB7" w:rsidRPr="00C11B1B" w:rsidRDefault="00144DB7" w:rsidP="00144DB7">
      <w:pPr>
        <w:spacing w:line="276" w:lineRule="auto"/>
        <w:jc w:val="both"/>
        <w:rPr>
          <w:rFonts w:eastAsia="Calibri"/>
        </w:rPr>
      </w:pPr>
      <w:r w:rsidRPr="00C11B1B">
        <w:rPr>
          <w:rFonts w:eastAsia="Calibri"/>
        </w:rPr>
        <w:t>CO1: Explain skills in Drafting and Pleadings, indispensable in litigation work.</w:t>
      </w:r>
    </w:p>
    <w:p w:rsidR="00144DB7" w:rsidRPr="00C11B1B" w:rsidRDefault="00144DB7" w:rsidP="00144DB7">
      <w:pPr>
        <w:spacing w:line="276" w:lineRule="auto"/>
        <w:jc w:val="both"/>
        <w:rPr>
          <w:rFonts w:eastAsia="Calibri"/>
        </w:rPr>
      </w:pPr>
      <w:r w:rsidRPr="00C11B1B">
        <w:rPr>
          <w:rFonts w:eastAsia="Calibri"/>
        </w:rPr>
        <w:t>CO2: Explain legal drafting abilities, during appearance before various courts and tribunals.</w:t>
      </w:r>
    </w:p>
    <w:p w:rsidR="00144DB7" w:rsidRPr="00C11B1B" w:rsidRDefault="00144DB7" w:rsidP="00144DB7">
      <w:pPr>
        <w:spacing w:line="276" w:lineRule="auto"/>
        <w:jc w:val="both"/>
        <w:rPr>
          <w:color w:val="030303"/>
        </w:rPr>
      </w:pPr>
      <w:r w:rsidRPr="00C11B1B">
        <w:rPr>
          <w:rFonts w:eastAsia="Calibri"/>
        </w:rPr>
        <w:t xml:space="preserve">CO3: </w:t>
      </w:r>
      <w:r w:rsidRPr="00C11B1B">
        <w:rPr>
          <w:color w:val="030303"/>
        </w:rPr>
        <w:t>Classify the formats of drafting various applications viz. Bail Applications etc.</w:t>
      </w:r>
    </w:p>
    <w:p w:rsidR="00144DB7" w:rsidRPr="00C11B1B" w:rsidRDefault="00144DB7" w:rsidP="00144DB7">
      <w:pPr>
        <w:spacing w:line="276" w:lineRule="auto"/>
        <w:jc w:val="both"/>
        <w:rPr>
          <w:color w:val="030303"/>
        </w:rPr>
      </w:pPr>
      <w:r w:rsidRPr="00C11B1B">
        <w:rPr>
          <w:color w:val="030303"/>
        </w:rPr>
        <w:t xml:space="preserve">CO4: Discuss the formats of drafting various deeds. </w:t>
      </w:r>
    </w:p>
    <w:p w:rsidR="00144DB7" w:rsidRPr="00C11B1B" w:rsidRDefault="00144DB7" w:rsidP="00144DB7">
      <w:pPr>
        <w:spacing w:line="276" w:lineRule="auto"/>
        <w:ind w:left="448" w:hanging="357"/>
        <w:jc w:val="both"/>
        <w:rPr>
          <w:rFonts w:eastAsia="Calibri"/>
        </w:rPr>
      </w:pPr>
    </w:p>
    <w:p w:rsidR="00144DB7" w:rsidRPr="00C11B1B" w:rsidRDefault="00144DB7" w:rsidP="00144DB7">
      <w:pPr>
        <w:spacing w:line="276" w:lineRule="auto"/>
        <w:ind w:left="448" w:hanging="357"/>
        <w:jc w:val="both"/>
        <w:rPr>
          <w:rFonts w:eastAsia="Calibri"/>
        </w:rPr>
      </w:pPr>
    </w:p>
    <w:tbl>
      <w:tblPr>
        <w:tblStyle w:val="TableGrid"/>
        <w:tblW w:w="5000" w:type="pct"/>
        <w:tblLook w:val="04A0" w:firstRow="1" w:lastRow="0" w:firstColumn="1" w:lastColumn="0" w:noHBand="0" w:noVBand="1"/>
      </w:tblPr>
      <w:tblGrid>
        <w:gridCol w:w="7584"/>
        <w:gridCol w:w="1122"/>
        <w:gridCol w:w="1140"/>
      </w:tblGrid>
      <w:tr w:rsidR="00144DB7" w:rsidRPr="00C11B1B" w:rsidTr="009440AF">
        <w:tc>
          <w:tcPr>
            <w:tcW w:w="3851" w:type="pct"/>
            <w:vAlign w:val="center"/>
          </w:tcPr>
          <w:p w:rsidR="00144DB7" w:rsidRPr="00C11B1B" w:rsidRDefault="00144DB7" w:rsidP="009440AF">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Modules</w:t>
            </w:r>
          </w:p>
        </w:tc>
        <w:tc>
          <w:tcPr>
            <w:tcW w:w="570" w:type="pct"/>
            <w:vAlign w:val="center"/>
          </w:tcPr>
          <w:p w:rsidR="00144DB7" w:rsidRPr="00C11B1B" w:rsidRDefault="00144DB7" w:rsidP="009440AF">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Blooms level*</w:t>
            </w:r>
          </w:p>
        </w:tc>
        <w:tc>
          <w:tcPr>
            <w:tcW w:w="579" w:type="pct"/>
            <w:vAlign w:val="center"/>
          </w:tcPr>
          <w:p w:rsidR="00144DB7" w:rsidRPr="00C11B1B" w:rsidRDefault="00144DB7" w:rsidP="009440AF">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Number of hours</w:t>
            </w:r>
          </w:p>
        </w:tc>
      </w:tr>
      <w:tr w:rsidR="00144DB7" w:rsidRPr="00C11B1B" w:rsidTr="009440AF">
        <w:tc>
          <w:tcPr>
            <w:tcW w:w="3851" w:type="pct"/>
            <w:vAlign w:val="center"/>
          </w:tcPr>
          <w:p w:rsidR="00144DB7" w:rsidRPr="00C11B1B" w:rsidRDefault="00144DB7" w:rsidP="009440AF">
            <w:pPr>
              <w:spacing w:line="276" w:lineRule="auto"/>
              <w:jc w:val="both"/>
              <w:rPr>
                <w:b/>
              </w:rPr>
            </w:pPr>
            <w:r w:rsidRPr="00C11B1B">
              <w:rPr>
                <w:b/>
              </w:rPr>
              <w:t xml:space="preserve">Module I: Fundamentals Rules of Pleadings </w:t>
            </w:r>
          </w:p>
          <w:p w:rsidR="00144DB7" w:rsidRPr="00C11B1B" w:rsidRDefault="00144DB7" w:rsidP="009440AF">
            <w:pPr>
              <w:spacing w:line="276" w:lineRule="auto"/>
              <w:jc w:val="both"/>
            </w:pPr>
            <w:r w:rsidRPr="00C11B1B">
              <w:rPr>
                <w:b/>
              </w:rPr>
              <w:t>Meaning: Pleading and Conveyancing, Plaint structure, written statement:</w:t>
            </w:r>
            <w:r w:rsidRPr="00C11B1B">
              <w:t xml:space="preserve"> Affidavit and Conveyancing, Verification of pleading, Object of verification, Amendment of Pleadings.</w:t>
            </w:r>
          </w:p>
        </w:tc>
        <w:tc>
          <w:tcPr>
            <w:tcW w:w="570" w:type="pct"/>
            <w:vAlign w:val="center"/>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L1, L2 </w:t>
            </w:r>
          </w:p>
        </w:tc>
        <w:tc>
          <w:tcPr>
            <w:tcW w:w="579" w:type="pct"/>
            <w:vAlign w:val="center"/>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10</w:t>
            </w:r>
          </w:p>
        </w:tc>
      </w:tr>
      <w:tr w:rsidR="00144DB7" w:rsidRPr="00C11B1B" w:rsidTr="009440AF">
        <w:tc>
          <w:tcPr>
            <w:tcW w:w="3851" w:type="pct"/>
            <w:vAlign w:val="center"/>
          </w:tcPr>
          <w:p w:rsidR="00144DB7" w:rsidRPr="00C11B1B" w:rsidRDefault="00144DB7" w:rsidP="009440AF">
            <w:pPr>
              <w:spacing w:line="276" w:lineRule="auto"/>
              <w:jc w:val="both"/>
              <w:rPr>
                <w:b/>
              </w:rPr>
            </w:pPr>
            <w:r w:rsidRPr="00C11B1B">
              <w:rPr>
                <w:b/>
              </w:rPr>
              <w:t>Module II: General Principles of Civil Pleadings</w:t>
            </w:r>
          </w:p>
          <w:p w:rsidR="00144DB7" w:rsidRPr="00186BCF" w:rsidRDefault="00144DB7" w:rsidP="009440AF">
            <w:pPr>
              <w:spacing w:line="276" w:lineRule="auto"/>
              <w:jc w:val="both"/>
              <w:rPr>
                <w:b/>
              </w:rPr>
            </w:pPr>
            <w:r w:rsidRPr="00C11B1B">
              <w:t xml:space="preserve">Suit for Part-performance of the contract ; Suit for specific performance of the contract; Suit for recovery of money given on Interest (Money suit); Suit of damages ; Suit for restitution of conjugal rights; Maintenance suit by wife; Application under Section 13 Hindu Marriage Act (Divorce); Suit for recovery of rent or eviction of tenant; Interpleader suit; Suit for malicious prosecution ; Suit </w:t>
            </w:r>
            <w:r w:rsidRPr="00C11B1B">
              <w:lastRenderedPageBreak/>
              <w:t xml:space="preserve">under Section 13 of Negotiable Instruments Act; Application under Order 6 Rule 17 of Code of Civil Procedure (Amendment of Pleadings); Appeal (First); Execution Petition; Revision; Application for Temporary Injunction Order 39 Rule 2 of Code of Civil Procedure. </w:t>
            </w:r>
          </w:p>
        </w:tc>
        <w:tc>
          <w:tcPr>
            <w:tcW w:w="570" w:type="pct"/>
            <w:vAlign w:val="center"/>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lastRenderedPageBreak/>
              <w:t xml:space="preserve">L1, L2 </w:t>
            </w:r>
          </w:p>
        </w:tc>
        <w:tc>
          <w:tcPr>
            <w:tcW w:w="579" w:type="pct"/>
            <w:vAlign w:val="center"/>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15</w:t>
            </w:r>
          </w:p>
        </w:tc>
      </w:tr>
      <w:tr w:rsidR="00144DB7" w:rsidRPr="00C11B1B" w:rsidTr="009440AF">
        <w:tc>
          <w:tcPr>
            <w:tcW w:w="3851" w:type="pct"/>
            <w:vAlign w:val="center"/>
          </w:tcPr>
          <w:p w:rsidR="00144DB7" w:rsidRPr="00C11B1B" w:rsidRDefault="00144DB7" w:rsidP="009440AF">
            <w:pPr>
              <w:spacing w:line="276" w:lineRule="auto"/>
              <w:jc w:val="both"/>
              <w:rPr>
                <w:b/>
              </w:rPr>
            </w:pPr>
            <w:r w:rsidRPr="00C11B1B">
              <w:rPr>
                <w:b/>
              </w:rPr>
              <w:t xml:space="preserve">Module III: General Principles of Criminal Pleadings  </w:t>
            </w:r>
          </w:p>
          <w:p w:rsidR="00144DB7" w:rsidRPr="00C11B1B" w:rsidRDefault="00144DB7" w:rsidP="009440AF">
            <w:pPr>
              <w:spacing w:line="276" w:lineRule="auto"/>
              <w:jc w:val="both"/>
            </w:pPr>
            <w:r w:rsidRPr="00C11B1B">
              <w:t xml:space="preserve"> Complaint; Application for Bail (Section 436, 437 of Code of Criminal Procedure); Application for Anticipatory Bail (Section 438 of Code of Criminal Procedure Code); Accused’s reply; Criminal Appeal (Appeal against conviction ).</w:t>
            </w:r>
          </w:p>
        </w:tc>
        <w:tc>
          <w:tcPr>
            <w:tcW w:w="570" w:type="pct"/>
            <w:vAlign w:val="center"/>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L2</w:t>
            </w:r>
          </w:p>
        </w:tc>
        <w:tc>
          <w:tcPr>
            <w:tcW w:w="579" w:type="pct"/>
            <w:vAlign w:val="center"/>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20</w:t>
            </w:r>
          </w:p>
        </w:tc>
      </w:tr>
      <w:tr w:rsidR="00144DB7" w:rsidRPr="00C11B1B" w:rsidTr="009440AF">
        <w:tc>
          <w:tcPr>
            <w:tcW w:w="3851" w:type="pct"/>
            <w:vAlign w:val="center"/>
          </w:tcPr>
          <w:p w:rsidR="00144DB7" w:rsidRPr="00C11B1B" w:rsidRDefault="00144DB7" w:rsidP="009440AF">
            <w:pPr>
              <w:spacing w:line="276" w:lineRule="auto"/>
              <w:jc w:val="both"/>
              <w:rPr>
                <w:b/>
              </w:rPr>
            </w:pPr>
            <w:r w:rsidRPr="00C11B1B">
              <w:rPr>
                <w:b/>
              </w:rPr>
              <w:t xml:space="preserve">Module IV: Conveyancing </w:t>
            </w:r>
          </w:p>
          <w:p w:rsidR="00144DB7" w:rsidRPr="00C11B1B" w:rsidRDefault="00144DB7" w:rsidP="009440AF">
            <w:pPr>
              <w:spacing w:line="276" w:lineRule="auto"/>
              <w:jc w:val="both"/>
            </w:pPr>
          </w:p>
        </w:tc>
        <w:tc>
          <w:tcPr>
            <w:tcW w:w="570" w:type="pct"/>
            <w:vAlign w:val="center"/>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L2</w:t>
            </w:r>
          </w:p>
        </w:tc>
        <w:tc>
          <w:tcPr>
            <w:tcW w:w="579" w:type="pct"/>
            <w:vAlign w:val="center"/>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15</w:t>
            </w:r>
          </w:p>
        </w:tc>
      </w:tr>
    </w:tbl>
    <w:p w:rsidR="00144DB7" w:rsidRPr="00C11B1B" w:rsidRDefault="00144DB7" w:rsidP="00144DB7">
      <w:pPr>
        <w:pStyle w:val="Default"/>
        <w:spacing w:after="0" w:line="276" w:lineRule="auto"/>
        <w:jc w:val="both"/>
        <w:rPr>
          <w:rFonts w:ascii="Times New Roman" w:eastAsia="Times New Roman" w:hAnsi="Times New Roman" w:cs="Times New Roman"/>
          <w:i/>
          <w:iCs/>
          <w:sz w:val="24"/>
          <w:szCs w:val="24"/>
        </w:rPr>
      </w:pPr>
      <w:r w:rsidRPr="00C11B1B">
        <w:rPr>
          <w:rFonts w:ascii="Times New Roman" w:eastAsia="Times New Roman" w:hAnsi="Times New Roman" w:cs="Times New Roman"/>
          <w:i/>
          <w:iCs/>
          <w:sz w:val="24"/>
          <w:szCs w:val="24"/>
        </w:rPr>
        <w:t xml:space="preserve">*Bloom’s Level: </w:t>
      </w:r>
    </w:p>
    <w:p w:rsidR="00144DB7" w:rsidRPr="00C11B1B" w:rsidRDefault="00144DB7" w:rsidP="00144DB7">
      <w:pPr>
        <w:pStyle w:val="Default"/>
        <w:spacing w:after="0" w:line="276" w:lineRule="auto"/>
        <w:jc w:val="both"/>
        <w:rPr>
          <w:rFonts w:ascii="Times New Roman" w:eastAsia="Times New Roman" w:hAnsi="Times New Roman" w:cs="Times New Roman"/>
          <w:i/>
          <w:iCs/>
          <w:sz w:val="24"/>
          <w:szCs w:val="24"/>
        </w:rPr>
      </w:pPr>
      <w:r w:rsidRPr="00C11B1B">
        <w:rPr>
          <w:rFonts w:ascii="Times New Roman" w:eastAsia="Times New Roman" w:hAnsi="Times New Roman" w:cs="Times New Roman"/>
          <w:i/>
          <w:iCs/>
          <w:sz w:val="24"/>
          <w:szCs w:val="24"/>
        </w:rPr>
        <w:t>L1-Knowledge; L2-Comprehension; L3-Application; L4:Analysis; L5:Synthesis, L6:Evaluation</w:t>
      </w:r>
    </w:p>
    <w:p w:rsidR="00144DB7" w:rsidRPr="00C11B1B" w:rsidRDefault="00144DB7" w:rsidP="00144DB7">
      <w:pPr>
        <w:pStyle w:val="Default"/>
        <w:spacing w:after="0" w:line="276" w:lineRule="auto"/>
        <w:jc w:val="both"/>
        <w:rPr>
          <w:rFonts w:ascii="Times New Roman" w:eastAsia="Times New Roman" w:hAnsi="Times New Roman" w:cs="Times New Roman"/>
          <w:i/>
          <w:iCs/>
          <w:sz w:val="24"/>
          <w:szCs w:val="24"/>
        </w:rPr>
      </w:pPr>
    </w:p>
    <w:p w:rsidR="00144DB7" w:rsidRPr="00C11B1B" w:rsidRDefault="00144DB7" w:rsidP="00144DB7">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Text Books:</w:t>
      </w:r>
    </w:p>
    <w:p w:rsidR="00144DB7" w:rsidRPr="00C11B1B" w:rsidRDefault="00144DB7" w:rsidP="00B6004C">
      <w:pPr>
        <w:pStyle w:val="ListParagraph"/>
        <w:numPr>
          <w:ilvl w:val="0"/>
          <w:numId w:val="79"/>
        </w:numPr>
        <w:spacing w:after="0"/>
        <w:jc w:val="both"/>
        <w:rPr>
          <w:rFonts w:ascii="Times New Roman" w:hAnsi="Times New Roman" w:cs="Times New Roman"/>
          <w:sz w:val="24"/>
          <w:szCs w:val="24"/>
        </w:rPr>
      </w:pPr>
      <w:r w:rsidRPr="00C11B1B">
        <w:rPr>
          <w:rFonts w:ascii="Times New Roman" w:hAnsi="Times New Roman" w:cs="Times New Roman"/>
          <w:sz w:val="24"/>
          <w:szCs w:val="24"/>
        </w:rPr>
        <w:t xml:space="preserve">Jain, Dr.Ashok K. (2010). </w:t>
      </w:r>
      <w:r w:rsidRPr="00C11B1B">
        <w:rPr>
          <w:rFonts w:ascii="Times New Roman" w:hAnsi="Times New Roman" w:cs="Times New Roman"/>
          <w:i/>
          <w:sz w:val="24"/>
          <w:szCs w:val="24"/>
        </w:rPr>
        <w:t>Drafting Pleading and Conveyancing</w:t>
      </w:r>
      <w:r w:rsidRPr="00C11B1B">
        <w:rPr>
          <w:rFonts w:ascii="Times New Roman" w:hAnsi="Times New Roman" w:cs="Times New Roman"/>
          <w:sz w:val="24"/>
          <w:szCs w:val="24"/>
        </w:rPr>
        <w:t>, Delhi: Ascent Publication.</w:t>
      </w:r>
    </w:p>
    <w:p w:rsidR="00144DB7" w:rsidRPr="00C11B1B" w:rsidRDefault="00144DB7" w:rsidP="00B6004C">
      <w:pPr>
        <w:pStyle w:val="ListParagraph"/>
        <w:numPr>
          <w:ilvl w:val="0"/>
          <w:numId w:val="79"/>
        </w:numPr>
        <w:spacing w:after="0"/>
        <w:jc w:val="both"/>
        <w:rPr>
          <w:rFonts w:ascii="Times New Roman" w:hAnsi="Times New Roman" w:cs="Times New Roman"/>
          <w:sz w:val="24"/>
          <w:szCs w:val="24"/>
        </w:rPr>
      </w:pPr>
      <w:r w:rsidRPr="00C11B1B">
        <w:rPr>
          <w:rFonts w:ascii="Times New Roman" w:hAnsi="Times New Roman" w:cs="Times New Roman"/>
          <w:sz w:val="24"/>
          <w:szCs w:val="24"/>
        </w:rPr>
        <w:t xml:space="preserve">Kafaltiya, Dr. A.B. (2010). </w:t>
      </w:r>
      <w:r w:rsidRPr="00C11B1B">
        <w:rPr>
          <w:rFonts w:ascii="Times New Roman" w:hAnsi="Times New Roman" w:cs="Times New Roman"/>
          <w:i/>
          <w:sz w:val="24"/>
          <w:szCs w:val="24"/>
        </w:rPr>
        <w:t xml:space="preserve">Drafting Pleading and Conveyancing, </w:t>
      </w:r>
      <w:r w:rsidRPr="00C11B1B">
        <w:rPr>
          <w:rFonts w:ascii="Times New Roman" w:hAnsi="Times New Roman" w:cs="Times New Roman"/>
          <w:sz w:val="24"/>
          <w:szCs w:val="24"/>
        </w:rPr>
        <w:t>New Delhi:  Universal Law Publication.</w:t>
      </w:r>
    </w:p>
    <w:p w:rsidR="00144DB7" w:rsidRPr="00C11B1B" w:rsidRDefault="00144DB7" w:rsidP="00B6004C">
      <w:pPr>
        <w:pStyle w:val="ListParagraph"/>
        <w:numPr>
          <w:ilvl w:val="0"/>
          <w:numId w:val="79"/>
        </w:numPr>
        <w:spacing w:after="0"/>
        <w:jc w:val="both"/>
        <w:rPr>
          <w:rFonts w:ascii="Times New Roman" w:hAnsi="Times New Roman" w:cs="Times New Roman"/>
          <w:sz w:val="24"/>
          <w:szCs w:val="24"/>
        </w:rPr>
      </w:pPr>
      <w:r w:rsidRPr="00C11B1B">
        <w:rPr>
          <w:rFonts w:ascii="Times New Roman" w:hAnsi="Times New Roman" w:cs="Times New Roman"/>
          <w:sz w:val="24"/>
          <w:szCs w:val="24"/>
        </w:rPr>
        <w:t xml:space="preserve">C.K. Thakker. (1999). </w:t>
      </w:r>
      <w:r w:rsidRPr="00C11B1B">
        <w:rPr>
          <w:rFonts w:ascii="Times New Roman" w:hAnsi="Times New Roman" w:cs="Times New Roman"/>
          <w:i/>
          <w:sz w:val="24"/>
          <w:szCs w:val="24"/>
        </w:rPr>
        <w:t>Code of Civil Procedure</w:t>
      </w:r>
      <w:r w:rsidRPr="00C11B1B">
        <w:rPr>
          <w:rFonts w:ascii="Times New Roman" w:hAnsi="Times New Roman" w:cs="Times New Roman"/>
          <w:sz w:val="24"/>
          <w:szCs w:val="24"/>
        </w:rPr>
        <w:t xml:space="preserve"> , Lucknow : Eastern Book Company.</w:t>
      </w:r>
    </w:p>
    <w:p w:rsidR="00144DB7" w:rsidRPr="00C11B1B" w:rsidRDefault="00144DB7" w:rsidP="00144DB7">
      <w:pPr>
        <w:pStyle w:val="BodyA"/>
        <w:spacing w:after="0" w:line="276" w:lineRule="auto"/>
        <w:ind w:left="360" w:right="124"/>
        <w:jc w:val="both"/>
        <w:rPr>
          <w:rFonts w:ascii="Times New Roman" w:hAnsi="Times New Roman" w:cs="Times New Roman"/>
          <w:b/>
          <w:bCs/>
          <w:sz w:val="24"/>
          <w:szCs w:val="24"/>
          <w:lang w:val="nl-NL"/>
        </w:rPr>
      </w:pPr>
      <w:r w:rsidRPr="00C11B1B">
        <w:rPr>
          <w:rFonts w:ascii="Times New Roman" w:hAnsi="Times New Roman" w:cs="Times New Roman"/>
          <w:b/>
          <w:bCs/>
          <w:sz w:val="24"/>
          <w:szCs w:val="24"/>
          <w:lang w:val="nl-NL"/>
        </w:rPr>
        <w:t>Reference Books:</w:t>
      </w:r>
    </w:p>
    <w:p w:rsidR="00144DB7" w:rsidRPr="00C11B1B" w:rsidRDefault="00144DB7" w:rsidP="00B6004C">
      <w:pPr>
        <w:pStyle w:val="ListParagraph"/>
        <w:numPr>
          <w:ilvl w:val="0"/>
          <w:numId w:val="100"/>
        </w:numPr>
        <w:spacing w:after="0"/>
        <w:jc w:val="both"/>
        <w:rPr>
          <w:rFonts w:ascii="Times New Roman" w:hAnsi="Times New Roman" w:cs="Times New Roman"/>
          <w:sz w:val="24"/>
          <w:szCs w:val="24"/>
        </w:rPr>
      </w:pPr>
      <w:r w:rsidRPr="00C11B1B">
        <w:rPr>
          <w:rFonts w:ascii="Times New Roman" w:hAnsi="Times New Roman" w:cs="Times New Roman"/>
          <w:sz w:val="24"/>
          <w:szCs w:val="24"/>
        </w:rPr>
        <w:t>Jain, Dr.Ashok K. (2010),</w:t>
      </w:r>
      <w:r w:rsidRPr="00C11B1B">
        <w:rPr>
          <w:rFonts w:ascii="Times New Roman" w:hAnsi="Times New Roman" w:cs="Times New Roman"/>
          <w:i/>
          <w:sz w:val="24"/>
          <w:szCs w:val="24"/>
        </w:rPr>
        <w:t xml:space="preserve"> Drafting Pleading and Conveyancing</w:t>
      </w:r>
      <w:r w:rsidRPr="00C11B1B">
        <w:rPr>
          <w:rFonts w:ascii="Times New Roman" w:hAnsi="Times New Roman" w:cs="Times New Roman"/>
          <w:sz w:val="24"/>
          <w:szCs w:val="24"/>
        </w:rPr>
        <w:t xml:space="preserve"> , Delhi:Ascent Publication.</w:t>
      </w:r>
    </w:p>
    <w:p w:rsidR="00144DB7" w:rsidRDefault="00144DB7" w:rsidP="00B6004C">
      <w:pPr>
        <w:pStyle w:val="ListParagraph"/>
        <w:numPr>
          <w:ilvl w:val="0"/>
          <w:numId w:val="100"/>
        </w:numPr>
        <w:spacing w:after="0"/>
        <w:jc w:val="both"/>
        <w:rPr>
          <w:rFonts w:ascii="Times New Roman" w:hAnsi="Times New Roman" w:cs="Times New Roman"/>
          <w:sz w:val="24"/>
          <w:szCs w:val="24"/>
        </w:rPr>
      </w:pPr>
    </w:p>
    <w:p w:rsidR="00144DB7" w:rsidRPr="00C11B1B" w:rsidRDefault="00144DB7" w:rsidP="00B6004C">
      <w:pPr>
        <w:pStyle w:val="ListParagraph"/>
        <w:numPr>
          <w:ilvl w:val="0"/>
          <w:numId w:val="100"/>
        </w:numPr>
        <w:spacing w:after="0"/>
        <w:jc w:val="both"/>
        <w:rPr>
          <w:rFonts w:ascii="Times New Roman" w:hAnsi="Times New Roman" w:cs="Times New Roman"/>
          <w:sz w:val="24"/>
          <w:szCs w:val="24"/>
        </w:rPr>
      </w:pPr>
      <w:r w:rsidRPr="00C11B1B">
        <w:rPr>
          <w:rFonts w:ascii="Times New Roman" w:hAnsi="Times New Roman" w:cs="Times New Roman"/>
          <w:sz w:val="24"/>
          <w:szCs w:val="24"/>
        </w:rPr>
        <w:t xml:space="preserve"> Thakker, C.K. (1999), </w:t>
      </w:r>
      <w:r w:rsidRPr="00C11B1B">
        <w:rPr>
          <w:rFonts w:ascii="Times New Roman" w:hAnsi="Times New Roman" w:cs="Times New Roman"/>
          <w:i/>
          <w:sz w:val="24"/>
          <w:szCs w:val="24"/>
        </w:rPr>
        <w:t xml:space="preserve">Code of Civil Procedure, </w:t>
      </w:r>
      <w:r w:rsidRPr="00C11B1B">
        <w:rPr>
          <w:rFonts w:ascii="Times New Roman" w:hAnsi="Times New Roman" w:cs="Times New Roman"/>
          <w:sz w:val="24"/>
          <w:szCs w:val="24"/>
        </w:rPr>
        <w:t>Lucknow: Eastern Book Company.</w:t>
      </w:r>
    </w:p>
    <w:p w:rsidR="00144DB7" w:rsidRPr="00186BCF" w:rsidRDefault="00144DB7" w:rsidP="00144DB7">
      <w:pPr>
        <w:pStyle w:val="BodyText"/>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Modes of Evaluation: Quiz/Assignment/ Seminar/Written Examination</w:t>
      </w:r>
    </w:p>
    <w:p w:rsidR="00144DB7" w:rsidRPr="00C11B1B" w:rsidRDefault="00144DB7" w:rsidP="00144DB7">
      <w:pPr>
        <w:pStyle w:val="BodyA"/>
        <w:spacing w:after="0" w:line="276" w:lineRule="auto"/>
        <w:jc w:val="both"/>
        <w:rPr>
          <w:rFonts w:ascii="Times New Roman" w:hAnsi="Times New Roman" w:cs="Times New Roman"/>
          <w:b/>
          <w:bCs/>
          <w:sz w:val="24"/>
          <w:szCs w:val="24"/>
          <w:lang w:val="de-DE"/>
        </w:rPr>
      </w:pPr>
      <w:r w:rsidRPr="00C11B1B">
        <w:rPr>
          <w:rFonts w:ascii="Times New Roman" w:hAnsi="Times New Roman" w:cs="Times New Roman"/>
          <w:b/>
          <w:bCs/>
          <w:sz w:val="24"/>
          <w:szCs w:val="24"/>
          <w:lang w:val="de-DE"/>
        </w:rPr>
        <w:t>Examination Scheme:</w:t>
      </w:r>
    </w:p>
    <w:p w:rsidR="00144DB7" w:rsidRPr="00C11B1B" w:rsidRDefault="00144DB7" w:rsidP="00144DB7">
      <w:pPr>
        <w:pStyle w:val="BodyA"/>
        <w:spacing w:after="0" w:line="276" w:lineRule="auto"/>
        <w:jc w:val="both"/>
        <w:rPr>
          <w:rFonts w:ascii="Times New Roman" w:eastAsia="Times New Roman" w:hAnsi="Times New Roman" w:cs="Times New Roman"/>
          <w:b/>
          <w:bCs/>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348"/>
        <w:gridCol w:w="1488"/>
        <w:gridCol w:w="1488"/>
        <w:gridCol w:w="1494"/>
        <w:gridCol w:w="1478"/>
        <w:gridCol w:w="1494"/>
      </w:tblGrid>
      <w:tr w:rsidR="00144DB7" w:rsidRPr="00C11B1B" w:rsidTr="009440AF">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Components</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A</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CT</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S/V/Q</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HA</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EE</w:t>
            </w:r>
          </w:p>
        </w:tc>
      </w:tr>
      <w:tr w:rsidR="00144DB7" w:rsidRPr="00C11B1B" w:rsidTr="009440AF">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Weightage (%)</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5</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10</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5</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5</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70</w:t>
            </w:r>
          </w:p>
        </w:tc>
      </w:tr>
    </w:tbl>
    <w:p w:rsidR="00144DB7" w:rsidRPr="00C11B1B" w:rsidRDefault="00144DB7" w:rsidP="00144DB7">
      <w:pPr>
        <w:pStyle w:val="BodyA"/>
        <w:spacing w:after="0" w:line="276" w:lineRule="auto"/>
        <w:jc w:val="both"/>
        <w:rPr>
          <w:rFonts w:ascii="Times New Roman" w:eastAsia="Times New Roman" w:hAnsi="Times New Roman" w:cs="Times New Roman"/>
          <w:sz w:val="24"/>
          <w:szCs w:val="24"/>
        </w:rPr>
      </w:pPr>
      <w:r w:rsidRPr="00C11B1B">
        <w:rPr>
          <w:rFonts w:ascii="Times New Roman" w:hAnsi="Times New Roman" w:cs="Times New Roman"/>
          <w:sz w:val="24"/>
          <w:szCs w:val="24"/>
        </w:rPr>
        <w:t>CT: Class Test, HA: Home Assignment, S/V/Q: Seminar/Viva/Quiz, EE: End Semester Examination; A: Attendance</w:t>
      </w:r>
    </w:p>
    <w:p w:rsidR="00144DB7" w:rsidRDefault="00144DB7" w:rsidP="00144DB7">
      <w:pPr>
        <w:pStyle w:val="BodyA"/>
        <w:spacing w:after="0" w:line="276" w:lineRule="auto"/>
        <w:jc w:val="both"/>
        <w:rPr>
          <w:rFonts w:ascii="Times New Roman" w:eastAsia="Times New Roman" w:hAnsi="Times New Roman" w:cs="Times New Roman"/>
          <w:b/>
          <w:bCs/>
          <w:sz w:val="24"/>
          <w:szCs w:val="24"/>
        </w:rPr>
      </w:pPr>
    </w:p>
    <w:p w:rsidR="00144DB7" w:rsidRDefault="00144DB7" w:rsidP="00144DB7">
      <w:pPr>
        <w:pStyle w:val="BodyA"/>
        <w:spacing w:after="0"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CO, PO and PSO mapping</w:t>
      </w:r>
    </w:p>
    <w:p w:rsidR="00144DB7" w:rsidRPr="00C11B1B" w:rsidRDefault="00144DB7" w:rsidP="00144DB7">
      <w:pPr>
        <w:pStyle w:val="BodyA"/>
        <w:spacing w:after="0" w:line="276" w:lineRule="auto"/>
        <w:jc w:val="both"/>
        <w:rPr>
          <w:rFonts w:ascii="Times New Roman" w:eastAsia="Times New Roman" w:hAnsi="Times New Roman" w:cs="Times New Roman"/>
          <w:b/>
          <w:bCs/>
          <w:sz w:val="24"/>
          <w:szCs w:val="24"/>
        </w:rPr>
      </w:pPr>
    </w:p>
    <w:tbl>
      <w:tblPr>
        <w:tblStyle w:val="TableGrid"/>
        <w:tblW w:w="5000" w:type="pct"/>
        <w:jc w:val="center"/>
        <w:tblLook w:val="04A0" w:firstRow="1" w:lastRow="0" w:firstColumn="1" w:lastColumn="0" w:noHBand="0" w:noVBand="1"/>
      </w:tblPr>
      <w:tblGrid>
        <w:gridCol w:w="797"/>
        <w:gridCol w:w="767"/>
        <w:gridCol w:w="768"/>
        <w:gridCol w:w="768"/>
        <w:gridCol w:w="768"/>
        <w:gridCol w:w="768"/>
        <w:gridCol w:w="768"/>
        <w:gridCol w:w="768"/>
        <w:gridCol w:w="920"/>
        <w:gridCol w:w="920"/>
        <w:gridCol w:w="920"/>
        <w:gridCol w:w="914"/>
      </w:tblGrid>
      <w:tr w:rsidR="00144DB7" w:rsidRPr="00C11B1B" w:rsidTr="009440AF">
        <w:trPr>
          <w:trHeight w:val="334"/>
          <w:jc w:val="center"/>
        </w:trPr>
        <w:tc>
          <w:tcPr>
            <w:tcW w:w="40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p>
        </w:tc>
        <w:tc>
          <w:tcPr>
            <w:tcW w:w="390"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PO1</w:t>
            </w:r>
          </w:p>
        </w:tc>
        <w:tc>
          <w:tcPr>
            <w:tcW w:w="390"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PO2</w:t>
            </w:r>
          </w:p>
        </w:tc>
        <w:tc>
          <w:tcPr>
            <w:tcW w:w="390"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PO3</w:t>
            </w:r>
          </w:p>
        </w:tc>
        <w:tc>
          <w:tcPr>
            <w:tcW w:w="390"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PO4</w:t>
            </w:r>
          </w:p>
        </w:tc>
        <w:tc>
          <w:tcPr>
            <w:tcW w:w="390"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PO5</w:t>
            </w:r>
          </w:p>
        </w:tc>
        <w:tc>
          <w:tcPr>
            <w:tcW w:w="390"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PO6</w:t>
            </w:r>
          </w:p>
        </w:tc>
        <w:tc>
          <w:tcPr>
            <w:tcW w:w="390"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PO7</w:t>
            </w:r>
          </w:p>
        </w:tc>
        <w:tc>
          <w:tcPr>
            <w:tcW w:w="467"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PSO1</w:t>
            </w:r>
          </w:p>
        </w:tc>
        <w:tc>
          <w:tcPr>
            <w:tcW w:w="467"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PSO2</w:t>
            </w:r>
          </w:p>
        </w:tc>
        <w:tc>
          <w:tcPr>
            <w:tcW w:w="467"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PSO3</w:t>
            </w:r>
          </w:p>
        </w:tc>
        <w:tc>
          <w:tcPr>
            <w:tcW w:w="467" w:type="pct"/>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PSO4</w:t>
            </w:r>
          </w:p>
        </w:tc>
      </w:tr>
      <w:tr w:rsidR="00144DB7" w:rsidRPr="00C11B1B" w:rsidTr="009440AF">
        <w:trPr>
          <w:trHeight w:val="325"/>
          <w:jc w:val="center"/>
        </w:trPr>
        <w:tc>
          <w:tcPr>
            <w:tcW w:w="40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CO1</w:t>
            </w:r>
          </w:p>
        </w:tc>
        <w:tc>
          <w:tcPr>
            <w:tcW w:w="390"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0"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0"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0"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0"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0"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0"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467"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467"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7"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467"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r>
      <w:tr w:rsidR="00144DB7" w:rsidRPr="00C11B1B" w:rsidTr="009440AF">
        <w:trPr>
          <w:trHeight w:val="334"/>
          <w:jc w:val="center"/>
        </w:trPr>
        <w:tc>
          <w:tcPr>
            <w:tcW w:w="405" w:type="pct"/>
            <w:vAlign w:val="center"/>
          </w:tcPr>
          <w:p w:rsidR="00144DB7" w:rsidRPr="00C11B1B" w:rsidRDefault="00144DB7" w:rsidP="009440AF">
            <w:pPr>
              <w:pStyle w:val="TableParagraph"/>
              <w:spacing w:before="0" w:line="276" w:lineRule="auto"/>
              <w:jc w:val="both"/>
              <w:rPr>
                <w:b/>
                <w:sz w:val="24"/>
                <w:szCs w:val="24"/>
              </w:rPr>
            </w:pPr>
            <w:r w:rsidRPr="00C11B1B">
              <w:rPr>
                <w:b/>
                <w:sz w:val="24"/>
                <w:szCs w:val="24"/>
              </w:rPr>
              <w:t>CO2</w:t>
            </w:r>
          </w:p>
        </w:tc>
        <w:tc>
          <w:tcPr>
            <w:tcW w:w="390"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0"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0"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0"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0"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0"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0"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467"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467"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7" w:type="pct"/>
            <w:vAlign w:val="center"/>
          </w:tcPr>
          <w:p w:rsidR="00144DB7" w:rsidRPr="00C11B1B" w:rsidRDefault="00144DB7" w:rsidP="009440AF">
            <w:pPr>
              <w:widowControl w:val="0"/>
              <w:spacing w:line="276" w:lineRule="auto"/>
              <w:jc w:val="both"/>
              <w:rPr>
                <w:bCs/>
              </w:rPr>
            </w:pPr>
            <w:r w:rsidRPr="00C11B1B">
              <w:rPr>
                <w:bCs/>
              </w:rPr>
              <w:t>--</w:t>
            </w:r>
          </w:p>
        </w:tc>
        <w:tc>
          <w:tcPr>
            <w:tcW w:w="467" w:type="pct"/>
            <w:vAlign w:val="center"/>
          </w:tcPr>
          <w:p w:rsidR="00144DB7" w:rsidRPr="00C11B1B" w:rsidRDefault="00144DB7" w:rsidP="009440AF">
            <w:pPr>
              <w:widowControl w:val="0"/>
              <w:spacing w:line="276" w:lineRule="auto"/>
              <w:jc w:val="both"/>
              <w:rPr>
                <w:bCs/>
              </w:rPr>
            </w:pPr>
            <w:r w:rsidRPr="00C11B1B">
              <w:rPr>
                <w:bCs/>
              </w:rPr>
              <w:t>--</w:t>
            </w:r>
          </w:p>
        </w:tc>
      </w:tr>
      <w:tr w:rsidR="00144DB7" w:rsidRPr="00C11B1B" w:rsidTr="009440AF">
        <w:trPr>
          <w:trHeight w:val="325"/>
          <w:jc w:val="center"/>
        </w:trPr>
        <w:tc>
          <w:tcPr>
            <w:tcW w:w="405" w:type="pct"/>
            <w:vAlign w:val="center"/>
          </w:tcPr>
          <w:p w:rsidR="00144DB7" w:rsidRPr="00C11B1B" w:rsidRDefault="00144DB7" w:rsidP="009440AF">
            <w:pPr>
              <w:pStyle w:val="TableParagraph"/>
              <w:spacing w:before="0" w:line="276" w:lineRule="auto"/>
              <w:jc w:val="both"/>
              <w:rPr>
                <w:b/>
                <w:sz w:val="24"/>
                <w:szCs w:val="24"/>
              </w:rPr>
            </w:pPr>
            <w:r w:rsidRPr="00C11B1B">
              <w:rPr>
                <w:b/>
                <w:sz w:val="24"/>
                <w:szCs w:val="24"/>
              </w:rPr>
              <w:t>CO3</w:t>
            </w:r>
          </w:p>
        </w:tc>
        <w:tc>
          <w:tcPr>
            <w:tcW w:w="390"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0"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0"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0"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3</w:t>
            </w:r>
          </w:p>
        </w:tc>
        <w:tc>
          <w:tcPr>
            <w:tcW w:w="390"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0"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0"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467"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467"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7" w:type="pct"/>
            <w:vAlign w:val="center"/>
          </w:tcPr>
          <w:p w:rsidR="00144DB7" w:rsidRPr="00C11B1B" w:rsidRDefault="00144DB7" w:rsidP="009440AF">
            <w:pPr>
              <w:widowControl w:val="0"/>
              <w:spacing w:line="276" w:lineRule="auto"/>
              <w:jc w:val="both"/>
              <w:rPr>
                <w:bCs/>
              </w:rPr>
            </w:pPr>
            <w:r w:rsidRPr="00C11B1B">
              <w:rPr>
                <w:bCs/>
              </w:rPr>
              <w:t>--</w:t>
            </w:r>
          </w:p>
        </w:tc>
        <w:tc>
          <w:tcPr>
            <w:tcW w:w="467" w:type="pct"/>
            <w:vAlign w:val="center"/>
          </w:tcPr>
          <w:p w:rsidR="00144DB7" w:rsidRPr="00C11B1B" w:rsidRDefault="00144DB7" w:rsidP="009440AF">
            <w:pPr>
              <w:widowControl w:val="0"/>
              <w:spacing w:line="276" w:lineRule="auto"/>
              <w:jc w:val="both"/>
              <w:rPr>
                <w:bCs/>
              </w:rPr>
            </w:pPr>
            <w:r w:rsidRPr="00C11B1B">
              <w:rPr>
                <w:bCs/>
              </w:rPr>
              <w:t>--</w:t>
            </w:r>
          </w:p>
        </w:tc>
      </w:tr>
      <w:tr w:rsidR="00144DB7" w:rsidRPr="00C11B1B" w:rsidTr="009440AF">
        <w:trPr>
          <w:trHeight w:val="334"/>
          <w:jc w:val="center"/>
        </w:trPr>
        <w:tc>
          <w:tcPr>
            <w:tcW w:w="405" w:type="pct"/>
            <w:vAlign w:val="center"/>
          </w:tcPr>
          <w:p w:rsidR="00144DB7" w:rsidRPr="00C11B1B" w:rsidRDefault="00144DB7" w:rsidP="009440AF">
            <w:pPr>
              <w:pStyle w:val="TableParagraph"/>
              <w:spacing w:before="0" w:line="276" w:lineRule="auto"/>
              <w:jc w:val="both"/>
              <w:rPr>
                <w:b/>
                <w:sz w:val="24"/>
                <w:szCs w:val="24"/>
              </w:rPr>
            </w:pPr>
            <w:r w:rsidRPr="00C11B1B">
              <w:rPr>
                <w:b/>
                <w:sz w:val="24"/>
                <w:szCs w:val="24"/>
              </w:rPr>
              <w:t>CO4</w:t>
            </w:r>
          </w:p>
        </w:tc>
        <w:tc>
          <w:tcPr>
            <w:tcW w:w="390"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0"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0"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0"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3</w:t>
            </w:r>
          </w:p>
        </w:tc>
        <w:tc>
          <w:tcPr>
            <w:tcW w:w="390"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0"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0"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467"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 xml:space="preserve">   --</w:t>
            </w:r>
          </w:p>
        </w:tc>
        <w:tc>
          <w:tcPr>
            <w:tcW w:w="467"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7" w:type="pct"/>
            <w:vAlign w:val="center"/>
          </w:tcPr>
          <w:p w:rsidR="00144DB7" w:rsidRPr="00C11B1B" w:rsidRDefault="00144DB7" w:rsidP="009440AF">
            <w:pPr>
              <w:widowControl w:val="0"/>
              <w:spacing w:line="276" w:lineRule="auto"/>
              <w:jc w:val="both"/>
              <w:rPr>
                <w:bCs/>
              </w:rPr>
            </w:pPr>
            <w:r w:rsidRPr="00C11B1B">
              <w:rPr>
                <w:bCs/>
              </w:rPr>
              <w:t>1</w:t>
            </w:r>
          </w:p>
        </w:tc>
        <w:tc>
          <w:tcPr>
            <w:tcW w:w="467" w:type="pct"/>
            <w:vAlign w:val="center"/>
          </w:tcPr>
          <w:p w:rsidR="00144DB7" w:rsidRPr="00C11B1B" w:rsidRDefault="00144DB7" w:rsidP="009440AF">
            <w:pPr>
              <w:widowControl w:val="0"/>
              <w:spacing w:line="276" w:lineRule="auto"/>
              <w:jc w:val="both"/>
              <w:rPr>
                <w:bCs/>
              </w:rPr>
            </w:pPr>
            <w:r w:rsidRPr="00C11B1B">
              <w:rPr>
                <w:bCs/>
              </w:rPr>
              <w:t>--</w:t>
            </w:r>
          </w:p>
        </w:tc>
      </w:tr>
    </w:tbl>
    <w:p w:rsidR="00144DB7" w:rsidRPr="00C11B1B" w:rsidRDefault="00144DB7" w:rsidP="00144DB7">
      <w:pPr>
        <w:pStyle w:val="BodyA"/>
        <w:widowControl w:val="0"/>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 strongly related, 2: moderately related and 3: weakly related</w:t>
      </w:r>
    </w:p>
    <w:p w:rsidR="00144DB7" w:rsidRPr="00C11B1B" w:rsidRDefault="00144DB7" w:rsidP="00144DB7">
      <w:pPr>
        <w:spacing w:line="276" w:lineRule="auto"/>
        <w:jc w:val="both"/>
        <w:rPr>
          <w:b/>
          <w:u w:val="single"/>
        </w:rPr>
      </w:pPr>
    </w:p>
    <w:p w:rsidR="00144DB7" w:rsidRPr="00C11B1B" w:rsidRDefault="00144DB7" w:rsidP="00144DB7">
      <w:pPr>
        <w:spacing w:line="276" w:lineRule="auto"/>
        <w:jc w:val="both"/>
        <w:rPr>
          <w:b/>
          <w:u w:val="single"/>
        </w:rPr>
      </w:pPr>
    </w:p>
    <w:p w:rsidR="00144DB7" w:rsidRDefault="00144DB7" w:rsidP="00144DB7">
      <w:pPr>
        <w:spacing w:after="160" w:line="259" w:lineRule="auto"/>
        <w:rPr>
          <w:b/>
          <w:color w:val="000000"/>
        </w:rPr>
      </w:pPr>
      <w:r>
        <w:rPr>
          <w:b/>
          <w:color w:val="000000"/>
        </w:rPr>
        <w:br w:type="page"/>
      </w:r>
    </w:p>
    <w:p w:rsidR="00144DB7" w:rsidRPr="00C11B1B" w:rsidRDefault="00144DB7" w:rsidP="00144DB7">
      <w:pPr>
        <w:spacing w:line="276" w:lineRule="auto"/>
        <w:jc w:val="both"/>
        <w:rPr>
          <w:b/>
          <w:color w:val="000000"/>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4"/>
        <w:gridCol w:w="5692"/>
        <w:gridCol w:w="362"/>
        <w:gridCol w:w="363"/>
        <w:gridCol w:w="353"/>
        <w:gridCol w:w="375"/>
      </w:tblGrid>
      <w:tr w:rsidR="00144DB7" w:rsidRPr="00C11B1B" w:rsidTr="009440AF">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Times New Roman" w:hAnsi="Times New Roman" w:cs="Times New Roman"/>
                <w:caps/>
                <w:color w:val="auto"/>
                <w:sz w:val="24"/>
                <w:szCs w:val="24"/>
                <w:lang w:eastAsia="en-US"/>
              </w:rPr>
              <w:t>LAW 2902</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144DB7" w:rsidRPr="00C11B1B" w:rsidRDefault="00144DB7" w:rsidP="009440AF">
            <w:pPr>
              <w:spacing w:line="276" w:lineRule="auto"/>
              <w:jc w:val="both"/>
              <w:rPr>
                <w:b/>
              </w:rPr>
            </w:pPr>
            <w:r w:rsidRPr="00C11B1B">
              <w:rPr>
                <w:b/>
              </w:rPr>
              <w:t>INTELLECTUAL PROPERTY RIGHTS</w:t>
            </w:r>
          </w:p>
          <w:p w:rsidR="00144DB7" w:rsidRPr="00C11B1B" w:rsidRDefault="00144DB7" w:rsidP="009440AF">
            <w:pPr>
              <w:spacing w:line="276" w:lineRule="auto"/>
              <w:jc w:val="both"/>
              <w:rPr>
                <w:b/>
              </w:rPr>
            </w:pPr>
          </w:p>
          <w:p w:rsidR="00144DB7" w:rsidRPr="00C11B1B" w:rsidRDefault="00144DB7" w:rsidP="009440AF">
            <w:pPr>
              <w:pStyle w:val="Caption"/>
              <w:tabs>
                <w:tab w:val="clear" w:pos="1150"/>
              </w:tabs>
              <w:spacing w:line="276" w:lineRule="auto"/>
              <w:jc w:val="both"/>
              <w:rPr>
                <w:rFonts w:ascii="Times New Roman" w:hAnsi="Times New Roman" w:cs="Times New Roman"/>
                <w:sz w:val="24"/>
                <w:szCs w:val="24"/>
              </w:rPr>
            </w:pPr>
            <w:r w:rsidRPr="00C11B1B">
              <w:rPr>
                <w:rFonts w:ascii="Times New Roman" w:eastAsia="Times New Roman" w:hAnsi="Times New Roman" w:cs="Times New Roman"/>
                <w:caps w:val="0"/>
                <w:color w:val="auto"/>
                <w:sz w:val="24"/>
                <w:szCs w:val="24"/>
                <w:bdr w:val="none" w:sz="0" w:space="0" w:color="auto"/>
                <w:lang w:eastAsia="en-US"/>
              </w:rPr>
              <w:tab/>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C</w:t>
            </w:r>
          </w:p>
        </w:tc>
      </w:tr>
      <w:tr w:rsidR="00144DB7" w:rsidRPr="00C11B1B" w:rsidTr="009440AF">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Pr>
                <w:rFonts w:ascii="Times New Roman" w:hAnsi="Times New Roman" w:cs="Times New Roman"/>
                <w:sz w:val="24"/>
                <w:szCs w:val="24"/>
              </w:rPr>
              <w:t xml:space="preserve"> Version</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Pr>
                <w:rFonts w:ascii="Times New Roman" w:hAnsi="Times New Roman" w:cs="Times New Roman"/>
                <w:sz w:val="24"/>
                <w:szCs w:val="24"/>
              </w:rPr>
              <w:t>Date of Approval</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4</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5</w:t>
            </w:r>
          </w:p>
        </w:tc>
      </w:tr>
      <w:tr w:rsidR="00144DB7" w:rsidRPr="00C11B1B" w:rsidTr="009440AF">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spacing w:line="276" w:lineRule="auto"/>
              <w:jc w:val="both"/>
            </w:pPr>
          </w:p>
        </w:tc>
      </w:tr>
      <w:tr w:rsidR="00144DB7" w:rsidRPr="00C11B1B" w:rsidTr="009440AF">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spacing w:line="276" w:lineRule="auto"/>
              <w:jc w:val="both"/>
            </w:pPr>
          </w:p>
        </w:tc>
      </w:tr>
    </w:tbl>
    <w:p w:rsidR="00144DB7" w:rsidRPr="00C11B1B" w:rsidRDefault="00144DB7" w:rsidP="00144DB7">
      <w:pPr>
        <w:spacing w:line="276" w:lineRule="auto"/>
        <w:jc w:val="both"/>
        <w:rPr>
          <w:b/>
          <w:color w:val="000000"/>
        </w:rPr>
      </w:pPr>
    </w:p>
    <w:p w:rsidR="00144DB7" w:rsidRPr="00C11B1B" w:rsidRDefault="00144DB7" w:rsidP="00144DB7">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Course Description</w:t>
      </w:r>
    </w:p>
    <w:p w:rsidR="00144DB7" w:rsidRPr="00C11B1B" w:rsidRDefault="00144DB7" w:rsidP="00144DB7">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 xml:space="preserve">Intellectual property (IP) impacts business and industries as well as our everyday lives in many regards. Business and industries need protection for their inventions and brands, for their motion pictures, computer programs, musical and entertainment products. This is brought about by intellectual property law, such as patent law, trademark law and copyright law. In our everyday lives we come in contact with IP when we download music or other data from the internet, when we make copies in a library or when we quote from books. </w:t>
      </w:r>
      <w:r w:rsidRPr="00C11B1B">
        <w:rPr>
          <w:rFonts w:ascii="Times New Roman" w:hAnsi="Times New Roman" w:cs="Times New Roman"/>
          <w:sz w:val="24"/>
          <w:szCs w:val="24"/>
          <w:lang w:val="en-IN"/>
        </w:rPr>
        <w:t>IP laws are national laws; their effects are restricted to the territory of the country that has enacted the respective laws. On the other hand, intellectual property is international, it does not know any national borders.</w:t>
      </w:r>
    </w:p>
    <w:p w:rsidR="00144DB7" w:rsidRDefault="00144DB7" w:rsidP="00144DB7">
      <w:pPr>
        <w:pStyle w:val="BodyA"/>
        <w:spacing w:after="0" w:line="276" w:lineRule="auto"/>
        <w:jc w:val="both"/>
        <w:rPr>
          <w:rFonts w:ascii="Times New Roman" w:hAnsi="Times New Roman" w:cs="Times New Roman"/>
          <w:b/>
          <w:bCs/>
          <w:sz w:val="24"/>
          <w:szCs w:val="24"/>
        </w:rPr>
      </w:pPr>
    </w:p>
    <w:p w:rsidR="00144DB7" w:rsidRPr="00C11B1B" w:rsidRDefault="00144DB7" w:rsidP="00144DB7">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rPr>
        <w:t>Course Objectives</w:t>
      </w:r>
    </w:p>
    <w:p w:rsidR="00144DB7" w:rsidRPr="00C11B1B" w:rsidRDefault="00144DB7" w:rsidP="00144DB7">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The objective of this course is to</w:t>
      </w:r>
    </w:p>
    <w:p w:rsidR="00144DB7" w:rsidRPr="00C11B1B" w:rsidRDefault="00144DB7" w:rsidP="00144DB7">
      <w:pPr>
        <w:pStyle w:val="BodyA"/>
        <w:spacing w:after="0" w:line="276" w:lineRule="auto"/>
        <w:jc w:val="both"/>
        <w:rPr>
          <w:rFonts w:ascii="Times New Roman" w:eastAsia="Times New Roman" w:hAnsi="Times New Roman" w:cs="Times New Roman"/>
          <w:sz w:val="24"/>
          <w:szCs w:val="24"/>
          <w:lang w:val="en-IN"/>
        </w:rPr>
      </w:pPr>
      <w:r w:rsidRPr="00C11B1B">
        <w:rPr>
          <w:rFonts w:ascii="Times New Roman" w:eastAsia="Times New Roman" w:hAnsi="Times New Roman" w:cs="Times New Roman"/>
          <w:sz w:val="24"/>
          <w:szCs w:val="24"/>
        </w:rPr>
        <w:t xml:space="preserve">1. </w:t>
      </w:r>
      <w:r w:rsidRPr="00C11B1B">
        <w:rPr>
          <w:rFonts w:ascii="Times New Roman" w:eastAsia="Times New Roman" w:hAnsi="Times New Roman" w:cs="Times New Roman"/>
          <w:sz w:val="24"/>
          <w:szCs w:val="24"/>
          <w:lang w:val="en-IN"/>
        </w:rPr>
        <w:t xml:space="preserve">To acquaint the students with basics of intellectual property rights with special reference to Indian Laws and its practices. </w:t>
      </w:r>
    </w:p>
    <w:p w:rsidR="00144DB7" w:rsidRPr="00C11B1B" w:rsidRDefault="00144DB7" w:rsidP="00144DB7">
      <w:pPr>
        <w:pStyle w:val="BodyA"/>
        <w:spacing w:after="0" w:line="276" w:lineRule="auto"/>
        <w:jc w:val="both"/>
        <w:rPr>
          <w:rFonts w:ascii="Times New Roman" w:eastAsia="Times New Roman" w:hAnsi="Times New Roman" w:cs="Times New Roman"/>
          <w:sz w:val="24"/>
          <w:szCs w:val="24"/>
          <w:lang w:val="en-IN"/>
        </w:rPr>
      </w:pPr>
      <w:r w:rsidRPr="00C11B1B">
        <w:rPr>
          <w:rFonts w:ascii="Times New Roman" w:eastAsia="Times New Roman" w:hAnsi="Times New Roman" w:cs="Times New Roman"/>
          <w:sz w:val="24"/>
          <w:szCs w:val="24"/>
          <w:lang w:val="en-IN"/>
        </w:rPr>
        <w:t xml:space="preserve">2. To compare and contrast the different forms of intellectual property protection in terms of their key differences and similarities. </w:t>
      </w:r>
    </w:p>
    <w:p w:rsidR="00144DB7" w:rsidRPr="00C11B1B" w:rsidRDefault="00144DB7" w:rsidP="00144DB7">
      <w:pPr>
        <w:pStyle w:val="BodyA"/>
        <w:spacing w:after="0" w:line="276" w:lineRule="auto"/>
        <w:jc w:val="both"/>
        <w:rPr>
          <w:rFonts w:ascii="Times New Roman" w:eastAsia="Times New Roman" w:hAnsi="Times New Roman" w:cs="Times New Roman"/>
          <w:sz w:val="24"/>
          <w:szCs w:val="24"/>
          <w:lang w:val="en-IN"/>
        </w:rPr>
      </w:pPr>
      <w:r w:rsidRPr="00C11B1B">
        <w:rPr>
          <w:rFonts w:ascii="Times New Roman" w:eastAsia="Times New Roman" w:hAnsi="Times New Roman" w:cs="Times New Roman"/>
          <w:sz w:val="24"/>
          <w:szCs w:val="24"/>
          <w:lang w:val="en-IN"/>
        </w:rPr>
        <w:t xml:space="preserve">3. To provide an overview of the statutory, procedural, and case law underlining these processes and their interplay with litigation. </w:t>
      </w:r>
    </w:p>
    <w:p w:rsidR="00144DB7" w:rsidRPr="00C11B1B" w:rsidRDefault="00144DB7" w:rsidP="00144DB7">
      <w:pPr>
        <w:pStyle w:val="BodyA"/>
        <w:spacing w:after="0" w:line="276" w:lineRule="auto"/>
        <w:jc w:val="both"/>
        <w:rPr>
          <w:rFonts w:ascii="Times New Roman" w:hAnsi="Times New Roman" w:cs="Times New Roman"/>
          <w:b/>
          <w:bCs/>
          <w:sz w:val="24"/>
          <w:szCs w:val="24"/>
        </w:rPr>
      </w:pPr>
      <w:r w:rsidRPr="00C11B1B">
        <w:rPr>
          <w:rFonts w:ascii="Times New Roman" w:eastAsia="Times New Roman" w:hAnsi="Times New Roman" w:cs="Times New Roman"/>
          <w:sz w:val="24"/>
          <w:szCs w:val="24"/>
          <w:lang w:val="en-IN"/>
        </w:rPr>
        <w:t>4. To encourage and protect innovation in the form of intellectual property rights.</w:t>
      </w:r>
    </w:p>
    <w:p w:rsidR="00144DB7" w:rsidRDefault="00144DB7" w:rsidP="00144DB7">
      <w:pPr>
        <w:pStyle w:val="BodyA"/>
        <w:spacing w:after="0" w:line="276" w:lineRule="auto"/>
        <w:jc w:val="both"/>
        <w:rPr>
          <w:rFonts w:ascii="Times New Roman" w:hAnsi="Times New Roman" w:cs="Times New Roman"/>
          <w:b/>
          <w:bCs/>
          <w:sz w:val="24"/>
          <w:szCs w:val="24"/>
        </w:rPr>
      </w:pPr>
    </w:p>
    <w:p w:rsidR="00144DB7" w:rsidRPr="00C11B1B" w:rsidRDefault="00144DB7" w:rsidP="00144DB7">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rPr>
        <w:t>Course Outcomes</w:t>
      </w:r>
    </w:p>
    <w:p w:rsidR="00144DB7" w:rsidRPr="00C11B1B" w:rsidRDefault="00144DB7" w:rsidP="00144DB7">
      <w:pPr>
        <w:pStyle w:val="BodyA"/>
        <w:spacing w:after="0" w:line="276" w:lineRule="auto"/>
        <w:jc w:val="both"/>
        <w:rPr>
          <w:rFonts w:ascii="Times New Roman" w:eastAsia="Times New Roman" w:hAnsi="Times New Roman" w:cs="Times New Roman"/>
          <w:sz w:val="24"/>
          <w:szCs w:val="24"/>
        </w:rPr>
      </w:pPr>
      <w:r w:rsidRPr="00C11B1B">
        <w:rPr>
          <w:rFonts w:ascii="Times New Roman" w:hAnsi="Times New Roman" w:cs="Times New Roman"/>
          <w:sz w:val="24"/>
          <w:szCs w:val="24"/>
        </w:rPr>
        <w:t>On completion of this course, the students will be able to</w:t>
      </w:r>
    </w:p>
    <w:p w:rsidR="00144DB7" w:rsidRPr="00C11B1B" w:rsidRDefault="00144DB7" w:rsidP="00144DB7">
      <w:pPr>
        <w:spacing w:line="276" w:lineRule="auto"/>
        <w:jc w:val="both"/>
        <w:rPr>
          <w:rFonts w:eastAsia="Calibri"/>
        </w:rPr>
      </w:pPr>
      <w:r w:rsidRPr="00C11B1B">
        <w:rPr>
          <w:rFonts w:eastAsia="Calibri"/>
        </w:rPr>
        <w:t>CO1: Comprehend the significance of intellectual Property law.</w:t>
      </w:r>
    </w:p>
    <w:p w:rsidR="00144DB7" w:rsidRPr="00C11B1B" w:rsidRDefault="00144DB7" w:rsidP="00144DB7">
      <w:pPr>
        <w:spacing w:line="276" w:lineRule="auto"/>
        <w:jc w:val="both"/>
        <w:rPr>
          <w:rFonts w:eastAsia="Calibri"/>
        </w:rPr>
      </w:pPr>
      <w:r w:rsidRPr="00C11B1B">
        <w:rPr>
          <w:rFonts w:eastAsia="Calibri"/>
        </w:rPr>
        <w:t>CO2: Develops procedural knowledge to Legal System and solving the problem relating to intellectual property rights.</w:t>
      </w:r>
      <w:r w:rsidRPr="00C11B1B">
        <w:rPr>
          <w:rFonts w:eastAsia="Calibri"/>
        </w:rPr>
        <w:tab/>
      </w:r>
    </w:p>
    <w:p w:rsidR="00144DB7" w:rsidRPr="00C11B1B" w:rsidRDefault="00144DB7" w:rsidP="00144DB7">
      <w:pPr>
        <w:spacing w:line="276" w:lineRule="auto"/>
        <w:jc w:val="both"/>
        <w:rPr>
          <w:rFonts w:eastAsia="Calibri"/>
        </w:rPr>
      </w:pPr>
      <w:r w:rsidRPr="00C11B1B">
        <w:rPr>
          <w:rFonts w:eastAsia="Calibri"/>
        </w:rPr>
        <w:t>CO3: The students once they complete their academic projects, they get awareness of acquiring the patent and copyright for their innovative works. They also get the knowledge of plagiarism in their innovations which can be questioned legally.</w:t>
      </w:r>
    </w:p>
    <w:p w:rsidR="00144DB7" w:rsidRPr="00C11B1B" w:rsidRDefault="00144DB7" w:rsidP="00144DB7">
      <w:pPr>
        <w:spacing w:line="276" w:lineRule="auto"/>
        <w:jc w:val="both"/>
        <w:rPr>
          <w:rFonts w:eastAsia="Calibri"/>
        </w:rPr>
      </w:pPr>
      <w:r w:rsidRPr="00C11B1B">
        <w:rPr>
          <w:rFonts w:eastAsia="Calibri"/>
        </w:rPr>
        <w:t>CO4: Skill to pursue the professional programs in Company Secretary ship, Law, Business(MBA), International Affairs, Public Administration and Other fields.</w:t>
      </w:r>
    </w:p>
    <w:p w:rsidR="00144DB7" w:rsidRPr="00C11B1B" w:rsidRDefault="00144DB7" w:rsidP="00144DB7">
      <w:pPr>
        <w:spacing w:line="276" w:lineRule="auto"/>
        <w:ind w:left="448" w:hanging="357"/>
        <w:jc w:val="both"/>
        <w:rPr>
          <w:rFonts w:eastAsia="Calibri"/>
        </w:rPr>
      </w:pPr>
    </w:p>
    <w:p w:rsidR="00144DB7" w:rsidRPr="00C11B1B" w:rsidRDefault="00144DB7" w:rsidP="00144DB7">
      <w:pPr>
        <w:spacing w:line="276" w:lineRule="auto"/>
        <w:ind w:left="448" w:hanging="357"/>
        <w:jc w:val="both"/>
        <w:rPr>
          <w:rFonts w:eastAsia="Calibri"/>
        </w:rPr>
      </w:pPr>
    </w:p>
    <w:tbl>
      <w:tblPr>
        <w:tblStyle w:val="TableGrid"/>
        <w:tblW w:w="5000" w:type="pct"/>
        <w:tblLook w:val="04A0" w:firstRow="1" w:lastRow="0" w:firstColumn="1" w:lastColumn="0" w:noHBand="0" w:noVBand="1"/>
      </w:tblPr>
      <w:tblGrid>
        <w:gridCol w:w="7576"/>
        <w:gridCol w:w="1136"/>
        <w:gridCol w:w="1134"/>
      </w:tblGrid>
      <w:tr w:rsidR="00144DB7" w:rsidRPr="00C11B1B" w:rsidTr="009440AF">
        <w:tc>
          <w:tcPr>
            <w:tcW w:w="3851" w:type="pct"/>
            <w:vAlign w:val="center"/>
          </w:tcPr>
          <w:p w:rsidR="00144DB7" w:rsidRPr="00C11B1B" w:rsidRDefault="00144DB7" w:rsidP="009440AF">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lastRenderedPageBreak/>
              <w:t>Modules</w:t>
            </w:r>
          </w:p>
        </w:tc>
        <w:tc>
          <w:tcPr>
            <w:tcW w:w="570" w:type="pct"/>
            <w:vAlign w:val="center"/>
          </w:tcPr>
          <w:p w:rsidR="00144DB7" w:rsidRPr="00C11B1B" w:rsidRDefault="00144DB7" w:rsidP="009440AF">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Blooms level*</w:t>
            </w:r>
          </w:p>
        </w:tc>
        <w:tc>
          <w:tcPr>
            <w:tcW w:w="579" w:type="pct"/>
            <w:vAlign w:val="center"/>
          </w:tcPr>
          <w:p w:rsidR="00144DB7" w:rsidRPr="00C11B1B" w:rsidRDefault="00144DB7" w:rsidP="009440AF">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Number of hours</w:t>
            </w:r>
          </w:p>
        </w:tc>
      </w:tr>
      <w:tr w:rsidR="00144DB7" w:rsidRPr="00C11B1B" w:rsidTr="009440AF">
        <w:tc>
          <w:tcPr>
            <w:tcW w:w="3851" w:type="pct"/>
            <w:vAlign w:val="center"/>
          </w:tcPr>
          <w:p w:rsidR="00144DB7" w:rsidRPr="00C11B1B" w:rsidRDefault="00144DB7" w:rsidP="009440AF">
            <w:pPr>
              <w:pStyle w:val="BodyA"/>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
                <w:bCs/>
                <w:sz w:val="24"/>
                <w:szCs w:val="24"/>
              </w:rPr>
              <w:t xml:space="preserve">Module I: </w:t>
            </w:r>
            <w:r w:rsidRPr="00C11B1B">
              <w:rPr>
                <w:rFonts w:ascii="Times New Roman" w:eastAsia="Times New Roman" w:hAnsi="Times New Roman" w:cs="Times New Roman"/>
                <w:bCs/>
                <w:sz w:val="24"/>
                <w:szCs w:val="24"/>
              </w:rPr>
              <w:t>Introduction</w:t>
            </w:r>
          </w:p>
          <w:p w:rsidR="00144DB7" w:rsidRPr="00186BCF" w:rsidRDefault="00144DB7" w:rsidP="009440AF">
            <w:pPr>
              <w:pStyle w:val="BodyA"/>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 xml:space="preserve"> Intellectual Property, Concept and Philosophy, Need for Private Rights versus Public Interests, Advantages and Disadvantages of IPR.</w:t>
            </w:r>
          </w:p>
        </w:tc>
        <w:tc>
          <w:tcPr>
            <w:tcW w:w="570" w:type="pct"/>
            <w:vAlign w:val="center"/>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p>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L1, L2 </w:t>
            </w:r>
          </w:p>
        </w:tc>
        <w:tc>
          <w:tcPr>
            <w:tcW w:w="579" w:type="pct"/>
            <w:vAlign w:val="center"/>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06</w:t>
            </w:r>
          </w:p>
        </w:tc>
      </w:tr>
      <w:tr w:rsidR="00144DB7" w:rsidRPr="00C11B1B" w:rsidTr="009440AF">
        <w:tc>
          <w:tcPr>
            <w:tcW w:w="3851" w:type="pct"/>
            <w:vAlign w:val="center"/>
          </w:tcPr>
          <w:p w:rsidR="00144DB7" w:rsidRPr="00C11B1B" w:rsidRDefault="00144DB7" w:rsidP="009440AF">
            <w:pPr>
              <w:spacing w:line="276" w:lineRule="auto"/>
              <w:jc w:val="both"/>
              <w:rPr>
                <w:bCs/>
              </w:rPr>
            </w:pPr>
            <w:r w:rsidRPr="00C11B1B">
              <w:rPr>
                <w:b/>
                <w:bCs/>
              </w:rPr>
              <w:t xml:space="preserve">Module II: </w:t>
            </w:r>
            <w:r w:rsidRPr="00C11B1B">
              <w:rPr>
                <w:bCs/>
              </w:rPr>
              <w:t xml:space="preserve">Patent </w:t>
            </w:r>
          </w:p>
          <w:p w:rsidR="00144DB7" w:rsidRPr="00C11B1B" w:rsidRDefault="00144DB7" w:rsidP="009440AF">
            <w:pPr>
              <w:spacing w:line="276" w:lineRule="auto"/>
              <w:jc w:val="both"/>
            </w:pPr>
            <w:r w:rsidRPr="00C11B1B">
              <w:rPr>
                <w:bCs/>
              </w:rPr>
              <w:t xml:space="preserve"> Development of patent law, Rationale for patent protection, Nature and definition, Types of  patentable subject matter, Patentability criteria, non-patentable inventions, Rights of patentee, Procedure for granting a patent, Grounds for opposition, Transfer of patent rights, Compulsory Licenses, Acquisition, Surrender, Revocation, restoration, Patent infringement and remedies, Bio patents and software patents, Official Machinery, Controller, Powers and Functions, Patent in pharmaceutical industry, Patent cooperation treaty, Paris convention.</w:t>
            </w:r>
          </w:p>
        </w:tc>
        <w:tc>
          <w:tcPr>
            <w:tcW w:w="570" w:type="pct"/>
            <w:vAlign w:val="center"/>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L1,L2</w:t>
            </w:r>
          </w:p>
        </w:tc>
        <w:tc>
          <w:tcPr>
            <w:tcW w:w="579" w:type="pct"/>
            <w:vAlign w:val="center"/>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12</w:t>
            </w:r>
          </w:p>
        </w:tc>
      </w:tr>
      <w:tr w:rsidR="00144DB7" w:rsidRPr="00C11B1B" w:rsidTr="009440AF">
        <w:trPr>
          <w:trHeight w:val="2685"/>
        </w:trPr>
        <w:tc>
          <w:tcPr>
            <w:tcW w:w="3851" w:type="pct"/>
            <w:vAlign w:val="center"/>
          </w:tcPr>
          <w:p w:rsidR="00144DB7" w:rsidRPr="00C11B1B" w:rsidRDefault="00144DB7" w:rsidP="009440AF">
            <w:pPr>
              <w:spacing w:line="276" w:lineRule="auto"/>
              <w:jc w:val="both"/>
              <w:rPr>
                <w:bCs/>
              </w:rPr>
            </w:pPr>
            <w:r w:rsidRPr="00C11B1B">
              <w:rPr>
                <w:b/>
                <w:bCs/>
              </w:rPr>
              <w:t xml:space="preserve">Module III: </w:t>
            </w:r>
            <w:r w:rsidRPr="00C11B1B">
              <w:rPr>
                <w:bCs/>
              </w:rPr>
              <w:t>Copyright</w:t>
            </w:r>
          </w:p>
          <w:p w:rsidR="00144DB7" w:rsidRPr="00186BCF" w:rsidRDefault="00144DB7" w:rsidP="009440AF">
            <w:pPr>
              <w:spacing w:line="276" w:lineRule="auto"/>
              <w:jc w:val="both"/>
              <w:rPr>
                <w:bCs/>
              </w:rPr>
            </w:pPr>
            <w:r w:rsidRPr="00C11B1B">
              <w:rPr>
                <w:bCs/>
              </w:rPr>
              <w:t>History, Concept of copyright, conditions for grant of copyright,  extent of rights exception to copyright protection, fair use provision, assignment and licensing, Compulsory licensing and statutory licensing, Collective administration, Copyright board and office,  powers and functions, Moral rights: Neighboring rights; infringement  penalties  and remedies, Appeals,  Berne Convention, Universal Copyright Convention - WIPO Copyright Treaty:  WIPO Phonograms and Performances treaty, TRIPS with respect to Copyright and Neighboring  rights.</w:t>
            </w:r>
          </w:p>
        </w:tc>
        <w:tc>
          <w:tcPr>
            <w:tcW w:w="570" w:type="pct"/>
            <w:vAlign w:val="center"/>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L1,L2,L3</w:t>
            </w:r>
          </w:p>
        </w:tc>
        <w:tc>
          <w:tcPr>
            <w:tcW w:w="579" w:type="pct"/>
            <w:vAlign w:val="center"/>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15</w:t>
            </w:r>
          </w:p>
        </w:tc>
      </w:tr>
      <w:tr w:rsidR="00144DB7" w:rsidRPr="00C11B1B" w:rsidTr="009440AF">
        <w:trPr>
          <w:trHeight w:val="1592"/>
        </w:trPr>
        <w:tc>
          <w:tcPr>
            <w:tcW w:w="3851" w:type="pct"/>
            <w:vAlign w:val="center"/>
          </w:tcPr>
          <w:p w:rsidR="00144DB7" w:rsidRPr="00186BCF" w:rsidRDefault="00144DB7" w:rsidP="009440AF">
            <w:pPr>
              <w:spacing w:line="276" w:lineRule="auto"/>
              <w:jc w:val="both"/>
              <w:rPr>
                <w:b/>
                <w:bCs/>
              </w:rPr>
            </w:pPr>
            <w:r w:rsidRPr="00186BCF">
              <w:rPr>
                <w:b/>
                <w:bCs/>
              </w:rPr>
              <w:t xml:space="preserve">Module IV: Designs </w:t>
            </w:r>
          </w:p>
          <w:p w:rsidR="00144DB7" w:rsidRPr="00186BCF" w:rsidRDefault="00144DB7" w:rsidP="009440AF">
            <w:pPr>
              <w:spacing w:line="276" w:lineRule="auto"/>
              <w:jc w:val="both"/>
            </w:pPr>
            <w:r w:rsidRPr="00186BCF">
              <w:t xml:space="preserve">Protection, Historical development, Rationale Designs Act of 2000:  Meaning of Design, Conditions for grant of protection, Ambit of Protection, Exceptions, Registration of Designs, Cancellation, Copyright in Registered Designs, Enforcement, Infringement and remedies, Powers and duties of Controller. </w:t>
            </w:r>
          </w:p>
        </w:tc>
        <w:tc>
          <w:tcPr>
            <w:tcW w:w="570" w:type="pct"/>
            <w:vAlign w:val="center"/>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L1,L2,L3</w:t>
            </w:r>
          </w:p>
        </w:tc>
        <w:tc>
          <w:tcPr>
            <w:tcW w:w="579" w:type="pct"/>
            <w:vAlign w:val="center"/>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15</w:t>
            </w:r>
          </w:p>
        </w:tc>
      </w:tr>
      <w:tr w:rsidR="00144DB7" w:rsidRPr="00C11B1B" w:rsidTr="009440AF">
        <w:trPr>
          <w:trHeight w:val="440"/>
        </w:trPr>
        <w:tc>
          <w:tcPr>
            <w:tcW w:w="3851" w:type="pct"/>
            <w:vAlign w:val="center"/>
          </w:tcPr>
          <w:p w:rsidR="00144DB7" w:rsidRPr="00C11B1B" w:rsidRDefault="00144DB7" w:rsidP="009440AF">
            <w:pPr>
              <w:spacing w:line="276" w:lineRule="auto"/>
              <w:jc w:val="both"/>
              <w:rPr>
                <w:bCs/>
                <w:u w:val="single"/>
              </w:rPr>
            </w:pPr>
            <w:r w:rsidRPr="00C11B1B">
              <w:rPr>
                <w:b/>
                <w:bCs/>
              </w:rPr>
              <w:t xml:space="preserve">Module V: </w:t>
            </w:r>
            <w:r w:rsidRPr="00C11B1B">
              <w:rPr>
                <w:bCs/>
              </w:rPr>
              <w:t>Trademarks</w:t>
            </w:r>
          </w:p>
          <w:p w:rsidR="00144DB7" w:rsidRPr="00186BCF" w:rsidRDefault="00144DB7" w:rsidP="009440AF">
            <w:pPr>
              <w:spacing w:line="276" w:lineRule="auto"/>
              <w:jc w:val="both"/>
              <w:rPr>
                <w:bCs/>
              </w:rPr>
            </w:pPr>
            <w:r w:rsidRPr="00C11B1B">
              <w:rPr>
                <w:bCs/>
              </w:rPr>
              <w:t xml:space="preserve">Evolution, Functions, Objective, Definition, Kinds of Marks, Domain names, Registration, Concurrent registration, Procedure for registration, Relative and absolute grounds of  refusal, opposition and its grounds, Assignment, transmission and licensing of Trademarks, Infringement, Penalties and Remedies, Withdrawal of protection, Passing off, Official machinery for regulation administration and Redressal, Registrar, Difference between Trade Mark, Trade Secret, Traditional Knowledge and Geographical Indications, TRIPS  on Trademarks, Madrid Agreement for The Repression of False or Deceptive Indications of Source on Goods, 1891- Madrid Agreement for the International Registration of Marks, 1891 and protocol relating to that agreement 1989. </w:t>
            </w:r>
          </w:p>
        </w:tc>
        <w:tc>
          <w:tcPr>
            <w:tcW w:w="570" w:type="pct"/>
            <w:vAlign w:val="center"/>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L1,L2, L3. </w:t>
            </w:r>
          </w:p>
        </w:tc>
        <w:tc>
          <w:tcPr>
            <w:tcW w:w="579" w:type="pct"/>
            <w:vAlign w:val="center"/>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13</w:t>
            </w:r>
          </w:p>
        </w:tc>
      </w:tr>
    </w:tbl>
    <w:p w:rsidR="00144DB7" w:rsidRPr="00C11B1B" w:rsidRDefault="00144DB7" w:rsidP="00144DB7">
      <w:pPr>
        <w:pStyle w:val="Default"/>
        <w:spacing w:after="0" w:line="276" w:lineRule="auto"/>
        <w:jc w:val="both"/>
        <w:rPr>
          <w:rFonts w:ascii="Times New Roman" w:eastAsia="Times New Roman" w:hAnsi="Times New Roman" w:cs="Times New Roman"/>
          <w:i/>
          <w:iCs/>
          <w:sz w:val="24"/>
          <w:szCs w:val="24"/>
        </w:rPr>
      </w:pPr>
      <w:r w:rsidRPr="00C11B1B">
        <w:rPr>
          <w:rFonts w:ascii="Times New Roman" w:eastAsia="Times New Roman" w:hAnsi="Times New Roman" w:cs="Times New Roman"/>
          <w:i/>
          <w:iCs/>
          <w:sz w:val="24"/>
          <w:szCs w:val="24"/>
        </w:rPr>
        <w:t xml:space="preserve">*Bloom’s Level: </w:t>
      </w:r>
    </w:p>
    <w:p w:rsidR="00144DB7" w:rsidRPr="00C11B1B" w:rsidRDefault="00144DB7" w:rsidP="00144DB7">
      <w:pPr>
        <w:pStyle w:val="Default"/>
        <w:spacing w:after="0" w:line="276" w:lineRule="auto"/>
        <w:jc w:val="both"/>
        <w:rPr>
          <w:rFonts w:ascii="Times New Roman" w:eastAsia="Times New Roman" w:hAnsi="Times New Roman" w:cs="Times New Roman"/>
          <w:i/>
          <w:iCs/>
          <w:sz w:val="24"/>
          <w:szCs w:val="24"/>
        </w:rPr>
      </w:pPr>
      <w:r w:rsidRPr="00C11B1B">
        <w:rPr>
          <w:rFonts w:ascii="Times New Roman" w:eastAsia="Times New Roman" w:hAnsi="Times New Roman" w:cs="Times New Roman"/>
          <w:i/>
          <w:iCs/>
          <w:sz w:val="24"/>
          <w:szCs w:val="24"/>
        </w:rPr>
        <w:t>L1-Knowledge; L2-Comprehension; L3-Application; L4:Analysis; L5:Synthesis, L6:Evaluation</w:t>
      </w:r>
    </w:p>
    <w:p w:rsidR="00144DB7" w:rsidRPr="00C11B1B" w:rsidRDefault="00144DB7" w:rsidP="00144DB7">
      <w:pPr>
        <w:pStyle w:val="Default"/>
        <w:spacing w:after="0" w:line="276" w:lineRule="auto"/>
        <w:jc w:val="both"/>
        <w:rPr>
          <w:rFonts w:ascii="Times New Roman" w:eastAsia="Times New Roman" w:hAnsi="Times New Roman" w:cs="Times New Roman"/>
          <w:i/>
          <w:iCs/>
          <w:sz w:val="24"/>
          <w:szCs w:val="24"/>
        </w:rPr>
      </w:pPr>
    </w:p>
    <w:p w:rsidR="00144DB7" w:rsidRPr="00C11B1B" w:rsidRDefault="00144DB7" w:rsidP="00144DB7">
      <w:pPr>
        <w:pStyle w:val="BodyA"/>
        <w:spacing w:after="0" w:line="276" w:lineRule="auto"/>
        <w:jc w:val="both"/>
        <w:rPr>
          <w:rFonts w:ascii="Times New Roman" w:eastAsia="Times New Roman" w:hAnsi="Times New Roman" w:cs="Times New Roman"/>
          <w:sz w:val="24"/>
          <w:szCs w:val="24"/>
        </w:rPr>
      </w:pPr>
      <w:r w:rsidRPr="00C11B1B">
        <w:rPr>
          <w:rFonts w:ascii="Times New Roman" w:hAnsi="Times New Roman" w:cs="Times New Roman"/>
          <w:b/>
          <w:bCs/>
          <w:sz w:val="24"/>
          <w:szCs w:val="24"/>
        </w:rPr>
        <w:t>Text Books</w:t>
      </w:r>
    </w:p>
    <w:p w:rsidR="00144DB7" w:rsidRPr="00C11B1B" w:rsidRDefault="00144DB7" w:rsidP="00144DB7">
      <w:pPr>
        <w:pStyle w:val="BodyA"/>
        <w:numPr>
          <w:ilvl w:val="0"/>
          <w:numId w:val="7"/>
        </w:numPr>
        <w:pBdr>
          <w:top w:val="nil"/>
          <w:left w:val="nil"/>
          <w:bottom w:val="nil"/>
          <w:right w:val="nil"/>
          <w:between w:val="nil"/>
          <w:bar w:val="nil"/>
        </w:pBdr>
        <w:spacing w:after="0" w:line="276" w:lineRule="auto"/>
        <w:ind w:right="124"/>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Kankanala, Kalyan C. (2010). </w:t>
      </w:r>
      <w:r w:rsidRPr="00C11B1B">
        <w:rPr>
          <w:rFonts w:ascii="Times New Roman" w:eastAsia="Times New Roman" w:hAnsi="Times New Roman" w:cs="Times New Roman"/>
          <w:i/>
          <w:sz w:val="24"/>
          <w:szCs w:val="24"/>
        </w:rPr>
        <w:t>Indian Patent Law and Practice</w:t>
      </w:r>
      <w:r w:rsidRPr="00C11B1B">
        <w:rPr>
          <w:rFonts w:ascii="Times New Roman" w:eastAsia="Times New Roman" w:hAnsi="Times New Roman" w:cs="Times New Roman"/>
          <w:sz w:val="24"/>
          <w:szCs w:val="24"/>
        </w:rPr>
        <w:t>, India: Oxford University Press.</w:t>
      </w:r>
    </w:p>
    <w:p w:rsidR="00144DB7" w:rsidRPr="00C11B1B" w:rsidRDefault="00144DB7" w:rsidP="00144DB7">
      <w:pPr>
        <w:pStyle w:val="BodyA"/>
        <w:numPr>
          <w:ilvl w:val="0"/>
          <w:numId w:val="7"/>
        </w:numPr>
        <w:pBdr>
          <w:top w:val="nil"/>
          <w:left w:val="nil"/>
          <w:bottom w:val="nil"/>
          <w:right w:val="nil"/>
          <w:between w:val="nil"/>
          <w:bar w:val="nil"/>
        </w:pBdr>
        <w:spacing w:after="0" w:line="276" w:lineRule="auto"/>
        <w:ind w:right="124"/>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Dr. Bhandari, M.K., (2015). </w:t>
      </w:r>
      <w:r w:rsidRPr="00C11B1B">
        <w:rPr>
          <w:rFonts w:ascii="Times New Roman" w:eastAsia="Times New Roman" w:hAnsi="Times New Roman" w:cs="Times New Roman"/>
          <w:i/>
          <w:sz w:val="24"/>
          <w:szCs w:val="24"/>
        </w:rPr>
        <w:t>Law relating to IPR</w:t>
      </w:r>
      <w:r w:rsidRPr="00C11B1B">
        <w:rPr>
          <w:rFonts w:ascii="Times New Roman" w:eastAsia="Times New Roman" w:hAnsi="Times New Roman" w:cs="Times New Roman"/>
          <w:sz w:val="24"/>
          <w:szCs w:val="24"/>
        </w:rPr>
        <w:t>, Allahabad: Central Law Publication.</w:t>
      </w:r>
    </w:p>
    <w:p w:rsidR="00144DB7" w:rsidRPr="00C11B1B" w:rsidRDefault="00144DB7" w:rsidP="00144DB7">
      <w:pPr>
        <w:pStyle w:val="BodyA"/>
        <w:numPr>
          <w:ilvl w:val="0"/>
          <w:numId w:val="7"/>
        </w:numPr>
        <w:pBdr>
          <w:top w:val="nil"/>
          <w:left w:val="nil"/>
          <w:bottom w:val="nil"/>
          <w:right w:val="nil"/>
          <w:between w:val="nil"/>
          <w:bar w:val="nil"/>
        </w:pBdr>
        <w:spacing w:after="0" w:line="276" w:lineRule="auto"/>
        <w:ind w:right="124"/>
        <w:jc w:val="both"/>
        <w:rPr>
          <w:rFonts w:ascii="Times New Roman" w:eastAsia="Times New Roman" w:hAnsi="Times New Roman" w:cs="Times New Roman"/>
          <w:i/>
          <w:sz w:val="24"/>
          <w:szCs w:val="24"/>
        </w:rPr>
      </w:pPr>
      <w:r w:rsidRPr="00C11B1B">
        <w:rPr>
          <w:rFonts w:ascii="Times New Roman" w:eastAsia="Times New Roman" w:hAnsi="Times New Roman" w:cs="Times New Roman"/>
          <w:sz w:val="24"/>
          <w:szCs w:val="24"/>
        </w:rPr>
        <w:lastRenderedPageBreak/>
        <w:t xml:space="preserve">Narayanan, P. (2004). </w:t>
      </w:r>
      <w:r w:rsidRPr="00C11B1B">
        <w:rPr>
          <w:rFonts w:ascii="Times New Roman" w:eastAsia="Times New Roman" w:hAnsi="Times New Roman" w:cs="Times New Roman"/>
          <w:i/>
          <w:sz w:val="24"/>
          <w:szCs w:val="24"/>
        </w:rPr>
        <w:t xml:space="preserve">Intellectual Property Law, </w:t>
      </w:r>
      <w:r w:rsidRPr="00C11B1B">
        <w:rPr>
          <w:rFonts w:ascii="Times New Roman" w:eastAsia="Times New Roman" w:hAnsi="Times New Roman" w:cs="Times New Roman"/>
          <w:sz w:val="24"/>
          <w:szCs w:val="24"/>
        </w:rPr>
        <w:t>Allahabad: Central Law Publication.</w:t>
      </w:r>
    </w:p>
    <w:p w:rsidR="00144DB7" w:rsidRPr="00C11B1B" w:rsidRDefault="00144DB7" w:rsidP="00144DB7">
      <w:pPr>
        <w:pStyle w:val="BodyA"/>
        <w:numPr>
          <w:ilvl w:val="0"/>
          <w:numId w:val="7"/>
        </w:numPr>
        <w:pBdr>
          <w:top w:val="nil"/>
          <w:left w:val="nil"/>
          <w:bottom w:val="nil"/>
          <w:right w:val="nil"/>
          <w:between w:val="nil"/>
          <w:bar w:val="nil"/>
        </w:pBdr>
        <w:spacing w:after="0" w:line="276" w:lineRule="auto"/>
        <w:ind w:right="124"/>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Cornish, William, (2010). </w:t>
      </w:r>
      <w:r w:rsidRPr="00C11B1B">
        <w:rPr>
          <w:rFonts w:ascii="Times New Roman" w:eastAsia="Times New Roman" w:hAnsi="Times New Roman" w:cs="Times New Roman"/>
          <w:i/>
          <w:sz w:val="24"/>
          <w:szCs w:val="24"/>
        </w:rPr>
        <w:t xml:space="preserve">Intellectual Property: Patents, Copyright, Trademarks and allied rights, </w:t>
      </w:r>
      <w:r w:rsidRPr="00C11B1B">
        <w:rPr>
          <w:rFonts w:ascii="Times New Roman" w:eastAsia="Times New Roman" w:hAnsi="Times New Roman" w:cs="Times New Roman"/>
          <w:sz w:val="24"/>
          <w:szCs w:val="24"/>
        </w:rPr>
        <w:t>London</w:t>
      </w:r>
      <w:r w:rsidRPr="00C11B1B">
        <w:rPr>
          <w:rFonts w:ascii="Times New Roman" w:eastAsia="Times New Roman" w:hAnsi="Times New Roman" w:cs="Times New Roman"/>
          <w:i/>
          <w:sz w:val="24"/>
          <w:szCs w:val="24"/>
        </w:rPr>
        <w:t xml:space="preserve">: </w:t>
      </w:r>
      <w:r w:rsidRPr="00C11B1B">
        <w:rPr>
          <w:rFonts w:ascii="Times New Roman" w:eastAsia="Times New Roman" w:hAnsi="Times New Roman" w:cs="Times New Roman"/>
          <w:sz w:val="24"/>
          <w:szCs w:val="24"/>
        </w:rPr>
        <w:t>London Sweet &amp; Maxwell.</w:t>
      </w:r>
    </w:p>
    <w:p w:rsidR="00144DB7" w:rsidRPr="00C11B1B" w:rsidRDefault="00144DB7" w:rsidP="00144DB7">
      <w:pPr>
        <w:pStyle w:val="BodyA"/>
        <w:numPr>
          <w:ilvl w:val="0"/>
          <w:numId w:val="7"/>
        </w:numPr>
        <w:pBdr>
          <w:top w:val="nil"/>
          <w:left w:val="nil"/>
          <w:bottom w:val="nil"/>
          <w:right w:val="nil"/>
          <w:between w:val="nil"/>
          <w:bar w:val="nil"/>
        </w:pBdr>
        <w:spacing w:after="0" w:line="276" w:lineRule="auto"/>
        <w:ind w:right="124"/>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Arora, Manish, (2007).  </w:t>
      </w:r>
      <w:r w:rsidRPr="00C11B1B">
        <w:rPr>
          <w:rFonts w:ascii="Times New Roman" w:eastAsia="Times New Roman" w:hAnsi="Times New Roman" w:cs="Times New Roman"/>
          <w:i/>
          <w:sz w:val="24"/>
          <w:szCs w:val="24"/>
        </w:rPr>
        <w:t>Guide to Trademarks</w:t>
      </w:r>
      <w:r w:rsidRPr="00C11B1B">
        <w:rPr>
          <w:rFonts w:ascii="Times New Roman" w:eastAsia="Times New Roman" w:hAnsi="Times New Roman" w:cs="Times New Roman"/>
          <w:sz w:val="24"/>
          <w:szCs w:val="24"/>
        </w:rPr>
        <w:t>, New Delhi: Universal Publication.</w:t>
      </w:r>
    </w:p>
    <w:p w:rsidR="00144DB7" w:rsidRPr="00C11B1B" w:rsidRDefault="00144DB7" w:rsidP="00144DB7">
      <w:pPr>
        <w:spacing w:line="276" w:lineRule="auto"/>
        <w:ind w:right="124"/>
        <w:jc w:val="both"/>
        <w:rPr>
          <w:b/>
          <w:bCs/>
          <w:lang w:val="nl-NL"/>
        </w:rPr>
      </w:pPr>
      <w:r w:rsidRPr="00C11B1B">
        <w:rPr>
          <w:b/>
          <w:bCs/>
          <w:lang w:val="nl-NL"/>
        </w:rPr>
        <w:t>Reference Books</w:t>
      </w:r>
    </w:p>
    <w:p w:rsidR="00144DB7" w:rsidRPr="00C11B1B" w:rsidRDefault="00144DB7" w:rsidP="00144DB7">
      <w:pPr>
        <w:pStyle w:val="BodyA"/>
        <w:numPr>
          <w:ilvl w:val="0"/>
          <w:numId w:val="7"/>
        </w:numPr>
        <w:pBdr>
          <w:top w:val="nil"/>
          <w:left w:val="nil"/>
          <w:bottom w:val="nil"/>
          <w:right w:val="nil"/>
          <w:between w:val="nil"/>
          <w:bar w:val="nil"/>
        </w:pBdr>
        <w:spacing w:after="0" w:line="276" w:lineRule="auto"/>
        <w:ind w:right="124"/>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Cornish, William, (2010). </w:t>
      </w:r>
      <w:r w:rsidRPr="00C11B1B">
        <w:rPr>
          <w:rFonts w:ascii="Times New Roman" w:eastAsia="Times New Roman" w:hAnsi="Times New Roman" w:cs="Times New Roman"/>
          <w:i/>
          <w:sz w:val="24"/>
          <w:szCs w:val="24"/>
        </w:rPr>
        <w:t xml:space="preserve">Intellectual Property: Patents, Copyright, Trademarks and allied rights, </w:t>
      </w:r>
      <w:r w:rsidRPr="00C11B1B">
        <w:rPr>
          <w:rFonts w:ascii="Times New Roman" w:eastAsia="Times New Roman" w:hAnsi="Times New Roman" w:cs="Times New Roman"/>
          <w:sz w:val="24"/>
          <w:szCs w:val="24"/>
        </w:rPr>
        <w:t>London Sweet &amp; Maxwell.</w:t>
      </w:r>
    </w:p>
    <w:p w:rsidR="00144DB7" w:rsidRPr="00C11B1B" w:rsidRDefault="00144DB7" w:rsidP="00144DB7">
      <w:pPr>
        <w:pStyle w:val="BodyA"/>
        <w:numPr>
          <w:ilvl w:val="0"/>
          <w:numId w:val="7"/>
        </w:numPr>
        <w:pBdr>
          <w:top w:val="nil"/>
          <w:left w:val="nil"/>
          <w:bottom w:val="nil"/>
          <w:right w:val="nil"/>
          <w:between w:val="nil"/>
          <w:bar w:val="nil"/>
        </w:pBdr>
        <w:spacing w:after="0" w:line="276" w:lineRule="auto"/>
        <w:ind w:right="124"/>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lang w:val="en-IN"/>
        </w:rPr>
        <w:t xml:space="preserve">Nithyananda, K V. (2019). </w:t>
      </w:r>
      <w:r w:rsidRPr="00C11B1B">
        <w:rPr>
          <w:rFonts w:ascii="Times New Roman" w:eastAsia="Times New Roman" w:hAnsi="Times New Roman" w:cs="Times New Roman"/>
          <w:i/>
          <w:sz w:val="24"/>
          <w:szCs w:val="24"/>
          <w:lang w:val="en-IN"/>
        </w:rPr>
        <w:t>Intellectual Property Rights: Protection and Management. India</w:t>
      </w:r>
      <w:r w:rsidRPr="00C11B1B">
        <w:rPr>
          <w:rFonts w:ascii="Times New Roman" w:eastAsia="Times New Roman" w:hAnsi="Times New Roman" w:cs="Times New Roman"/>
          <w:sz w:val="24"/>
          <w:szCs w:val="24"/>
          <w:lang w:val="en-IN"/>
        </w:rPr>
        <w:t xml:space="preserve">, IN: Cengage Learning India Private Limited. </w:t>
      </w:r>
    </w:p>
    <w:p w:rsidR="00144DB7" w:rsidRPr="00C11B1B" w:rsidRDefault="00144DB7" w:rsidP="00144DB7">
      <w:pPr>
        <w:pStyle w:val="BodyA"/>
        <w:numPr>
          <w:ilvl w:val="0"/>
          <w:numId w:val="7"/>
        </w:numPr>
        <w:pBdr>
          <w:top w:val="nil"/>
          <w:left w:val="nil"/>
          <w:bottom w:val="nil"/>
          <w:right w:val="nil"/>
          <w:between w:val="nil"/>
          <w:bar w:val="nil"/>
        </w:pBdr>
        <w:spacing w:after="0" w:line="276" w:lineRule="auto"/>
        <w:ind w:right="124"/>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lang w:val="en-IN"/>
        </w:rPr>
        <w:t xml:space="preserve">Neeraj, P., &amp; Khusdeep, D. (2014). </w:t>
      </w:r>
      <w:r w:rsidRPr="00C11B1B">
        <w:rPr>
          <w:rFonts w:ascii="Times New Roman" w:eastAsia="Times New Roman" w:hAnsi="Times New Roman" w:cs="Times New Roman"/>
          <w:i/>
          <w:sz w:val="24"/>
          <w:szCs w:val="24"/>
          <w:lang w:val="en-IN"/>
        </w:rPr>
        <w:t>Intellectual Property Rights in India</w:t>
      </w:r>
      <w:r w:rsidRPr="00C11B1B">
        <w:rPr>
          <w:rFonts w:ascii="Times New Roman" w:eastAsia="Times New Roman" w:hAnsi="Times New Roman" w:cs="Times New Roman"/>
          <w:sz w:val="24"/>
          <w:szCs w:val="24"/>
          <w:lang w:val="en-IN"/>
        </w:rPr>
        <w:t xml:space="preserve">: PHI learning Private Limited. </w:t>
      </w:r>
    </w:p>
    <w:p w:rsidR="00144DB7" w:rsidRPr="00C11B1B" w:rsidRDefault="00144DB7" w:rsidP="00144DB7">
      <w:pPr>
        <w:pStyle w:val="BodyA"/>
        <w:numPr>
          <w:ilvl w:val="0"/>
          <w:numId w:val="7"/>
        </w:numPr>
        <w:pBdr>
          <w:top w:val="nil"/>
          <w:left w:val="nil"/>
          <w:bottom w:val="nil"/>
          <w:right w:val="nil"/>
          <w:between w:val="nil"/>
          <w:bar w:val="nil"/>
        </w:pBdr>
        <w:spacing w:after="0" w:line="276" w:lineRule="auto"/>
        <w:ind w:right="124"/>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lang w:val="en-IN"/>
        </w:rPr>
        <w:t xml:space="preserve">Ahuja, V K. (2017). </w:t>
      </w:r>
      <w:r w:rsidRPr="00C11B1B">
        <w:rPr>
          <w:rFonts w:ascii="Times New Roman" w:eastAsia="Times New Roman" w:hAnsi="Times New Roman" w:cs="Times New Roman"/>
          <w:i/>
          <w:sz w:val="24"/>
          <w:szCs w:val="24"/>
          <w:lang w:val="en-IN"/>
        </w:rPr>
        <w:t>Law relating to Intellectual Property Rightsin India</w:t>
      </w:r>
      <w:r w:rsidRPr="00C11B1B">
        <w:rPr>
          <w:rFonts w:ascii="Times New Roman" w:eastAsia="Times New Roman" w:hAnsi="Times New Roman" w:cs="Times New Roman"/>
          <w:sz w:val="24"/>
          <w:szCs w:val="24"/>
          <w:lang w:val="en-IN"/>
        </w:rPr>
        <w:t>, Lexis Nexis</w:t>
      </w:r>
    </w:p>
    <w:p w:rsidR="00144DB7" w:rsidRPr="00C11B1B" w:rsidRDefault="00144DB7" w:rsidP="00144DB7">
      <w:pPr>
        <w:pStyle w:val="BodyText"/>
        <w:spacing w:after="0" w:line="276" w:lineRule="auto"/>
        <w:jc w:val="both"/>
        <w:rPr>
          <w:rFonts w:ascii="Times New Roman" w:hAnsi="Times New Roman" w:cs="Times New Roman"/>
          <w:b/>
          <w:bCs/>
          <w:sz w:val="24"/>
          <w:szCs w:val="24"/>
        </w:rPr>
      </w:pPr>
    </w:p>
    <w:p w:rsidR="00144DB7" w:rsidRPr="00186BCF" w:rsidRDefault="00144DB7" w:rsidP="00144DB7">
      <w:pPr>
        <w:pStyle w:val="BodyText"/>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Modes of Evaluation: Quiz/Assignment/ Seminar/Written Examination</w:t>
      </w:r>
    </w:p>
    <w:p w:rsidR="00144DB7" w:rsidRPr="00C11B1B" w:rsidRDefault="00144DB7" w:rsidP="00144DB7">
      <w:pPr>
        <w:pStyle w:val="BodyA"/>
        <w:spacing w:after="0" w:line="276" w:lineRule="auto"/>
        <w:jc w:val="both"/>
        <w:rPr>
          <w:rFonts w:ascii="Times New Roman" w:hAnsi="Times New Roman" w:cs="Times New Roman"/>
          <w:b/>
          <w:bCs/>
          <w:sz w:val="24"/>
          <w:szCs w:val="24"/>
          <w:lang w:val="de-DE"/>
        </w:rPr>
      </w:pPr>
      <w:r w:rsidRPr="00C11B1B">
        <w:rPr>
          <w:rFonts w:ascii="Times New Roman" w:hAnsi="Times New Roman" w:cs="Times New Roman"/>
          <w:b/>
          <w:bCs/>
          <w:sz w:val="24"/>
          <w:szCs w:val="24"/>
          <w:lang w:val="de-DE"/>
        </w:rPr>
        <w:t>Examination Scheme:</w:t>
      </w:r>
    </w:p>
    <w:p w:rsidR="00144DB7" w:rsidRPr="00C11B1B" w:rsidRDefault="00144DB7" w:rsidP="00144DB7">
      <w:pPr>
        <w:pStyle w:val="BodyA"/>
        <w:spacing w:after="0" w:line="276" w:lineRule="auto"/>
        <w:jc w:val="both"/>
        <w:rPr>
          <w:rFonts w:ascii="Times New Roman" w:eastAsia="Times New Roman" w:hAnsi="Times New Roman" w:cs="Times New Roman"/>
          <w:b/>
          <w:bCs/>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348"/>
        <w:gridCol w:w="1488"/>
        <w:gridCol w:w="1488"/>
        <w:gridCol w:w="1494"/>
        <w:gridCol w:w="1478"/>
        <w:gridCol w:w="1494"/>
      </w:tblGrid>
      <w:tr w:rsidR="00144DB7" w:rsidRPr="00C11B1B" w:rsidTr="009440AF">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Components</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A</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CT</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S/V/Q</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HA</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EE</w:t>
            </w:r>
          </w:p>
        </w:tc>
      </w:tr>
      <w:tr w:rsidR="00144DB7" w:rsidRPr="00C11B1B" w:rsidTr="009440AF">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Weightage (%)</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5</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10</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5</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5</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70</w:t>
            </w:r>
          </w:p>
        </w:tc>
      </w:tr>
    </w:tbl>
    <w:p w:rsidR="00144DB7" w:rsidRPr="00C11B1B" w:rsidRDefault="00144DB7" w:rsidP="00144DB7">
      <w:pPr>
        <w:pStyle w:val="BodyA"/>
        <w:spacing w:after="0" w:line="276" w:lineRule="auto"/>
        <w:jc w:val="both"/>
        <w:rPr>
          <w:rFonts w:ascii="Times New Roman" w:eastAsia="Times New Roman" w:hAnsi="Times New Roman" w:cs="Times New Roman"/>
          <w:sz w:val="24"/>
          <w:szCs w:val="24"/>
        </w:rPr>
      </w:pPr>
      <w:r w:rsidRPr="00C11B1B">
        <w:rPr>
          <w:rFonts w:ascii="Times New Roman" w:hAnsi="Times New Roman" w:cs="Times New Roman"/>
          <w:sz w:val="24"/>
          <w:szCs w:val="24"/>
        </w:rPr>
        <w:t>CT: Class Test, HA: Home Assignment, S/V/Q: Seminar/Viva/Quiz, EE: End Semester Examination; A: Attendance</w:t>
      </w:r>
    </w:p>
    <w:p w:rsidR="00144DB7" w:rsidRDefault="00144DB7" w:rsidP="00144DB7">
      <w:pPr>
        <w:pStyle w:val="BodyA"/>
        <w:spacing w:after="0" w:line="276" w:lineRule="auto"/>
        <w:jc w:val="both"/>
        <w:rPr>
          <w:rFonts w:ascii="Times New Roman" w:eastAsia="Times New Roman" w:hAnsi="Times New Roman" w:cs="Times New Roman"/>
          <w:b/>
          <w:bCs/>
          <w:sz w:val="24"/>
          <w:szCs w:val="24"/>
        </w:rPr>
      </w:pPr>
    </w:p>
    <w:p w:rsidR="00144DB7" w:rsidRDefault="00144DB7" w:rsidP="00144DB7">
      <w:pPr>
        <w:pStyle w:val="BodyA"/>
        <w:spacing w:after="0"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CO, PO and PSO mapping</w:t>
      </w:r>
    </w:p>
    <w:p w:rsidR="00144DB7" w:rsidRPr="00C11B1B" w:rsidRDefault="00144DB7" w:rsidP="00144DB7">
      <w:pPr>
        <w:pStyle w:val="BodyA"/>
        <w:spacing w:after="0" w:line="276" w:lineRule="auto"/>
        <w:jc w:val="both"/>
        <w:rPr>
          <w:rFonts w:ascii="Times New Roman" w:eastAsia="Times New Roman" w:hAnsi="Times New Roman" w:cs="Times New Roman"/>
          <w:b/>
          <w:bCs/>
          <w:sz w:val="24"/>
          <w:szCs w:val="24"/>
        </w:rPr>
      </w:pPr>
    </w:p>
    <w:tbl>
      <w:tblPr>
        <w:tblStyle w:val="TableGrid"/>
        <w:tblW w:w="4973" w:type="pct"/>
        <w:jc w:val="center"/>
        <w:tblLook w:val="04A0" w:firstRow="1" w:lastRow="0" w:firstColumn="1" w:lastColumn="0" w:noHBand="0" w:noVBand="1"/>
      </w:tblPr>
      <w:tblGrid>
        <w:gridCol w:w="797"/>
        <w:gridCol w:w="768"/>
        <w:gridCol w:w="768"/>
        <w:gridCol w:w="768"/>
        <w:gridCol w:w="768"/>
        <w:gridCol w:w="768"/>
        <w:gridCol w:w="768"/>
        <w:gridCol w:w="768"/>
        <w:gridCol w:w="905"/>
        <w:gridCol w:w="905"/>
        <w:gridCol w:w="905"/>
        <w:gridCol w:w="905"/>
      </w:tblGrid>
      <w:tr w:rsidR="00144DB7" w:rsidRPr="00C11B1B" w:rsidTr="009440AF">
        <w:trPr>
          <w:trHeight w:val="295"/>
          <w:jc w:val="center"/>
        </w:trPr>
        <w:tc>
          <w:tcPr>
            <w:tcW w:w="407"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p>
        </w:tc>
        <w:tc>
          <w:tcPr>
            <w:tcW w:w="392"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PO1</w:t>
            </w:r>
          </w:p>
        </w:tc>
        <w:tc>
          <w:tcPr>
            <w:tcW w:w="392"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PO2</w:t>
            </w:r>
          </w:p>
        </w:tc>
        <w:tc>
          <w:tcPr>
            <w:tcW w:w="392"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PO3</w:t>
            </w:r>
          </w:p>
        </w:tc>
        <w:tc>
          <w:tcPr>
            <w:tcW w:w="392"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PO4</w:t>
            </w:r>
          </w:p>
        </w:tc>
        <w:tc>
          <w:tcPr>
            <w:tcW w:w="392"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PO5</w:t>
            </w:r>
          </w:p>
        </w:tc>
        <w:tc>
          <w:tcPr>
            <w:tcW w:w="392"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PO6</w:t>
            </w:r>
          </w:p>
        </w:tc>
        <w:tc>
          <w:tcPr>
            <w:tcW w:w="392"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PO7</w:t>
            </w:r>
          </w:p>
        </w:tc>
        <w:tc>
          <w:tcPr>
            <w:tcW w:w="462"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PSO1</w:t>
            </w:r>
          </w:p>
        </w:tc>
        <w:tc>
          <w:tcPr>
            <w:tcW w:w="462"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PSO2</w:t>
            </w:r>
          </w:p>
        </w:tc>
        <w:tc>
          <w:tcPr>
            <w:tcW w:w="462"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PSO3</w:t>
            </w:r>
          </w:p>
        </w:tc>
        <w:tc>
          <w:tcPr>
            <w:tcW w:w="462" w:type="pct"/>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PSO4</w:t>
            </w:r>
          </w:p>
        </w:tc>
      </w:tr>
      <w:tr w:rsidR="00144DB7" w:rsidRPr="00C11B1B" w:rsidTr="009440AF">
        <w:trPr>
          <w:trHeight w:val="282"/>
          <w:jc w:val="center"/>
        </w:trPr>
        <w:tc>
          <w:tcPr>
            <w:tcW w:w="407"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CO1</w:t>
            </w:r>
          </w:p>
        </w:tc>
        <w:tc>
          <w:tcPr>
            <w:tcW w:w="392"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2"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2"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2"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3</w:t>
            </w:r>
          </w:p>
        </w:tc>
        <w:tc>
          <w:tcPr>
            <w:tcW w:w="392"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2"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2"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2"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2"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2"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2"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3</w:t>
            </w:r>
          </w:p>
        </w:tc>
      </w:tr>
      <w:tr w:rsidR="00144DB7" w:rsidRPr="00C11B1B" w:rsidTr="009440AF">
        <w:trPr>
          <w:trHeight w:val="443"/>
          <w:jc w:val="center"/>
        </w:trPr>
        <w:tc>
          <w:tcPr>
            <w:tcW w:w="407" w:type="pct"/>
            <w:vAlign w:val="center"/>
          </w:tcPr>
          <w:p w:rsidR="00144DB7" w:rsidRPr="00C11B1B" w:rsidRDefault="00144DB7" w:rsidP="009440AF">
            <w:pPr>
              <w:pStyle w:val="TableParagraph"/>
              <w:spacing w:before="0" w:line="276" w:lineRule="auto"/>
              <w:jc w:val="both"/>
              <w:rPr>
                <w:b/>
                <w:sz w:val="24"/>
                <w:szCs w:val="24"/>
              </w:rPr>
            </w:pPr>
            <w:r w:rsidRPr="00C11B1B">
              <w:rPr>
                <w:b/>
                <w:sz w:val="24"/>
                <w:szCs w:val="24"/>
              </w:rPr>
              <w:t>CO2</w:t>
            </w:r>
          </w:p>
        </w:tc>
        <w:tc>
          <w:tcPr>
            <w:tcW w:w="392"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2"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2"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2"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3</w:t>
            </w:r>
          </w:p>
        </w:tc>
        <w:tc>
          <w:tcPr>
            <w:tcW w:w="392"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2"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92"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2"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2"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2" w:type="pct"/>
            <w:vAlign w:val="center"/>
          </w:tcPr>
          <w:p w:rsidR="00144DB7" w:rsidRPr="00C11B1B" w:rsidRDefault="00144DB7" w:rsidP="009440AF">
            <w:pPr>
              <w:widowControl w:val="0"/>
              <w:spacing w:line="276" w:lineRule="auto"/>
              <w:jc w:val="both"/>
              <w:rPr>
                <w:bCs/>
              </w:rPr>
            </w:pPr>
            <w:r w:rsidRPr="00C11B1B">
              <w:rPr>
                <w:bCs/>
              </w:rPr>
              <w:t>1</w:t>
            </w:r>
          </w:p>
        </w:tc>
        <w:tc>
          <w:tcPr>
            <w:tcW w:w="462" w:type="pct"/>
            <w:vAlign w:val="center"/>
          </w:tcPr>
          <w:p w:rsidR="00144DB7" w:rsidRPr="00C11B1B" w:rsidRDefault="00144DB7" w:rsidP="009440AF">
            <w:pPr>
              <w:widowControl w:val="0"/>
              <w:spacing w:line="276" w:lineRule="auto"/>
              <w:jc w:val="both"/>
              <w:rPr>
                <w:bCs/>
              </w:rPr>
            </w:pPr>
            <w:r w:rsidRPr="00C11B1B">
              <w:rPr>
                <w:bCs/>
              </w:rPr>
              <w:t>--</w:t>
            </w:r>
          </w:p>
        </w:tc>
      </w:tr>
      <w:tr w:rsidR="00144DB7" w:rsidRPr="00C11B1B" w:rsidTr="009440AF">
        <w:trPr>
          <w:trHeight w:val="430"/>
          <w:jc w:val="center"/>
        </w:trPr>
        <w:tc>
          <w:tcPr>
            <w:tcW w:w="407" w:type="pct"/>
            <w:vAlign w:val="center"/>
          </w:tcPr>
          <w:p w:rsidR="00144DB7" w:rsidRPr="00C11B1B" w:rsidRDefault="00144DB7" w:rsidP="009440AF">
            <w:pPr>
              <w:pStyle w:val="TableParagraph"/>
              <w:spacing w:before="0" w:line="276" w:lineRule="auto"/>
              <w:jc w:val="both"/>
              <w:rPr>
                <w:b/>
                <w:sz w:val="24"/>
                <w:szCs w:val="24"/>
              </w:rPr>
            </w:pPr>
            <w:r w:rsidRPr="00C11B1B">
              <w:rPr>
                <w:b/>
                <w:sz w:val="24"/>
                <w:szCs w:val="24"/>
              </w:rPr>
              <w:t>CO3</w:t>
            </w:r>
          </w:p>
        </w:tc>
        <w:tc>
          <w:tcPr>
            <w:tcW w:w="392"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2"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2"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92"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3</w:t>
            </w:r>
          </w:p>
        </w:tc>
        <w:tc>
          <w:tcPr>
            <w:tcW w:w="392"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2"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2"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2"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2"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2" w:type="pct"/>
            <w:vAlign w:val="center"/>
          </w:tcPr>
          <w:p w:rsidR="00144DB7" w:rsidRPr="00C11B1B" w:rsidRDefault="00144DB7" w:rsidP="009440AF">
            <w:pPr>
              <w:widowControl w:val="0"/>
              <w:spacing w:line="276" w:lineRule="auto"/>
              <w:jc w:val="both"/>
              <w:rPr>
                <w:bCs/>
              </w:rPr>
            </w:pPr>
            <w:r w:rsidRPr="00C11B1B">
              <w:rPr>
                <w:bCs/>
              </w:rPr>
              <w:t>1</w:t>
            </w:r>
          </w:p>
        </w:tc>
        <w:tc>
          <w:tcPr>
            <w:tcW w:w="462" w:type="pct"/>
            <w:vAlign w:val="center"/>
          </w:tcPr>
          <w:p w:rsidR="00144DB7" w:rsidRPr="00C11B1B" w:rsidRDefault="00144DB7" w:rsidP="009440AF">
            <w:pPr>
              <w:widowControl w:val="0"/>
              <w:spacing w:line="276" w:lineRule="auto"/>
              <w:jc w:val="both"/>
              <w:rPr>
                <w:bCs/>
              </w:rPr>
            </w:pPr>
            <w:r w:rsidRPr="00C11B1B">
              <w:rPr>
                <w:bCs/>
              </w:rPr>
              <w:t>3</w:t>
            </w:r>
          </w:p>
        </w:tc>
      </w:tr>
      <w:tr w:rsidR="00144DB7" w:rsidRPr="00C11B1B" w:rsidTr="009440AF">
        <w:trPr>
          <w:trHeight w:val="443"/>
          <w:jc w:val="center"/>
        </w:trPr>
        <w:tc>
          <w:tcPr>
            <w:tcW w:w="407" w:type="pct"/>
            <w:vAlign w:val="center"/>
          </w:tcPr>
          <w:p w:rsidR="00144DB7" w:rsidRPr="00C11B1B" w:rsidRDefault="00144DB7" w:rsidP="009440AF">
            <w:pPr>
              <w:pStyle w:val="TableParagraph"/>
              <w:spacing w:before="0" w:line="276" w:lineRule="auto"/>
              <w:jc w:val="both"/>
              <w:rPr>
                <w:b/>
                <w:sz w:val="24"/>
                <w:szCs w:val="24"/>
              </w:rPr>
            </w:pPr>
            <w:r w:rsidRPr="00C11B1B">
              <w:rPr>
                <w:b/>
                <w:sz w:val="24"/>
                <w:szCs w:val="24"/>
              </w:rPr>
              <w:t>CO4</w:t>
            </w:r>
          </w:p>
        </w:tc>
        <w:tc>
          <w:tcPr>
            <w:tcW w:w="392"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2"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2"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92"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3</w:t>
            </w:r>
          </w:p>
        </w:tc>
        <w:tc>
          <w:tcPr>
            <w:tcW w:w="392"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2"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2"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2"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2"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2" w:type="pct"/>
            <w:vAlign w:val="center"/>
          </w:tcPr>
          <w:p w:rsidR="00144DB7" w:rsidRPr="00C11B1B" w:rsidRDefault="00144DB7" w:rsidP="009440AF">
            <w:pPr>
              <w:widowControl w:val="0"/>
              <w:spacing w:line="276" w:lineRule="auto"/>
              <w:jc w:val="both"/>
              <w:rPr>
                <w:bCs/>
              </w:rPr>
            </w:pPr>
            <w:r w:rsidRPr="00C11B1B">
              <w:rPr>
                <w:bCs/>
              </w:rPr>
              <w:t>1</w:t>
            </w:r>
          </w:p>
        </w:tc>
        <w:tc>
          <w:tcPr>
            <w:tcW w:w="462" w:type="pct"/>
            <w:vAlign w:val="center"/>
          </w:tcPr>
          <w:p w:rsidR="00144DB7" w:rsidRPr="00C11B1B" w:rsidRDefault="00144DB7" w:rsidP="009440AF">
            <w:pPr>
              <w:widowControl w:val="0"/>
              <w:spacing w:line="276" w:lineRule="auto"/>
              <w:jc w:val="both"/>
              <w:rPr>
                <w:bCs/>
              </w:rPr>
            </w:pPr>
            <w:r w:rsidRPr="00C11B1B">
              <w:rPr>
                <w:bCs/>
              </w:rPr>
              <w:t>3</w:t>
            </w:r>
          </w:p>
        </w:tc>
      </w:tr>
    </w:tbl>
    <w:p w:rsidR="00144DB7" w:rsidRPr="00C11B1B" w:rsidRDefault="00144DB7" w:rsidP="00144DB7">
      <w:pPr>
        <w:pStyle w:val="BodyA"/>
        <w:widowControl w:val="0"/>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 strongly related, 2: moderately related and 3: weakly related</w:t>
      </w:r>
    </w:p>
    <w:p w:rsidR="00002479" w:rsidRDefault="00002479">
      <w:pPr>
        <w:spacing w:after="160" w:line="259" w:lineRule="auto"/>
        <w:rPr>
          <w:b/>
          <w:color w:val="000000"/>
        </w:rPr>
      </w:pPr>
      <w:r>
        <w:rPr>
          <w:b/>
          <w:color w:val="000000"/>
        </w:rPr>
        <w:br w:type="page"/>
      </w:r>
    </w:p>
    <w:p w:rsidR="009054A5" w:rsidRPr="009B73C2" w:rsidRDefault="009054A5" w:rsidP="009054A5">
      <w:pPr>
        <w:rPr>
          <w:b/>
          <w:color w:val="000000"/>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4"/>
        <w:gridCol w:w="5692"/>
        <w:gridCol w:w="362"/>
        <w:gridCol w:w="363"/>
        <w:gridCol w:w="353"/>
        <w:gridCol w:w="375"/>
      </w:tblGrid>
      <w:tr w:rsidR="009054A5" w:rsidRPr="00835651" w:rsidTr="00406A37">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054A5" w:rsidRPr="00835651" w:rsidRDefault="009054A5" w:rsidP="00406A37">
            <w:pPr>
              <w:pStyle w:val="BodyA"/>
              <w:spacing w:line="276" w:lineRule="auto"/>
              <w:rPr>
                <w:rFonts w:ascii="Times New Roman" w:hAnsi="Times New Roman" w:cs="Times New Roman"/>
                <w:sz w:val="24"/>
                <w:szCs w:val="24"/>
              </w:rPr>
            </w:pPr>
            <w:r>
              <w:rPr>
                <w:rFonts w:ascii="Times New Roman" w:hAnsi="Times New Roman" w:cs="Times New Roman"/>
                <w:sz w:val="24"/>
                <w:szCs w:val="24"/>
              </w:rPr>
              <w:t>Course Name</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9054A5" w:rsidRPr="00835651" w:rsidRDefault="009054A5" w:rsidP="00406A37">
            <w:pPr>
              <w:pStyle w:val="NormalWeb"/>
              <w:spacing w:before="0" w:beforeAutospacing="0" w:after="0" w:afterAutospacing="0"/>
              <w:jc w:val="center"/>
              <w:rPr>
                <w:rFonts w:ascii="Times New Roman" w:hAnsi="Times New Roman"/>
                <w:sz w:val="24"/>
                <w:szCs w:val="24"/>
              </w:rPr>
            </w:pPr>
            <w:r>
              <w:rPr>
                <w:rFonts w:ascii="Times New Roman" w:hAnsi="Times New Roman"/>
                <w:b/>
                <w:sz w:val="24"/>
                <w:szCs w:val="24"/>
              </w:rPr>
              <w:t>Law, Poverty And Development</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054A5" w:rsidRPr="00835651" w:rsidRDefault="009054A5" w:rsidP="00406A37">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054A5" w:rsidRPr="00835651" w:rsidRDefault="009054A5" w:rsidP="00406A37">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054A5" w:rsidRPr="00835651" w:rsidRDefault="009054A5" w:rsidP="00406A37">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054A5" w:rsidRPr="00835651" w:rsidRDefault="009054A5" w:rsidP="00406A37">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C</w:t>
            </w:r>
          </w:p>
        </w:tc>
      </w:tr>
      <w:tr w:rsidR="009054A5" w:rsidRPr="00835651" w:rsidTr="00406A37">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054A5" w:rsidRPr="00835651" w:rsidRDefault="009054A5" w:rsidP="00406A37">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Course Code</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054A5" w:rsidRPr="00835651" w:rsidRDefault="009054A5" w:rsidP="00406A37">
            <w:pPr>
              <w:pStyle w:val="BodyA"/>
              <w:spacing w:line="276" w:lineRule="auto"/>
              <w:jc w:val="center"/>
              <w:rPr>
                <w:rFonts w:ascii="Times New Roman" w:hAnsi="Times New Roman" w:cs="Times New Roman"/>
                <w:sz w:val="24"/>
                <w:szCs w:val="24"/>
              </w:rPr>
            </w:pPr>
            <w:r>
              <w:rPr>
                <w:rFonts w:ascii="Times New Roman" w:eastAsia="Cambria" w:hAnsi="Times New Roman" w:cs="Times New Roman"/>
                <w:sz w:val="24"/>
                <w:szCs w:val="24"/>
              </w:rPr>
              <w:t>Law 2903</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054A5" w:rsidRPr="00835651" w:rsidRDefault="009054A5" w:rsidP="00406A37">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4</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054A5" w:rsidRPr="00835651" w:rsidRDefault="009054A5" w:rsidP="00406A37">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054A5" w:rsidRPr="00835651" w:rsidRDefault="009054A5" w:rsidP="00406A37">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054A5" w:rsidRPr="00835651" w:rsidRDefault="009054A5" w:rsidP="00406A37">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5</w:t>
            </w:r>
          </w:p>
        </w:tc>
      </w:tr>
      <w:tr w:rsidR="009054A5" w:rsidRPr="00835651" w:rsidTr="00406A37">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054A5" w:rsidRPr="00835651" w:rsidRDefault="009054A5" w:rsidP="00406A37">
            <w:pPr>
              <w:pStyle w:val="BodyA"/>
              <w:rPr>
                <w:rFonts w:ascii="Times New Roman" w:hAnsi="Times New Roman" w:cs="Times New Roman"/>
                <w:sz w:val="24"/>
                <w:szCs w:val="24"/>
              </w:rPr>
            </w:pPr>
            <w:r w:rsidRPr="00835651">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054A5" w:rsidRPr="00835651" w:rsidRDefault="009054A5" w:rsidP="00406A37">
            <w:pPr>
              <w:jc w:val="center"/>
            </w:pPr>
          </w:p>
        </w:tc>
      </w:tr>
      <w:tr w:rsidR="009054A5" w:rsidRPr="00835651" w:rsidTr="00406A37">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054A5" w:rsidRPr="00835651" w:rsidRDefault="009054A5" w:rsidP="00406A37">
            <w:pPr>
              <w:pStyle w:val="BodyA"/>
              <w:rPr>
                <w:rFonts w:ascii="Times New Roman" w:hAnsi="Times New Roman" w:cs="Times New Roman"/>
                <w:sz w:val="24"/>
                <w:szCs w:val="24"/>
              </w:rPr>
            </w:pPr>
            <w:r w:rsidRPr="00835651">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054A5" w:rsidRPr="00835651" w:rsidRDefault="009054A5" w:rsidP="00406A37">
            <w:pPr>
              <w:jc w:val="center"/>
            </w:pPr>
          </w:p>
        </w:tc>
      </w:tr>
    </w:tbl>
    <w:p w:rsidR="009054A5" w:rsidRPr="009B73C2" w:rsidRDefault="009054A5" w:rsidP="009054A5">
      <w:pPr>
        <w:rPr>
          <w:b/>
          <w:color w:val="000000"/>
        </w:rPr>
      </w:pPr>
    </w:p>
    <w:p w:rsidR="009054A5" w:rsidRPr="00835651" w:rsidRDefault="009054A5" w:rsidP="009054A5">
      <w:pPr>
        <w:pStyle w:val="BodyA"/>
        <w:spacing w:line="276" w:lineRule="auto"/>
        <w:rPr>
          <w:rFonts w:ascii="Times New Roman" w:hAnsi="Times New Roman" w:cs="Times New Roman"/>
          <w:b/>
          <w:bCs/>
          <w:sz w:val="24"/>
          <w:szCs w:val="24"/>
        </w:rPr>
      </w:pPr>
      <w:r>
        <w:rPr>
          <w:rFonts w:ascii="Times New Roman" w:hAnsi="Times New Roman" w:cs="Times New Roman"/>
          <w:b/>
          <w:bCs/>
          <w:sz w:val="24"/>
          <w:szCs w:val="24"/>
        </w:rPr>
        <w:t>Course</w:t>
      </w:r>
      <w:r w:rsidRPr="00835651">
        <w:rPr>
          <w:rFonts w:ascii="Times New Roman" w:hAnsi="Times New Roman" w:cs="Times New Roman"/>
          <w:b/>
          <w:bCs/>
          <w:sz w:val="24"/>
          <w:szCs w:val="24"/>
        </w:rPr>
        <w:t xml:space="preserve"> Description</w:t>
      </w:r>
    </w:p>
    <w:p w:rsidR="009054A5" w:rsidRPr="00835651" w:rsidRDefault="009054A5" w:rsidP="009054A5">
      <w:pPr>
        <w:pStyle w:val="BodyA"/>
        <w:jc w:val="both"/>
        <w:rPr>
          <w:rFonts w:ascii="Times New Roman" w:hAnsi="Times New Roman" w:cs="Times New Roman"/>
          <w:bCs/>
          <w:sz w:val="24"/>
          <w:szCs w:val="24"/>
        </w:rPr>
      </w:pPr>
      <w:r>
        <w:rPr>
          <w:rFonts w:ascii="Calibri" w:hAnsi="Calibri" w:cs="Calibri"/>
          <w:shd w:val="clear" w:color="auto" w:fill="FFFFFF"/>
        </w:rPr>
        <w:t>Poverty is old age observable fact suffered by countries at global scale. It is a very indistinct concept with varied implications and facades. The concept of poverty thus goes beyond income and basic services. People who are under empowered, who are unable to participate in making the decisions, who are deprived of elementary education, health care, nutrition, water and sanitation, employment and wages and who pass many different inabilities and adversities like inequality of asset, unequal distribution, ignorance, corruption, lack of political power, lack of political will, natural calamities, inadequate governance, lack of opportunities of development, inappropriate public policies and programmes, lack of access to entitlements and many hurdles in the wellbeing of human beings are included in the group of poor. This course is designed to acquaint the students with conceptual and operational tools to analyse how the crucial aspect of poverty is the way in which it reduces ability of people to participate in the normal lives of their communities with stress being placed on the deprivation which results from the lack rather than low income itself.</w:t>
      </w:r>
    </w:p>
    <w:p w:rsidR="009054A5" w:rsidRPr="00835651" w:rsidRDefault="009054A5" w:rsidP="009054A5">
      <w:pPr>
        <w:pStyle w:val="BodyA"/>
        <w:spacing w:line="276" w:lineRule="auto"/>
        <w:rPr>
          <w:rFonts w:ascii="Times New Roman" w:hAnsi="Times New Roman" w:cs="Times New Roman"/>
          <w:b/>
          <w:bCs/>
          <w:sz w:val="24"/>
          <w:szCs w:val="24"/>
        </w:rPr>
      </w:pPr>
    </w:p>
    <w:p w:rsidR="009054A5" w:rsidRPr="00835651" w:rsidRDefault="009054A5" w:rsidP="009054A5">
      <w:pPr>
        <w:pStyle w:val="BodyA"/>
        <w:spacing w:line="276" w:lineRule="auto"/>
        <w:rPr>
          <w:rFonts w:ascii="Times New Roman" w:eastAsia="Times New Roman" w:hAnsi="Times New Roman" w:cs="Times New Roman"/>
          <w:b/>
          <w:bCs/>
          <w:sz w:val="24"/>
          <w:szCs w:val="24"/>
        </w:rPr>
      </w:pPr>
      <w:r w:rsidRPr="00835651">
        <w:rPr>
          <w:rFonts w:ascii="Times New Roman" w:hAnsi="Times New Roman" w:cs="Times New Roman"/>
          <w:b/>
          <w:bCs/>
          <w:sz w:val="24"/>
          <w:szCs w:val="24"/>
        </w:rPr>
        <w:t>Course Objectives</w:t>
      </w:r>
    </w:p>
    <w:p w:rsidR="009054A5" w:rsidRPr="00835651" w:rsidRDefault="009054A5" w:rsidP="009054A5">
      <w:pPr>
        <w:pStyle w:val="BodyA"/>
        <w:spacing w:line="276" w:lineRule="auto"/>
        <w:rPr>
          <w:rFonts w:ascii="Times New Roman" w:hAnsi="Times New Roman" w:cs="Times New Roman"/>
          <w:sz w:val="24"/>
          <w:szCs w:val="24"/>
        </w:rPr>
      </w:pPr>
      <w:r>
        <w:rPr>
          <w:rFonts w:ascii="Times New Roman" w:hAnsi="Times New Roman" w:cs="Times New Roman"/>
          <w:sz w:val="24"/>
          <w:szCs w:val="24"/>
        </w:rPr>
        <w:t>The objectives of this course are</w:t>
      </w:r>
      <w:r w:rsidRPr="00835651">
        <w:rPr>
          <w:rFonts w:ascii="Times New Roman" w:hAnsi="Times New Roman" w:cs="Times New Roman"/>
          <w:sz w:val="24"/>
          <w:szCs w:val="24"/>
        </w:rPr>
        <w:t xml:space="preserve"> to</w:t>
      </w:r>
      <w:r>
        <w:rPr>
          <w:rFonts w:ascii="Times New Roman" w:hAnsi="Times New Roman" w:cs="Times New Roman"/>
          <w:sz w:val="24"/>
          <w:szCs w:val="24"/>
        </w:rPr>
        <w:t>:</w:t>
      </w:r>
    </w:p>
    <w:p w:rsidR="009054A5" w:rsidRPr="00835651" w:rsidRDefault="009054A5" w:rsidP="009054A5">
      <w:pPr>
        <w:pStyle w:val="BodyA"/>
        <w:spacing w:line="276" w:lineRule="auto"/>
        <w:rPr>
          <w:rFonts w:ascii="Times New Roman" w:eastAsia="Times New Roman" w:hAnsi="Times New Roman" w:cs="Times New Roman"/>
          <w:sz w:val="24"/>
          <w:szCs w:val="24"/>
        </w:rPr>
      </w:pPr>
      <w:r w:rsidRPr="00835651">
        <w:rPr>
          <w:rFonts w:ascii="Times New Roman" w:eastAsia="Times New Roman" w:hAnsi="Times New Roman" w:cs="Times New Roman"/>
          <w:sz w:val="24"/>
          <w:szCs w:val="24"/>
        </w:rPr>
        <w:t>1. Equ</w:t>
      </w:r>
      <w:r>
        <w:rPr>
          <w:rFonts w:ascii="Times New Roman" w:eastAsia="Times New Roman" w:hAnsi="Times New Roman" w:cs="Times New Roman"/>
          <w:sz w:val="24"/>
          <w:szCs w:val="24"/>
        </w:rPr>
        <w:t xml:space="preserve">ip the students with the concept of poverty and its relative dimensions. </w:t>
      </w:r>
    </w:p>
    <w:p w:rsidR="009054A5" w:rsidRDefault="009054A5" w:rsidP="009054A5">
      <w:pPr>
        <w:pStyle w:val="BodyA"/>
        <w:spacing w:line="276" w:lineRule="auto"/>
        <w:rPr>
          <w:rFonts w:ascii="Times New Roman" w:eastAsia="Times New Roman" w:hAnsi="Times New Roman" w:cs="Times New Roman"/>
          <w:sz w:val="24"/>
          <w:szCs w:val="24"/>
        </w:rPr>
      </w:pPr>
      <w:r w:rsidRPr="00835651">
        <w:rPr>
          <w:rFonts w:ascii="Times New Roman" w:eastAsia="Times New Roman" w:hAnsi="Times New Roman" w:cs="Times New Roman"/>
          <w:sz w:val="24"/>
          <w:szCs w:val="24"/>
        </w:rPr>
        <w:t>2.</w:t>
      </w:r>
      <w:r>
        <w:rPr>
          <w:rFonts w:ascii="Times New Roman" w:eastAsia="Times New Roman" w:hAnsi="Times New Roman" w:cs="Times New Roman"/>
          <w:sz w:val="24"/>
          <w:szCs w:val="24"/>
        </w:rPr>
        <w:t>Make them understand the Constitutional Guarantees available to the poor.</w:t>
      </w:r>
    </w:p>
    <w:p w:rsidR="009054A5" w:rsidRPr="00835651" w:rsidRDefault="009054A5" w:rsidP="009054A5">
      <w:pPr>
        <w:pStyle w:val="BodyA"/>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3. To make them aware of the social conditions and impoverishment of women, children and disabled persons.</w:t>
      </w:r>
    </w:p>
    <w:p w:rsidR="009054A5" w:rsidRPr="00835651" w:rsidRDefault="009054A5" w:rsidP="009054A5">
      <w:pPr>
        <w:pStyle w:val="BodyA"/>
        <w:spacing w:line="276" w:lineRule="auto"/>
        <w:rPr>
          <w:rFonts w:ascii="Times New Roman" w:eastAsia="Times New Roman" w:hAnsi="Times New Roman" w:cs="Times New Roman"/>
          <w:b/>
          <w:bCs/>
          <w:sz w:val="24"/>
          <w:szCs w:val="24"/>
        </w:rPr>
      </w:pPr>
      <w:r w:rsidRPr="00835651">
        <w:rPr>
          <w:rFonts w:ascii="Times New Roman" w:hAnsi="Times New Roman" w:cs="Times New Roman"/>
          <w:b/>
          <w:bCs/>
          <w:sz w:val="24"/>
          <w:szCs w:val="24"/>
        </w:rPr>
        <w:t>Course Outcomes</w:t>
      </w:r>
    </w:p>
    <w:p w:rsidR="009054A5" w:rsidRPr="00835651" w:rsidRDefault="009054A5" w:rsidP="009054A5">
      <w:pPr>
        <w:pStyle w:val="BodyA"/>
        <w:spacing w:line="276" w:lineRule="auto"/>
        <w:rPr>
          <w:rFonts w:ascii="Times New Roman" w:eastAsia="Times New Roman" w:hAnsi="Times New Roman" w:cs="Times New Roman"/>
          <w:sz w:val="24"/>
          <w:szCs w:val="24"/>
        </w:rPr>
      </w:pPr>
      <w:r w:rsidRPr="00835651">
        <w:rPr>
          <w:rFonts w:ascii="Times New Roman" w:hAnsi="Times New Roman" w:cs="Times New Roman"/>
          <w:sz w:val="24"/>
          <w:szCs w:val="24"/>
        </w:rPr>
        <w:t>On completion of this course, the students will be able to</w:t>
      </w:r>
    </w:p>
    <w:p w:rsidR="009054A5" w:rsidRPr="00835651" w:rsidRDefault="009054A5" w:rsidP="009054A5">
      <w:pPr>
        <w:jc w:val="both"/>
        <w:rPr>
          <w:rFonts w:eastAsia="Calibri"/>
        </w:rPr>
      </w:pPr>
      <w:r w:rsidRPr="00835651">
        <w:rPr>
          <w:rFonts w:eastAsia="Calibri"/>
        </w:rPr>
        <w:t xml:space="preserve">CO1: </w:t>
      </w:r>
      <w:r>
        <w:rPr>
          <w:rFonts w:eastAsia="Calibri"/>
        </w:rPr>
        <w:t>Explain the concept of issues related to poverty in India, need for development and Development Index</w:t>
      </w:r>
    </w:p>
    <w:p w:rsidR="009054A5" w:rsidRPr="00835651" w:rsidRDefault="009054A5" w:rsidP="009054A5">
      <w:pPr>
        <w:jc w:val="both"/>
        <w:rPr>
          <w:rFonts w:eastAsia="Calibri"/>
        </w:rPr>
      </w:pPr>
      <w:r w:rsidRPr="00835651">
        <w:rPr>
          <w:rFonts w:eastAsia="Calibri"/>
        </w:rPr>
        <w:t xml:space="preserve">CO2: Explain </w:t>
      </w:r>
      <w:r>
        <w:rPr>
          <w:rFonts w:eastAsia="Calibri"/>
        </w:rPr>
        <w:t xml:space="preserve">the significance ofEquality and protective discrimination and right to basic needs and welfare </w:t>
      </w:r>
    </w:p>
    <w:p w:rsidR="009054A5" w:rsidRPr="00835651" w:rsidRDefault="009054A5" w:rsidP="009054A5">
      <w:pPr>
        <w:jc w:val="both"/>
        <w:rPr>
          <w:rFonts w:eastAsia="Calibri"/>
        </w:rPr>
      </w:pPr>
      <w:r w:rsidRPr="00835651">
        <w:rPr>
          <w:rFonts w:eastAsia="Calibri"/>
        </w:rPr>
        <w:t xml:space="preserve">CO3: </w:t>
      </w:r>
      <w:r w:rsidRPr="00835651">
        <w:rPr>
          <w:color w:val="030303"/>
        </w:rPr>
        <w:t xml:space="preserve">Describe </w:t>
      </w:r>
      <w:r>
        <w:rPr>
          <w:color w:val="030303"/>
        </w:rPr>
        <w:t>the Criminal Justice System and the poor and the treatment of the poor by the police.</w:t>
      </w:r>
    </w:p>
    <w:p w:rsidR="009054A5" w:rsidRPr="00835651" w:rsidRDefault="009054A5" w:rsidP="009054A5">
      <w:pPr>
        <w:jc w:val="both"/>
        <w:rPr>
          <w:color w:val="030303"/>
        </w:rPr>
      </w:pPr>
      <w:r w:rsidRPr="00835651">
        <w:rPr>
          <w:rFonts w:eastAsia="Calibri"/>
        </w:rPr>
        <w:lastRenderedPageBreak/>
        <w:t xml:space="preserve">CO4: </w:t>
      </w:r>
      <w:r w:rsidRPr="00835651">
        <w:rPr>
          <w:color w:val="030303"/>
        </w:rPr>
        <w:t xml:space="preserve">Discuss the </w:t>
      </w:r>
      <w:r>
        <w:rPr>
          <w:color w:val="030303"/>
        </w:rPr>
        <w:t>status of impoverished women, children and disabled persons under Family Law and the problems of women workers.</w:t>
      </w:r>
    </w:p>
    <w:p w:rsidR="009054A5" w:rsidRDefault="009054A5" w:rsidP="009054A5">
      <w:pPr>
        <w:ind w:left="448" w:hanging="357"/>
        <w:jc w:val="both"/>
        <w:rPr>
          <w:rFonts w:eastAsia="Calibri"/>
        </w:rPr>
      </w:pPr>
    </w:p>
    <w:tbl>
      <w:tblPr>
        <w:tblStyle w:val="TableGrid"/>
        <w:tblW w:w="5000" w:type="pct"/>
        <w:tblLook w:val="04A0" w:firstRow="1" w:lastRow="0" w:firstColumn="1" w:lastColumn="0" w:noHBand="0" w:noVBand="1"/>
      </w:tblPr>
      <w:tblGrid>
        <w:gridCol w:w="7584"/>
        <w:gridCol w:w="1122"/>
        <w:gridCol w:w="1140"/>
      </w:tblGrid>
      <w:tr w:rsidR="009054A5" w:rsidRPr="00835651" w:rsidTr="00406A37">
        <w:tc>
          <w:tcPr>
            <w:tcW w:w="3851" w:type="pct"/>
            <w:vAlign w:val="center"/>
          </w:tcPr>
          <w:p w:rsidR="009054A5" w:rsidRPr="00835651" w:rsidRDefault="009054A5" w:rsidP="00406A37">
            <w:pPr>
              <w:pStyle w:val="BodyA"/>
              <w:spacing w:line="276" w:lineRule="auto"/>
              <w:jc w:val="center"/>
              <w:rPr>
                <w:rFonts w:ascii="Times New Roman" w:eastAsia="Times New Roman" w:hAnsi="Times New Roman" w:cs="Times New Roman"/>
                <w:b/>
                <w:sz w:val="24"/>
                <w:szCs w:val="24"/>
              </w:rPr>
            </w:pPr>
            <w:r w:rsidRPr="00835651">
              <w:rPr>
                <w:rFonts w:ascii="Times New Roman" w:eastAsia="Times New Roman" w:hAnsi="Times New Roman" w:cs="Times New Roman"/>
                <w:b/>
                <w:sz w:val="24"/>
                <w:szCs w:val="24"/>
              </w:rPr>
              <w:t>Modules</w:t>
            </w:r>
          </w:p>
        </w:tc>
        <w:tc>
          <w:tcPr>
            <w:tcW w:w="570" w:type="pct"/>
            <w:vAlign w:val="center"/>
          </w:tcPr>
          <w:p w:rsidR="009054A5" w:rsidRPr="00835651" w:rsidRDefault="009054A5" w:rsidP="00406A37">
            <w:pPr>
              <w:pStyle w:val="BodyA"/>
              <w:spacing w:line="276" w:lineRule="auto"/>
              <w:jc w:val="center"/>
              <w:rPr>
                <w:rFonts w:ascii="Times New Roman" w:eastAsia="Times New Roman" w:hAnsi="Times New Roman" w:cs="Times New Roman"/>
                <w:b/>
                <w:sz w:val="24"/>
                <w:szCs w:val="24"/>
              </w:rPr>
            </w:pPr>
            <w:r w:rsidRPr="00835651">
              <w:rPr>
                <w:rFonts w:ascii="Times New Roman" w:eastAsia="Times New Roman" w:hAnsi="Times New Roman" w:cs="Times New Roman"/>
                <w:b/>
                <w:sz w:val="24"/>
                <w:szCs w:val="24"/>
              </w:rPr>
              <w:t>Blooms level*</w:t>
            </w:r>
          </w:p>
        </w:tc>
        <w:tc>
          <w:tcPr>
            <w:tcW w:w="579" w:type="pct"/>
            <w:vAlign w:val="center"/>
          </w:tcPr>
          <w:p w:rsidR="009054A5" w:rsidRPr="00835651" w:rsidRDefault="009054A5" w:rsidP="00406A37">
            <w:pPr>
              <w:pStyle w:val="BodyA"/>
              <w:spacing w:line="276" w:lineRule="auto"/>
              <w:jc w:val="center"/>
              <w:rPr>
                <w:rFonts w:ascii="Times New Roman" w:eastAsia="Times New Roman" w:hAnsi="Times New Roman" w:cs="Times New Roman"/>
                <w:b/>
                <w:sz w:val="24"/>
                <w:szCs w:val="24"/>
              </w:rPr>
            </w:pPr>
            <w:r w:rsidRPr="00835651">
              <w:rPr>
                <w:rFonts w:ascii="Times New Roman" w:eastAsia="Times New Roman" w:hAnsi="Times New Roman" w:cs="Times New Roman"/>
                <w:b/>
                <w:sz w:val="24"/>
                <w:szCs w:val="24"/>
              </w:rPr>
              <w:t>Number of hours</w:t>
            </w:r>
          </w:p>
        </w:tc>
      </w:tr>
      <w:tr w:rsidR="009054A5" w:rsidRPr="00835651" w:rsidTr="00406A37">
        <w:tc>
          <w:tcPr>
            <w:tcW w:w="3851" w:type="pct"/>
            <w:vAlign w:val="center"/>
          </w:tcPr>
          <w:p w:rsidR="009054A5" w:rsidRPr="0013640B" w:rsidRDefault="009054A5" w:rsidP="00406A37">
            <w:pPr>
              <w:pStyle w:val="BodyA"/>
              <w:spacing w:line="360" w:lineRule="auto"/>
              <w:jc w:val="both"/>
              <w:rPr>
                <w:rFonts w:ascii="Times New Roman" w:eastAsia="Times New Roman" w:hAnsi="Times New Roman" w:cs="Times New Roman"/>
                <w:b/>
                <w:bCs/>
                <w:sz w:val="24"/>
                <w:szCs w:val="24"/>
              </w:rPr>
            </w:pPr>
            <w:r w:rsidRPr="0013640B">
              <w:rPr>
                <w:rFonts w:ascii="Times New Roman" w:eastAsia="Times New Roman" w:hAnsi="Times New Roman" w:cs="Times New Roman"/>
                <w:b/>
                <w:bCs/>
                <w:sz w:val="24"/>
                <w:szCs w:val="24"/>
              </w:rPr>
              <w:t>MODU</w:t>
            </w:r>
            <w:r>
              <w:rPr>
                <w:rFonts w:ascii="Times New Roman" w:eastAsia="Times New Roman" w:hAnsi="Times New Roman" w:cs="Times New Roman"/>
                <w:b/>
                <w:bCs/>
                <w:sz w:val="24"/>
                <w:szCs w:val="24"/>
              </w:rPr>
              <w:t xml:space="preserve">LE 1: </w:t>
            </w:r>
            <w:r>
              <w:rPr>
                <w:rFonts w:ascii="Times New Roman" w:eastAsia="Times New Roman" w:hAnsi="Times New Roman" w:cs="Times New Roman"/>
                <w:sz w:val="24"/>
                <w:szCs w:val="24"/>
              </w:rPr>
              <w:t>Understanding Poverty and Development:</w:t>
            </w:r>
          </w:p>
          <w:p w:rsidR="009054A5" w:rsidRPr="00835651" w:rsidRDefault="009054A5" w:rsidP="00406A37">
            <w:pPr>
              <w:pStyle w:val="BodyA"/>
              <w:spacing w:line="360" w:lineRule="auto"/>
              <w:jc w:val="both"/>
              <w:rPr>
                <w:rFonts w:ascii="Times New Roman" w:hAnsi="Times New Roman" w:cs="Times New Roman"/>
                <w:sz w:val="24"/>
                <w:szCs w:val="24"/>
              </w:rPr>
            </w:pPr>
            <w:r>
              <w:rPr>
                <w:rFonts w:ascii="Times New Roman" w:eastAsia="Times New Roman" w:hAnsi="Times New Roman" w:cs="Times New Roman"/>
                <w:sz w:val="24"/>
                <w:szCs w:val="24"/>
              </w:rPr>
              <w:t>Poverty: Meaning and Concept, Relative Dimensions, Measurement and Determinants, Issues Related to Poverty in India; Development: Perspectives, Developmental Index</w:t>
            </w:r>
          </w:p>
        </w:tc>
        <w:tc>
          <w:tcPr>
            <w:tcW w:w="570" w:type="pct"/>
            <w:vAlign w:val="center"/>
          </w:tcPr>
          <w:p w:rsidR="009054A5" w:rsidRPr="00835651" w:rsidRDefault="009054A5" w:rsidP="00406A37">
            <w:pPr>
              <w:pStyle w:val="BodyA"/>
              <w:spacing w:line="276" w:lineRule="auto"/>
              <w:rPr>
                <w:rFonts w:ascii="Times New Roman" w:eastAsia="Times New Roman" w:hAnsi="Times New Roman" w:cs="Times New Roman"/>
                <w:sz w:val="24"/>
                <w:szCs w:val="24"/>
              </w:rPr>
            </w:pPr>
            <w:r w:rsidRPr="00835651">
              <w:rPr>
                <w:rFonts w:ascii="Times New Roman" w:eastAsia="Times New Roman" w:hAnsi="Times New Roman" w:cs="Times New Roman"/>
                <w:sz w:val="24"/>
                <w:szCs w:val="24"/>
              </w:rPr>
              <w:t xml:space="preserve">L1, L2 </w:t>
            </w:r>
          </w:p>
        </w:tc>
        <w:tc>
          <w:tcPr>
            <w:tcW w:w="579" w:type="pct"/>
            <w:vAlign w:val="center"/>
          </w:tcPr>
          <w:p w:rsidR="009054A5" w:rsidRPr="00835651" w:rsidRDefault="009054A5" w:rsidP="00406A37">
            <w:pPr>
              <w:pStyle w:val="BodyA"/>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15</w:t>
            </w:r>
          </w:p>
        </w:tc>
      </w:tr>
      <w:tr w:rsidR="009054A5" w:rsidRPr="00835651" w:rsidTr="00406A37">
        <w:tc>
          <w:tcPr>
            <w:tcW w:w="3851" w:type="pct"/>
            <w:vAlign w:val="center"/>
          </w:tcPr>
          <w:p w:rsidR="009054A5" w:rsidRPr="0013640B" w:rsidRDefault="009054A5" w:rsidP="00406A37">
            <w:pPr>
              <w:pStyle w:val="BodyA"/>
              <w:spacing w:line="360" w:lineRule="auto"/>
              <w:jc w:val="both"/>
              <w:rPr>
                <w:rFonts w:ascii="Times New Roman" w:eastAsia="Times New Roman" w:hAnsi="Times New Roman" w:cs="Times New Roman"/>
                <w:b/>
                <w:bCs/>
                <w:sz w:val="24"/>
                <w:szCs w:val="24"/>
              </w:rPr>
            </w:pPr>
            <w:r w:rsidRPr="0013640B">
              <w:rPr>
                <w:rFonts w:ascii="Times New Roman" w:eastAsia="Times New Roman" w:hAnsi="Times New Roman" w:cs="Times New Roman"/>
                <w:b/>
                <w:bCs/>
                <w:sz w:val="24"/>
                <w:szCs w:val="24"/>
              </w:rPr>
              <w:t xml:space="preserve">MODULE 2: </w:t>
            </w:r>
            <w:r>
              <w:rPr>
                <w:rFonts w:ascii="Times New Roman" w:eastAsia="Times New Roman" w:hAnsi="Times New Roman" w:cs="Times New Roman"/>
                <w:b/>
                <w:bCs/>
                <w:sz w:val="24"/>
                <w:szCs w:val="24"/>
              </w:rPr>
              <w:t>Constitutional Guarantees for the Poor</w:t>
            </w:r>
          </w:p>
          <w:p w:rsidR="009054A5" w:rsidRPr="00835651" w:rsidRDefault="009054A5" w:rsidP="00406A37">
            <w:pPr>
              <w:spacing w:line="360" w:lineRule="auto"/>
              <w:jc w:val="both"/>
              <w:rPr>
                <w:sz w:val="24"/>
                <w:szCs w:val="24"/>
              </w:rPr>
            </w:pPr>
            <w:r>
              <w:rPr>
                <w:sz w:val="24"/>
                <w:szCs w:val="24"/>
              </w:rPr>
              <w:t>Equality and Protective Discrimination, Right to Basic Needs and Welfare, Abolitions and Untouchability and Protection of Civil Rights, Rights to Development.</w:t>
            </w:r>
          </w:p>
        </w:tc>
        <w:tc>
          <w:tcPr>
            <w:tcW w:w="570" w:type="pct"/>
            <w:vAlign w:val="center"/>
          </w:tcPr>
          <w:p w:rsidR="009054A5" w:rsidRPr="00835651" w:rsidRDefault="009054A5" w:rsidP="00406A37">
            <w:pPr>
              <w:pStyle w:val="BodyA"/>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L1, L2,L3,</w:t>
            </w:r>
          </w:p>
        </w:tc>
        <w:tc>
          <w:tcPr>
            <w:tcW w:w="579" w:type="pct"/>
            <w:vAlign w:val="center"/>
          </w:tcPr>
          <w:p w:rsidR="009054A5" w:rsidRPr="00835651" w:rsidRDefault="009054A5" w:rsidP="00406A37">
            <w:pPr>
              <w:pStyle w:val="BodyA"/>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15</w:t>
            </w:r>
          </w:p>
        </w:tc>
      </w:tr>
      <w:tr w:rsidR="009054A5" w:rsidRPr="00835651" w:rsidTr="00406A37">
        <w:tc>
          <w:tcPr>
            <w:tcW w:w="3851" w:type="pct"/>
            <w:vAlign w:val="center"/>
          </w:tcPr>
          <w:p w:rsidR="009054A5" w:rsidRPr="0013640B" w:rsidRDefault="009054A5" w:rsidP="00406A37">
            <w:pPr>
              <w:spacing w:line="360" w:lineRule="auto"/>
              <w:jc w:val="both"/>
              <w:rPr>
                <w:b/>
                <w:bCs/>
                <w:sz w:val="24"/>
                <w:szCs w:val="24"/>
              </w:rPr>
            </w:pPr>
            <w:r w:rsidRPr="0013640B">
              <w:rPr>
                <w:b/>
                <w:bCs/>
                <w:sz w:val="24"/>
                <w:szCs w:val="24"/>
              </w:rPr>
              <w:t>MODULE 3:</w:t>
            </w:r>
            <w:r>
              <w:rPr>
                <w:b/>
                <w:bCs/>
                <w:sz w:val="24"/>
                <w:szCs w:val="24"/>
              </w:rPr>
              <w:t>Criminal Justice System and the Poor</w:t>
            </w:r>
          </w:p>
          <w:p w:rsidR="009054A5" w:rsidRPr="00835651" w:rsidRDefault="009054A5" w:rsidP="00406A37">
            <w:pPr>
              <w:spacing w:line="360" w:lineRule="auto"/>
              <w:jc w:val="both"/>
              <w:rPr>
                <w:sz w:val="24"/>
                <w:szCs w:val="24"/>
              </w:rPr>
            </w:pPr>
            <w:r>
              <w:rPr>
                <w:sz w:val="24"/>
                <w:szCs w:val="24"/>
              </w:rPr>
              <w:t>Treatment of the Poor by the Police,Inability to get Bail, Problems of Poor Under trails, Working of free legal aid schemes</w:t>
            </w:r>
          </w:p>
          <w:p w:rsidR="009054A5" w:rsidRPr="00835651" w:rsidRDefault="009054A5" w:rsidP="00406A37">
            <w:pPr>
              <w:spacing w:line="360" w:lineRule="auto"/>
              <w:jc w:val="both"/>
              <w:rPr>
                <w:sz w:val="24"/>
                <w:szCs w:val="24"/>
              </w:rPr>
            </w:pPr>
          </w:p>
        </w:tc>
        <w:tc>
          <w:tcPr>
            <w:tcW w:w="570" w:type="pct"/>
            <w:vAlign w:val="center"/>
          </w:tcPr>
          <w:p w:rsidR="009054A5" w:rsidRPr="00835651" w:rsidRDefault="009054A5" w:rsidP="00406A37">
            <w:pPr>
              <w:pStyle w:val="BodyA"/>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L1, L2,L3</w:t>
            </w:r>
          </w:p>
        </w:tc>
        <w:tc>
          <w:tcPr>
            <w:tcW w:w="579" w:type="pct"/>
            <w:vAlign w:val="center"/>
          </w:tcPr>
          <w:p w:rsidR="009054A5" w:rsidRPr="00835651" w:rsidRDefault="009054A5" w:rsidP="00406A37">
            <w:pPr>
              <w:pStyle w:val="BodyA"/>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15</w:t>
            </w:r>
          </w:p>
        </w:tc>
      </w:tr>
      <w:tr w:rsidR="009054A5" w:rsidRPr="00835651" w:rsidTr="00406A37">
        <w:tc>
          <w:tcPr>
            <w:tcW w:w="3851" w:type="pct"/>
            <w:vAlign w:val="center"/>
          </w:tcPr>
          <w:p w:rsidR="009054A5" w:rsidRPr="003D7175" w:rsidRDefault="009054A5" w:rsidP="00406A37">
            <w:pPr>
              <w:pStyle w:val="BodyA"/>
              <w:spacing w:line="360" w:lineRule="auto"/>
              <w:jc w:val="both"/>
              <w:rPr>
                <w:rFonts w:ascii="Times New Roman" w:hAnsi="Times New Roman" w:cs="Times New Roman"/>
                <w:b/>
                <w:sz w:val="24"/>
                <w:szCs w:val="24"/>
              </w:rPr>
            </w:pPr>
            <w:r w:rsidRPr="0013640B">
              <w:rPr>
                <w:rFonts w:ascii="Times New Roman" w:eastAsia="Times New Roman" w:hAnsi="Times New Roman" w:cs="Times New Roman"/>
                <w:b/>
                <w:bCs/>
                <w:sz w:val="24"/>
                <w:szCs w:val="24"/>
              </w:rPr>
              <w:t>MODULE 4</w:t>
            </w:r>
            <w:r>
              <w:rPr>
                <w:sz w:val="24"/>
                <w:szCs w:val="24"/>
              </w:rPr>
              <w:t xml:space="preserve">: </w:t>
            </w:r>
            <w:r w:rsidRPr="003D7175">
              <w:rPr>
                <w:rFonts w:ascii="Times New Roman" w:hAnsi="Times New Roman" w:cs="Times New Roman"/>
                <w:b/>
                <w:sz w:val="24"/>
                <w:szCs w:val="24"/>
              </w:rPr>
              <w:t>Impoverishment of Women, Children and Disabled Persons:</w:t>
            </w:r>
          </w:p>
          <w:p w:rsidR="009054A5" w:rsidRPr="00835651" w:rsidRDefault="009054A5" w:rsidP="00406A37">
            <w:pPr>
              <w:pStyle w:val="BodyA"/>
              <w:spacing w:line="360" w:lineRule="auto"/>
              <w:jc w:val="both"/>
              <w:rPr>
                <w:sz w:val="24"/>
                <w:szCs w:val="24"/>
              </w:rPr>
            </w:pPr>
            <w:r w:rsidRPr="003D7175">
              <w:rPr>
                <w:rFonts w:ascii="Times New Roman" w:hAnsi="Times New Roman" w:cs="Times New Roman"/>
                <w:sz w:val="24"/>
                <w:szCs w:val="24"/>
              </w:rPr>
              <w:t>Deprivations of women under Family Laws,Problems of women workers in organized and unorganized sectors, Child Labor, Approaches of disability and rights of disabled persons , Right to education and dignity.</w:t>
            </w:r>
          </w:p>
        </w:tc>
        <w:tc>
          <w:tcPr>
            <w:tcW w:w="570" w:type="pct"/>
            <w:vAlign w:val="center"/>
          </w:tcPr>
          <w:p w:rsidR="009054A5" w:rsidRPr="00835651" w:rsidRDefault="009054A5" w:rsidP="00406A37">
            <w:pPr>
              <w:pStyle w:val="BodyA"/>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L1,L2</w:t>
            </w:r>
          </w:p>
        </w:tc>
        <w:tc>
          <w:tcPr>
            <w:tcW w:w="579" w:type="pct"/>
            <w:vAlign w:val="center"/>
          </w:tcPr>
          <w:p w:rsidR="009054A5" w:rsidRPr="00835651" w:rsidRDefault="009054A5" w:rsidP="00406A37">
            <w:pPr>
              <w:pStyle w:val="BodyA"/>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15</w:t>
            </w:r>
          </w:p>
        </w:tc>
      </w:tr>
      <w:tr w:rsidR="009054A5" w:rsidRPr="00835651" w:rsidTr="00406A37">
        <w:tc>
          <w:tcPr>
            <w:tcW w:w="3851" w:type="pct"/>
            <w:vAlign w:val="center"/>
          </w:tcPr>
          <w:p w:rsidR="009054A5" w:rsidRPr="00835651" w:rsidRDefault="009054A5" w:rsidP="00406A37">
            <w:pPr>
              <w:spacing w:line="360" w:lineRule="auto"/>
              <w:rPr>
                <w:sz w:val="24"/>
                <w:szCs w:val="24"/>
              </w:rPr>
            </w:pPr>
          </w:p>
        </w:tc>
        <w:tc>
          <w:tcPr>
            <w:tcW w:w="570" w:type="pct"/>
            <w:vAlign w:val="center"/>
          </w:tcPr>
          <w:p w:rsidR="009054A5" w:rsidRPr="00835651" w:rsidRDefault="009054A5" w:rsidP="00406A37">
            <w:pPr>
              <w:pStyle w:val="BodyA"/>
              <w:spacing w:line="276" w:lineRule="auto"/>
              <w:rPr>
                <w:rFonts w:ascii="Times New Roman" w:eastAsia="Times New Roman" w:hAnsi="Times New Roman" w:cs="Times New Roman"/>
                <w:sz w:val="24"/>
                <w:szCs w:val="24"/>
              </w:rPr>
            </w:pPr>
          </w:p>
        </w:tc>
        <w:tc>
          <w:tcPr>
            <w:tcW w:w="579" w:type="pct"/>
            <w:vAlign w:val="center"/>
          </w:tcPr>
          <w:p w:rsidR="009054A5" w:rsidRPr="00835651" w:rsidRDefault="009054A5" w:rsidP="00406A37">
            <w:pPr>
              <w:pStyle w:val="BodyA"/>
              <w:spacing w:line="276" w:lineRule="auto"/>
              <w:jc w:val="center"/>
              <w:rPr>
                <w:rFonts w:ascii="Times New Roman" w:eastAsia="Times New Roman" w:hAnsi="Times New Roman" w:cs="Times New Roman"/>
                <w:sz w:val="24"/>
                <w:szCs w:val="24"/>
              </w:rPr>
            </w:pPr>
          </w:p>
        </w:tc>
      </w:tr>
    </w:tbl>
    <w:p w:rsidR="009054A5" w:rsidRPr="00835651" w:rsidRDefault="009054A5" w:rsidP="009054A5">
      <w:pPr>
        <w:pStyle w:val="Default"/>
        <w:spacing w:line="276" w:lineRule="auto"/>
        <w:jc w:val="both"/>
        <w:rPr>
          <w:rFonts w:ascii="Times New Roman" w:eastAsia="Times New Roman" w:hAnsi="Times New Roman" w:cs="Times New Roman"/>
          <w:i/>
          <w:iCs/>
          <w:sz w:val="24"/>
          <w:szCs w:val="24"/>
        </w:rPr>
      </w:pPr>
      <w:r w:rsidRPr="00835651">
        <w:rPr>
          <w:rFonts w:ascii="Times New Roman" w:eastAsia="Times New Roman" w:hAnsi="Times New Roman" w:cs="Times New Roman"/>
          <w:i/>
          <w:iCs/>
          <w:sz w:val="24"/>
          <w:szCs w:val="24"/>
        </w:rPr>
        <w:t xml:space="preserve">*Bloom’s Level: </w:t>
      </w:r>
    </w:p>
    <w:p w:rsidR="009054A5" w:rsidRPr="00835651" w:rsidRDefault="009054A5" w:rsidP="009054A5">
      <w:pPr>
        <w:pStyle w:val="Default"/>
        <w:spacing w:line="276" w:lineRule="auto"/>
        <w:jc w:val="both"/>
        <w:rPr>
          <w:rFonts w:ascii="Times New Roman" w:eastAsia="Times New Roman" w:hAnsi="Times New Roman" w:cs="Times New Roman"/>
          <w:i/>
          <w:iCs/>
          <w:sz w:val="24"/>
          <w:szCs w:val="24"/>
        </w:rPr>
      </w:pPr>
      <w:r w:rsidRPr="00835651">
        <w:rPr>
          <w:rFonts w:ascii="Times New Roman" w:eastAsia="Times New Roman" w:hAnsi="Times New Roman" w:cs="Times New Roman"/>
          <w:i/>
          <w:iCs/>
          <w:sz w:val="24"/>
          <w:szCs w:val="24"/>
        </w:rPr>
        <w:t>L1-Knowledge; L2-Comprehension; L3-Application; L4:Analysis; L5:Synthesis, L6:Evaluation</w:t>
      </w:r>
    </w:p>
    <w:p w:rsidR="009054A5" w:rsidRPr="00835651" w:rsidRDefault="009054A5" w:rsidP="009054A5">
      <w:pPr>
        <w:pStyle w:val="Default"/>
        <w:spacing w:line="276" w:lineRule="auto"/>
        <w:jc w:val="both"/>
        <w:rPr>
          <w:rFonts w:ascii="Times New Roman" w:eastAsia="Times New Roman" w:hAnsi="Times New Roman" w:cs="Times New Roman"/>
          <w:i/>
          <w:iCs/>
          <w:sz w:val="24"/>
          <w:szCs w:val="24"/>
        </w:rPr>
      </w:pPr>
    </w:p>
    <w:p w:rsidR="009054A5" w:rsidRPr="00835651" w:rsidRDefault="009054A5" w:rsidP="009054A5">
      <w:pPr>
        <w:pStyle w:val="BodyA"/>
        <w:spacing w:line="276" w:lineRule="auto"/>
        <w:jc w:val="both"/>
        <w:rPr>
          <w:rFonts w:ascii="Times New Roman" w:eastAsia="Times New Roman" w:hAnsi="Times New Roman" w:cs="Times New Roman"/>
          <w:b/>
          <w:bCs/>
          <w:sz w:val="24"/>
          <w:szCs w:val="24"/>
        </w:rPr>
      </w:pPr>
      <w:r w:rsidRPr="00835651">
        <w:rPr>
          <w:rFonts w:ascii="Times New Roman" w:hAnsi="Times New Roman" w:cs="Times New Roman"/>
          <w:b/>
          <w:bCs/>
          <w:sz w:val="24"/>
          <w:szCs w:val="24"/>
        </w:rPr>
        <w:t>Text Books</w:t>
      </w:r>
    </w:p>
    <w:p w:rsidR="009054A5" w:rsidRPr="001F196F" w:rsidRDefault="009054A5" w:rsidP="009054A5">
      <w:pPr>
        <w:pStyle w:val="NormalWeb"/>
        <w:spacing w:before="0" w:beforeAutospacing="0" w:line="240" w:lineRule="auto"/>
        <w:rPr>
          <w:rFonts w:ascii="Times New Roman" w:hAnsi="Times New Roman"/>
          <w:color w:val="000000"/>
          <w:sz w:val="27"/>
          <w:szCs w:val="27"/>
        </w:rPr>
      </w:pPr>
      <w:r>
        <w:rPr>
          <w:rFonts w:ascii="Times New Roman" w:hAnsi="Times New Roman"/>
          <w:color w:val="000000"/>
          <w:sz w:val="27"/>
          <w:szCs w:val="27"/>
        </w:rPr>
        <w:t xml:space="preserve">.  Radhakrishnan, Ray.(2005) </w:t>
      </w:r>
      <w:r w:rsidRPr="004A791D">
        <w:rPr>
          <w:rFonts w:ascii="Times New Roman" w:hAnsi="Times New Roman"/>
          <w:i/>
          <w:color w:val="000000"/>
          <w:sz w:val="27"/>
          <w:szCs w:val="27"/>
        </w:rPr>
        <w:t>Oxford Handbook Of Poverty In India</w:t>
      </w:r>
      <w:r>
        <w:rPr>
          <w:rFonts w:ascii="Times New Roman" w:hAnsi="Times New Roman"/>
          <w:color w:val="000000"/>
          <w:sz w:val="27"/>
          <w:szCs w:val="27"/>
        </w:rPr>
        <w:t>, New York: Oxford University Publication/</w:t>
      </w:r>
    </w:p>
    <w:p w:rsidR="009054A5" w:rsidRPr="001F196F" w:rsidRDefault="009054A5" w:rsidP="009054A5">
      <w:pPr>
        <w:pStyle w:val="NormalWeb"/>
        <w:spacing w:before="0" w:beforeAutospacing="0" w:line="240" w:lineRule="auto"/>
        <w:rPr>
          <w:rFonts w:ascii="Times New Roman" w:hAnsi="Times New Roman"/>
          <w:color w:val="000000"/>
          <w:sz w:val="27"/>
          <w:szCs w:val="27"/>
        </w:rPr>
      </w:pPr>
      <w:r w:rsidRPr="001F196F">
        <w:rPr>
          <w:rFonts w:ascii="Times New Roman" w:hAnsi="Times New Roman"/>
          <w:color w:val="000000"/>
          <w:sz w:val="27"/>
          <w:szCs w:val="27"/>
        </w:rPr>
        <w:t xml:space="preserve">· </w:t>
      </w:r>
      <w:r>
        <w:rPr>
          <w:rFonts w:ascii="Times New Roman" w:hAnsi="Times New Roman"/>
          <w:color w:val="000000"/>
          <w:sz w:val="27"/>
          <w:szCs w:val="27"/>
        </w:rPr>
        <w:t xml:space="preserve">Joshi, Deepali Pant.(2006)  </w:t>
      </w:r>
      <w:r w:rsidRPr="004A791D">
        <w:rPr>
          <w:rFonts w:ascii="Times New Roman" w:hAnsi="Times New Roman"/>
          <w:i/>
          <w:color w:val="000000"/>
          <w:sz w:val="27"/>
          <w:szCs w:val="27"/>
        </w:rPr>
        <w:t>Poverty And Sustainable Development</w:t>
      </w:r>
      <w:r>
        <w:rPr>
          <w:rFonts w:ascii="Times New Roman" w:hAnsi="Times New Roman"/>
          <w:color w:val="000000"/>
          <w:sz w:val="27"/>
          <w:szCs w:val="27"/>
        </w:rPr>
        <w:t>, Delhi: Gyan Publication,.</w:t>
      </w:r>
    </w:p>
    <w:p w:rsidR="009054A5" w:rsidRPr="001F196F" w:rsidRDefault="009054A5" w:rsidP="009054A5">
      <w:pPr>
        <w:pStyle w:val="NormalWeb"/>
        <w:spacing w:before="0" w:beforeAutospacing="0" w:line="240" w:lineRule="auto"/>
        <w:rPr>
          <w:rFonts w:ascii="Times New Roman" w:hAnsi="Times New Roman"/>
          <w:color w:val="000000"/>
          <w:sz w:val="27"/>
          <w:szCs w:val="27"/>
        </w:rPr>
      </w:pPr>
      <w:r w:rsidRPr="001F196F">
        <w:rPr>
          <w:rFonts w:ascii="Times New Roman" w:hAnsi="Times New Roman"/>
          <w:color w:val="000000"/>
          <w:sz w:val="27"/>
          <w:szCs w:val="27"/>
        </w:rPr>
        <w:t xml:space="preserve">· </w:t>
      </w:r>
      <w:r>
        <w:rPr>
          <w:rFonts w:ascii="Times New Roman" w:hAnsi="Times New Roman"/>
          <w:color w:val="000000"/>
          <w:sz w:val="27"/>
          <w:szCs w:val="27"/>
        </w:rPr>
        <w:t xml:space="preserve">Sen,Amartya. ( 2009)  </w:t>
      </w:r>
      <w:r w:rsidRPr="004A791D">
        <w:rPr>
          <w:rFonts w:ascii="Times New Roman" w:hAnsi="Times New Roman"/>
          <w:i/>
          <w:color w:val="000000"/>
          <w:sz w:val="27"/>
          <w:szCs w:val="27"/>
        </w:rPr>
        <w:t>The Idea of Justice</w:t>
      </w:r>
      <w:r>
        <w:rPr>
          <w:rFonts w:ascii="Times New Roman" w:hAnsi="Times New Roman"/>
          <w:color w:val="000000"/>
          <w:sz w:val="27"/>
          <w:szCs w:val="27"/>
        </w:rPr>
        <w:t>, Cambridge:Belknap Publication.</w:t>
      </w:r>
    </w:p>
    <w:p w:rsidR="009054A5" w:rsidRDefault="009054A5" w:rsidP="009054A5">
      <w:pPr>
        <w:pStyle w:val="NormalWeb"/>
        <w:spacing w:before="0" w:beforeAutospacing="0" w:line="240" w:lineRule="auto"/>
        <w:rPr>
          <w:rFonts w:ascii="Times New Roman" w:hAnsi="Times New Roman"/>
          <w:color w:val="000000"/>
          <w:sz w:val="27"/>
          <w:szCs w:val="27"/>
        </w:rPr>
      </w:pPr>
      <w:r w:rsidRPr="001F196F">
        <w:rPr>
          <w:rFonts w:ascii="Times New Roman" w:hAnsi="Times New Roman"/>
          <w:color w:val="000000"/>
          <w:sz w:val="27"/>
          <w:szCs w:val="27"/>
        </w:rPr>
        <w:t xml:space="preserve">· </w:t>
      </w:r>
      <w:r>
        <w:rPr>
          <w:rFonts w:ascii="Times New Roman" w:hAnsi="Times New Roman"/>
          <w:color w:val="000000"/>
          <w:sz w:val="27"/>
          <w:szCs w:val="27"/>
        </w:rPr>
        <w:t xml:space="preserve">Baxi,U  (1988)  </w:t>
      </w:r>
      <w:r w:rsidRPr="004A791D">
        <w:rPr>
          <w:rFonts w:ascii="Times New Roman" w:hAnsi="Times New Roman"/>
          <w:i/>
          <w:color w:val="000000"/>
          <w:sz w:val="27"/>
          <w:szCs w:val="27"/>
        </w:rPr>
        <w:t>Law and Poverty</w:t>
      </w:r>
      <w:r>
        <w:rPr>
          <w:rFonts w:ascii="Times New Roman" w:hAnsi="Times New Roman"/>
          <w:color w:val="000000"/>
          <w:sz w:val="27"/>
          <w:szCs w:val="27"/>
        </w:rPr>
        <w:t>,- CriticalEssays, Bombay: Tripathi Publication.</w:t>
      </w:r>
    </w:p>
    <w:p w:rsidR="009054A5" w:rsidRPr="00B53730" w:rsidRDefault="009054A5" w:rsidP="009054A5">
      <w:pPr>
        <w:pStyle w:val="NormalWeb"/>
        <w:spacing w:before="0" w:beforeAutospacing="0" w:line="240" w:lineRule="auto"/>
        <w:jc w:val="both"/>
        <w:rPr>
          <w:rFonts w:ascii="Times New Roman" w:hAnsi="Times New Roman"/>
          <w:b/>
          <w:color w:val="000000"/>
          <w:sz w:val="27"/>
          <w:szCs w:val="27"/>
        </w:rPr>
      </w:pPr>
      <w:r w:rsidRPr="00B53730">
        <w:rPr>
          <w:rFonts w:ascii="Times New Roman" w:hAnsi="Times New Roman"/>
          <w:b/>
          <w:color w:val="000000"/>
          <w:sz w:val="27"/>
          <w:szCs w:val="27"/>
        </w:rPr>
        <w:lastRenderedPageBreak/>
        <w:t>Reference Books</w:t>
      </w:r>
    </w:p>
    <w:p w:rsidR="009054A5" w:rsidRDefault="009054A5" w:rsidP="009054A5">
      <w:pPr>
        <w:pStyle w:val="NormalWeb"/>
        <w:spacing w:before="0" w:beforeAutospacing="0" w:line="240" w:lineRule="auto"/>
        <w:jc w:val="both"/>
        <w:rPr>
          <w:rFonts w:ascii="Times New Roman" w:hAnsi="Times New Roman"/>
          <w:color w:val="000000"/>
          <w:sz w:val="27"/>
          <w:szCs w:val="27"/>
        </w:rPr>
      </w:pPr>
      <w:r>
        <w:rPr>
          <w:rFonts w:ascii="Times New Roman" w:hAnsi="Times New Roman"/>
          <w:color w:val="000000"/>
          <w:sz w:val="27"/>
          <w:szCs w:val="27"/>
        </w:rPr>
        <w:t xml:space="preserve">Williiams Lucy (ed.) (2003), </w:t>
      </w:r>
      <w:r w:rsidRPr="004A7FFB">
        <w:rPr>
          <w:rFonts w:ascii="Times New Roman" w:hAnsi="Times New Roman"/>
          <w:i/>
          <w:color w:val="000000"/>
          <w:sz w:val="27"/>
          <w:szCs w:val="27"/>
        </w:rPr>
        <w:t>Law and Poverty, The Legal System and Poverty Reduction</w:t>
      </w:r>
      <w:r>
        <w:rPr>
          <w:rFonts w:ascii="Times New Roman" w:hAnsi="Times New Roman"/>
          <w:color w:val="000000"/>
          <w:sz w:val="27"/>
          <w:szCs w:val="27"/>
        </w:rPr>
        <w:t xml:space="preserve"> , London :ZED Books.</w:t>
      </w:r>
    </w:p>
    <w:p w:rsidR="009054A5" w:rsidRPr="001F196F" w:rsidRDefault="009054A5" w:rsidP="009054A5">
      <w:pPr>
        <w:pStyle w:val="NormalWeb"/>
        <w:spacing w:before="0" w:beforeAutospacing="0" w:line="240" w:lineRule="auto"/>
        <w:jc w:val="both"/>
        <w:rPr>
          <w:rFonts w:ascii="Times New Roman" w:hAnsi="Times New Roman"/>
          <w:color w:val="000000"/>
          <w:sz w:val="27"/>
          <w:szCs w:val="27"/>
        </w:rPr>
      </w:pPr>
      <w:r>
        <w:rPr>
          <w:rFonts w:ascii="Times New Roman" w:hAnsi="Times New Roman"/>
          <w:color w:val="000000"/>
          <w:sz w:val="27"/>
          <w:szCs w:val="27"/>
        </w:rPr>
        <w:t xml:space="preserve"> Aurora G.S. (2008), </w:t>
      </w:r>
      <w:r w:rsidRPr="00212E12">
        <w:rPr>
          <w:rFonts w:ascii="Times New Roman" w:hAnsi="Times New Roman"/>
          <w:i/>
          <w:color w:val="000000"/>
          <w:sz w:val="27"/>
          <w:szCs w:val="27"/>
        </w:rPr>
        <w:t>Poverty and Economic Reform</w:t>
      </w:r>
      <w:r>
        <w:rPr>
          <w:rFonts w:ascii="Times New Roman" w:hAnsi="Times New Roman"/>
          <w:color w:val="000000"/>
          <w:sz w:val="27"/>
          <w:szCs w:val="27"/>
        </w:rPr>
        <w:t>s, New Delhi: Academic Foundation.</w:t>
      </w:r>
    </w:p>
    <w:p w:rsidR="009054A5" w:rsidRPr="00835651" w:rsidRDefault="009054A5" w:rsidP="009054A5">
      <w:pPr>
        <w:pStyle w:val="BodyText"/>
        <w:spacing w:after="0" w:line="276" w:lineRule="auto"/>
        <w:jc w:val="both"/>
        <w:rPr>
          <w:b/>
          <w:bCs/>
          <w:sz w:val="24"/>
          <w:szCs w:val="24"/>
        </w:rPr>
      </w:pPr>
      <w:r w:rsidRPr="00835651">
        <w:rPr>
          <w:b/>
          <w:bCs/>
          <w:sz w:val="24"/>
          <w:szCs w:val="24"/>
        </w:rPr>
        <w:t>Modes of Evaluation: Quiz/Assignment/ Seminar/Written Examination</w:t>
      </w:r>
    </w:p>
    <w:p w:rsidR="009054A5" w:rsidRDefault="009054A5" w:rsidP="009054A5">
      <w:pPr>
        <w:pStyle w:val="BodyA"/>
        <w:jc w:val="both"/>
        <w:rPr>
          <w:rFonts w:ascii="Times New Roman" w:hAnsi="Times New Roman" w:cs="Times New Roman"/>
          <w:b/>
          <w:bCs/>
          <w:sz w:val="24"/>
          <w:szCs w:val="24"/>
          <w:lang w:val="de-DE"/>
        </w:rPr>
      </w:pPr>
      <w:r w:rsidRPr="00835651">
        <w:rPr>
          <w:rFonts w:ascii="Times New Roman" w:hAnsi="Times New Roman" w:cs="Times New Roman"/>
          <w:b/>
          <w:bCs/>
          <w:sz w:val="24"/>
          <w:szCs w:val="24"/>
          <w:lang w:val="de-DE"/>
        </w:rPr>
        <w:t>Examination Scheme:</w:t>
      </w: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348"/>
        <w:gridCol w:w="1488"/>
        <w:gridCol w:w="1488"/>
        <w:gridCol w:w="1494"/>
        <w:gridCol w:w="1478"/>
        <w:gridCol w:w="1494"/>
      </w:tblGrid>
      <w:tr w:rsidR="009054A5" w:rsidRPr="00835651" w:rsidTr="00406A37">
        <w:trPr>
          <w:trHeight w:val="232"/>
        </w:trPr>
        <w:tc>
          <w:tcPr>
            <w:tcW w:w="1199"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80" w:type="dxa"/>
              <w:left w:w="80" w:type="dxa"/>
              <w:bottom w:w="80" w:type="dxa"/>
              <w:right w:w="80" w:type="dxa"/>
            </w:tcMar>
          </w:tcPr>
          <w:p w:rsidR="009054A5" w:rsidRPr="00835651" w:rsidRDefault="009054A5" w:rsidP="00406A37">
            <w:pPr>
              <w:pStyle w:val="BodyA"/>
              <w:jc w:val="both"/>
              <w:rPr>
                <w:rFonts w:ascii="Times New Roman" w:hAnsi="Times New Roman" w:cs="Times New Roman"/>
                <w:sz w:val="24"/>
                <w:szCs w:val="24"/>
              </w:rPr>
            </w:pPr>
            <w:r w:rsidRPr="00835651">
              <w:rPr>
                <w:rFonts w:ascii="Times New Roman" w:hAnsi="Times New Roman" w:cs="Times New Roman"/>
                <w:b/>
                <w:bCs/>
                <w:sz w:val="24"/>
                <w:szCs w:val="24"/>
              </w:rPr>
              <w:t>Components</w:t>
            </w:r>
          </w:p>
        </w:tc>
        <w:tc>
          <w:tcPr>
            <w:tcW w:w="760"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80" w:type="dxa"/>
              <w:left w:w="80" w:type="dxa"/>
              <w:bottom w:w="80" w:type="dxa"/>
              <w:right w:w="80" w:type="dxa"/>
            </w:tcMar>
          </w:tcPr>
          <w:p w:rsidR="009054A5" w:rsidRPr="00835651" w:rsidRDefault="009054A5" w:rsidP="00406A37">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A</w:t>
            </w:r>
          </w:p>
        </w:tc>
        <w:tc>
          <w:tcPr>
            <w:tcW w:w="760"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80" w:type="dxa"/>
              <w:left w:w="80" w:type="dxa"/>
              <w:bottom w:w="80" w:type="dxa"/>
              <w:right w:w="80" w:type="dxa"/>
            </w:tcMar>
          </w:tcPr>
          <w:p w:rsidR="009054A5" w:rsidRPr="00835651" w:rsidRDefault="009054A5" w:rsidP="00406A37">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CT</w:t>
            </w:r>
          </w:p>
        </w:tc>
        <w:tc>
          <w:tcPr>
            <w:tcW w:w="763"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80" w:type="dxa"/>
              <w:left w:w="80" w:type="dxa"/>
              <w:bottom w:w="80" w:type="dxa"/>
              <w:right w:w="80" w:type="dxa"/>
            </w:tcMar>
          </w:tcPr>
          <w:p w:rsidR="009054A5" w:rsidRPr="00835651" w:rsidRDefault="009054A5" w:rsidP="00406A37">
            <w:pPr>
              <w:pStyle w:val="BodyA"/>
              <w:jc w:val="center"/>
              <w:rPr>
                <w:rFonts w:ascii="Times New Roman" w:hAnsi="Times New Roman" w:cs="Times New Roman"/>
                <w:sz w:val="24"/>
                <w:szCs w:val="24"/>
              </w:rPr>
            </w:pPr>
            <w:r w:rsidRPr="7F16898D">
              <w:rPr>
                <w:rFonts w:ascii="Times New Roman" w:hAnsi="Times New Roman" w:cs="Times New Roman"/>
                <w:b/>
                <w:bCs/>
                <w:sz w:val="24"/>
                <w:szCs w:val="24"/>
              </w:rPr>
              <w:t>P/S/V/</w:t>
            </w:r>
          </w:p>
        </w:tc>
        <w:tc>
          <w:tcPr>
            <w:tcW w:w="755"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80" w:type="dxa"/>
              <w:left w:w="80" w:type="dxa"/>
              <w:bottom w:w="80" w:type="dxa"/>
              <w:right w:w="80" w:type="dxa"/>
            </w:tcMar>
          </w:tcPr>
          <w:p w:rsidR="009054A5" w:rsidRPr="00835651" w:rsidRDefault="009054A5" w:rsidP="00406A37">
            <w:pPr>
              <w:pStyle w:val="BodyA"/>
              <w:jc w:val="center"/>
              <w:rPr>
                <w:rFonts w:ascii="Times New Roman" w:hAnsi="Times New Roman" w:cs="Times New Roman"/>
                <w:b/>
                <w:bCs/>
                <w:sz w:val="24"/>
                <w:szCs w:val="24"/>
              </w:rPr>
            </w:pPr>
            <w:r w:rsidRPr="7F16898D">
              <w:rPr>
                <w:rFonts w:ascii="Times New Roman" w:hAnsi="Times New Roman" w:cs="Times New Roman"/>
                <w:b/>
                <w:bCs/>
                <w:sz w:val="24"/>
                <w:szCs w:val="24"/>
              </w:rPr>
              <w:t>CS/AS</w:t>
            </w:r>
          </w:p>
        </w:tc>
        <w:tc>
          <w:tcPr>
            <w:tcW w:w="763"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80" w:type="dxa"/>
              <w:left w:w="80" w:type="dxa"/>
              <w:bottom w:w="80" w:type="dxa"/>
              <w:right w:w="80" w:type="dxa"/>
            </w:tcMar>
          </w:tcPr>
          <w:p w:rsidR="009054A5" w:rsidRPr="00835651" w:rsidRDefault="009054A5" w:rsidP="00406A37">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EE</w:t>
            </w:r>
          </w:p>
        </w:tc>
      </w:tr>
      <w:tr w:rsidR="009054A5" w:rsidRPr="00835651" w:rsidTr="00406A37">
        <w:trPr>
          <w:trHeight w:val="232"/>
        </w:trPr>
        <w:tc>
          <w:tcPr>
            <w:tcW w:w="1199"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80" w:type="dxa"/>
              <w:left w:w="80" w:type="dxa"/>
              <w:bottom w:w="80" w:type="dxa"/>
              <w:right w:w="80" w:type="dxa"/>
            </w:tcMar>
          </w:tcPr>
          <w:p w:rsidR="009054A5" w:rsidRPr="00835651" w:rsidRDefault="009054A5" w:rsidP="00406A37">
            <w:pPr>
              <w:pStyle w:val="BodyA"/>
              <w:jc w:val="both"/>
              <w:rPr>
                <w:rFonts w:ascii="Times New Roman" w:hAnsi="Times New Roman" w:cs="Times New Roman"/>
                <w:sz w:val="24"/>
                <w:szCs w:val="24"/>
              </w:rPr>
            </w:pPr>
            <w:r w:rsidRPr="00835651">
              <w:rPr>
                <w:rFonts w:ascii="Times New Roman" w:hAnsi="Times New Roman" w:cs="Times New Roman"/>
                <w:b/>
                <w:bCs/>
                <w:sz w:val="24"/>
                <w:szCs w:val="24"/>
              </w:rPr>
              <w:t>Weightage (%)</w:t>
            </w:r>
          </w:p>
        </w:tc>
        <w:tc>
          <w:tcPr>
            <w:tcW w:w="760"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80" w:type="dxa"/>
              <w:left w:w="80" w:type="dxa"/>
              <w:bottom w:w="80" w:type="dxa"/>
              <w:right w:w="80" w:type="dxa"/>
            </w:tcMar>
          </w:tcPr>
          <w:p w:rsidR="009054A5" w:rsidRPr="00835651" w:rsidRDefault="009054A5" w:rsidP="00406A37">
            <w:pPr>
              <w:pStyle w:val="BodyA"/>
              <w:jc w:val="center"/>
              <w:rPr>
                <w:rFonts w:ascii="Times New Roman" w:hAnsi="Times New Roman" w:cs="Times New Roman"/>
                <w:sz w:val="24"/>
                <w:szCs w:val="24"/>
              </w:rPr>
            </w:pPr>
            <w:r w:rsidRPr="00835651">
              <w:rPr>
                <w:rFonts w:ascii="Times New Roman" w:hAnsi="Times New Roman" w:cs="Times New Roman"/>
                <w:sz w:val="24"/>
                <w:szCs w:val="24"/>
              </w:rPr>
              <w:t>5</w:t>
            </w:r>
          </w:p>
        </w:tc>
        <w:tc>
          <w:tcPr>
            <w:tcW w:w="760"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80" w:type="dxa"/>
              <w:left w:w="80" w:type="dxa"/>
              <w:bottom w:w="80" w:type="dxa"/>
              <w:right w:w="80" w:type="dxa"/>
            </w:tcMar>
          </w:tcPr>
          <w:p w:rsidR="009054A5" w:rsidRPr="00835651" w:rsidRDefault="009054A5" w:rsidP="00406A37">
            <w:pPr>
              <w:pStyle w:val="BodyA"/>
              <w:jc w:val="center"/>
              <w:rPr>
                <w:rFonts w:ascii="Times New Roman" w:hAnsi="Times New Roman" w:cs="Times New Roman"/>
                <w:sz w:val="24"/>
                <w:szCs w:val="24"/>
              </w:rPr>
            </w:pPr>
            <w:r w:rsidRPr="00835651">
              <w:rPr>
                <w:rFonts w:ascii="Times New Roman" w:hAnsi="Times New Roman" w:cs="Times New Roman"/>
                <w:sz w:val="24"/>
                <w:szCs w:val="24"/>
              </w:rPr>
              <w:t>10</w:t>
            </w:r>
          </w:p>
        </w:tc>
        <w:tc>
          <w:tcPr>
            <w:tcW w:w="763"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80" w:type="dxa"/>
              <w:left w:w="80" w:type="dxa"/>
              <w:bottom w:w="80" w:type="dxa"/>
              <w:right w:w="80" w:type="dxa"/>
            </w:tcMar>
          </w:tcPr>
          <w:p w:rsidR="009054A5" w:rsidRPr="00835651" w:rsidRDefault="009054A5" w:rsidP="00406A37">
            <w:pPr>
              <w:pStyle w:val="BodyA"/>
              <w:jc w:val="center"/>
              <w:rPr>
                <w:rFonts w:ascii="Times New Roman" w:hAnsi="Times New Roman" w:cs="Times New Roman"/>
                <w:sz w:val="24"/>
                <w:szCs w:val="24"/>
              </w:rPr>
            </w:pPr>
            <w:r w:rsidRPr="7F16898D">
              <w:rPr>
                <w:rFonts w:ascii="Times New Roman" w:hAnsi="Times New Roman" w:cs="Times New Roman"/>
                <w:sz w:val="24"/>
                <w:szCs w:val="24"/>
              </w:rPr>
              <w:t>10</w:t>
            </w:r>
          </w:p>
        </w:tc>
        <w:tc>
          <w:tcPr>
            <w:tcW w:w="755"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80" w:type="dxa"/>
              <w:left w:w="80" w:type="dxa"/>
              <w:bottom w:w="80" w:type="dxa"/>
              <w:right w:w="80" w:type="dxa"/>
            </w:tcMar>
          </w:tcPr>
          <w:p w:rsidR="009054A5" w:rsidRPr="00835651" w:rsidRDefault="009054A5" w:rsidP="00406A37">
            <w:pPr>
              <w:pStyle w:val="BodyA"/>
              <w:jc w:val="center"/>
              <w:rPr>
                <w:rFonts w:ascii="Times New Roman" w:hAnsi="Times New Roman" w:cs="Times New Roman"/>
                <w:sz w:val="24"/>
                <w:szCs w:val="24"/>
              </w:rPr>
            </w:pPr>
            <w:r w:rsidRPr="7F16898D">
              <w:rPr>
                <w:rFonts w:ascii="Times New Roman" w:hAnsi="Times New Roman" w:cs="Times New Roman"/>
                <w:sz w:val="24"/>
                <w:szCs w:val="24"/>
              </w:rPr>
              <w:t>5</w:t>
            </w:r>
          </w:p>
        </w:tc>
        <w:tc>
          <w:tcPr>
            <w:tcW w:w="763"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80" w:type="dxa"/>
              <w:left w:w="80" w:type="dxa"/>
              <w:bottom w:w="80" w:type="dxa"/>
              <w:right w:w="80" w:type="dxa"/>
            </w:tcMar>
          </w:tcPr>
          <w:p w:rsidR="009054A5" w:rsidRPr="00835651" w:rsidRDefault="009054A5" w:rsidP="00406A37">
            <w:pPr>
              <w:pStyle w:val="BodyA"/>
              <w:jc w:val="center"/>
              <w:rPr>
                <w:rFonts w:ascii="Times New Roman" w:hAnsi="Times New Roman" w:cs="Times New Roman"/>
                <w:sz w:val="24"/>
                <w:szCs w:val="24"/>
              </w:rPr>
            </w:pPr>
            <w:r w:rsidRPr="00835651">
              <w:rPr>
                <w:rFonts w:ascii="Times New Roman" w:hAnsi="Times New Roman" w:cs="Times New Roman"/>
                <w:sz w:val="24"/>
                <w:szCs w:val="24"/>
              </w:rPr>
              <w:t>70</w:t>
            </w:r>
          </w:p>
        </w:tc>
      </w:tr>
    </w:tbl>
    <w:p w:rsidR="009054A5" w:rsidRPr="00835651" w:rsidRDefault="009054A5" w:rsidP="009054A5">
      <w:pPr>
        <w:pStyle w:val="BodyA"/>
        <w:widowControl w:val="0"/>
        <w:jc w:val="both"/>
        <w:rPr>
          <w:rFonts w:ascii="Times New Roman" w:eastAsia="Times New Roman" w:hAnsi="Times New Roman" w:cs="Times New Roman"/>
          <w:b/>
          <w:bCs/>
          <w:sz w:val="24"/>
          <w:szCs w:val="24"/>
        </w:rPr>
      </w:pPr>
    </w:p>
    <w:p w:rsidR="009054A5" w:rsidRPr="00835651" w:rsidRDefault="009054A5" w:rsidP="009054A5">
      <w:pPr>
        <w:pStyle w:val="BodyA"/>
        <w:jc w:val="both"/>
        <w:rPr>
          <w:rFonts w:ascii="Times New Roman" w:eastAsia="Times New Roman" w:hAnsi="Times New Roman" w:cs="Times New Roman"/>
          <w:sz w:val="24"/>
          <w:szCs w:val="24"/>
        </w:rPr>
      </w:pPr>
      <w:r w:rsidRPr="00835651">
        <w:rPr>
          <w:rFonts w:ascii="Times New Roman" w:hAnsi="Times New Roman" w:cs="Times New Roman"/>
          <w:sz w:val="24"/>
          <w:szCs w:val="24"/>
        </w:rPr>
        <w:t>CT: Class Test, HA: Home Assignment, S/V/Q: Seminar/Viva/Quiz, EE: End Semester Examination; Att: Attendance</w:t>
      </w:r>
    </w:p>
    <w:p w:rsidR="009054A5" w:rsidRDefault="009054A5" w:rsidP="009054A5">
      <w:pPr>
        <w:pStyle w:val="BodyA"/>
        <w:spacing w:before="120" w:line="276" w:lineRule="auto"/>
        <w:rPr>
          <w:rFonts w:ascii="Times New Roman" w:eastAsia="Times New Roman" w:hAnsi="Times New Roman" w:cs="Times New Roman"/>
          <w:b/>
          <w:bCs/>
          <w:sz w:val="24"/>
          <w:szCs w:val="24"/>
        </w:rPr>
      </w:pPr>
      <w:r w:rsidRPr="00835651">
        <w:rPr>
          <w:rFonts w:ascii="Times New Roman" w:eastAsia="Times New Roman" w:hAnsi="Times New Roman" w:cs="Times New Roman"/>
          <w:b/>
          <w:bCs/>
          <w:sz w:val="24"/>
          <w:szCs w:val="24"/>
        </w:rPr>
        <w:t>CO, PO and PSO mapping</w:t>
      </w:r>
    </w:p>
    <w:tbl>
      <w:tblPr>
        <w:tblStyle w:val="TableGrid"/>
        <w:tblW w:w="3571" w:type="pct"/>
        <w:jc w:val="center"/>
        <w:tblLook w:val="04A0" w:firstRow="1" w:lastRow="0" w:firstColumn="1" w:lastColumn="0" w:noHBand="0" w:noVBand="1"/>
      </w:tblPr>
      <w:tblGrid>
        <w:gridCol w:w="570"/>
        <w:gridCol w:w="553"/>
        <w:gridCol w:w="553"/>
        <w:gridCol w:w="553"/>
        <w:gridCol w:w="553"/>
        <w:gridCol w:w="553"/>
        <w:gridCol w:w="553"/>
        <w:gridCol w:w="553"/>
        <w:gridCol w:w="648"/>
        <w:gridCol w:w="648"/>
        <w:gridCol w:w="648"/>
        <w:gridCol w:w="647"/>
      </w:tblGrid>
      <w:tr w:rsidR="009054A5" w:rsidRPr="00F7438D" w:rsidTr="00406A37">
        <w:trPr>
          <w:jc w:val="center"/>
        </w:trPr>
        <w:tc>
          <w:tcPr>
            <w:tcW w:w="406" w:type="pct"/>
            <w:vAlign w:val="center"/>
          </w:tcPr>
          <w:p w:rsidR="009054A5" w:rsidRPr="00F7438D" w:rsidRDefault="009054A5" w:rsidP="00406A37">
            <w:pPr>
              <w:pStyle w:val="BodyA"/>
              <w:widowControl w:val="0"/>
              <w:spacing w:before="120" w:line="276" w:lineRule="auto"/>
              <w:jc w:val="center"/>
              <w:rPr>
                <w:rFonts w:ascii="Times New Roman" w:eastAsia="Times New Roman" w:hAnsi="Times New Roman" w:cs="Times New Roman"/>
                <w:b/>
                <w:sz w:val="16"/>
                <w:szCs w:val="16"/>
              </w:rPr>
            </w:pPr>
          </w:p>
        </w:tc>
        <w:tc>
          <w:tcPr>
            <w:tcW w:w="393" w:type="pct"/>
            <w:vAlign w:val="center"/>
          </w:tcPr>
          <w:p w:rsidR="009054A5" w:rsidRPr="00F7438D" w:rsidRDefault="009054A5" w:rsidP="00406A37">
            <w:pPr>
              <w:pStyle w:val="BodyA"/>
              <w:widowControl w:val="0"/>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PO1</w:t>
            </w:r>
          </w:p>
        </w:tc>
        <w:tc>
          <w:tcPr>
            <w:tcW w:w="393" w:type="pct"/>
            <w:vAlign w:val="center"/>
          </w:tcPr>
          <w:p w:rsidR="009054A5" w:rsidRPr="00F7438D" w:rsidRDefault="009054A5" w:rsidP="00406A37">
            <w:pPr>
              <w:pStyle w:val="BodyA"/>
              <w:widowControl w:val="0"/>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PO2</w:t>
            </w:r>
          </w:p>
        </w:tc>
        <w:tc>
          <w:tcPr>
            <w:tcW w:w="393" w:type="pct"/>
            <w:vAlign w:val="center"/>
          </w:tcPr>
          <w:p w:rsidR="009054A5" w:rsidRPr="00F7438D" w:rsidRDefault="009054A5" w:rsidP="00406A37">
            <w:pPr>
              <w:pStyle w:val="BodyA"/>
              <w:widowControl w:val="0"/>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PO3</w:t>
            </w:r>
          </w:p>
        </w:tc>
        <w:tc>
          <w:tcPr>
            <w:tcW w:w="393" w:type="pct"/>
            <w:vAlign w:val="center"/>
          </w:tcPr>
          <w:p w:rsidR="009054A5" w:rsidRPr="00F7438D" w:rsidRDefault="009054A5" w:rsidP="00406A37">
            <w:pPr>
              <w:pStyle w:val="BodyA"/>
              <w:widowControl w:val="0"/>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PO4</w:t>
            </w:r>
          </w:p>
        </w:tc>
        <w:tc>
          <w:tcPr>
            <w:tcW w:w="393" w:type="pct"/>
            <w:vAlign w:val="center"/>
          </w:tcPr>
          <w:p w:rsidR="009054A5" w:rsidRPr="00F7438D" w:rsidRDefault="009054A5" w:rsidP="00406A37">
            <w:pPr>
              <w:pStyle w:val="BodyA"/>
              <w:widowControl w:val="0"/>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PO5</w:t>
            </w:r>
          </w:p>
        </w:tc>
        <w:tc>
          <w:tcPr>
            <w:tcW w:w="393" w:type="pct"/>
            <w:vAlign w:val="center"/>
          </w:tcPr>
          <w:p w:rsidR="009054A5" w:rsidRPr="00F7438D" w:rsidRDefault="009054A5" w:rsidP="00406A37">
            <w:pPr>
              <w:pStyle w:val="BodyA"/>
              <w:widowControl w:val="0"/>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PO6</w:t>
            </w:r>
          </w:p>
        </w:tc>
        <w:tc>
          <w:tcPr>
            <w:tcW w:w="393" w:type="pct"/>
            <w:vAlign w:val="center"/>
          </w:tcPr>
          <w:p w:rsidR="009054A5" w:rsidRPr="00F7438D" w:rsidRDefault="009054A5" w:rsidP="00406A37">
            <w:pPr>
              <w:pStyle w:val="BodyA"/>
              <w:widowControl w:val="0"/>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PO7</w:t>
            </w:r>
          </w:p>
        </w:tc>
        <w:tc>
          <w:tcPr>
            <w:tcW w:w="461" w:type="pct"/>
            <w:vAlign w:val="center"/>
          </w:tcPr>
          <w:p w:rsidR="009054A5" w:rsidRPr="00F7438D" w:rsidRDefault="009054A5" w:rsidP="00406A37">
            <w:pPr>
              <w:pStyle w:val="BodyA"/>
              <w:widowControl w:val="0"/>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PSO1</w:t>
            </w:r>
          </w:p>
        </w:tc>
        <w:tc>
          <w:tcPr>
            <w:tcW w:w="461" w:type="pct"/>
            <w:vAlign w:val="center"/>
          </w:tcPr>
          <w:p w:rsidR="009054A5" w:rsidRPr="00F7438D" w:rsidRDefault="009054A5" w:rsidP="00406A37">
            <w:pPr>
              <w:pStyle w:val="BodyA"/>
              <w:widowControl w:val="0"/>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PSO2</w:t>
            </w:r>
          </w:p>
        </w:tc>
        <w:tc>
          <w:tcPr>
            <w:tcW w:w="461" w:type="pct"/>
            <w:vAlign w:val="center"/>
          </w:tcPr>
          <w:p w:rsidR="009054A5" w:rsidRPr="00F7438D" w:rsidRDefault="009054A5" w:rsidP="00406A37">
            <w:pPr>
              <w:pStyle w:val="BodyA"/>
              <w:widowControl w:val="0"/>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PSO3</w:t>
            </w:r>
          </w:p>
        </w:tc>
        <w:tc>
          <w:tcPr>
            <w:tcW w:w="461" w:type="pct"/>
          </w:tcPr>
          <w:p w:rsidR="009054A5" w:rsidRPr="00F7438D" w:rsidRDefault="009054A5" w:rsidP="00406A37">
            <w:pPr>
              <w:pStyle w:val="BodyA"/>
              <w:widowControl w:val="0"/>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PSO4</w:t>
            </w:r>
          </w:p>
        </w:tc>
      </w:tr>
      <w:tr w:rsidR="009054A5" w:rsidRPr="00F7438D" w:rsidTr="00406A37">
        <w:trPr>
          <w:jc w:val="center"/>
        </w:trPr>
        <w:tc>
          <w:tcPr>
            <w:tcW w:w="406" w:type="pct"/>
            <w:vAlign w:val="center"/>
          </w:tcPr>
          <w:p w:rsidR="009054A5" w:rsidRPr="00F7438D" w:rsidRDefault="009054A5" w:rsidP="00406A37">
            <w:pPr>
              <w:pStyle w:val="BodyA"/>
              <w:widowControl w:val="0"/>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CO1</w:t>
            </w:r>
          </w:p>
        </w:tc>
        <w:tc>
          <w:tcPr>
            <w:tcW w:w="393" w:type="pct"/>
            <w:vAlign w:val="center"/>
          </w:tcPr>
          <w:p w:rsidR="009054A5" w:rsidRPr="00F7438D" w:rsidRDefault="009054A5" w:rsidP="00406A37">
            <w:pPr>
              <w:pStyle w:val="BodyA"/>
              <w:widowControl w:val="0"/>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393" w:type="pct"/>
            <w:vAlign w:val="center"/>
          </w:tcPr>
          <w:p w:rsidR="009054A5" w:rsidRPr="00F7438D" w:rsidRDefault="009054A5" w:rsidP="00406A37">
            <w:pPr>
              <w:pStyle w:val="BodyA"/>
              <w:widowControl w:val="0"/>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393" w:type="pct"/>
            <w:vAlign w:val="center"/>
          </w:tcPr>
          <w:p w:rsidR="009054A5" w:rsidRPr="00F7438D" w:rsidRDefault="009054A5" w:rsidP="00406A37">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93" w:type="pct"/>
            <w:vAlign w:val="center"/>
          </w:tcPr>
          <w:p w:rsidR="009054A5" w:rsidRPr="00F7438D" w:rsidRDefault="009054A5" w:rsidP="00406A37">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93" w:type="pct"/>
            <w:vAlign w:val="center"/>
          </w:tcPr>
          <w:p w:rsidR="009054A5" w:rsidRPr="00F7438D" w:rsidRDefault="009054A5" w:rsidP="00406A37">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93" w:type="pct"/>
            <w:vAlign w:val="center"/>
          </w:tcPr>
          <w:p w:rsidR="009054A5" w:rsidRPr="00F7438D" w:rsidRDefault="009054A5" w:rsidP="00406A37">
            <w:pPr>
              <w:pStyle w:val="BodyA"/>
              <w:widowControl w:val="0"/>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93" w:type="pct"/>
            <w:vAlign w:val="center"/>
          </w:tcPr>
          <w:p w:rsidR="009054A5" w:rsidRPr="00F7438D" w:rsidRDefault="009054A5" w:rsidP="00406A37">
            <w:pPr>
              <w:pStyle w:val="BodyA"/>
              <w:widowControl w:val="0"/>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461" w:type="pct"/>
            <w:vAlign w:val="center"/>
          </w:tcPr>
          <w:p w:rsidR="009054A5" w:rsidRPr="00F7438D" w:rsidRDefault="009054A5" w:rsidP="00406A37">
            <w:pPr>
              <w:pStyle w:val="BodyA"/>
              <w:widowControl w:val="0"/>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461" w:type="pct"/>
            <w:vAlign w:val="center"/>
          </w:tcPr>
          <w:p w:rsidR="009054A5" w:rsidRPr="00F7438D" w:rsidRDefault="009054A5" w:rsidP="00406A37">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461" w:type="pct"/>
            <w:vAlign w:val="center"/>
          </w:tcPr>
          <w:p w:rsidR="009054A5" w:rsidRPr="00F7438D" w:rsidRDefault="009054A5" w:rsidP="00406A37">
            <w:pPr>
              <w:pStyle w:val="BodyA"/>
              <w:widowControl w:val="0"/>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461" w:type="pct"/>
            <w:vAlign w:val="center"/>
          </w:tcPr>
          <w:p w:rsidR="009054A5" w:rsidRPr="00F7438D" w:rsidRDefault="009054A5" w:rsidP="00406A37">
            <w:pPr>
              <w:pStyle w:val="BodyA"/>
              <w:widowControl w:val="0"/>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r>
      <w:tr w:rsidR="009054A5" w:rsidRPr="00F7438D" w:rsidTr="00406A37">
        <w:trPr>
          <w:jc w:val="center"/>
        </w:trPr>
        <w:tc>
          <w:tcPr>
            <w:tcW w:w="406" w:type="pct"/>
            <w:vAlign w:val="center"/>
          </w:tcPr>
          <w:p w:rsidR="009054A5" w:rsidRPr="00F7438D" w:rsidRDefault="009054A5" w:rsidP="00406A37">
            <w:pPr>
              <w:pStyle w:val="TableParagraph"/>
              <w:spacing w:before="120" w:line="276" w:lineRule="auto"/>
              <w:jc w:val="center"/>
              <w:rPr>
                <w:b/>
                <w:sz w:val="16"/>
                <w:szCs w:val="16"/>
              </w:rPr>
            </w:pPr>
            <w:r w:rsidRPr="00F7438D">
              <w:rPr>
                <w:b/>
                <w:sz w:val="16"/>
                <w:szCs w:val="16"/>
              </w:rPr>
              <w:t>CO2</w:t>
            </w:r>
          </w:p>
        </w:tc>
        <w:tc>
          <w:tcPr>
            <w:tcW w:w="393" w:type="pct"/>
            <w:vAlign w:val="center"/>
          </w:tcPr>
          <w:p w:rsidR="009054A5" w:rsidRPr="00F7438D" w:rsidRDefault="009054A5" w:rsidP="00406A37">
            <w:pPr>
              <w:pStyle w:val="BodyA"/>
              <w:widowControl w:val="0"/>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393" w:type="pct"/>
            <w:vAlign w:val="center"/>
          </w:tcPr>
          <w:p w:rsidR="009054A5" w:rsidRPr="00F7438D" w:rsidRDefault="009054A5" w:rsidP="00406A37">
            <w:pPr>
              <w:pStyle w:val="BodyA"/>
              <w:widowControl w:val="0"/>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393" w:type="pct"/>
            <w:vAlign w:val="center"/>
          </w:tcPr>
          <w:p w:rsidR="009054A5" w:rsidRPr="00F7438D" w:rsidRDefault="009054A5" w:rsidP="00406A37">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93" w:type="pct"/>
            <w:vAlign w:val="center"/>
          </w:tcPr>
          <w:p w:rsidR="009054A5" w:rsidRPr="00F7438D" w:rsidRDefault="009054A5" w:rsidP="00406A37">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393" w:type="pct"/>
            <w:vAlign w:val="center"/>
          </w:tcPr>
          <w:p w:rsidR="009054A5" w:rsidRPr="00F7438D" w:rsidRDefault="009054A5" w:rsidP="00406A37">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93" w:type="pct"/>
            <w:vAlign w:val="center"/>
          </w:tcPr>
          <w:p w:rsidR="009054A5" w:rsidRPr="00F7438D" w:rsidRDefault="009054A5" w:rsidP="00406A37">
            <w:pPr>
              <w:pStyle w:val="BodyA"/>
              <w:widowControl w:val="0"/>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93" w:type="pct"/>
            <w:vAlign w:val="center"/>
          </w:tcPr>
          <w:p w:rsidR="009054A5" w:rsidRPr="00F7438D" w:rsidRDefault="009054A5" w:rsidP="00406A37">
            <w:pPr>
              <w:pStyle w:val="BodyA"/>
              <w:widowControl w:val="0"/>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461" w:type="pct"/>
            <w:vAlign w:val="center"/>
          </w:tcPr>
          <w:p w:rsidR="009054A5" w:rsidRPr="00F7438D" w:rsidRDefault="009054A5" w:rsidP="00406A37">
            <w:pPr>
              <w:pStyle w:val="BodyA"/>
              <w:widowControl w:val="0"/>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461" w:type="pct"/>
            <w:vAlign w:val="center"/>
          </w:tcPr>
          <w:p w:rsidR="009054A5" w:rsidRPr="00F7438D" w:rsidRDefault="009054A5" w:rsidP="00406A37">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461" w:type="pct"/>
            <w:vAlign w:val="center"/>
          </w:tcPr>
          <w:p w:rsidR="009054A5" w:rsidRPr="00F7438D" w:rsidRDefault="009054A5" w:rsidP="00406A37">
            <w:pPr>
              <w:widowControl w:val="0"/>
              <w:spacing w:before="120" w:line="276" w:lineRule="auto"/>
              <w:jc w:val="center"/>
              <w:rPr>
                <w:bCs/>
                <w:sz w:val="16"/>
                <w:szCs w:val="16"/>
              </w:rPr>
            </w:pPr>
            <w:r w:rsidRPr="00F7438D">
              <w:rPr>
                <w:bCs/>
                <w:sz w:val="16"/>
                <w:szCs w:val="16"/>
              </w:rPr>
              <w:t>--</w:t>
            </w:r>
          </w:p>
        </w:tc>
        <w:tc>
          <w:tcPr>
            <w:tcW w:w="461" w:type="pct"/>
            <w:vAlign w:val="center"/>
          </w:tcPr>
          <w:p w:rsidR="009054A5" w:rsidRPr="00F7438D" w:rsidRDefault="009054A5" w:rsidP="00406A37">
            <w:pPr>
              <w:widowControl w:val="0"/>
              <w:spacing w:before="120" w:line="276" w:lineRule="auto"/>
              <w:jc w:val="center"/>
              <w:rPr>
                <w:bCs/>
                <w:sz w:val="16"/>
                <w:szCs w:val="16"/>
              </w:rPr>
            </w:pPr>
            <w:r w:rsidRPr="00F7438D">
              <w:rPr>
                <w:bCs/>
                <w:sz w:val="16"/>
                <w:szCs w:val="16"/>
              </w:rPr>
              <w:t>--</w:t>
            </w:r>
          </w:p>
        </w:tc>
      </w:tr>
      <w:tr w:rsidR="009054A5" w:rsidRPr="00F7438D" w:rsidTr="00406A37">
        <w:trPr>
          <w:jc w:val="center"/>
        </w:trPr>
        <w:tc>
          <w:tcPr>
            <w:tcW w:w="406" w:type="pct"/>
            <w:vAlign w:val="center"/>
          </w:tcPr>
          <w:p w:rsidR="009054A5" w:rsidRPr="00F7438D" w:rsidRDefault="009054A5" w:rsidP="00406A37">
            <w:pPr>
              <w:pStyle w:val="TableParagraph"/>
              <w:spacing w:before="120" w:line="276" w:lineRule="auto"/>
              <w:jc w:val="center"/>
              <w:rPr>
                <w:b/>
                <w:sz w:val="16"/>
                <w:szCs w:val="16"/>
              </w:rPr>
            </w:pPr>
            <w:r w:rsidRPr="00F7438D">
              <w:rPr>
                <w:b/>
                <w:sz w:val="16"/>
                <w:szCs w:val="16"/>
              </w:rPr>
              <w:t>CO3</w:t>
            </w:r>
          </w:p>
        </w:tc>
        <w:tc>
          <w:tcPr>
            <w:tcW w:w="393" w:type="pct"/>
            <w:vAlign w:val="center"/>
          </w:tcPr>
          <w:p w:rsidR="009054A5" w:rsidRPr="00F7438D" w:rsidRDefault="009054A5" w:rsidP="00406A37">
            <w:pPr>
              <w:pStyle w:val="BodyA"/>
              <w:widowControl w:val="0"/>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393" w:type="pct"/>
            <w:vAlign w:val="center"/>
          </w:tcPr>
          <w:p w:rsidR="009054A5" w:rsidRPr="00F7438D" w:rsidRDefault="009054A5" w:rsidP="00406A37">
            <w:pPr>
              <w:pStyle w:val="BodyA"/>
              <w:widowControl w:val="0"/>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393" w:type="pct"/>
            <w:vAlign w:val="center"/>
          </w:tcPr>
          <w:p w:rsidR="009054A5" w:rsidRPr="00F7438D" w:rsidRDefault="009054A5" w:rsidP="00406A37">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3</w:t>
            </w:r>
          </w:p>
        </w:tc>
        <w:tc>
          <w:tcPr>
            <w:tcW w:w="393" w:type="pct"/>
            <w:vAlign w:val="center"/>
          </w:tcPr>
          <w:p w:rsidR="009054A5" w:rsidRPr="00F7438D" w:rsidRDefault="009054A5" w:rsidP="00406A37">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93" w:type="pct"/>
            <w:vAlign w:val="center"/>
          </w:tcPr>
          <w:p w:rsidR="009054A5" w:rsidRPr="00F7438D" w:rsidRDefault="009054A5" w:rsidP="00406A37">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93" w:type="pct"/>
            <w:vAlign w:val="center"/>
          </w:tcPr>
          <w:p w:rsidR="009054A5" w:rsidRPr="00F7438D" w:rsidRDefault="009054A5" w:rsidP="00406A37">
            <w:pPr>
              <w:pStyle w:val="BodyA"/>
              <w:widowControl w:val="0"/>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93" w:type="pct"/>
            <w:vAlign w:val="center"/>
          </w:tcPr>
          <w:p w:rsidR="009054A5" w:rsidRPr="00F7438D" w:rsidRDefault="009054A5" w:rsidP="00406A37">
            <w:pPr>
              <w:pStyle w:val="BodyA"/>
              <w:widowControl w:val="0"/>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461" w:type="pct"/>
            <w:vAlign w:val="center"/>
          </w:tcPr>
          <w:p w:rsidR="009054A5" w:rsidRPr="00F7438D" w:rsidRDefault="009054A5" w:rsidP="00406A37">
            <w:pPr>
              <w:pStyle w:val="BodyA"/>
              <w:widowControl w:val="0"/>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461" w:type="pct"/>
            <w:vAlign w:val="center"/>
          </w:tcPr>
          <w:p w:rsidR="009054A5" w:rsidRPr="00F7438D" w:rsidRDefault="009054A5" w:rsidP="00406A37">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461" w:type="pct"/>
            <w:vAlign w:val="center"/>
          </w:tcPr>
          <w:p w:rsidR="009054A5" w:rsidRPr="00F7438D" w:rsidRDefault="009054A5" w:rsidP="00406A37">
            <w:pPr>
              <w:widowControl w:val="0"/>
              <w:spacing w:before="120" w:line="276" w:lineRule="auto"/>
              <w:jc w:val="center"/>
              <w:rPr>
                <w:bCs/>
                <w:sz w:val="16"/>
                <w:szCs w:val="16"/>
              </w:rPr>
            </w:pPr>
            <w:r w:rsidRPr="00F7438D">
              <w:rPr>
                <w:bCs/>
                <w:sz w:val="16"/>
                <w:szCs w:val="16"/>
              </w:rPr>
              <w:t>--</w:t>
            </w:r>
          </w:p>
        </w:tc>
        <w:tc>
          <w:tcPr>
            <w:tcW w:w="461" w:type="pct"/>
            <w:vAlign w:val="center"/>
          </w:tcPr>
          <w:p w:rsidR="009054A5" w:rsidRPr="00F7438D" w:rsidRDefault="009054A5" w:rsidP="00406A37">
            <w:pPr>
              <w:widowControl w:val="0"/>
              <w:spacing w:before="120" w:line="276" w:lineRule="auto"/>
              <w:jc w:val="center"/>
              <w:rPr>
                <w:bCs/>
                <w:sz w:val="16"/>
                <w:szCs w:val="16"/>
              </w:rPr>
            </w:pPr>
            <w:r w:rsidRPr="00F7438D">
              <w:rPr>
                <w:bCs/>
                <w:sz w:val="16"/>
                <w:szCs w:val="16"/>
              </w:rPr>
              <w:t>--</w:t>
            </w:r>
          </w:p>
        </w:tc>
      </w:tr>
      <w:tr w:rsidR="009054A5" w:rsidRPr="00F7438D" w:rsidTr="00406A37">
        <w:trPr>
          <w:jc w:val="center"/>
        </w:trPr>
        <w:tc>
          <w:tcPr>
            <w:tcW w:w="406" w:type="pct"/>
            <w:vAlign w:val="center"/>
          </w:tcPr>
          <w:p w:rsidR="009054A5" w:rsidRPr="00F7438D" w:rsidRDefault="009054A5" w:rsidP="00406A37">
            <w:pPr>
              <w:pStyle w:val="TableParagraph"/>
              <w:spacing w:before="120" w:line="276" w:lineRule="auto"/>
              <w:jc w:val="center"/>
              <w:rPr>
                <w:b/>
                <w:sz w:val="16"/>
                <w:szCs w:val="16"/>
              </w:rPr>
            </w:pPr>
            <w:r w:rsidRPr="00F7438D">
              <w:rPr>
                <w:b/>
                <w:sz w:val="16"/>
                <w:szCs w:val="16"/>
              </w:rPr>
              <w:t>CO4</w:t>
            </w:r>
          </w:p>
        </w:tc>
        <w:tc>
          <w:tcPr>
            <w:tcW w:w="393" w:type="pct"/>
            <w:vAlign w:val="center"/>
          </w:tcPr>
          <w:p w:rsidR="009054A5" w:rsidRPr="00F7438D" w:rsidRDefault="009054A5" w:rsidP="00406A37">
            <w:pPr>
              <w:pStyle w:val="BodyA"/>
              <w:widowControl w:val="0"/>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393" w:type="pct"/>
            <w:vAlign w:val="center"/>
          </w:tcPr>
          <w:p w:rsidR="009054A5" w:rsidRPr="00F7438D" w:rsidRDefault="009054A5" w:rsidP="00406A37">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393" w:type="pct"/>
            <w:vAlign w:val="center"/>
          </w:tcPr>
          <w:p w:rsidR="009054A5" w:rsidRPr="00F7438D" w:rsidRDefault="009054A5" w:rsidP="00406A37">
            <w:pPr>
              <w:pStyle w:val="BodyA"/>
              <w:widowControl w:val="0"/>
              <w:spacing w:before="120" w:line="276" w:lineRule="auto"/>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3</w:t>
            </w:r>
          </w:p>
        </w:tc>
        <w:tc>
          <w:tcPr>
            <w:tcW w:w="393" w:type="pct"/>
            <w:vAlign w:val="center"/>
          </w:tcPr>
          <w:p w:rsidR="009054A5" w:rsidRPr="00F7438D" w:rsidRDefault="009054A5" w:rsidP="00406A37">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93" w:type="pct"/>
            <w:vAlign w:val="center"/>
          </w:tcPr>
          <w:p w:rsidR="009054A5" w:rsidRPr="00F7438D" w:rsidRDefault="009054A5" w:rsidP="00406A37">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93" w:type="pct"/>
            <w:vAlign w:val="center"/>
          </w:tcPr>
          <w:p w:rsidR="009054A5" w:rsidRPr="00F7438D" w:rsidRDefault="009054A5" w:rsidP="00406A37">
            <w:pPr>
              <w:pStyle w:val="BodyA"/>
              <w:widowControl w:val="0"/>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93" w:type="pct"/>
            <w:vAlign w:val="center"/>
          </w:tcPr>
          <w:p w:rsidR="009054A5" w:rsidRPr="00F7438D" w:rsidRDefault="009054A5" w:rsidP="00406A37">
            <w:pPr>
              <w:pStyle w:val="BodyA"/>
              <w:widowControl w:val="0"/>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461" w:type="pct"/>
            <w:vAlign w:val="center"/>
          </w:tcPr>
          <w:p w:rsidR="009054A5" w:rsidRPr="00F7438D" w:rsidRDefault="009054A5" w:rsidP="00406A37">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461" w:type="pct"/>
            <w:vAlign w:val="center"/>
          </w:tcPr>
          <w:p w:rsidR="009054A5" w:rsidRPr="00F7438D" w:rsidRDefault="009054A5" w:rsidP="00406A37">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461" w:type="pct"/>
            <w:vAlign w:val="center"/>
          </w:tcPr>
          <w:p w:rsidR="009054A5" w:rsidRPr="00F7438D" w:rsidRDefault="009054A5" w:rsidP="00406A37">
            <w:pPr>
              <w:widowControl w:val="0"/>
              <w:spacing w:before="120" w:line="276" w:lineRule="auto"/>
              <w:jc w:val="center"/>
              <w:rPr>
                <w:bCs/>
                <w:sz w:val="16"/>
                <w:szCs w:val="16"/>
              </w:rPr>
            </w:pPr>
            <w:r>
              <w:rPr>
                <w:bCs/>
                <w:sz w:val="16"/>
                <w:szCs w:val="16"/>
              </w:rPr>
              <w:t>3</w:t>
            </w:r>
          </w:p>
        </w:tc>
        <w:tc>
          <w:tcPr>
            <w:tcW w:w="461" w:type="pct"/>
            <w:vAlign w:val="center"/>
          </w:tcPr>
          <w:p w:rsidR="009054A5" w:rsidRPr="00F7438D" w:rsidRDefault="009054A5" w:rsidP="00406A37">
            <w:pPr>
              <w:widowControl w:val="0"/>
              <w:spacing w:before="120" w:line="276" w:lineRule="auto"/>
              <w:jc w:val="center"/>
              <w:rPr>
                <w:bCs/>
                <w:sz w:val="16"/>
                <w:szCs w:val="16"/>
              </w:rPr>
            </w:pPr>
            <w:r>
              <w:rPr>
                <w:bCs/>
                <w:sz w:val="16"/>
                <w:szCs w:val="16"/>
              </w:rPr>
              <w:t>2</w:t>
            </w:r>
          </w:p>
        </w:tc>
      </w:tr>
    </w:tbl>
    <w:p w:rsidR="009054A5" w:rsidRPr="00835651" w:rsidRDefault="009054A5" w:rsidP="009054A5">
      <w:pPr>
        <w:pStyle w:val="BodyA"/>
        <w:widowControl w:val="0"/>
        <w:spacing w:before="120" w:line="276" w:lineRule="auto"/>
        <w:jc w:val="center"/>
        <w:rPr>
          <w:rFonts w:ascii="Times New Roman" w:eastAsia="Times New Roman" w:hAnsi="Times New Roman" w:cs="Times New Roman"/>
          <w:bCs/>
          <w:sz w:val="24"/>
          <w:szCs w:val="24"/>
        </w:rPr>
      </w:pPr>
      <w:r w:rsidRPr="00835651">
        <w:rPr>
          <w:rFonts w:ascii="Times New Roman" w:eastAsia="Times New Roman" w:hAnsi="Times New Roman" w:cs="Times New Roman"/>
          <w:bCs/>
          <w:sz w:val="24"/>
          <w:szCs w:val="24"/>
        </w:rPr>
        <w:t>1: strongly related, 2: moderately related and 3: weakly related</w:t>
      </w:r>
    </w:p>
    <w:p w:rsidR="00144DB7" w:rsidRPr="00C11B1B" w:rsidRDefault="00144DB7" w:rsidP="00144DB7">
      <w:pPr>
        <w:spacing w:line="276" w:lineRule="auto"/>
        <w:jc w:val="both"/>
        <w:rPr>
          <w:b/>
          <w:u w:val="single"/>
        </w:rPr>
      </w:pPr>
    </w:p>
    <w:p w:rsidR="00144DB7" w:rsidRPr="00C11B1B" w:rsidRDefault="00144DB7" w:rsidP="00144DB7">
      <w:pPr>
        <w:spacing w:line="276" w:lineRule="auto"/>
        <w:jc w:val="both"/>
        <w:rPr>
          <w:b/>
          <w:u w:val="single"/>
        </w:rPr>
      </w:pPr>
    </w:p>
    <w:p w:rsidR="00144DB7" w:rsidRDefault="00144DB7" w:rsidP="00144DB7">
      <w:pPr>
        <w:spacing w:line="276" w:lineRule="auto"/>
        <w:jc w:val="both"/>
        <w:rPr>
          <w:b/>
          <w:color w:val="000000"/>
        </w:rPr>
      </w:pPr>
    </w:p>
    <w:p w:rsidR="00144DB7" w:rsidRDefault="00144DB7" w:rsidP="00144DB7">
      <w:pPr>
        <w:spacing w:line="276" w:lineRule="auto"/>
        <w:jc w:val="both"/>
        <w:rPr>
          <w:b/>
          <w:color w:val="000000"/>
        </w:rPr>
      </w:pPr>
    </w:p>
    <w:p w:rsidR="00144DB7" w:rsidRDefault="00144DB7" w:rsidP="00144DB7">
      <w:pPr>
        <w:spacing w:line="276" w:lineRule="auto"/>
        <w:jc w:val="both"/>
        <w:rPr>
          <w:b/>
          <w:color w:val="000000"/>
        </w:rPr>
      </w:pPr>
    </w:p>
    <w:p w:rsidR="00144DB7" w:rsidRDefault="00144DB7" w:rsidP="00144DB7">
      <w:pPr>
        <w:spacing w:line="276" w:lineRule="auto"/>
        <w:jc w:val="both"/>
        <w:rPr>
          <w:b/>
          <w:color w:val="000000"/>
        </w:rPr>
      </w:pPr>
    </w:p>
    <w:p w:rsidR="00144DB7" w:rsidRDefault="00144DB7" w:rsidP="00144DB7">
      <w:pPr>
        <w:spacing w:after="160" w:line="259" w:lineRule="auto"/>
        <w:rPr>
          <w:b/>
          <w:color w:val="000000"/>
        </w:rPr>
      </w:pPr>
      <w:r>
        <w:rPr>
          <w:b/>
          <w:color w:val="000000"/>
        </w:rPr>
        <w:br w:type="page"/>
      </w:r>
    </w:p>
    <w:p w:rsidR="00144DB7" w:rsidRPr="00C11B1B" w:rsidRDefault="00144DB7" w:rsidP="00144DB7">
      <w:pPr>
        <w:spacing w:line="276" w:lineRule="auto"/>
        <w:jc w:val="both"/>
        <w:rPr>
          <w:b/>
          <w:color w:val="000000"/>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4"/>
        <w:gridCol w:w="5692"/>
        <w:gridCol w:w="362"/>
        <w:gridCol w:w="363"/>
        <w:gridCol w:w="353"/>
        <w:gridCol w:w="375"/>
      </w:tblGrid>
      <w:tr w:rsidR="00144DB7" w:rsidRPr="00C11B1B" w:rsidTr="009440AF">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LAW 2904</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144DB7" w:rsidRPr="00C11B1B" w:rsidRDefault="00144DB7" w:rsidP="009440AF">
            <w:pPr>
              <w:pStyle w:val="NormalWeb"/>
              <w:spacing w:before="0" w:beforeAutospacing="0" w:after="0" w:afterAutospacing="0" w:line="276" w:lineRule="auto"/>
              <w:jc w:val="both"/>
              <w:rPr>
                <w:rFonts w:ascii="Times New Roman" w:hAnsi="Times New Roman" w:cs="Times New Roman"/>
                <w:b/>
                <w:sz w:val="24"/>
                <w:szCs w:val="24"/>
              </w:rPr>
            </w:pPr>
            <w:r w:rsidRPr="00C11B1B">
              <w:rPr>
                <w:rFonts w:ascii="Times New Roman" w:hAnsi="Times New Roman" w:cs="Times New Roman"/>
                <w:b/>
                <w:sz w:val="24"/>
                <w:szCs w:val="24"/>
              </w:rPr>
              <w:t xml:space="preserve">Professional Ethics </w:t>
            </w:r>
          </w:p>
          <w:p w:rsidR="00144DB7" w:rsidRPr="00C11B1B" w:rsidRDefault="00144DB7" w:rsidP="009440AF">
            <w:pPr>
              <w:pStyle w:val="Caption"/>
              <w:tabs>
                <w:tab w:val="clear" w:pos="1150"/>
              </w:tabs>
              <w:spacing w:line="276" w:lineRule="auto"/>
              <w:jc w:val="both"/>
              <w:rPr>
                <w:rFonts w:ascii="Times New Roman" w:hAnsi="Times New Roman" w:cs="Times New Roman"/>
                <w:sz w:val="24"/>
                <w:szCs w:val="24"/>
              </w:rPr>
            </w:pP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C</w:t>
            </w:r>
          </w:p>
        </w:tc>
      </w:tr>
      <w:tr w:rsidR="00144DB7" w:rsidRPr="00C11B1B" w:rsidTr="009440AF">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Pr>
                <w:rFonts w:ascii="Times New Roman" w:hAnsi="Times New Roman" w:cs="Times New Roman"/>
                <w:sz w:val="24"/>
                <w:szCs w:val="24"/>
              </w:rPr>
              <w:t>Version</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Pr>
                <w:rFonts w:ascii="Times New Roman" w:hAnsi="Times New Roman" w:cs="Times New Roman"/>
                <w:sz w:val="24"/>
                <w:szCs w:val="24"/>
              </w:rPr>
              <w:t>Daye of Approval</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4</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5</w:t>
            </w:r>
          </w:p>
        </w:tc>
      </w:tr>
      <w:tr w:rsidR="00144DB7" w:rsidRPr="00C11B1B" w:rsidTr="009440AF">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spacing w:line="276" w:lineRule="auto"/>
              <w:jc w:val="both"/>
            </w:pPr>
          </w:p>
        </w:tc>
      </w:tr>
      <w:tr w:rsidR="00144DB7" w:rsidRPr="00C11B1B" w:rsidTr="009440AF">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spacing w:line="276" w:lineRule="auto"/>
              <w:jc w:val="both"/>
            </w:pPr>
          </w:p>
        </w:tc>
      </w:tr>
    </w:tbl>
    <w:p w:rsidR="00144DB7" w:rsidRPr="00C11B1B" w:rsidRDefault="00144DB7" w:rsidP="00144DB7">
      <w:pPr>
        <w:spacing w:line="276" w:lineRule="auto"/>
        <w:jc w:val="both"/>
        <w:rPr>
          <w:b/>
          <w:color w:val="000000"/>
        </w:rPr>
      </w:pPr>
    </w:p>
    <w:p w:rsidR="00144DB7" w:rsidRPr="00C11B1B" w:rsidRDefault="00144DB7" w:rsidP="00144DB7">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Catalog Description</w:t>
      </w:r>
    </w:p>
    <w:p w:rsidR="00144DB7" w:rsidRPr="00C11B1B" w:rsidRDefault="00144DB7" w:rsidP="00144DB7">
      <w:pPr>
        <w:pStyle w:val="NoSpacing"/>
        <w:spacing w:line="276" w:lineRule="auto"/>
        <w:jc w:val="both"/>
        <w:rPr>
          <w:rFonts w:ascii="Times New Roman" w:hAnsi="Times New Roman" w:cs="Times New Roman"/>
          <w:sz w:val="24"/>
          <w:szCs w:val="24"/>
        </w:rPr>
      </w:pPr>
      <w:r w:rsidRPr="00C11B1B">
        <w:rPr>
          <w:rFonts w:ascii="Times New Roman" w:hAnsi="Times New Roman" w:cs="Times New Roman"/>
          <w:sz w:val="24"/>
          <w:szCs w:val="24"/>
        </w:rPr>
        <w:t>The Course has been designed to acquaint the students of Law about the Professional Ethics and Professional Etiquettes that are essentially significant for an Advocate to observe while at the Bar. With the background that accountability and transparency are imperative to Legal Profession, the Course aims at developing insights of the students about the professional parameters.</w:t>
      </w:r>
    </w:p>
    <w:p w:rsidR="00144DB7" w:rsidRPr="00C11B1B" w:rsidRDefault="00144DB7" w:rsidP="00144DB7">
      <w:pPr>
        <w:pStyle w:val="BodyA"/>
        <w:spacing w:after="0" w:line="276" w:lineRule="auto"/>
        <w:jc w:val="both"/>
        <w:rPr>
          <w:rFonts w:ascii="Times New Roman" w:hAnsi="Times New Roman" w:cs="Times New Roman"/>
          <w:b/>
          <w:bCs/>
          <w:sz w:val="24"/>
          <w:szCs w:val="24"/>
        </w:rPr>
      </w:pPr>
    </w:p>
    <w:p w:rsidR="00144DB7" w:rsidRPr="00C11B1B" w:rsidRDefault="00144DB7" w:rsidP="00144DB7">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rPr>
        <w:t>Course Objectives</w:t>
      </w:r>
    </w:p>
    <w:p w:rsidR="00144DB7" w:rsidRPr="00C11B1B" w:rsidRDefault="00144DB7" w:rsidP="00144DB7">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The Objectives of this course are to:</w:t>
      </w:r>
    </w:p>
    <w:p w:rsidR="00144DB7" w:rsidRPr="00C11B1B" w:rsidRDefault="00144DB7" w:rsidP="00144DB7">
      <w:pPr>
        <w:pStyle w:val="BodyA"/>
        <w:spacing w:after="0"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1. Provide an overview to the students about the historical development of Legal Profession and the present legislation. </w:t>
      </w:r>
    </w:p>
    <w:p w:rsidR="00144DB7" w:rsidRPr="00C11B1B" w:rsidRDefault="00144DB7" w:rsidP="00144DB7">
      <w:pPr>
        <w:pStyle w:val="BodyA"/>
        <w:spacing w:after="0"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2. Provide an overview of other related topics like Contempt of Courts, Bench and Bar Relationship etc. </w:t>
      </w:r>
    </w:p>
    <w:p w:rsidR="00144DB7" w:rsidRPr="00C11B1B" w:rsidRDefault="00144DB7" w:rsidP="00144DB7">
      <w:pPr>
        <w:pStyle w:val="BodyA"/>
        <w:spacing w:after="0" w:line="276" w:lineRule="auto"/>
        <w:jc w:val="both"/>
        <w:rPr>
          <w:rFonts w:ascii="Times New Roman" w:hAnsi="Times New Roman" w:cs="Times New Roman"/>
          <w:b/>
          <w:bCs/>
          <w:sz w:val="24"/>
          <w:szCs w:val="24"/>
        </w:rPr>
      </w:pPr>
    </w:p>
    <w:p w:rsidR="00144DB7" w:rsidRPr="00C11B1B" w:rsidRDefault="00144DB7" w:rsidP="00144DB7">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rPr>
        <w:t>Course Outcomes</w:t>
      </w:r>
    </w:p>
    <w:p w:rsidR="00144DB7" w:rsidRPr="00C11B1B" w:rsidRDefault="00144DB7" w:rsidP="00144DB7">
      <w:pPr>
        <w:pStyle w:val="BodyA"/>
        <w:spacing w:after="0" w:line="276" w:lineRule="auto"/>
        <w:jc w:val="both"/>
        <w:rPr>
          <w:rFonts w:ascii="Times New Roman" w:eastAsia="Times New Roman" w:hAnsi="Times New Roman" w:cs="Times New Roman"/>
          <w:sz w:val="24"/>
          <w:szCs w:val="24"/>
        </w:rPr>
      </w:pPr>
      <w:r w:rsidRPr="00C11B1B">
        <w:rPr>
          <w:rFonts w:ascii="Times New Roman" w:hAnsi="Times New Roman" w:cs="Times New Roman"/>
          <w:sz w:val="24"/>
          <w:szCs w:val="24"/>
        </w:rPr>
        <w:t>On completion of this Course, the students will be able to:</w:t>
      </w:r>
    </w:p>
    <w:p w:rsidR="00144DB7" w:rsidRPr="00C11B1B" w:rsidRDefault="00144DB7" w:rsidP="00144DB7">
      <w:pPr>
        <w:spacing w:line="276" w:lineRule="auto"/>
        <w:jc w:val="both"/>
        <w:rPr>
          <w:rFonts w:eastAsia="Calibri"/>
        </w:rPr>
      </w:pPr>
      <w:r w:rsidRPr="00C11B1B">
        <w:rPr>
          <w:rFonts w:eastAsia="Calibri"/>
        </w:rPr>
        <w:t xml:space="preserve">CO1: Explain the composition and working of State Bar Council and Bar Council India. </w:t>
      </w:r>
    </w:p>
    <w:p w:rsidR="00144DB7" w:rsidRPr="00C11B1B" w:rsidRDefault="00144DB7" w:rsidP="00144DB7">
      <w:pPr>
        <w:spacing w:line="276" w:lineRule="auto"/>
        <w:jc w:val="both"/>
        <w:rPr>
          <w:rFonts w:eastAsia="Calibri"/>
        </w:rPr>
      </w:pPr>
      <w:r w:rsidRPr="00C11B1B">
        <w:rPr>
          <w:rFonts w:eastAsia="Calibri"/>
        </w:rPr>
        <w:t xml:space="preserve">CO2: Explain the Procedure of Enrollment and qualification and disqualification of Advocate.   </w:t>
      </w:r>
    </w:p>
    <w:p w:rsidR="00144DB7" w:rsidRPr="00C11B1B" w:rsidRDefault="00144DB7" w:rsidP="00144DB7">
      <w:pPr>
        <w:spacing w:line="276" w:lineRule="auto"/>
        <w:jc w:val="both"/>
        <w:rPr>
          <w:rFonts w:eastAsia="Calibri"/>
        </w:rPr>
      </w:pPr>
      <w:r w:rsidRPr="00C11B1B">
        <w:rPr>
          <w:rFonts w:eastAsia="Calibri"/>
        </w:rPr>
        <w:t xml:space="preserve">CO3: Explain and analyse </w:t>
      </w:r>
      <w:r w:rsidRPr="00C11B1B">
        <w:rPr>
          <w:color w:val="030303"/>
        </w:rPr>
        <w:t xml:space="preserve">the meaning and kind of Contempt of Courts. </w:t>
      </w:r>
    </w:p>
    <w:p w:rsidR="00144DB7" w:rsidRPr="00C11B1B" w:rsidRDefault="00144DB7" w:rsidP="00144DB7">
      <w:pPr>
        <w:spacing w:line="276" w:lineRule="auto"/>
        <w:jc w:val="both"/>
        <w:rPr>
          <w:color w:val="030303"/>
        </w:rPr>
      </w:pPr>
      <w:r w:rsidRPr="00C11B1B">
        <w:rPr>
          <w:rFonts w:eastAsia="Calibri"/>
        </w:rPr>
        <w:t xml:space="preserve">CO4: </w:t>
      </w:r>
      <w:r w:rsidRPr="00C11B1B">
        <w:rPr>
          <w:color w:val="030303"/>
        </w:rPr>
        <w:t xml:space="preserve">Discuss about the Bar and Bench Relationship. </w:t>
      </w:r>
    </w:p>
    <w:p w:rsidR="00144DB7" w:rsidRPr="00C11B1B" w:rsidRDefault="00144DB7" w:rsidP="00144DB7">
      <w:pPr>
        <w:spacing w:line="276" w:lineRule="auto"/>
        <w:jc w:val="both"/>
        <w:rPr>
          <w:color w:val="030303"/>
        </w:rPr>
      </w:pPr>
      <w:r w:rsidRPr="00C11B1B">
        <w:rPr>
          <w:color w:val="030303"/>
        </w:rPr>
        <w:t xml:space="preserve">CO5: Apply the Ethics in their Professional Life. </w:t>
      </w:r>
    </w:p>
    <w:p w:rsidR="00144DB7" w:rsidRPr="00C11B1B" w:rsidRDefault="00144DB7" w:rsidP="00144DB7">
      <w:pPr>
        <w:spacing w:line="276" w:lineRule="auto"/>
        <w:ind w:left="448" w:hanging="357"/>
        <w:jc w:val="both"/>
        <w:rPr>
          <w:rFonts w:eastAsia="Calibri"/>
        </w:rPr>
      </w:pPr>
    </w:p>
    <w:p w:rsidR="00144DB7" w:rsidRPr="00C11B1B" w:rsidRDefault="00144DB7" w:rsidP="00144DB7">
      <w:pPr>
        <w:spacing w:line="276" w:lineRule="auto"/>
        <w:ind w:left="448" w:hanging="357"/>
        <w:jc w:val="both"/>
        <w:rPr>
          <w:rFonts w:eastAsia="Calibr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84"/>
        <w:gridCol w:w="1122"/>
        <w:gridCol w:w="1140"/>
      </w:tblGrid>
      <w:tr w:rsidR="00144DB7" w:rsidRPr="00C11B1B" w:rsidTr="009440AF">
        <w:tc>
          <w:tcPr>
            <w:tcW w:w="3851" w:type="pct"/>
            <w:vAlign w:val="center"/>
          </w:tcPr>
          <w:p w:rsidR="00144DB7" w:rsidRPr="00C11B1B" w:rsidRDefault="00144DB7" w:rsidP="009440AF">
            <w:pPr>
              <w:pStyle w:val="BodyA"/>
              <w:tabs>
                <w:tab w:val="center" w:pos="4680"/>
                <w:tab w:val="right" w:pos="9360"/>
              </w:tabs>
              <w:spacing w:after="0"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Modules</w:t>
            </w:r>
          </w:p>
        </w:tc>
        <w:tc>
          <w:tcPr>
            <w:tcW w:w="570" w:type="pct"/>
            <w:vAlign w:val="center"/>
          </w:tcPr>
          <w:p w:rsidR="00144DB7" w:rsidRPr="00C11B1B" w:rsidRDefault="00144DB7" w:rsidP="009440AF">
            <w:pPr>
              <w:pStyle w:val="BodyA"/>
              <w:tabs>
                <w:tab w:val="center" w:pos="4680"/>
                <w:tab w:val="right" w:pos="9360"/>
              </w:tabs>
              <w:spacing w:after="0"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Blooms level*</w:t>
            </w:r>
          </w:p>
        </w:tc>
        <w:tc>
          <w:tcPr>
            <w:tcW w:w="579" w:type="pct"/>
            <w:vAlign w:val="center"/>
          </w:tcPr>
          <w:p w:rsidR="00144DB7" w:rsidRPr="00C11B1B" w:rsidRDefault="00144DB7" w:rsidP="009440AF">
            <w:pPr>
              <w:pStyle w:val="BodyA"/>
              <w:tabs>
                <w:tab w:val="center" w:pos="4680"/>
                <w:tab w:val="right" w:pos="9360"/>
              </w:tabs>
              <w:spacing w:after="0"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Number of hours</w:t>
            </w:r>
          </w:p>
        </w:tc>
      </w:tr>
      <w:tr w:rsidR="00144DB7" w:rsidRPr="00C11B1B" w:rsidTr="009440AF">
        <w:tc>
          <w:tcPr>
            <w:tcW w:w="3851" w:type="pct"/>
            <w:vAlign w:val="center"/>
          </w:tcPr>
          <w:p w:rsidR="00144DB7" w:rsidRPr="00C11B1B" w:rsidRDefault="00144DB7" w:rsidP="009440AF">
            <w:pPr>
              <w:pStyle w:val="BodyA"/>
              <w:tabs>
                <w:tab w:val="center" w:pos="4680"/>
                <w:tab w:val="right" w:pos="9360"/>
              </w:tabs>
              <w:spacing w:after="0"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 xml:space="preserve">MODULE 1: Historical Introduction </w:t>
            </w:r>
          </w:p>
          <w:p w:rsidR="00144DB7" w:rsidRPr="00C11B1B" w:rsidRDefault="00144DB7" w:rsidP="009440AF">
            <w:pPr>
              <w:pStyle w:val="BodyA"/>
              <w:tabs>
                <w:tab w:val="center" w:pos="4680"/>
                <w:tab w:val="right" w:pos="9360"/>
              </w:tabs>
              <w:spacing w:after="0" w:line="276" w:lineRule="auto"/>
              <w:jc w:val="both"/>
              <w:rPr>
                <w:rFonts w:ascii="Times New Roman" w:hAnsi="Times New Roman" w:cs="Times New Roman"/>
                <w:sz w:val="24"/>
                <w:szCs w:val="24"/>
              </w:rPr>
            </w:pPr>
            <w:r w:rsidRPr="00C11B1B">
              <w:rPr>
                <w:rFonts w:ascii="Times New Roman" w:eastAsia="Times New Roman" w:hAnsi="Times New Roman" w:cs="Times New Roman"/>
                <w:bCs/>
                <w:sz w:val="24"/>
                <w:szCs w:val="24"/>
              </w:rPr>
              <w:t>Historical introduction to legal profession in India – Barristers, Vakils, High Court Pleaders, Advocates, etc.  The All India Bar Committee, 1951 and the passing of Indian Advocates Act, 1961.  The Advocates Act 1961: Definitions Section 2, Constitution and function of State Bar Councils, Bar Council of India, Terms of Office, various sub-committees including Disciplinary Committee and the qualification for their membership.  Power to make rules Sections 3 to 15 – Chapter –II.</w:t>
            </w:r>
          </w:p>
        </w:tc>
        <w:tc>
          <w:tcPr>
            <w:tcW w:w="570" w:type="pct"/>
            <w:vAlign w:val="center"/>
          </w:tcPr>
          <w:p w:rsidR="00144DB7" w:rsidRPr="00C11B1B" w:rsidRDefault="00144DB7" w:rsidP="009440AF">
            <w:pPr>
              <w:pStyle w:val="BodyA"/>
              <w:tabs>
                <w:tab w:val="center" w:pos="4680"/>
                <w:tab w:val="right" w:pos="9360"/>
              </w:tabs>
              <w:spacing w:after="0"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L2, L4</w:t>
            </w:r>
          </w:p>
        </w:tc>
        <w:tc>
          <w:tcPr>
            <w:tcW w:w="579" w:type="pct"/>
            <w:vAlign w:val="center"/>
          </w:tcPr>
          <w:p w:rsidR="00144DB7" w:rsidRPr="00C11B1B" w:rsidRDefault="00144DB7" w:rsidP="009440AF">
            <w:pPr>
              <w:pStyle w:val="BodyA"/>
              <w:tabs>
                <w:tab w:val="center" w:pos="4680"/>
                <w:tab w:val="right" w:pos="9360"/>
              </w:tabs>
              <w:spacing w:after="0"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15</w:t>
            </w:r>
          </w:p>
        </w:tc>
      </w:tr>
      <w:tr w:rsidR="00144DB7" w:rsidRPr="00C11B1B" w:rsidTr="009440AF">
        <w:tc>
          <w:tcPr>
            <w:tcW w:w="3851" w:type="pct"/>
            <w:vAlign w:val="center"/>
          </w:tcPr>
          <w:p w:rsidR="00144DB7" w:rsidRPr="00C11B1B" w:rsidRDefault="00144DB7" w:rsidP="009440AF">
            <w:pPr>
              <w:pStyle w:val="BodyA"/>
              <w:tabs>
                <w:tab w:val="center" w:pos="4680"/>
                <w:tab w:val="right" w:pos="9360"/>
              </w:tabs>
              <w:spacing w:after="0"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MODULE 2: The Advocate’s Act, 1961</w:t>
            </w:r>
          </w:p>
          <w:p w:rsidR="00144DB7" w:rsidRPr="00C11B1B" w:rsidRDefault="00144DB7" w:rsidP="009440AF">
            <w:pPr>
              <w:pStyle w:val="BodyA"/>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lastRenderedPageBreak/>
              <w:t xml:space="preserve">Admission and enrolment of Advocate – Senior and other Advocates, </w:t>
            </w:r>
          </w:p>
          <w:p w:rsidR="00144DB7" w:rsidRPr="00C11B1B" w:rsidRDefault="00144DB7" w:rsidP="009440AF">
            <w:pPr>
              <w:pStyle w:val="BodyA"/>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Common role of Advocates, Qualifications and Disqualifications for enrolment and procedure thereof, Chapter – III Section 16 to 28.</w:t>
            </w:r>
          </w:p>
          <w:p w:rsidR="00144DB7" w:rsidRPr="00C11B1B" w:rsidRDefault="00144DB7" w:rsidP="009440AF">
            <w:pPr>
              <w:pStyle w:val="BodyA"/>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Rights to Practice: Monopoly of representation, Exclusion of advocates from certain cases, self representation by litigants.  Chapter IV Secs. 29 to 34.</w:t>
            </w:r>
          </w:p>
          <w:p w:rsidR="00144DB7" w:rsidRPr="00C11B1B" w:rsidRDefault="00144DB7" w:rsidP="009440AF">
            <w:pPr>
              <w:pStyle w:val="BodyA"/>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Professional and other misconduct, Principles for determining misconduct,</w:t>
            </w:r>
          </w:p>
          <w:p w:rsidR="00144DB7" w:rsidRPr="00C11B1B" w:rsidRDefault="00144DB7" w:rsidP="009440AF">
            <w:pPr>
              <w:pStyle w:val="BodyA"/>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 xml:space="preserve">Disciplinary Committees of State Bar Council and the Bar Council of India, </w:t>
            </w:r>
          </w:p>
          <w:p w:rsidR="00144DB7" w:rsidRPr="00C11B1B" w:rsidRDefault="00144DB7" w:rsidP="009440AF">
            <w:pPr>
              <w:pStyle w:val="BodyA"/>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 xml:space="preserve">Punishment of advocates for misconduct,  Appeals to the Supreme Court, </w:t>
            </w:r>
          </w:p>
          <w:p w:rsidR="00144DB7" w:rsidRPr="00C11B1B" w:rsidRDefault="00144DB7" w:rsidP="009440AF">
            <w:pPr>
              <w:pStyle w:val="BodyA"/>
              <w:tabs>
                <w:tab w:val="center" w:pos="4680"/>
                <w:tab w:val="right" w:pos="9360"/>
              </w:tabs>
              <w:spacing w:after="0" w:line="276" w:lineRule="auto"/>
              <w:jc w:val="both"/>
              <w:rPr>
                <w:rFonts w:ascii="Times New Roman" w:hAnsi="Times New Roman" w:cs="Times New Roman"/>
                <w:sz w:val="24"/>
                <w:szCs w:val="24"/>
              </w:rPr>
            </w:pPr>
            <w:r w:rsidRPr="00C11B1B">
              <w:rPr>
                <w:rFonts w:ascii="Times New Roman" w:eastAsia="Times New Roman" w:hAnsi="Times New Roman" w:cs="Times New Roman"/>
                <w:bCs/>
                <w:sz w:val="24"/>
                <w:szCs w:val="24"/>
              </w:rPr>
              <w:t xml:space="preserve">Chapter – V – Secs. 35 to 44. </w:t>
            </w:r>
          </w:p>
        </w:tc>
        <w:tc>
          <w:tcPr>
            <w:tcW w:w="570" w:type="pct"/>
            <w:vAlign w:val="center"/>
          </w:tcPr>
          <w:p w:rsidR="00144DB7" w:rsidRPr="00C11B1B" w:rsidRDefault="00144DB7" w:rsidP="009440AF">
            <w:pPr>
              <w:pStyle w:val="BodyA"/>
              <w:tabs>
                <w:tab w:val="center" w:pos="4680"/>
                <w:tab w:val="right" w:pos="9360"/>
              </w:tabs>
              <w:spacing w:after="0"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lastRenderedPageBreak/>
              <w:t xml:space="preserve">L1, L2, </w:t>
            </w:r>
            <w:r w:rsidRPr="00C11B1B">
              <w:rPr>
                <w:rFonts w:ascii="Times New Roman" w:eastAsia="Times New Roman" w:hAnsi="Times New Roman" w:cs="Times New Roman"/>
                <w:sz w:val="24"/>
                <w:szCs w:val="24"/>
              </w:rPr>
              <w:lastRenderedPageBreak/>
              <w:t>L3, L4</w:t>
            </w:r>
          </w:p>
        </w:tc>
        <w:tc>
          <w:tcPr>
            <w:tcW w:w="579" w:type="pct"/>
            <w:vAlign w:val="center"/>
          </w:tcPr>
          <w:p w:rsidR="00144DB7" w:rsidRPr="00C11B1B" w:rsidRDefault="00144DB7" w:rsidP="009440AF">
            <w:pPr>
              <w:pStyle w:val="BodyA"/>
              <w:tabs>
                <w:tab w:val="center" w:pos="4680"/>
                <w:tab w:val="right" w:pos="9360"/>
              </w:tabs>
              <w:spacing w:after="0"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lastRenderedPageBreak/>
              <w:t>15</w:t>
            </w:r>
          </w:p>
        </w:tc>
      </w:tr>
      <w:tr w:rsidR="00144DB7" w:rsidRPr="00C11B1B" w:rsidTr="009440AF">
        <w:tc>
          <w:tcPr>
            <w:tcW w:w="3851" w:type="pct"/>
            <w:vAlign w:val="center"/>
          </w:tcPr>
          <w:p w:rsidR="00144DB7" w:rsidRPr="00C11B1B" w:rsidRDefault="00144DB7" w:rsidP="009440AF">
            <w:pPr>
              <w:spacing w:line="276" w:lineRule="auto"/>
              <w:jc w:val="both"/>
              <w:rPr>
                <w:b/>
              </w:rPr>
            </w:pPr>
            <w:r w:rsidRPr="00C11B1B">
              <w:rPr>
                <w:b/>
                <w:bCs/>
              </w:rPr>
              <w:t xml:space="preserve">MODULE 3: </w:t>
            </w:r>
            <w:r w:rsidRPr="00C11B1B">
              <w:rPr>
                <w:b/>
              </w:rPr>
              <w:t xml:space="preserve">Legal Profession </w:t>
            </w:r>
          </w:p>
          <w:p w:rsidR="00144DB7" w:rsidRPr="00C11B1B" w:rsidRDefault="00144DB7" w:rsidP="009440AF">
            <w:pPr>
              <w:spacing w:line="276" w:lineRule="auto"/>
              <w:jc w:val="both"/>
            </w:pPr>
            <w:r w:rsidRPr="00C11B1B">
              <w:t>Nature of Legal Profession, Need for an Ethical Code of Rights: privileges and duties of Advocates, Preparation of a case and fees of an Advocate, under – cutting, Bar against soliciting work and advertisement, Bar against touting, refusal of briefs, accountability to the client, confidentiality communication between Advocates to compromise, Study of Code of Ethics prepared by the Bar Council of India.</w:t>
            </w:r>
          </w:p>
        </w:tc>
        <w:tc>
          <w:tcPr>
            <w:tcW w:w="570" w:type="pct"/>
            <w:vAlign w:val="center"/>
          </w:tcPr>
          <w:p w:rsidR="00144DB7" w:rsidRPr="00C11B1B" w:rsidRDefault="00144DB7" w:rsidP="009440AF">
            <w:pPr>
              <w:pStyle w:val="BodyA"/>
              <w:tabs>
                <w:tab w:val="center" w:pos="4680"/>
                <w:tab w:val="right" w:pos="9360"/>
              </w:tabs>
              <w:spacing w:after="0"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L1,L3, L4</w:t>
            </w:r>
          </w:p>
        </w:tc>
        <w:tc>
          <w:tcPr>
            <w:tcW w:w="579" w:type="pct"/>
            <w:vAlign w:val="center"/>
          </w:tcPr>
          <w:p w:rsidR="00144DB7" w:rsidRPr="00C11B1B" w:rsidRDefault="00144DB7" w:rsidP="009440AF">
            <w:pPr>
              <w:pStyle w:val="BodyA"/>
              <w:tabs>
                <w:tab w:val="center" w:pos="4680"/>
                <w:tab w:val="right" w:pos="9360"/>
              </w:tabs>
              <w:spacing w:after="0"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15</w:t>
            </w:r>
          </w:p>
        </w:tc>
      </w:tr>
      <w:tr w:rsidR="00144DB7" w:rsidRPr="00C11B1B" w:rsidTr="009440AF">
        <w:tc>
          <w:tcPr>
            <w:tcW w:w="3851" w:type="pct"/>
            <w:vAlign w:val="center"/>
          </w:tcPr>
          <w:p w:rsidR="00144DB7" w:rsidRPr="00C11B1B" w:rsidRDefault="00144DB7" w:rsidP="009440AF">
            <w:pPr>
              <w:pStyle w:val="BodyA"/>
              <w:tabs>
                <w:tab w:val="center" w:pos="4680"/>
                <w:tab w:val="right" w:pos="9360"/>
              </w:tabs>
              <w:spacing w:after="0"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 xml:space="preserve">MODULE 4: Contempt of Courts Act, 1971 </w:t>
            </w:r>
          </w:p>
          <w:p w:rsidR="00144DB7" w:rsidRPr="00C11B1B" w:rsidRDefault="00144DB7" w:rsidP="009440AF">
            <w:pPr>
              <w:pStyle w:val="BodyA"/>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What is Contempt?  Civil and criminal contempt, punishment for contempt.</w:t>
            </w:r>
          </w:p>
          <w:p w:rsidR="00144DB7" w:rsidRPr="00C11B1B" w:rsidRDefault="00144DB7" w:rsidP="009440AF">
            <w:pPr>
              <w:pStyle w:val="BodyA"/>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Procedures in contempt cases.  High Court Rules and the Supreme Court</w:t>
            </w:r>
          </w:p>
          <w:p w:rsidR="00144DB7" w:rsidRPr="00C11B1B" w:rsidRDefault="00144DB7" w:rsidP="009440AF">
            <w:pPr>
              <w:pStyle w:val="BodyA"/>
              <w:tabs>
                <w:tab w:val="center" w:pos="4680"/>
                <w:tab w:val="right" w:pos="9360"/>
              </w:tabs>
              <w:spacing w:after="0" w:line="276" w:lineRule="auto"/>
              <w:jc w:val="both"/>
              <w:rPr>
                <w:rFonts w:ascii="Times New Roman" w:hAnsi="Times New Roman" w:cs="Times New Roman"/>
                <w:sz w:val="24"/>
                <w:szCs w:val="24"/>
              </w:rPr>
            </w:pPr>
            <w:r w:rsidRPr="00C11B1B">
              <w:rPr>
                <w:rFonts w:ascii="Times New Roman" w:eastAsia="Times New Roman" w:hAnsi="Times New Roman" w:cs="Times New Roman"/>
                <w:bCs/>
                <w:sz w:val="24"/>
                <w:szCs w:val="24"/>
              </w:rPr>
              <w:t>Rules to regulate contempt proceedings.</w:t>
            </w:r>
          </w:p>
        </w:tc>
        <w:tc>
          <w:tcPr>
            <w:tcW w:w="570" w:type="pct"/>
            <w:vAlign w:val="center"/>
          </w:tcPr>
          <w:p w:rsidR="00144DB7" w:rsidRPr="00C11B1B" w:rsidRDefault="00144DB7" w:rsidP="009440AF">
            <w:pPr>
              <w:pStyle w:val="BodyA"/>
              <w:tabs>
                <w:tab w:val="center" w:pos="4680"/>
                <w:tab w:val="right" w:pos="9360"/>
              </w:tabs>
              <w:spacing w:after="0"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L2, L3, L4</w:t>
            </w:r>
          </w:p>
        </w:tc>
        <w:tc>
          <w:tcPr>
            <w:tcW w:w="579" w:type="pct"/>
            <w:vAlign w:val="center"/>
          </w:tcPr>
          <w:p w:rsidR="00144DB7" w:rsidRPr="00C11B1B" w:rsidRDefault="00144DB7" w:rsidP="009440AF">
            <w:pPr>
              <w:pStyle w:val="BodyA"/>
              <w:tabs>
                <w:tab w:val="center" w:pos="4680"/>
                <w:tab w:val="right" w:pos="9360"/>
              </w:tabs>
              <w:spacing w:after="0"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15</w:t>
            </w:r>
          </w:p>
        </w:tc>
      </w:tr>
    </w:tbl>
    <w:p w:rsidR="00144DB7" w:rsidRPr="00C11B1B" w:rsidRDefault="00144DB7" w:rsidP="00144DB7">
      <w:pPr>
        <w:pStyle w:val="Default"/>
        <w:spacing w:after="0" w:line="276" w:lineRule="auto"/>
        <w:jc w:val="both"/>
        <w:rPr>
          <w:rFonts w:ascii="Times New Roman" w:eastAsia="Times New Roman" w:hAnsi="Times New Roman" w:cs="Times New Roman"/>
          <w:i/>
          <w:iCs/>
          <w:sz w:val="24"/>
          <w:szCs w:val="24"/>
        </w:rPr>
      </w:pPr>
      <w:r w:rsidRPr="00C11B1B">
        <w:rPr>
          <w:rFonts w:ascii="Times New Roman" w:eastAsia="Times New Roman" w:hAnsi="Times New Roman" w:cs="Times New Roman"/>
          <w:i/>
          <w:iCs/>
          <w:sz w:val="24"/>
          <w:szCs w:val="24"/>
        </w:rPr>
        <w:t xml:space="preserve">*Bloom’s Level: </w:t>
      </w:r>
    </w:p>
    <w:p w:rsidR="00144DB7" w:rsidRPr="00C11B1B" w:rsidRDefault="00144DB7" w:rsidP="00144DB7">
      <w:pPr>
        <w:pStyle w:val="Default"/>
        <w:spacing w:after="0" w:line="276" w:lineRule="auto"/>
        <w:jc w:val="both"/>
        <w:rPr>
          <w:rFonts w:ascii="Times New Roman" w:eastAsia="Times New Roman" w:hAnsi="Times New Roman" w:cs="Times New Roman"/>
          <w:i/>
          <w:iCs/>
          <w:sz w:val="24"/>
          <w:szCs w:val="24"/>
        </w:rPr>
      </w:pPr>
      <w:r w:rsidRPr="00C11B1B">
        <w:rPr>
          <w:rFonts w:ascii="Times New Roman" w:eastAsia="Times New Roman" w:hAnsi="Times New Roman" w:cs="Times New Roman"/>
          <w:i/>
          <w:iCs/>
          <w:sz w:val="24"/>
          <w:szCs w:val="24"/>
        </w:rPr>
        <w:t>L1-Knowledge; L2-Comprehension; L3-Application; L4-Analysis; L5-Synthesis, L6-Evaluation</w:t>
      </w:r>
    </w:p>
    <w:p w:rsidR="00144DB7" w:rsidRPr="00C11B1B" w:rsidRDefault="00144DB7" w:rsidP="00144DB7">
      <w:pPr>
        <w:pStyle w:val="Default"/>
        <w:spacing w:after="0" w:line="276" w:lineRule="auto"/>
        <w:jc w:val="both"/>
        <w:rPr>
          <w:rFonts w:ascii="Times New Roman" w:eastAsia="Times New Roman" w:hAnsi="Times New Roman" w:cs="Times New Roman"/>
          <w:i/>
          <w:iCs/>
          <w:sz w:val="24"/>
          <w:szCs w:val="24"/>
        </w:rPr>
      </w:pPr>
    </w:p>
    <w:p w:rsidR="00144DB7" w:rsidRPr="00C11B1B" w:rsidRDefault="00144DB7" w:rsidP="00144DB7">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rPr>
        <w:t>Text Books/</w:t>
      </w:r>
      <w:r w:rsidRPr="00C11B1B">
        <w:rPr>
          <w:rFonts w:ascii="Times New Roman" w:hAnsi="Times New Roman" w:cs="Times New Roman"/>
          <w:b/>
          <w:bCs/>
          <w:sz w:val="24"/>
          <w:szCs w:val="24"/>
          <w:lang w:val="nl-NL"/>
        </w:rPr>
        <w:t xml:space="preserve"> Reference Books</w:t>
      </w:r>
    </w:p>
    <w:p w:rsidR="00144DB7" w:rsidRPr="00C11B1B" w:rsidRDefault="00144DB7" w:rsidP="00B6004C">
      <w:pPr>
        <w:pStyle w:val="BodyA"/>
        <w:numPr>
          <w:ilvl w:val="0"/>
          <w:numId w:val="80"/>
        </w:numPr>
        <w:pBdr>
          <w:top w:val="nil"/>
          <w:left w:val="nil"/>
          <w:bottom w:val="nil"/>
          <w:right w:val="nil"/>
          <w:between w:val="nil"/>
          <w:bar w:val="nil"/>
        </w:pBdr>
        <w:spacing w:after="0" w:line="276" w:lineRule="auto"/>
        <w:ind w:right="124"/>
        <w:jc w:val="both"/>
        <w:rPr>
          <w:rFonts w:ascii="Times New Roman" w:eastAsia="Times New Roman" w:hAnsi="Times New Roman" w:cs="Times New Roman"/>
          <w:sz w:val="24"/>
          <w:szCs w:val="24"/>
        </w:rPr>
      </w:pPr>
      <w:r w:rsidRPr="00C11B1B">
        <w:rPr>
          <w:rFonts w:ascii="Times New Roman" w:hAnsi="Times New Roman" w:cs="Times New Roman"/>
          <w:sz w:val="24"/>
          <w:szCs w:val="24"/>
        </w:rPr>
        <w:t xml:space="preserve">Gupta, S.P (2009). </w:t>
      </w:r>
      <w:r w:rsidRPr="00C11B1B">
        <w:rPr>
          <w:rFonts w:ascii="Times New Roman" w:hAnsi="Times New Roman" w:cs="Times New Roman"/>
          <w:i/>
          <w:sz w:val="24"/>
          <w:szCs w:val="24"/>
        </w:rPr>
        <w:t>Professional Ethics, Accountancy for Lawyers &amp; Bench-Bar Relations</w:t>
      </w:r>
      <w:r w:rsidRPr="00C11B1B">
        <w:rPr>
          <w:rFonts w:ascii="Times New Roman" w:hAnsi="Times New Roman" w:cs="Times New Roman"/>
          <w:sz w:val="24"/>
          <w:szCs w:val="24"/>
        </w:rPr>
        <w:t>, Allahabad: Central Law Agency.</w:t>
      </w:r>
    </w:p>
    <w:p w:rsidR="00144DB7" w:rsidRPr="00C11B1B" w:rsidRDefault="00144DB7" w:rsidP="00B6004C">
      <w:pPr>
        <w:numPr>
          <w:ilvl w:val="0"/>
          <w:numId w:val="80"/>
        </w:numPr>
        <w:tabs>
          <w:tab w:val="left" w:pos="540"/>
          <w:tab w:val="num" w:pos="644"/>
        </w:tabs>
        <w:spacing w:line="276" w:lineRule="auto"/>
        <w:ind w:left="644"/>
        <w:jc w:val="both"/>
      </w:pPr>
      <w:r w:rsidRPr="00C11B1B">
        <w:t xml:space="preserve">  Sanjeev Rao, Indian Advocates Act, 1971. </w:t>
      </w:r>
    </w:p>
    <w:p w:rsidR="00144DB7" w:rsidRPr="00C11B1B" w:rsidRDefault="00144DB7" w:rsidP="00B6004C">
      <w:pPr>
        <w:numPr>
          <w:ilvl w:val="0"/>
          <w:numId w:val="80"/>
        </w:numPr>
        <w:tabs>
          <w:tab w:val="left" w:pos="540"/>
          <w:tab w:val="num" w:pos="644"/>
        </w:tabs>
        <w:spacing w:line="276" w:lineRule="auto"/>
        <w:ind w:left="644"/>
        <w:jc w:val="both"/>
      </w:pPr>
      <w:r w:rsidRPr="00C11B1B">
        <w:t xml:space="preserve"> Jain, M.P (2010) </w:t>
      </w:r>
      <w:r w:rsidRPr="00C11B1B">
        <w:rPr>
          <w:i/>
        </w:rPr>
        <w:t>Indian Legal History</w:t>
      </w:r>
      <w:r w:rsidRPr="00C11B1B">
        <w:t xml:space="preserve">, Delhi, Lexis Nexis. </w:t>
      </w:r>
    </w:p>
    <w:p w:rsidR="00144DB7" w:rsidRPr="00C11B1B" w:rsidRDefault="00144DB7" w:rsidP="00B6004C">
      <w:pPr>
        <w:numPr>
          <w:ilvl w:val="0"/>
          <w:numId w:val="80"/>
        </w:numPr>
        <w:tabs>
          <w:tab w:val="left" w:pos="540"/>
          <w:tab w:val="num" w:pos="644"/>
        </w:tabs>
        <w:spacing w:line="276" w:lineRule="auto"/>
        <w:ind w:left="644"/>
        <w:jc w:val="both"/>
      </w:pPr>
      <w:r w:rsidRPr="00C11B1B">
        <w:rPr>
          <w:i/>
        </w:rPr>
        <w:t>The Contempt of Courts Act</w:t>
      </w:r>
      <w:r w:rsidRPr="00C11B1B">
        <w:t xml:space="preserve">, 1971. </w:t>
      </w:r>
    </w:p>
    <w:p w:rsidR="00144DB7" w:rsidRPr="00C11B1B" w:rsidRDefault="00144DB7" w:rsidP="00B6004C">
      <w:pPr>
        <w:numPr>
          <w:ilvl w:val="0"/>
          <w:numId w:val="80"/>
        </w:numPr>
        <w:tabs>
          <w:tab w:val="left" w:pos="540"/>
          <w:tab w:val="num" w:pos="644"/>
        </w:tabs>
        <w:spacing w:line="276" w:lineRule="auto"/>
        <w:ind w:left="644"/>
        <w:jc w:val="both"/>
      </w:pPr>
      <w:r w:rsidRPr="00C11B1B">
        <w:t xml:space="preserve">Journal of Bar Council of India.     </w:t>
      </w:r>
    </w:p>
    <w:p w:rsidR="00144DB7" w:rsidRDefault="00144DB7" w:rsidP="00144DB7">
      <w:pPr>
        <w:pStyle w:val="BodyText"/>
        <w:spacing w:after="0" w:line="276" w:lineRule="auto"/>
        <w:jc w:val="both"/>
        <w:rPr>
          <w:rFonts w:ascii="Times New Roman" w:hAnsi="Times New Roman" w:cs="Times New Roman"/>
          <w:b/>
          <w:bCs/>
          <w:sz w:val="24"/>
          <w:szCs w:val="24"/>
        </w:rPr>
      </w:pPr>
    </w:p>
    <w:p w:rsidR="00144DB7" w:rsidRPr="00C11B1B" w:rsidRDefault="00144DB7" w:rsidP="00144DB7">
      <w:pPr>
        <w:pStyle w:val="BodyText"/>
        <w:spacing w:after="0" w:line="276" w:lineRule="auto"/>
        <w:jc w:val="both"/>
        <w:rPr>
          <w:rFonts w:ascii="Times New Roman" w:hAnsi="Times New Roman" w:cs="Times New Roman"/>
          <w:b/>
          <w:bCs/>
          <w:sz w:val="24"/>
          <w:szCs w:val="24"/>
        </w:rPr>
      </w:pPr>
    </w:p>
    <w:p w:rsidR="00144DB7" w:rsidRPr="00C11B1B" w:rsidRDefault="00144DB7" w:rsidP="00144DB7">
      <w:pPr>
        <w:pStyle w:val="BodyText"/>
        <w:spacing w:after="0" w:line="276" w:lineRule="auto"/>
        <w:jc w:val="both"/>
        <w:rPr>
          <w:rFonts w:ascii="Times New Roman" w:hAnsi="Times New Roman" w:cs="Times New Roman"/>
          <w:b/>
          <w:bCs/>
          <w:sz w:val="24"/>
          <w:szCs w:val="24"/>
        </w:rPr>
      </w:pPr>
    </w:p>
    <w:p w:rsidR="00144DB7" w:rsidRPr="00C11B1B" w:rsidRDefault="00144DB7" w:rsidP="00144DB7">
      <w:pPr>
        <w:pStyle w:val="BodyA"/>
        <w:spacing w:after="0"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Modes of Evaluation: Quiz/Assignment/Seminar/Written Exam:</w:t>
      </w:r>
    </w:p>
    <w:p w:rsidR="00144DB7" w:rsidRPr="00C11B1B" w:rsidRDefault="00144DB7" w:rsidP="00144DB7">
      <w:pPr>
        <w:pStyle w:val="BodyA"/>
        <w:spacing w:after="0" w:line="276" w:lineRule="auto"/>
        <w:jc w:val="both"/>
        <w:rPr>
          <w:rFonts w:ascii="Times New Roman" w:eastAsia="Times New Roman" w:hAnsi="Times New Roman" w:cs="Times New Roman"/>
          <w:b/>
          <w:bCs/>
          <w:sz w:val="24"/>
          <w:szCs w:val="24"/>
          <w:lang w:val="de-DE"/>
        </w:rPr>
      </w:pPr>
      <w:r w:rsidRPr="00C11B1B">
        <w:rPr>
          <w:rFonts w:ascii="Times New Roman" w:eastAsia="Times New Roman" w:hAnsi="Times New Roman" w:cs="Times New Roman"/>
          <w:b/>
          <w:bCs/>
          <w:sz w:val="24"/>
          <w:szCs w:val="24"/>
          <w:lang w:val="de-DE"/>
        </w:rPr>
        <w:t>Examination Scheme:</w:t>
      </w:r>
    </w:p>
    <w:tbl>
      <w:tblPr>
        <w:tblW w:w="9072" w:type="dxa"/>
        <w:tblInd w:w="-5"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2273"/>
        <w:gridCol w:w="1226"/>
        <w:gridCol w:w="1226"/>
        <w:gridCol w:w="1371"/>
        <w:gridCol w:w="1417"/>
        <w:gridCol w:w="1559"/>
      </w:tblGrid>
      <w:tr w:rsidR="00144DB7" w:rsidRPr="00C11B1B" w:rsidTr="009440AF">
        <w:trPr>
          <w:cantSplit/>
          <w:trHeight w:val="294"/>
        </w:trPr>
        <w:tc>
          <w:tcPr>
            <w:tcW w:w="2273" w:type="dxa"/>
            <w:tcBorders>
              <w:top w:val="single" w:sz="4" w:space="0" w:color="auto"/>
              <w:left w:val="single" w:sz="4" w:space="0" w:color="auto"/>
              <w:bottom w:val="single" w:sz="4" w:space="0" w:color="auto"/>
              <w:right w:val="single" w:sz="4" w:space="0" w:color="auto"/>
            </w:tcBorders>
            <w:hideMark/>
          </w:tcPr>
          <w:p w:rsidR="00144DB7" w:rsidRPr="00C11B1B" w:rsidRDefault="00144DB7" w:rsidP="009440AF">
            <w:pPr>
              <w:pStyle w:val="BodyA"/>
              <w:spacing w:after="0"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Components*</w:t>
            </w:r>
          </w:p>
        </w:tc>
        <w:tc>
          <w:tcPr>
            <w:tcW w:w="1226" w:type="dxa"/>
            <w:tcBorders>
              <w:top w:val="single" w:sz="4" w:space="0" w:color="auto"/>
              <w:left w:val="single" w:sz="4" w:space="0" w:color="auto"/>
              <w:bottom w:val="single" w:sz="4" w:space="0" w:color="auto"/>
              <w:right w:val="single" w:sz="4" w:space="0" w:color="auto"/>
            </w:tcBorders>
            <w:hideMark/>
          </w:tcPr>
          <w:p w:rsidR="00144DB7" w:rsidRPr="00C11B1B" w:rsidRDefault="00144DB7" w:rsidP="009440AF">
            <w:pPr>
              <w:pStyle w:val="BodyA"/>
              <w:spacing w:after="0"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P/S/V</w:t>
            </w:r>
          </w:p>
        </w:tc>
        <w:tc>
          <w:tcPr>
            <w:tcW w:w="1226" w:type="dxa"/>
            <w:tcBorders>
              <w:top w:val="single" w:sz="4" w:space="0" w:color="auto"/>
              <w:left w:val="single" w:sz="4" w:space="0" w:color="auto"/>
              <w:bottom w:val="single" w:sz="4" w:space="0" w:color="auto"/>
              <w:right w:val="single" w:sz="4" w:space="0" w:color="auto"/>
            </w:tcBorders>
            <w:hideMark/>
          </w:tcPr>
          <w:p w:rsidR="00144DB7" w:rsidRPr="00C11B1B" w:rsidRDefault="00144DB7" w:rsidP="009440AF">
            <w:pPr>
              <w:pStyle w:val="BodyA"/>
              <w:spacing w:after="0"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CT</w:t>
            </w:r>
          </w:p>
        </w:tc>
        <w:tc>
          <w:tcPr>
            <w:tcW w:w="1371" w:type="dxa"/>
            <w:tcBorders>
              <w:top w:val="single" w:sz="4" w:space="0" w:color="auto"/>
              <w:left w:val="single" w:sz="4" w:space="0" w:color="auto"/>
              <w:bottom w:val="single" w:sz="4" w:space="0" w:color="auto"/>
              <w:right w:val="single" w:sz="4" w:space="0" w:color="auto"/>
            </w:tcBorders>
            <w:hideMark/>
          </w:tcPr>
          <w:p w:rsidR="00144DB7" w:rsidRPr="00C11B1B" w:rsidRDefault="00144DB7" w:rsidP="009440AF">
            <w:pPr>
              <w:pStyle w:val="BodyA"/>
              <w:spacing w:after="0"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A</w:t>
            </w:r>
          </w:p>
        </w:tc>
        <w:tc>
          <w:tcPr>
            <w:tcW w:w="1417" w:type="dxa"/>
            <w:tcBorders>
              <w:top w:val="single" w:sz="4" w:space="0" w:color="auto"/>
              <w:left w:val="single" w:sz="4" w:space="0" w:color="auto"/>
              <w:bottom w:val="single" w:sz="4" w:space="0" w:color="auto"/>
              <w:right w:val="single" w:sz="4" w:space="0" w:color="auto"/>
            </w:tcBorders>
            <w:hideMark/>
          </w:tcPr>
          <w:p w:rsidR="00144DB7" w:rsidRPr="00C11B1B" w:rsidRDefault="00144DB7" w:rsidP="009440AF">
            <w:pPr>
              <w:pStyle w:val="BodyA"/>
              <w:spacing w:after="0"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CS/AS</w:t>
            </w:r>
          </w:p>
        </w:tc>
        <w:tc>
          <w:tcPr>
            <w:tcW w:w="1559" w:type="dxa"/>
            <w:tcBorders>
              <w:top w:val="single" w:sz="4" w:space="0" w:color="auto"/>
              <w:left w:val="single" w:sz="4" w:space="0" w:color="auto"/>
              <w:bottom w:val="single" w:sz="4" w:space="0" w:color="auto"/>
              <w:right w:val="single" w:sz="4" w:space="0" w:color="auto"/>
            </w:tcBorders>
            <w:hideMark/>
          </w:tcPr>
          <w:p w:rsidR="00144DB7" w:rsidRPr="00C11B1B" w:rsidRDefault="00144DB7" w:rsidP="009440AF">
            <w:pPr>
              <w:pStyle w:val="BodyA"/>
              <w:spacing w:after="0"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EE</w:t>
            </w:r>
          </w:p>
        </w:tc>
      </w:tr>
      <w:tr w:rsidR="00144DB7" w:rsidRPr="00C11B1B" w:rsidTr="009440AF">
        <w:trPr>
          <w:cantSplit/>
          <w:trHeight w:val="289"/>
        </w:trPr>
        <w:tc>
          <w:tcPr>
            <w:tcW w:w="2273" w:type="dxa"/>
            <w:tcBorders>
              <w:top w:val="single" w:sz="4" w:space="0" w:color="auto"/>
              <w:left w:val="single" w:sz="4" w:space="0" w:color="auto"/>
              <w:bottom w:val="single" w:sz="4" w:space="0" w:color="auto"/>
              <w:right w:val="single" w:sz="4" w:space="0" w:color="auto"/>
            </w:tcBorders>
            <w:hideMark/>
          </w:tcPr>
          <w:p w:rsidR="00144DB7" w:rsidRPr="00C11B1B" w:rsidRDefault="00144DB7" w:rsidP="009440AF">
            <w:pPr>
              <w:pStyle w:val="BodyA"/>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Weightage (%)</w:t>
            </w:r>
          </w:p>
        </w:tc>
        <w:tc>
          <w:tcPr>
            <w:tcW w:w="1226" w:type="dxa"/>
            <w:tcBorders>
              <w:top w:val="single" w:sz="4" w:space="0" w:color="auto"/>
              <w:left w:val="single" w:sz="4" w:space="0" w:color="auto"/>
              <w:bottom w:val="single" w:sz="4" w:space="0" w:color="auto"/>
              <w:right w:val="single" w:sz="4" w:space="0" w:color="auto"/>
            </w:tcBorders>
            <w:hideMark/>
          </w:tcPr>
          <w:p w:rsidR="00144DB7" w:rsidRPr="00C11B1B" w:rsidRDefault="00144DB7" w:rsidP="009440AF">
            <w:pPr>
              <w:pStyle w:val="BodyA"/>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10</w:t>
            </w:r>
          </w:p>
        </w:tc>
        <w:tc>
          <w:tcPr>
            <w:tcW w:w="1226" w:type="dxa"/>
            <w:tcBorders>
              <w:top w:val="single" w:sz="4" w:space="0" w:color="auto"/>
              <w:left w:val="single" w:sz="4" w:space="0" w:color="auto"/>
              <w:bottom w:val="single" w:sz="4" w:space="0" w:color="auto"/>
              <w:right w:val="single" w:sz="4" w:space="0" w:color="auto"/>
            </w:tcBorders>
            <w:hideMark/>
          </w:tcPr>
          <w:p w:rsidR="00144DB7" w:rsidRPr="00C11B1B" w:rsidRDefault="00144DB7" w:rsidP="009440AF">
            <w:pPr>
              <w:pStyle w:val="BodyA"/>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10</w:t>
            </w:r>
          </w:p>
        </w:tc>
        <w:tc>
          <w:tcPr>
            <w:tcW w:w="1371" w:type="dxa"/>
            <w:tcBorders>
              <w:top w:val="single" w:sz="4" w:space="0" w:color="auto"/>
              <w:left w:val="single" w:sz="4" w:space="0" w:color="auto"/>
              <w:bottom w:val="single" w:sz="4" w:space="0" w:color="auto"/>
              <w:right w:val="single" w:sz="4" w:space="0" w:color="auto"/>
            </w:tcBorders>
            <w:hideMark/>
          </w:tcPr>
          <w:p w:rsidR="00144DB7" w:rsidRPr="00C11B1B" w:rsidRDefault="00144DB7" w:rsidP="009440AF">
            <w:pPr>
              <w:pStyle w:val="BodyA"/>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5</w:t>
            </w:r>
          </w:p>
        </w:tc>
        <w:tc>
          <w:tcPr>
            <w:tcW w:w="1417" w:type="dxa"/>
            <w:tcBorders>
              <w:top w:val="single" w:sz="4" w:space="0" w:color="auto"/>
              <w:left w:val="single" w:sz="4" w:space="0" w:color="auto"/>
              <w:bottom w:val="single" w:sz="4" w:space="0" w:color="auto"/>
              <w:right w:val="single" w:sz="4" w:space="0" w:color="auto"/>
            </w:tcBorders>
            <w:hideMark/>
          </w:tcPr>
          <w:p w:rsidR="00144DB7" w:rsidRPr="00C11B1B" w:rsidRDefault="00144DB7" w:rsidP="009440AF">
            <w:pPr>
              <w:pStyle w:val="BodyA"/>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5</w:t>
            </w:r>
          </w:p>
        </w:tc>
        <w:tc>
          <w:tcPr>
            <w:tcW w:w="1559" w:type="dxa"/>
            <w:tcBorders>
              <w:top w:val="single" w:sz="4" w:space="0" w:color="auto"/>
              <w:left w:val="single" w:sz="4" w:space="0" w:color="auto"/>
              <w:bottom w:val="single" w:sz="4" w:space="0" w:color="auto"/>
              <w:right w:val="single" w:sz="4" w:space="0" w:color="auto"/>
            </w:tcBorders>
            <w:hideMark/>
          </w:tcPr>
          <w:p w:rsidR="00144DB7" w:rsidRPr="00C11B1B" w:rsidRDefault="00144DB7" w:rsidP="009440AF">
            <w:pPr>
              <w:pStyle w:val="BodyA"/>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70</w:t>
            </w:r>
          </w:p>
        </w:tc>
      </w:tr>
    </w:tbl>
    <w:p w:rsidR="00144DB7" w:rsidRPr="00C11B1B" w:rsidRDefault="00144DB7" w:rsidP="00144DB7">
      <w:pPr>
        <w:pStyle w:val="BodyA"/>
        <w:spacing w:after="0"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w:t>
      </w:r>
      <w:r w:rsidRPr="00C11B1B">
        <w:rPr>
          <w:rFonts w:ascii="Times New Roman" w:eastAsia="Times New Roman" w:hAnsi="Times New Roman" w:cs="Times New Roman"/>
          <w:bCs/>
          <w:sz w:val="24"/>
          <w:szCs w:val="24"/>
        </w:rPr>
        <w:t>Components- P/S/V- Presentation/Seminar/Viva; CT- Class Test; A- Attendance; CS/AS- Case Study/Assignment; EE- End Semester Examination</w:t>
      </w:r>
    </w:p>
    <w:p w:rsidR="00144DB7" w:rsidRPr="00C11B1B" w:rsidRDefault="00144DB7" w:rsidP="00144DB7">
      <w:pPr>
        <w:pStyle w:val="BodyA"/>
        <w:spacing w:after="0" w:line="276" w:lineRule="auto"/>
        <w:jc w:val="both"/>
        <w:rPr>
          <w:rFonts w:ascii="Times New Roman" w:eastAsia="Times New Roman" w:hAnsi="Times New Roman" w:cs="Times New Roman"/>
          <w:b/>
          <w:bCs/>
          <w:sz w:val="24"/>
          <w:szCs w:val="24"/>
        </w:rPr>
      </w:pPr>
    </w:p>
    <w:p w:rsidR="00144DB7" w:rsidRPr="00C11B1B" w:rsidRDefault="00144DB7" w:rsidP="00144DB7">
      <w:pPr>
        <w:pStyle w:val="BodyA"/>
        <w:spacing w:after="0"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CO, PO and PSO mapping</w:t>
      </w:r>
    </w:p>
    <w:tbl>
      <w:tblPr>
        <w:tblW w:w="357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6"/>
        <w:gridCol w:w="670"/>
        <w:gridCol w:w="670"/>
        <w:gridCol w:w="670"/>
        <w:gridCol w:w="670"/>
        <w:gridCol w:w="670"/>
        <w:gridCol w:w="670"/>
        <w:gridCol w:w="670"/>
        <w:gridCol w:w="803"/>
        <w:gridCol w:w="803"/>
        <w:gridCol w:w="803"/>
        <w:gridCol w:w="803"/>
      </w:tblGrid>
      <w:tr w:rsidR="00144DB7" w:rsidRPr="00C11B1B" w:rsidTr="009440AF">
        <w:trPr>
          <w:jc w:val="center"/>
        </w:trPr>
        <w:tc>
          <w:tcPr>
            <w:tcW w:w="406" w:type="pct"/>
            <w:vAlign w:val="center"/>
          </w:tcPr>
          <w:p w:rsidR="00144DB7" w:rsidRPr="00C11B1B" w:rsidRDefault="00144DB7" w:rsidP="009440AF">
            <w:pPr>
              <w:pStyle w:val="BodyA"/>
              <w:widowControl w:val="0"/>
              <w:tabs>
                <w:tab w:val="center" w:pos="4680"/>
                <w:tab w:val="right" w:pos="9360"/>
              </w:tabs>
              <w:spacing w:after="0" w:line="276" w:lineRule="auto"/>
              <w:jc w:val="both"/>
              <w:rPr>
                <w:rFonts w:ascii="Times New Roman" w:eastAsia="Times New Roman" w:hAnsi="Times New Roman" w:cs="Times New Roman"/>
                <w:b/>
                <w:sz w:val="24"/>
                <w:szCs w:val="24"/>
              </w:rPr>
            </w:pPr>
          </w:p>
        </w:tc>
        <w:tc>
          <w:tcPr>
            <w:tcW w:w="393" w:type="pct"/>
            <w:vAlign w:val="center"/>
          </w:tcPr>
          <w:p w:rsidR="00144DB7" w:rsidRPr="00C11B1B" w:rsidRDefault="00144DB7" w:rsidP="009440AF">
            <w:pPr>
              <w:pStyle w:val="BodyA"/>
              <w:widowControl w:val="0"/>
              <w:tabs>
                <w:tab w:val="center" w:pos="4680"/>
                <w:tab w:val="right" w:pos="9360"/>
              </w:tabs>
              <w:spacing w:after="0"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PO1</w:t>
            </w:r>
          </w:p>
        </w:tc>
        <w:tc>
          <w:tcPr>
            <w:tcW w:w="393" w:type="pct"/>
            <w:vAlign w:val="center"/>
          </w:tcPr>
          <w:p w:rsidR="00144DB7" w:rsidRPr="00C11B1B" w:rsidRDefault="00144DB7" w:rsidP="009440AF">
            <w:pPr>
              <w:pStyle w:val="BodyA"/>
              <w:widowControl w:val="0"/>
              <w:tabs>
                <w:tab w:val="center" w:pos="4680"/>
                <w:tab w:val="right" w:pos="9360"/>
              </w:tabs>
              <w:spacing w:after="0"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PO2</w:t>
            </w:r>
          </w:p>
        </w:tc>
        <w:tc>
          <w:tcPr>
            <w:tcW w:w="393" w:type="pct"/>
            <w:vAlign w:val="center"/>
          </w:tcPr>
          <w:p w:rsidR="00144DB7" w:rsidRPr="00C11B1B" w:rsidRDefault="00144DB7" w:rsidP="009440AF">
            <w:pPr>
              <w:pStyle w:val="BodyA"/>
              <w:widowControl w:val="0"/>
              <w:tabs>
                <w:tab w:val="center" w:pos="4680"/>
                <w:tab w:val="right" w:pos="9360"/>
              </w:tabs>
              <w:spacing w:after="0"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PO3</w:t>
            </w:r>
          </w:p>
        </w:tc>
        <w:tc>
          <w:tcPr>
            <w:tcW w:w="393" w:type="pct"/>
            <w:vAlign w:val="center"/>
          </w:tcPr>
          <w:p w:rsidR="00144DB7" w:rsidRPr="00C11B1B" w:rsidRDefault="00144DB7" w:rsidP="009440AF">
            <w:pPr>
              <w:pStyle w:val="BodyA"/>
              <w:widowControl w:val="0"/>
              <w:tabs>
                <w:tab w:val="center" w:pos="4680"/>
                <w:tab w:val="right" w:pos="9360"/>
              </w:tabs>
              <w:spacing w:after="0"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PO4</w:t>
            </w:r>
          </w:p>
        </w:tc>
        <w:tc>
          <w:tcPr>
            <w:tcW w:w="393" w:type="pct"/>
            <w:vAlign w:val="center"/>
          </w:tcPr>
          <w:p w:rsidR="00144DB7" w:rsidRPr="00C11B1B" w:rsidRDefault="00144DB7" w:rsidP="009440AF">
            <w:pPr>
              <w:pStyle w:val="BodyA"/>
              <w:widowControl w:val="0"/>
              <w:tabs>
                <w:tab w:val="center" w:pos="4680"/>
                <w:tab w:val="right" w:pos="9360"/>
              </w:tabs>
              <w:spacing w:after="0"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PO5</w:t>
            </w:r>
          </w:p>
        </w:tc>
        <w:tc>
          <w:tcPr>
            <w:tcW w:w="393" w:type="pct"/>
            <w:vAlign w:val="center"/>
          </w:tcPr>
          <w:p w:rsidR="00144DB7" w:rsidRPr="00C11B1B" w:rsidRDefault="00144DB7" w:rsidP="009440AF">
            <w:pPr>
              <w:pStyle w:val="BodyA"/>
              <w:widowControl w:val="0"/>
              <w:tabs>
                <w:tab w:val="center" w:pos="4680"/>
                <w:tab w:val="right" w:pos="9360"/>
              </w:tabs>
              <w:spacing w:after="0"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PO6</w:t>
            </w:r>
          </w:p>
        </w:tc>
        <w:tc>
          <w:tcPr>
            <w:tcW w:w="393" w:type="pct"/>
            <w:vAlign w:val="center"/>
          </w:tcPr>
          <w:p w:rsidR="00144DB7" w:rsidRPr="00C11B1B" w:rsidRDefault="00144DB7" w:rsidP="009440AF">
            <w:pPr>
              <w:pStyle w:val="BodyA"/>
              <w:widowControl w:val="0"/>
              <w:tabs>
                <w:tab w:val="center" w:pos="4680"/>
                <w:tab w:val="right" w:pos="9360"/>
              </w:tabs>
              <w:spacing w:after="0"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PO7</w:t>
            </w:r>
          </w:p>
        </w:tc>
        <w:tc>
          <w:tcPr>
            <w:tcW w:w="461" w:type="pct"/>
            <w:vAlign w:val="center"/>
          </w:tcPr>
          <w:p w:rsidR="00144DB7" w:rsidRPr="00C11B1B" w:rsidRDefault="00144DB7" w:rsidP="009440AF">
            <w:pPr>
              <w:pStyle w:val="BodyA"/>
              <w:widowControl w:val="0"/>
              <w:tabs>
                <w:tab w:val="center" w:pos="4680"/>
                <w:tab w:val="right" w:pos="9360"/>
              </w:tabs>
              <w:spacing w:after="0"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PSO1</w:t>
            </w:r>
          </w:p>
        </w:tc>
        <w:tc>
          <w:tcPr>
            <w:tcW w:w="461" w:type="pct"/>
            <w:vAlign w:val="center"/>
          </w:tcPr>
          <w:p w:rsidR="00144DB7" w:rsidRPr="00C11B1B" w:rsidRDefault="00144DB7" w:rsidP="009440AF">
            <w:pPr>
              <w:pStyle w:val="BodyA"/>
              <w:widowControl w:val="0"/>
              <w:tabs>
                <w:tab w:val="center" w:pos="4680"/>
                <w:tab w:val="right" w:pos="9360"/>
              </w:tabs>
              <w:spacing w:after="0"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PSO2</w:t>
            </w:r>
          </w:p>
        </w:tc>
        <w:tc>
          <w:tcPr>
            <w:tcW w:w="461" w:type="pct"/>
            <w:vAlign w:val="center"/>
          </w:tcPr>
          <w:p w:rsidR="00144DB7" w:rsidRPr="00C11B1B" w:rsidRDefault="00144DB7" w:rsidP="009440AF">
            <w:pPr>
              <w:pStyle w:val="BodyA"/>
              <w:widowControl w:val="0"/>
              <w:tabs>
                <w:tab w:val="center" w:pos="4680"/>
                <w:tab w:val="right" w:pos="9360"/>
              </w:tabs>
              <w:spacing w:after="0"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PSO3</w:t>
            </w:r>
          </w:p>
        </w:tc>
        <w:tc>
          <w:tcPr>
            <w:tcW w:w="461" w:type="pct"/>
            <w:vAlign w:val="center"/>
          </w:tcPr>
          <w:p w:rsidR="00144DB7" w:rsidRPr="00C11B1B" w:rsidRDefault="00144DB7" w:rsidP="009440AF">
            <w:pPr>
              <w:pStyle w:val="BodyA"/>
              <w:widowControl w:val="0"/>
              <w:tabs>
                <w:tab w:val="center" w:pos="4680"/>
                <w:tab w:val="right" w:pos="9360"/>
              </w:tabs>
              <w:spacing w:after="0"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PSO4</w:t>
            </w:r>
          </w:p>
        </w:tc>
      </w:tr>
      <w:tr w:rsidR="00144DB7" w:rsidRPr="00C11B1B" w:rsidTr="009440AF">
        <w:trPr>
          <w:jc w:val="center"/>
        </w:trPr>
        <w:tc>
          <w:tcPr>
            <w:tcW w:w="406" w:type="pct"/>
            <w:vAlign w:val="center"/>
          </w:tcPr>
          <w:p w:rsidR="00144DB7" w:rsidRPr="00C11B1B" w:rsidRDefault="00144DB7" w:rsidP="009440AF">
            <w:pPr>
              <w:pStyle w:val="BodyA"/>
              <w:widowControl w:val="0"/>
              <w:tabs>
                <w:tab w:val="center" w:pos="4680"/>
                <w:tab w:val="right" w:pos="9360"/>
              </w:tabs>
              <w:spacing w:after="0"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lastRenderedPageBreak/>
              <w:t>CO1</w:t>
            </w:r>
          </w:p>
        </w:tc>
        <w:tc>
          <w:tcPr>
            <w:tcW w:w="393" w:type="pct"/>
            <w:vAlign w:val="center"/>
          </w:tcPr>
          <w:p w:rsidR="00144DB7" w:rsidRPr="00C11B1B" w:rsidRDefault="00144DB7" w:rsidP="009440AF">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vAlign w:val="center"/>
          </w:tcPr>
          <w:p w:rsidR="00144DB7" w:rsidRPr="00C11B1B" w:rsidRDefault="00144DB7" w:rsidP="009440AF">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144DB7" w:rsidRPr="00C11B1B" w:rsidRDefault="00144DB7" w:rsidP="009440AF">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vAlign w:val="center"/>
          </w:tcPr>
          <w:p w:rsidR="00144DB7" w:rsidRPr="00C11B1B" w:rsidRDefault="00144DB7" w:rsidP="009440AF">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vAlign w:val="center"/>
          </w:tcPr>
          <w:p w:rsidR="00144DB7" w:rsidRPr="00C11B1B" w:rsidRDefault="00144DB7" w:rsidP="009440AF">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vAlign w:val="center"/>
          </w:tcPr>
          <w:p w:rsidR="00144DB7" w:rsidRPr="00C11B1B" w:rsidRDefault="00144DB7" w:rsidP="009440AF">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vAlign w:val="center"/>
          </w:tcPr>
          <w:p w:rsidR="00144DB7" w:rsidRPr="00C11B1B" w:rsidRDefault="00144DB7" w:rsidP="009440AF">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461" w:type="pct"/>
            <w:vAlign w:val="center"/>
          </w:tcPr>
          <w:p w:rsidR="00144DB7" w:rsidRPr="00C11B1B" w:rsidRDefault="00144DB7" w:rsidP="009440AF">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144DB7" w:rsidRPr="00C11B1B" w:rsidRDefault="00144DB7" w:rsidP="009440AF">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461" w:type="pct"/>
            <w:vAlign w:val="center"/>
          </w:tcPr>
          <w:p w:rsidR="00144DB7" w:rsidRPr="00C11B1B" w:rsidRDefault="00144DB7" w:rsidP="009440AF">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461" w:type="pct"/>
            <w:vAlign w:val="center"/>
          </w:tcPr>
          <w:p w:rsidR="00144DB7" w:rsidRPr="00C11B1B" w:rsidRDefault="00144DB7" w:rsidP="009440AF">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r>
      <w:tr w:rsidR="00144DB7" w:rsidRPr="00C11B1B" w:rsidTr="009440AF">
        <w:trPr>
          <w:jc w:val="center"/>
        </w:trPr>
        <w:tc>
          <w:tcPr>
            <w:tcW w:w="406" w:type="pct"/>
            <w:vAlign w:val="center"/>
          </w:tcPr>
          <w:p w:rsidR="00144DB7" w:rsidRPr="00C11B1B" w:rsidRDefault="00144DB7" w:rsidP="009440AF">
            <w:pPr>
              <w:pStyle w:val="TableParagraph"/>
              <w:tabs>
                <w:tab w:val="center" w:pos="4680"/>
                <w:tab w:val="right" w:pos="9360"/>
              </w:tabs>
              <w:spacing w:before="0" w:line="276" w:lineRule="auto"/>
              <w:jc w:val="both"/>
              <w:rPr>
                <w:b/>
                <w:sz w:val="24"/>
                <w:szCs w:val="24"/>
              </w:rPr>
            </w:pPr>
            <w:r w:rsidRPr="00C11B1B">
              <w:rPr>
                <w:b/>
                <w:sz w:val="24"/>
                <w:szCs w:val="24"/>
              </w:rPr>
              <w:t>CO2</w:t>
            </w:r>
          </w:p>
        </w:tc>
        <w:tc>
          <w:tcPr>
            <w:tcW w:w="393" w:type="pct"/>
            <w:vAlign w:val="center"/>
          </w:tcPr>
          <w:p w:rsidR="00144DB7" w:rsidRPr="00C11B1B" w:rsidRDefault="00144DB7" w:rsidP="009440AF">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93" w:type="pct"/>
            <w:vAlign w:val="center"/>
          </w:tcPr>
          <w:p w:rsidR="00144DB7" w:rsidRPr="00C11B1B" w:rsidRDefault="00144DB7" w:rsidP="009440AF">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144DB7" w:rsidRPr="00C11B1B" w:rsidRDefault="00144DB7" w:rsidP="009440AF">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vAlign w:val="center"/>
          </w:tcPr>
          <w:p w:rsidR="00144DB7" w:rsidRPr="00C11B1B" w:rsidRDefault="00144DB7" w:rsidP="009440AF">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vAlign w:val="center"/>
          </w:tcPr>
          <w:p w:rsidR="00144DB7" w:rsidRPr="00C11B1B" w:rsidRDefault="00144DB7" w:rsidP="009440AF">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vAlign w:val="center"/>
          </w:tcPr>
          <w:p w:rsidR="00144DB7" w:rsidRPr="00C11B1B" w:rsidRDefault="00144DB7" w:rsidP="009440AF">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vAlign w:val="center"/>
          </w:tcPr>
          <w:p w:rsidR="00144DB7" w:rsidRPr="00C11B1B" w:rsidRDefault="00144DB7" w:rsidP="009440AF">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461" w:type="pct"/>
            <w:vAlign w:val="center"/>
          </w:tcPr>
          <w:p w:rsidR="00144DB7" w:rsidRPr="00C11B1B" w:rsidRDefault="00144DB7" w:rsidP="009440AF">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461" w:type="pct"/>
            <w:vAlign w:val="center"/>
          </w:tcPr>
          <w:p w:rsidR="00144DB7" w:rsidRPr="00C11B1B" w:rsidRDefault="00144DB7" w:rsidP="009440AF">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144DB7" w:rsidRPr="00C11B1B" w:rsidRDefault="00144DB7" w:rsidP="009440AF">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461" w:type="pct"/>
            <w:vAlign w:val="center"/>
          </w:tcPr>
          <w:p w:rsidR="00144DB7" w:rsidRPr="00C11B1B" w:rsidRDefault="00144DB7" w:rsidP="009440AF">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r>
      <w:tr w:rsidR="00144DB7" w:rsidRPr="00C11B1B" w:rsidTr="009440AF">
        <w:trPr>
          <w:jc w:val="center"/>
        </w:trPr>
        <w:tc>
          <w:tcPr>
            <w:tcW w:w="406" w:type="pct"/>
            <w:vAlign w:val="center"/>
          </w:tcPr>
          <w:p w:rsidR="00144DB7" w:rsidRPr="00C11B1B" w:rsidRDefault="00144DB7" w:rsidP="009440AF">
            <w:pPr>
              <w:pStyle w:val="TableParagraph"/>
              <w:tabs>
                <w:tab w:val="center" w:pos="4680"/>
                <w:tab w:val="right" w:pos="9360"/>
              </w:tabs>
              <w:spacing w:before="0" w:line="276" w:lineRule="auto"/>
              <w:jc w:val="both"/>
              <w:rPr>
                <w:b/>
                <w:sz w:val="24"/>
                <w:szCs w:val="24"/>
              </w:rPr>
            </w:pPr>
            <w:r w:rsidRPr="00C11B1B">
              <w:rPr>
                <w:b/>
                <w:sz w:val="24"/>
                <w:szCs w:val="24"/>
              </w:rPr>
              <w:t>CO3</w:t>
            </w:r>
          </w:p>
        </w:tc>
        <w:tc>
          <w:tcPr>
            <w:tcW w:w="393" w:type="pct"/>
            <w:vAlign w:val="center"/>
          </w:tcPr>
          <w:p w:rsidR="00144DB7" w:rsidRPr="00C11B1B" w:rsidRDefault="00144DB7" w:rsidP="009440AF">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93" w:type="pct"/>
            <w:vAlign w:val="center"/>
          </w:tcPr>
          <w:p w:rsidR="00144DB7" w:rsidRPr="00C11B1B" w:rsidRDefault="00144DB7" w:rsidP="009440AF">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144DB7" w:rsidRPr="00C11B1B" w:rsidRDefault="00144DB7" w:rsidP="009440AF">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vAlign w:val="center"/>
          </w:tcPr>
          <w:p w:rsidR="00144DB7" w:rsidRPr="00C11B1B" w:rsidRDefault="00144DB7" w:rsidP="009440AF">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vAlign w:val="center"/>
          </w:tcPr>
          <w:p w:rsidR="00144DB7" w:rsidRPr="00C11B1B" w:rsidRDefault="00144DB7" w:rsidP="009440AF">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vAlign w:val="center"/>
          </w:tcPr>
          <w:p w:rsidR="00144DB7" w:rsidRPr="00C11B1B" w:rsidRDefault="00144DB7" w:rsidP="009440AF">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vAlign w:val="center"/>
          </w:tcPr>
          <w:p w:rsidR="00144DB7" w:rsidRPr="00C11B1B" w:rsidRDefault="00144DB7" w:rsidP="009440AF">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461" w:type="pct"/>
            <w:vAlign w:val="center"/>
          </w:tcPr>
          <w:p w:rsidR="00144DB7" w:rsidRPr="00C11B1B" w:rsidRDefault="00144DB7" w:rsidP="009440AF">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144DB7" w:rsidRPr="00C11B1B" w:rsidRDefault="00144DB7" w:rsidP="009440AF">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461" w:type="pct"/>
            <w:vAlign w:val="center"/>
          </w:tcPr>
          <w:p w:rsidR="00144DB7" w:rsidRPr="00C11B1B" w:rsidRDefault="00144DB7" w:rsidP="009440AF">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461" w:type="pct"/>
            <w:vAlign w:val="center"/>
          </w:tcPr>
          <w:p w:rsidR="00144DB7" w:rsidRPr="00C11B1B" w:rsidRDefault="00144DB7" w:rsidP="009440AF">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3</w:t>
            </w:r>
          </w:p>
        </w:tc>
      </w:tr>
      <w:tr w:rsidR="00144DB7" w:rsidRPr="00C11B1B" w:rsidTr="009440AF">
        <w:trPr>
          <w:jc w:val="center"/>
        </w:trPr>
        <w:tc>
          <w:tcPr>
            <w:tcW w:w="406" w:type="pct"/>
            <w:vAlign w:val="center"/>
          </w:tcPr>
          <w:p w:rsidR="00144DB7" w:rsidRPr="00C11B1B" w:rsidRDefault="00144DB7" w:rsidP="009440AF">
            <w:pPr>
              <w:pStyle w:val="TableParagraph"/>
              <w:tabs>
                <w:tab w:val="center" w:pos="4680"/>
                <w:tab w:val="right" w:pos="9360"/>
              </w:tabs>
              <w:spacing w:before="0" w:line="276" w:lineRule="auto"/>
              <w:jc w:val="both"/>
              <w:rPr>
                <w:b/>
                <w:sz w:val="24"/>
                <w:szCs w:val="24"/>
              </w:rPr>
            </w:pPr>
            <w:r w:rsidRPr="00C11B1B">
              <w:rPr>
                <w:b/>
                <w:sz w:val="24"/>
                <w:szCs w:val="24"/>
              </w:rPr>
              <w:t>CO4</w:t>
            </w:r>
          </w:p>
        </w:tc>
        <w:tc>
          <w:tcPr>
            <w:tcW w:w="393" w:type="pct"/>
            <w:vAlign w:val="center"/>
          </w:tcPr>
          <w:p w:rsidR="00144DB7" w:rsidRPr="00C11B1B" w:rsidRDefault="00144DB7" w:rsidP="009440AF">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144DB7" w:rsidRPr="00C11B1B" w:rsidRDefault="00144DB7" w:rsidP="009440AF">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vAlign w:val="center"/>
          </w:tcPr>
          <w:p w:rsidR="00144DB7" w:rsidRPr="00C11B1B" w:rsidRDefault="00144DB7" w:rsidP="009440AF">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vAlign w:val="center"/>
          </w:tcPr>
          <w:p w:rsidR="00144DB7" w:rsidRPr="00C11B1B" w:rsidRDefault="00144DB7" w:rsidP="009440AF">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vAlign w:val="center"/>
          </w:tcPr>
          <w:p w:rsidR="00144DB7" w:rsidRPr="00C11B1B" w:rsidRDefault="00144DB7" w:rsidP="009440AF">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vAlign w:val="center"/>
          </w:tcPr>
          <w:p w:rsidR="00144DB7" w:rsidRPr="00C11B1B" w:rsidRDefault="00144DB7" w:rsidP="009440AF">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vAlign w:val="center"/>
          </w:tcPr>
          <w:p w:rsidR="00144DB7" w:rsidRPr="00C11B1B" w:rsidRDefault="00144DB7" w:rsidP="009440AF">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461" w:type="pct"/>
            <w:vAlign w:val="center"/>
          </w:tcPr>
          <w:p w:rsidR="00144DB7" w:rsidRPr="00C11B1B" w:rsidRDefault="00144DB7" w:rsidP="009440AF">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144DB7" w:rsidRPr="00C11B1B" w:rsidRDefault="00144DB7" w:rsidP="009440AF">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461" w:type="pct"/>
            <w:vAlign w:val="center"/>
          </w:tcPr>
          <w:p w:rsidR="00144DB7" w:rsidRPr="00C11B1B" w:rsidRDefault="00144DB7" w:rsidP="009440AF">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461" w:type="pct"/>
            <w:vAlign w:val="center"/>
          </w:tcPr>
          <w:p w:rsidR="00144DB7" w:rsidRPr="00C11B1B" w:rsidRDefault="00144DB7" w:rsidP="009440AF">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r>
      <w:tr w:rsidR="00144DB7" w:rsidRPr="00C11B1B" w:rsidTr="009440AF">
        <w:trPr>
          <w:jc w:val="center"/>
        </w:trPr>
        <w:tc>
          <w:tcPr>
            <w:tcW w:w="406" w:type="pct"/>
            <w:vAlign w:val="center"/>
          </w:tcPr>
          <w:p w:rsidR="00144DB7" w:rsidRPr="00C11B1B" w:rsidRDefault="00144DB7" w:rsidP="009440AF">
            <w:pPr>
              <w:pStyle w:val="TableParagraph"/>
              <w:tabs>
                <w:tab w:val="center" w:pos="4680"/>
                <w:tab w:val="right" w:pos="9360"/>
              </w:tabs>
              <w:spacing w:before="0" w:line="276" w:lineRule="auto"/>
              <w:jc w:val="both"/>
              <w:rPr>
                <w:b/>
                <w:sz w:val="24"/>
                <w:szCs w:val="24"/>
              </w:rPr>
            </w:pPr>
            <w:r w:rsidRPr="00C11B1B">
              <w:rPr>
                <w:b/>
                <w:sz w:val="24"/>
                <w:szCs w:val="24"/>
              </w:rPr>
              <w:t>CO5</w:t>
            </w:r>
          </w:p>
        </w:tc>
        <w:tc>
          <w:tcPr>
            <w:tcW w:w="393" w:type="pct"/>
            <w:vAlign w:val="center"/>
          </w:tcPr>
          <w:p w:rsidR="00144DB7" w:rsidRPr="00C11B1B" w:rsidRDefault="00144DB7" w:rsidP="009440AF">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93" w:type="pct"/>
            <w:vAlign w:val="center"/>
          </w:tcPr>
          <w:p w:rsidR="00144DB7" w:rsidRPr="00C11B1B" w:rsidRDefault="00144DB7" w:rsidP="009440AF">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vAlign w:val="center"/>
          </w:tcPr>
          <w:p w:rsidR="00144DB7" w:rsidRPr="00C11B1B" w:rsidRDefault="00144DB7" w:rsidP="009440AF">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vAlign w:val="center"/>
          </w:tcPr>
          <w:p w:rsidR="00144DB7" w:rsidRPr="00C11B1B" w:rsidRDefault="00144DB7" w:rsidP="009440AF">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vAlign w:val="center"/>
          </w:tcPr>
          <w:p w:rsidR="00144DB7" w:rsidRPr="00C11B1B" w:rsidRDefault="00144DB7" w:rsidP="009440AF">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144DB7" w:rsidRPr="00C11B1B" w:rsidRDefault="00144DB7" w:rsidP="009440AF">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vAlign w:val="center"/>
          </w:tcPr>
          <w:p w:rsidR="00144DB7" w:rsidRPr="00C11B1B" w:rsidRDefault="00144DB7" w:rsidP="009440AF">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3</w:t>
            </w:r>
          </w:p>
        </w:tc>
        <w:tc>
          <w:tcPr>
            <w:tcW w:w="461" w:type="pct"/>
            <w:vAlign w:val="center"/>
          </w:tcPr>
          <w:p w:rsidR="00144DB7" w:rsidRPr="00C11B1B" w:rsidRDefault="00144DB7" w:rsidP="009440AF">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144DB7" w:rsidRPr="00C11B1B" w:rsidRDefault="00144DB7" w:rsidP="009440AF">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461" w:type="pct"/>
            <w:vAlign w:val="center"/>
          </w:tcPr>
          <w:p w:rsidR="00144DB7" w:rsidRPr="00C11B1B" w:rsidRDefault="00144DB7" w:rsidP="009440AF">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461" w:type="pct"/>
            <w:vAlign w:val="center"/>
          </w:tcPr>
          <w:p w:rsidR="00144DB7" w:rsidRPr="00C11B1B" w:rsidRDefault="00144DB7" w:rsidP="009440AF">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r>
    </w:tbl>
    <w:p w:rsidR="00144DB7" w:rsidRPr="00C11B1B" w:rsidRDefault="00144DB7" w:rsidP="00144DB7">
      <w:pPr>
        <w:pStyle w:val="BodyA"/>
        <w:widowControl w:val="0"/>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 strongly related, 2: moderately related and 3: weakly related</w:t>
      </w:r>
    </w:p>
    <w:p w:rsidR="00144DB7" w:rsidRPr="00C11B1B" w:rsidRDefault="00144DB7" w:rsidP="00144DB7">
      <w:pPr>
        <w:spacing w:line="276" w:lineRule="auto"/>
        <w:jc w:val="both"/>
        <w:rPr>
          <w:b/>
          <w:u w:val="single"/>
        </w:rPr>
      </w:pPr>
    </w:p>
    <w:p w:rsidR="00144DB7" w:rsidRPr="00C11B1B" w:rsidRDefault="00144DB7" w:rsidP="00144DB7">
      <w:pPr>
        <w:spacing w:line="276" w:lineRule="auto"/>
        <w:jc w:val="both"/>
        <w:rPr>
          <w:b/>
          <w:u w:val="single"/>
        </w:rPr>
      </w:pPr>
    </w:p>
    <w:p w:rsidR="00144DB7" w:rsidRDefault="00144DB7" w:rsidP="00144DB7">
      <w:pPr>
        <w:spacing w:after="160" w:line="259" w:lineRule="auto"/>
        <w:rPr>
          <w:b/>
          <w:color w:val="000000"/>
        </w:rPr>
      </w:pPr>
      <w:r>
        <w:rPr>
          <w:b/>
          <w:color w:val="000000"/>
        </w:rPr>
        <w:br w:type="page"/>
      </w:r>
    </w:p>
    <w:p w:rsidR="00144DB7" w:rsidRPr="00186BCF" w:rsidRDefault="00144DB7" w:rsidP="00144DB7">
      <w:pPr>
        <w:spacing w:line="276" w:lineRule="auto"/>
        <w:jc w:val="both"/>
        <w:rPr>
          <w:b/>
          <w:color w:val="000000"/>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4"/>
        <w:gridCol w:w="5436"/>
        <w:gridCol w:w="360"/>
        <w:gridCol w:w="360"/>
        <w:gridCol w:w="540"/>
        <w:gridCol w:w="449"/>
      </w:tblGrid>
      <w:tr w:rsidR="00144DB7" w:rsidRPr="00186BCF" w:rsidTr="009440AF">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186BCF" w:rsidRDefault="00144DB7" w:rsidP="009440AF">
            <w:pPr>
              <w:pStyle w:val="BodyA"/>
              <w:spacing w:after="0" w:line="276" w:lineRule="auto"/>
              <w:jc w:val="both"/>
              <w:rPr>
                <w:rFonts w:ascii="Times New Roman" w:hAnsi="Times New Roman" w:cs="Times New Roman"/>
                <w:sz w:val="24"/>
                <w:szCs w:val="24"/>
              </w:rPr>
            </w:pPr>
            <w:r w:rsidRPr="00186BCF">
              <w:rPr>
                <w:rFonts w:ascii="Times New Roman" w:hAnsi="Times New Roman" w:cs="Times New Roman"/>
                <w:b/>
                <w:sz w:val="24"/>
                <w:szCs w:val="24"/>
              </w:rPr>
              <w:t>LAW 2935</w:t>
            </w:r>
          </w:p>
        </w:tc>
        <w:tc>
          <w:tcPr>
            <w:tcW w:w="54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144DB7" w:rsidRPr="00186BCF" w:rsidRDefault="00144DB7" w:rsidP="009440AF">
            <w:pPr>
              <w:spacing w:line="276" w:lineRule="auto"/>
              <w:jc w:val="center"/>
              <w:rPr>
                <w:b/>
              </w:rPr>
            </w:pPr>
            <w:r w:rsidRPr="00186BCF">
              <w:rPr>
                <w:b/>
              </w:rPr>
              <w:t>SUMMER INTERNSHIP - IV</w:t>
            </w:r>
          </w:p>
          <w:p w:rsidR="00144DB7" w:rsidRPr="00186BCF" w:rsidRDefault="00144DB7" w:rsidP="009440AF">
            <w:pPr>
              <w:pStyle w:val="NormalWeb"/>
              <w:spacing w:before="0" w:beforeAutospacing="0" w:after="0" w:afterAutospacing="0" w:line="276" w:lineRule="auto"/>
              <w:jc w:val="center"/>
              <w:rPr>
                <w:rFonts w:ascii="Times New Roman" w:hAnsi="Times New Roman" w:cs="Times New Roman"/>
                <w:b/>
                <w:sz w:val="24"/>
                <w:szCs w:val="24"/>
              </w:rPr>
            </w:pPr>
          </w:p>
        </w:tc>
        <w:tc>
          <w:tcPr>
            <w:tcW w:w="3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186BCF" w:rsidRDefault="00144DB7" w:rsidP="009440AF">
            <w:pPr>
              <w:pStyle w:val="BodyA"/>
              <w:spacing w:after="0" w:line="276" w:lineRule="auto"/>
              <w:jc w:val="both"/>
              <w:rPr>
                <w:rFonts w:ascii="Times New Roman" w:hAnsi="Times New Roman" w:cs="Times New Roman"/>
                <w:sz w:val="24"/>
                <w:szCs w:val="24"/>
              </w:rPr>
            </w:pPr>
            <w:r w:rsidRPr="00186BCF">
              <w:rPr>
                <w:rFonts w:ascii="Times New Roman" w:eastAsia="Cambria" w:hAnsi="Times New Roman" w:cs="Times New Roman"/>
                <w:sz w:val="24"/>
                <w:szCs w:val="24"/>
              </w:rPr>
              <w:t>L</w:t>
            </w:r>
          </w:p>
        </w:tc>
        <w:tc>
          <w:tcPr>
            <w:tcW w:w="3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186BCF" w:rsidRDefault="00144DB7" w:rsidP="009440AF">
            <w:pPr>
              <w:pStyle w:val="BodyA"/>
              <w:spacing w:after="0" w:line="276" w:lineRule="auto"/>
              <w:jc w:val="both"/>
              <w:rPr>
                <w:rFonts w:ascii="Times New Roman" w:hAnsi="Times New Roman" w:cs="Times New Roman"/>
                <w:sz w:val="24"/>
                <w:szCs w:val="24"/>
              </w:rPr>
            </w:pPr>
            <w:r w:rsidRPr="00186BCF">
              <w:rPr>
                <w:rFonts w:ascii="Times New Roman" w:eastAsia="Cambria" w:hAnsi="Times New Roman" w:cs="Times New Roman"/>
                <w:sz w:val="24"/>
                <w:szCs w:val="24"/>
              </w:rPr>
              <w:t xml:space="preserve">T </w:t>
            </w:r>
          </w:p>
        </w:tc>
        <w:tc>
          <w:tcPr>
            <w:tcW w:w="5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186BCF" w:rsidRDefault="00144DB7" w:rsidP="009440AF">
            <w:pPr>
              <w:pStyle w:val="BodyA"/>
              <w:spacing w:after="0" w:line="276" w:lineRule="auto"/>
              <w:jc w:val="both"/>
              <w:rPr>
                <w:rFonts w:ascii="Times New Roman" w:hAnsi="Times New Roman" w:cs="Times New Roman"/>
                <w:sz w:val="24"/>
                <w:szCs w:val="24"/>
              </w:rPr>
            </w:pPr>
            <w:r w:rsidRPr="00186BCF">
              <w:rPr>
                <w:rFonts w:ascii="Times New Roman" w:eastAsia="Cambria" w:hAnsi="Times New Roman" w:cs="Times New Roman"/>
                <w:sz w:val="24"/>
                <w:szCs w:val="24"/>
              </w:rPr>
              <w:t xml:space="preserve">P </w:t>
            </w:r>
          </w:p>
        </w:tc>
        <w:tc>
          <w:tcPr>
            <w:tcW w:w="4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186BCF" w:rsidRDefault="00144DB7" w:rsidP="009440AF">
            <w:pPr>
              <w:pStyle w:val="BodyA"/>
              <w:spacing w:after="0" w:line="276" w:lineRule="auto"/>
              <w:jc w:val="both"/>
              <w:rPr>
                <w:rFonts w:ascii="Times New Roman" w:hAnsi="Times New Roman" w:cs="Times New Roman"/>
                <w:sz w:val="24"/>
                <w:szCs w:val="24"/>
              </w:rPr>
            </w:pPr>
            <w:r w:rsidRPr="00186BCF">
              <w:rPr>
                <w:rFonts w:ascii="Times New Roman" w:eastAsia="Cambria" w:hAnsi="Times New Roman" w:cs="Times New Roman"/>
                <w:sz w:val="24"/>
                <w:szCs w:val="24"/>
              </w:rPr>
              <w:t>C</w:t>
            </w:r>
          </w:p>
        </w:tc>
      </w:tr>
      <w:tr w:rsidR="00144DB7" w:rsidRPr="00186BCF" w:rsidTr="009440AF">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186BCF" w:rsidRDefault="00144DB7" w:rsidP="009440AF">
            <w:pPr>
              <w:pStyle w:val="BodyA"/>
              <w:spacing w:after="0" w:line="276" w:lineRule="auto"/>
              <w:jc w:val="both"/>
              <w:rPr>
                <w:rFonts w:ascii="Times New Roman" w:hAnsi="Times New Roman" w:cs="Times New Roman"/>
                <w:sz w:val="24"/>
                <w:szCs w:val="24"/>
              </w:rPr>
            </w:pPr>
            <w:r w:rsidRPr="00186BCF">
              <w:rPr>
                <w:rFonts w:ascii="Times New Roman" w:eastAsia="Cambria" w:hAnsi="Times New Roman" w:cs="Times New Roman"/>
                <w:sz w:val="24"/>
                <w:szCs w:val="24"/>
              </w:rPr>
              <w:t>Version 1.1</w:t>
            </w:r>
          </w:p>
        </w:tc>
        <w:tc>
          <w:tcPr>
            <w:tcW w:w="54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186BCF" w:rsidRDefault="00144DB7" w:rsidP="009440AF">
            <w:pPr>
              <w:pStyle w:val="BodyA"/>
              <w:spacing w:after="0" w:line="276" w:lineRule="auto"/>
              <w:jc w:val="center"/>
              <w:rPr>
                <w:rFonts w:ascii="Times New Roman" w:hAnsi="Times New Roman" w:cs="Times New Roman"/>
                <w:sz w:val="24"/>
                <w:szCs w:val="24"/>
              </w:rPr>
            </w:pPr>
            <w:r w:rsidRPr="00186BCF">
              <w:rPr>
                <w:rFonts w:ascii="Times New Roman" w:eastAsia="Cambria" w:hAnsi="Times New Roman" w:cs="Times New Roman"/>
                <w:sz w:val="24"/>
                <w:szCs w:val="24"/>
              </w:rPr>
              <w:t>Date of Approval:</w:t>
            </w:r>
          </w:p>
        </w:tc>
        <w:tc>
          <w:tcPr>
            <w:tcW w:w="3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186BCF" w:rsidRDefault="00144DB7" w:rsidP="009440AF">
            <w:pPr>
              <w:pStyle w:val="BodyA"/>
              <w:spacing w:after="0" w:line="276" w:lineRule="auto"/>
              <w:jc w:val="both"/>
              <w:rPr>
                <w:rFonts w:ascii="Times New Roman" w:hAnsi="Times New Roman" w:cs="Times New Roman"/>
                <w:sz w:val="24"/>
                <w:szCs w:val="24"/>
              </w:rPr>
            </w:pPr>
          </w:p>
        </w:tc>
        <w:tc>
          <w:tcPr>
            <w:tcW w:w="3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186BCF" w:rsidRDefault="00144DB7" w:rsidP="009440AF">
            <w:pPr>
              <w:pStyle w:val="BodyA"/>
              <w:spacing w:after="0" w:line="276" w:lineRule="auto"/>
              <w:jc w:val="both"/>
              <w:rPr>
                <w:rFonts w:ascii="Times New Roman" w:hAnsi="Times New Roman" w:cs="Times New Roman"/>
                <w:sz w:val="24"/>
                <w:szCs w:val="24"/>
              </w:rPr>
            </w:pPr>
          </w:p>
        </w:tc>
        <w:tc>
          <w:tcPr>
            <w:tcW w:w="5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186BCF" w:rsidRDefault="00144DB7" w:rsidP="009440AF">
            <w:pPr>
              <w:pStyle w:val="BodyA"/>
              <w:spacing w:after="0" w:line="276" w:lineRule="auto"/>
              <w:jc w:val="both"/>
              <w:rPr>
                <w:rFonts w:ascii="Times New Roman" w:hAnsi="Times New Roman" w:cs="Times New Roman"/>
                <w:sz w:val="24"/>
                <w:szCs w:val="24"/>
              </w:rPr>
            </w:pPr>
          </w:p>
        </w:tc>
        <w:tc>
          <w:tcPr>
            <w:tcW w:w="4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186BCF" w:rsidRDefault="00144DB7" w:rsidP="009440AF">
            <w:pPr>
              <w:pStyle w:val="BodyA"/>
              <w:spacing w:after="0" w:line="276" w:lineRule="auto"/>
              <w:jc w:val="both"/>
              <w:rPr>
                <w:rFonts w:ascii="Times New Roman" w:hAnsi="Times New Roman" w:cs="Times New Roman"/>
                <w:sz w:val="24"/>
                <w:szCs w:val="24"/>
              </w:rPr>
            </w:pPr>
            <w:r>
              <w:rPr>
                <w:rFonts w:ascii="Times New Roman" w:eastAsia="Cambria" w:hAnsi="Times New Roman" w:cs="Times New Roman"/>
                <w:sz w:val="24"/>
                <w:szCs w:val="24"/>
              </w:rPr>
              <w:t>3</w:t>
            </w:r>
          </w:p>
        </w:tc>
      </w:tr>
      <w:tr w:rsidR="00144DB7" w:rsidRPr="00186BCF" w:rsidTr="009440AF">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186BCF" w:rsidRDefault="00144DB7" w:rsidP="009440AF">
            <w:pPr>
              <w:pStyle w:val="BodyA"/>
              <w:spacing w:after="0" w:line="276" w:lineRule="auto"/>
              <w:jc w:val="both"/>
              <w:rPr>
                <w:rFonts w:ascii="Times New Roman" w:hAnsi="Times New Roman" w:cs="Times New Roman"/>
                <w:sz w:val="24"/>
                <w:szCs w:val="24"/>
              </w:rPr>
            </w:pPr>
            <w:r w:rsidRPr="00186BCF">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186BCF" w:rsidRDefault="00144DB7" w:rsidP="009440AF">
            <w:pPr>
              <w:spacing w:line="276" w:lineRule="auto"/>
              <w:jc w:val="both"/>
            </w:pPr>
          </w:p>
        </w:tc>
      </w:tr>
      <w:tr w:rsidR="00144DB7" w:rsidRPr="00186BCF" w:rsidTr="009440AF">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186BCF" w:rsidRDefault="00144DB7" w:rsidP="009440AF">
            <w:pPr>
              <w:pStyle w:val="BodyA"/>
              <w:spacing w:after="0" w:line="276" w:lineRule="auto"/>
              <w:jc w:val="both"/>
              <w:rPr>
                <w:rFonts w:ascii="Times New Roman" w:hAnsi="Times New Roman" w:cs="Times New Roman"/>
                <w:sz w:val="24"/>
                <w:szCs w:val="24"/>
              </w:rPr>
            </w:pPr>
            <w:r w:rsidRPr="00186BCF">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186BCF" w:rsidRDefault="00144DB7" w:rsidP="009440AF">
            <w:pPr>
              <w:spacing w:line="276" w:lineRule="auto"/>
              <w:jc w:val="both"/>
            </w:pPr>
          </w:p>
        </w:tc>
      </w:tr>
    </w:tbl>
    <w:p w:rsidR="00144DB7" w:rsidRPr="00186BCF" w:rsidRDefault="00144DB7" w:rsidP="00144DB7">
      <w:pPr>
        <w:spacing w:line="276" w:lineRule="auto"/>
        <w:jc w:val="both"/>
        <w:rPr>
          <w:b/>
          <w:color w:val="000000"/>
        </w:rPr>
      </w:pPr>
    </w:p>
    <w:p w:rsidR="00144DB7" w:rsidRPr="00186BCF" w:rsidRDefault="00144DB7" w:rsidP="00144DB7">
      <w:pPr>
        <w:pStyle w:val="BodyA"/>
        <w:spacing w:after="0" w:line="276" w:lineRule="auto"/>
        <w:jc w:val="both"/>
        <w:rPr>
          <w:rFonts w:ascii="Times New Roman" w:hAnsi="Times New Roman" w:cs="Times New Roman"/>
          <w:b/>
          <w:bCs/>
          <w:sz w:val="24"/>
          <w:szCs w:val="24"/>
        </w:rPr>
      </w:pPr>
      <w:r w:rsidRPr="00186BCF">
        <w:rPr>
          <w:rFonts w:ascii="Times New Roman" w:hAnsi="Times New Roman" w:cs="Times New Roman"/>
          <w:b/>
          <w:bCs/>
          <w:sz w:val="24"/>
          <w:szCs w:val="24"/>
        </w:rPr>
        <w:t>Course Description</w:t>
      </w:r>
    </w:p>
    <w:p w:rsidR="00144DB7" w:rsidRPr="00186BCF" w:rsidRDefault="00144DB7" w:rsidP="00144DB7">
      <w:pPr>
        <w:pStyle w:val="BodyA"/>
        <w:spacing w:after="0" w:line="276" w:lineRule="auto"/>
        <w:jc w:val="both"/>
        <w:rPr>
          <w:rFonts w:ascii="Times New Roman" w:hAnsi="Times New Roman" w:cs="Times New Roman"/>
          <w:bCs/>
          <w:sz w:val="24"/>
          <w:szCs w:val="24"/>
        </w:rPr>
      </w:pPr>
    </w:p>
    <w:p w:rsidR="00144DB7" w:rsidRPr="00186BCF" w:rsidRDefault="00144DB7" w:rsidP="00144DB7">
      <w:pPr>
        <w:spacing w:line="276" w:lineRule="auto"/>
        <w:jc w:val="both"/>
      </w:pPr>
      <w:r w:rsidRPr="00186BCF">
        <w:t xml:space="preserve">It is a mode of Clinical Legal Education in which specified period to be spents by the student with Law Firm/Court/Commissions/NGO’s and like institutions working with the realm of law or connected therewith. The Students are required to submit a Report of the assignments performed by them during this period in the form of a Diary along with a Certificate from the concerned Law Firm/Court/Commissions/NGO etc where they interned. </w:t>
      </w:r>
    </w:p>
    <w:p w:rsidR="00144DB7" w:rsidRPr="00186BCF" w:rsidRDefault="00144DB7" w:rsidP="00144DB7">
      <w:pPr>
        <w:pStyle w:val="BodyA"/>
        <w:spacing w:after="0" w:line="276" w:lineRule="auto"/>
        <w:jc w:val="both"/>
        <w:rPr>
          <w:rFonts w:ascii="Times New Roman" w:hAnsi="Times New Roman" w:cs="Times New Roman"/>
          <w:b/>
          <w:bCs/>
          <w:sz w:val="24"/>
          <w:szCs w:val="24"/>
        </w:rPr>
      </w:pPr>
    </w:p>
    <w:p w:rsidR="00144DB7" w:rsidRPr="00186BCF" w:rsidRDefault="00144DB7" w:rsidP="00144DB7">
      <w:pPr>
        <w:pStyle w:val="BodyA"/>
        <w:spacing w:after="0" w:line="276" w:lineRule="auto"/>
        <w:jc w:val="both"/>
        <w:rPr>
          <w:rFonts w:ascii="Times New Roman" w:hAnsi="Times New Roman" w:cs="Times New Roman"/>
          <w:b/>
          <w:bCs/>
          <w:sz w:val="24"/>
          <w:szCs w:val="24"/>
        </w:rPr>
      </w:pPr>
      <w:r w:rsidRPr="00186BCF">
        <w:rPr>
          <w:rFonts w:ascii="Times New Roman" w:hAnsi="Times New Roman" w:cs="Times New Roman"/>
          <w:b/>
          <w:bCs/>
          <w:sz w:val="24"/>
          <w:szCs w:val="24"/>
        </w:rPr>
        <w:t>Course Objectives</w:t>
      </w:r>
    </w:p>
    <w:p w:rsidR="00144DB7" w:rsidRPr="00186BCF" w:rsidRDefault="00144DB7" w:rsidP="00144DB7">
      <w:pPr>
        <w:pStyle w:val="BodyA"/>
        <w:spacing w:after="0" w:line="276" w:lineRule="auto"/>
        <w:jc w:val="both"/>
        <w:rPr>
          <w:rFonts w:ascii="Times New Roman" w:hAnsi="Times New Roman" w:cs="Times New Roman"/>
          <w:sz w:val="24"/>
          <w:szCs w:val="24"/>
        </w:rPr>
      </w:pPr>
      <w:r w:rsidRPr="00186BCF">
        <w:rPr>
          <w:rFonts w:ascii="Times New Roman" w:hAnsi="Times New Roman" w:cs="Times New Roman"/>
          <w:sz w:val="24"/>
          <w:szCs w:val="24"/>
        </w:rPr>
        <w:t>The Objectives of this Course are to:</w:t>
      </w:r>
    </w:p>
    <w:p w:rsidR="00144DB7" w:rsidRPr="00186BCF" w:rsidRDefault="00144DB7" w:rsidP="00144DB7">
      <w:pPr>
        <w:pStyle w:val="BodyA"/>
        <w:spacing w:after="0" w:line="276" w:lineRule="auto"/>
        <w:jc w:val="both"/>
        <w:rPr>
          <w:rFonts w:ascii="Times New Roman" w:hAnsi="Times New Roman" w:cs="Times New Roman"/>
          <w:sz w:val="24"/>
          <w:szCs w:val="24"/>
        </w:rPr>
      </w:pPr>
    </w:p>
    <w:p w:rsidR="00144DB7" w:rsidRPr="00186BCF" w:rsidRDefault="00144DB7" w:rsidP="00B6004C">
      <w:pPr>
        <w:pStyle w:val="ListParagraph"/>
        <w:numPr>
          <w:ilvl w:val="0"/>
          <w:numId w:val="101"/>
        </w:numPr>
        <w:spacing w:after="0"/>
        <w:jc w:val="both"/>
        <w:rPr>
          <w:rFonts w:ascii="Times New Roman" w:hAnsi="Times New Roman" w:cs="Times New Roman"/>
          <w:sz w:val="24"/>
          <w:szCs w:val="24"/>
        </w:rPr>
      </w:pPr>
      <w:r w:rsidRPr="00186BCF">
        <w:rPr>
          <w:rFonts w:ascii="Times New Roman" w:eastAsia="Times New Roman" w:hAnsi="Times New Roman" w:cs="Times New Roman"/>
          <w:sz w:val="24"/>
          <w:szCs w:val="24"/>
        </w:rPr>
        <w:t>Provide enriched practice experience in Court of Law</w:t>
      </w:r>
      <w:r w:rsidRPr="00186BCF">
        <w:rPr>
          <w:rFonts w:ascii="Times New Roman" w:hAnsi="Times New Roman" w:cs="Times New Roman"/>
          <w:sz w:val="24"/>
          <w:szCs w:val="24"/>
        </w:rPr>
        <w:t>.</w:t>
      </w:r>
    </w:p>
    <w:p w:rsidR="00144DB7" w:rsidRPr="00186BCF" w:rsidRDefault="00144DB7" w:rsidP="00B6004C">
      <w:pPr>
        <w:pStyle w:val="ListParagraph"/>
        <w:numPr>
          <w:ilvl w:val="0"/>
          <w:numId w:val="101"/>
        </w:numPr>
        <w:spacing w:after="0"/>
        <w:jc w:val="both"/>
        <w:rPr>
          <w:rFonts w:ascii="Times New Roman" w:hAnsi="Times New Roman" w:cs="Times New Roman"/>
          <w:sz w:val="24"/>
          <w:szCs w:val="24"/>
        </w:rPr>
      </w:pPr>
      <w:r w:rsidRPr="00186BCF">
        <w:rPr>
          <w:rFonts w:ascii="Times New Roman" w:eastAsia="Times New Roman" w:hAnsi="Times New Roman" w:cs="Times New Roman"/>
          <w:sz w:val="24"/>
          <w:szCs w:val="24"/>
        </w:rPr>
        <w:t xml:space="preserve">Equip the students with </w:t>
      </w:r>
      <w:r w:rsidRPr="00186BCF">
        <w:rPr>
          <w:rFonts w:ascii="Times New Roman" w:hAnsi="Times New Roman" w:cs="Times New Roman"/>
          <w:color w:val="000000" w:themeColor="text1"/>
          <w:sz w:val="24"/>
          <w:szCs w:val="24"/>
        </w:rPr>
        <w:t>various skills required to be a successful legal practitioner.</w:t>
      </w:r>
    </w:p>
    <w:p w:rsidR="00144DB7" w:rsidRPr="00186BCF" w:rsidRDefault="00144DB7" w:rsidP="00B6004C">
      <w:pPr>
        <w:pStyle w:val="ListParagraph"/>
        <w:numPr>
          <w:ilvl w:val="0"/>
          <w:numId w:val="101"/>
        </w:numPr>
        <w:spacing w:after="0"/>
        <w:jc w:val="both"/>
        <w:rPr>
          <w:rFonts w:ascii="Times New Roman" w:hAnsi="Times New Roman" w:cs="Times New Roman"/>
          <w:sz w:val="24"/>
          <w:szCs w:val="24"/>
        </w:rPr>
      </w:pPr>
      <w:r w:rsidRPr="00186BCF">
        <w:rPr>
          <w:rFonts w:ascii="Times New Roman" w:eastAsia="Times New Roman" w:hAnsi="Times New Roman" w:cs="Times New Roman"/>
          <w:sz w:val="24"/>
          <w:szCs w:val="24"/>
        </w:rPr>
        <w:t xml:space="preserve">Enable students </w:t>
      </w:r>
      <w:r w:rsidRPr="00186BCF">
        <w:rPr>
          <w:rFonts w:ascii="Times New Roman" w:hAnsi="Times New Roman" w:cs="Times New Roman"/>
          <w:sz w:val="24"/>
          <w:szCs w:val="24"/>
        </w:rPr>
        <w:t>to understand the technicalities involved in justice administration.</w:t>
      </w:r>
    </w:p>
    <w:p w:rsidR="00144DB7" w:rsidRPr="00186BCF" w:rsidRDefault="00144DB7" w:rsidP="00B6004C">
      <w:pPr>
        <w:pStyle w:val="ListParagraph"/>
        <w:numPr>
          <w:ilvl w:val="0"/>
          <w:numId w:val="101"/>
        </w:numPr>
        <w:spacing w:after="0"/>
        <w:jc w:val="both"/>
        <w:rPr>
          <w:rFonts w:ascii="Times New Roman" w:hAnsi="Times New Roman" w:cs="Times New Roman"/>
          <w:sz w:val="24"/>
          <w:szCs w:val="24"/>
        </w:rPr>
      </w:pPr>
      <w:r w:rsidRPr="00186BCF">
        <w:rPr>
          <w:rFonts w:ascii="Times New Roman" w:hAnsi="Times New Roman" w:cs="Times New Roman"/>
          <w:sz w:val="24"/>
          <w:szCs w:val="24"/>
        </w:rPr>
        <w:t>Develop the argumentative and research skill in various fields of law.</w:t>
      </w:r>
    </w:p>
    <w:p w:rsidR="00144DB7" w:rsidRPr="00186BCF" w:rsidRDefault="00144DB7" w:rsidP="00144DB7">
      <w:pPr>
        <w:pStyle w:val="BodyA"/>
        <w:spacing w:after="0" w:line="276" w:lineRule="auto"/>
        <w:jc w:val="both"/>
        <w:rPr>
          <w:rFonts w:ascii="Times New Roman" w:hAnsi="Times New Roman" w:cs="Times New Roman"/>
          <w:b/>
          <w:bCs/>
          <w:sz w:val="24"/>
          <w:szCs w:val="24"/>
        </w:rPr>
      </w:pPr>
    </w:p>
    <w:p w:rsidR="00144DB7" w:rsidRPr="00186BCF" w:rsidRDefault="00144DB7" w:rsidP="00144DB7">
      <w:pPr>
        <w:pStyle w:val="BodyA"/>
        <w:spacing w:after="0" w:line="276" w:lineRule="auto"/>
        <w:jc w:val="both"/>
        <w:rPr>
          <w:rFonts w:ascii="Times New Roman" w:hAnsi="Times New Roman" w:cs="Times New Roman"/>
          <w:b/>
          <w:bCs/>
          <w:sz w:val="24"/>
          <w:szCs w:val="24"/>
        </w:rPr>
      </w:pPr>
      <w:r w:rsidRPr="00186BCF">
        <w:rPr>
          <w:rFonts w:ascii="Times New Roman" w:hAnsi="Times New Roman" w:cs="Times New Roman"/>
          <w:b/>
          <w:bCs/>
          <w:sz w:val="24"/>
          <w:szCs w:val="24"/>
        </w:rPr>
        <w:t>Course Outcomes</w:t>
      </w:r>
    </w:p>
    <w:p w:rsidR="00144DB7" w:rsidRPr="00186BCF" w:rsidRDefault="00144DB7" w:rsidP="00144DB7">
      <w:pPr>
        <w:pStyle w:val="BodyA"/>
        <w:spacing w:after="0" w:line="276" w:lineRule="auto"/>
        <w:jc w:val="both"/>
        <w:rPr>
          <w:rFonts w:ascii="Times New Roman" w:hAnsi="Times New Roman" w:cs="Times New Roman"/>
          <w:sz w:val="24"/>
          <w:szCs w:val="24"/>
        </w:rPr>
      </w:pPr>
      <w:r w:rsidRPr="00186BCF">
        <w:rPr>
          <w:rFonts w:ascii="Times New Roman" w:hAnsi="Times New Roman" w:cs="Times New Roman"/>
          <w:sz w:val="24"/>
          <w:szCs w:val="24"/>
        </w:rPr>
        <w:t>On completion of this Course, the students will be able to:</w:t>
      </w:r>
    </w:p>
    <w:p w:rsidR="00144DB7" w:rsidRDefault="00144DB7" w:rsidP="00144DB7">
      <w:pPr>
        <w:spacing w:line="276" w:lineRule="auto"/>
        <w:jc w:val="both"/>
        <w:rPr>
          <w:rFonts w:eastAsia="Calibri"/>
        </w:rPr>
      </w:pPr>
    </w:p>
    <w:p w:rsidR="00144DB7" w:rsidRPr="00186BCF" w:rsidRDefault="00144DB7" w:rsidP="00144DB7">
      <w:pPr>
        <w:spacing w:line="276" w:lineRule="auto"/>
        <w:jc w:val="both"/>
        <w:rPr>
          <w:rFonts w:eastAsia="Calibri"/>
        </w:rPr>
      </w:pPr>
      <w:r w:rsidRPr="00186BCF">
        <w:rPr>
          <w:rFonts w:eastAsia="Calibri"/>
        </w:rPr>
        <w:t>CO1: Have sound knowledge about the procedures adopted by Courts of Law.</w:t>
      </w:r>
    </w:p>
    <w:p w:rsidR="00144DB7" w:rsidRPr="00186BCF" w:rsidRDefault="00144DB7" w:rsidP="00144DB7">
      <w:pPr>
        <w:spacing w:line="276" w:lineRule="auto"/>
        <w:jc w:val="both"/>
        <w:rPr>
          <w:rFonts w:eastAsia="Calibri"/>
        </w:rPr>
      </w:pPr>
      <w:r w:rsidRPr="00186BCF">
        <w:rPr>
          <w:rFonts w:eastAsia="Calibri"/>
        </w:rPr>
        <w:t>CO2: Inculcate the skills required to be a good legal practitioner.</w:t>
      </w:r>
    </w:p>
    <w:p w:rsidR="00144DB7" w:rsidRPr="00186BCF" w:rsidRDefault="00144DB7" w:rsidP="00144DB7">
      <w:pPr>
        <w:spacing w:line="276" w:lineRule="auto"/>
        <w:jc w:val="both"/>
        <w:rPr>
          <w:rFonts w:eastAsia="Calibri"/>
        </w:rPr>
      </w:pPr>
      <w:r w:rsidRPr="00186BCF">
        <w:rPr>
          <w:rFonts w:eastAsia="Calibri"/>
        </w:rPr>
        <w:t xml:space="preserve">CO3: </w:t>
      </w:r>
      <w:r w:rsidRPr="00186BCF">
        <w:rPr>
          <w:color w:val="030303"/>
        </w:rPr>
        <w:t>Apply the argumentative and research skill for administration of justice</w:t>
      </w:r>
      <w:r w:rsidRPr="00186BCF">
        <w:rPr>
          <w:rFonts w:eastAsia="Calibri"/>
        </w:rPr>
        <w:t>.</w:t>
      </w:r>
    </w:p>
    <w:p w:rsidR="00144DB7" w:rsidRPr="00186BCF" w:rsidRDefault="00144DB7" w:rsidP="00144DB7">
      <w:pPr>
        <w:spacing w:line="276" w:lineRule="auto"/>
        <w:jc w:val="both"/>
        <w:rPr>
          <w:color w:val="030303"/>
        </w:rPr>
      </w:pPr>
      <w:r w:rsidRPr="00186BCF">
        <w:rPr>
          <w:rFonts w:eastAsia="Calibri"/>
        </w:rPr>
        <w:t xml:space="preserve">CO4: </w:t>
      </w:r>
      <w:r w:rsidRPr="00186BCF">
        <w:rPr>
          <w:color w:val="030303"/>
        </w:rPr>
        <w:t>Develop the relation with leading Lawyers and Law Firms.</w:t>
      </w:r>
    </w:p>
    <w:p w:rsidR="00144DB7" w:rsidRPr="00186BCF" w:rsidRDefault="00144DB7" w:rsidP="00144DB7">
      <w:pPr>
        <w:spacing w:line="276" w:lineRule="auto"/>
        <w:ind w:left="448" w:hanging="357"/>
        <w:jc w:val="both"/>
        <w:rPr>
          <w:rFonts w:eastAsia="Calibri"/>
        </w:rPr>
      </w:pPr>
    </w:p>
    <w:tbl>
      <w:tblPr>
        <w:tblStyle w:val="TableGrid"/>
        <w:tblW w:w="5000" w:type="pct"/>
        <w:tblLook w:val="04A0" w:firstRow="1" w:lastRow="0" w:firstColumn="1" w:lastColumn="0" w:noHBand="0" w:noVBand="1"/>
      </w:tblPr>
      <w:tblGrid>
        <w:gridCol w:w="6800"/>
        <w:gridCol w:w="1906"/>
        <w:gridCol w:w="1140"/>
      </w:tblGrid>
      <w:tr w:rsidR="00144DB7" w:rsidRPr="00186BCF" w:rsidTr="009440AF">
        <w:tc>
          <w:tcPr>
            <w:tcW w:w="3453" w:type="pct"/>
            <w:vAlign w:val="center"/>
          </w:tcPr>
          <w:p w:rsidR="00144DB7" w:rsidRPr="00186BCF" w:rsidRDefault="00144DB7" w:rsidP="009440AF">
            <w:pPr>
              <w:pStyle w:val="BodyA"/>
              <w:spacing w:line="276" w:lineRule="auto"/>
              <w:jc w:val="both"/>
              <w:rPr>
                <w:rFonts w:ascii="Times New Roman" w:eastAsia="Times New Roman" w:hAnsi="Times New Roman" w:cs="Times New Roman"/>
                <w:b/>
                <w:sz w:val="24"/>
                <w:szCs w:val="24"/>
              </w:rPr>
            </w:pPr>
            <w:r w:rsidRPr="00186BCF">
              <w:rPr>
                <w:rFonts w:ascii="Times New Roman" w:eastAsia="Times New Roman" w:hAnsi="Times New Roman" w:cs="Times New Roman"/>
                <w:b/>
                <w:sz w:val="24"/>
                <w:szCs w:val="24"/>
              </w:rPr>
              <w:t>Modules</w:t>
            </w:r>
          </w:p>
        </w:tc>
        <w:tc>
          <w:tcPr>
            <w:tcW w:w="968" w:type="pct"/>
            <w:vAlign w:val="center"/>
          </w:tcPr>
          <w:p w:rsidR="00144DB7" w:rsidRPr="00186BCF" w:rsidRDefault="00144DB7" w:rsidP="009440AF">
            <w:pPr>
              <w:pStyle w:val="BodyA"/>
              <w:spacing w:line="276" w:lineRule="auto"/>
              <w:jc w:val="both"/>
              <w:rPr>
                <w:rFonts w:ascii="Times New Roman" w:eastAsia="Times New Roman" w:hAnsi="Times New Roman" w:cs="Times New Roman"/>
                <w:b/>
                <w:sz w:val="24"/>
                <w:szCs w:val="24"/>
              </w:rPr>
            </w:pPr>
            <w:r w:rsidRPr="00186BCF">
              <w:rPr>
                <w:rFonts w:ascii="Times New Roman" w:eastAsia="Times New Roman" w:hAnsi="Times New Roman" w:cs="Times New Roman"/>
                <w:b/>
                <w:sz w:val="24"/>
                <w:szCs w:val="24"/>
              </w:rPr>
              <w:t>Blooms level*</w:t>
            </w:r>
          </w:p>
        </w:tc>
        <w:tc>
          <w:tcPr>
            <w:tcW w:w="579" w:type="pct"/>
            <w:vAlign w:val="center"/>
          </w:tcPr>
          <w:p w:rsidR="00144DB7" w:rsidRPr="00186BCF" w:rsidRDefault="00144DB7" w:rsidP="009440AF">
            <w:pPr>
              <w:pStyle w:val="BodyA"/>
              <w:spacing w:line="276" w:lineRule="auto"/>
              <w:jc w:val="both"/>
              <w:rPr>
                <w:rFonts w:ascii="Times New Roman" w:eastAsia="Times New Roman" w:hAnsi="Times New Roman" w:cs="Times New Roman"/>
                <w:b/>
                <w:sz w:val="24"/>
                <w:szCs w:val="24"/>
              </w:rPr>
            </w:pPr>
            <w:r w:rsidRPr="00186BCF">
              <w:rPr>
                <w:rFonts w:ascii="Times New Roman" w:eastAsia="Times New Roman" w:hAnsi="Times New Roman" w:cs="Times New Roman"/>
                <w:b/>
                <w:sz w:val="24"/>
                <w:szCs w:val="24"/>
              </w:rPr>
              <w:t>Number of hours</w:t>
            </w:r>
          </w:p>
        </w:tc>
      </w:tr>
      <w:tr w:rsidR="00144DB7" w:rsidRPr="00186BCF" w:rsidTr="009440AF">
        <w:tc>
          <w:tcPr>
            <w:tcW w:w="3453" w:type="pct"/>
            <w:vAlign w:val="center"/>
          </w:tcPr>
          <w:p w:rsidR="00144DB7" w:rsidRPr="00186BCF" w:rsidRDefault="00144DB7" w:rsidP="009440AF">
            <w:pPr>
              <w:spacing w:line="276" w:lineRule="auto"/>
              <w:jc w:val="both"/>
            </w:pPr>
            <w:r w:rsidRPr="00186BCF">
              <w:t xml:space="preserve">There is  an Internship Data form where students fill in the details of where they are interning with complete address and phone numbers   Customized Legal Reference /Diary is provided to the students on payment  They maintain a day to day record of the work that they do at the place they are interning. They are expected to intern for a minimum 90 days. They submit their completed diary, certificate from the employer and also a report of their experience at work. After submission there is a </w:t>
            </w:r>
            <w:r w:rsidRPr="00186BCF">
              <w:lastRenderedPageBreak/>
              <w:t xml:space="preserve">Viva by concerned faculty. They assess the student on the kind of work they have done during internship, presentation of the work they have done and also on the practical knowledge they have gained </w:t>
            </w:r>
          </w:p>
          <w:p w:rsidR="00144DB7" w:rsidRPr="00186BCF" w:rsidRDefault="00144DB7" w:rsidP="009440AF">
            <w:pPr>
              <w:tabs>
                <w:tab w:val="left" w:pos="360"/>
              </w:tabs>
              <w:spacing w:line="276" w:lineRule="auto"/>
              <w:ind w:left="20" w:hanging="360"/>
              <w:jc w:val="both"/>
              <w:rPr>
                <w:rFonts w:eastAsiaTheme="minorHAnsi"/>
                <w:color w:val="030303"/>
              </w:rPr>
            </w:pPr>
          </w:p>
        </w:tc>
        <w:tc>
          <w:tcPr>
            <w:tcW w:w="968" w:type="pct"/>
            <w:vAlign w:val="center"/>
          </w:tcPr>
          <w:p w:rsidR="00144DB7" w:rsidRPr="00186BCF" w:rsidRDefault="00144DB7" w:rsidP="009440AF">
            <w:pPr>
              <w:pStyle w:val="BodyA"/>
              <w:spacing w:line="276" w:lineRule="auto"/>
              <w:jc w:val="both"/>
              <w:rPr>
                <w:rFonts w:ascii="Times New Roman" w:eastAsia="Times New Roman" w:hAnsi="Times New Roman" w:cs="Times New Roman"/>
                <w:sz w:val="24"/>
                <w:szCs w:val="24"/>
              </w:rPr>
            </w:pPr>
            <w:r w:rsidRPr="00186BCF">
              <w:rPr>
                <w:rFonts w:ascii="Times New Roman" w:eastAsia="Times New Roman" w:hAnsi="Times New Roman" w:cs="Times New Roman"/>
                <w:sz w:val="24"/>
                <w:szCs w:val="24"/>
              </w:rPr>
              <w:lastRenderedPageBreak/>
              <w:t xml:space="preserve">L1, L2,L3,L4,L5,L6 </w:t>
            </w:r>
          </w:p>
        </w:tc>
        <w:tc>
          <w:tcPr>
            <w:tcW w:w="579" w:type="pct"/>
            <w:vAlign w:val="center"/>
          </w:tcPr>
          <w:p w:rsidR="00144DB7" w:rsidRPr="00186BCF" w:rsidRDefault="00144DB7" w:rsidP="009440AF">
            <w:pPr>
              <w:pStyle w:val="BodyA"/>
              <w:spacing w:line="276" w:lineRule="auto"/>
              <w:jc w:val="both"/>
              <w:rPr>
                <w:rFonts w:ascii="Times New Roman" w:eastAsia="Times New Roman" w:hAnsi="Times New Roman" w:cs="Times New Roman"/>
                <w:sz w:val="24"/>
                <w:szCs w:val="24"/>
              </w:rPr>
            </w:pPr>
            <w:r w:rsidRPr="00186BCF">
              <w:rPr>
                <w:rFonts w:ascii="Times New Roman" w:eastAsia="Times New Roman" w:hAnsi="Times New Roman" w:cs="Times New Roman"/>
                <w:sz w:val="24"/>
                <w:szCs w:val="24"/>
              </w:rPr>
              <w:t>36</w:t>
            </w:r>
          </w:p>
        </w:tc>
      </w:tr>
    </w:tbl>
    <w:p w:rsidR="00144DB7" w:rsidRPr="00186BCF" w:rsidRDefault="00144DB7" w:rsidP="00144DB7">
      <w:pPr>
        <w:pStyle w:val="Default"/>
        <w:spacing w:after="0" w:line="276" w:lineRule="auto"/>
        <w:jc w:val="both"/>
        <w:rPr>
          <w:rFonts w:ascii="Times New Roman" w:eastAsia="Times New Roman" w:hAnsi="Times New Roman" w:cs="Times New Roman"/>
          <w:i/>
          <w:iCs/>
          <w:sz w:val="24"/>
          <w:szCs w:val="24"/>
        </w:rPr>
      </w:pPr>
      <w:r w:rsidRPr="00186BCF">
        <w:rPr>
          <w:rFonts w:ascii="Times New Roman" w:eastAsia="Times New Roman" w:hAnsi="Times New Roman" w:cs="Times New Roman"/>
          <w:i/>
          <w:iCs/>
          <w:sz w:val="24"/>
          <w:szCs w:val="24"/>
        </w:rPr>
        <w:t xml:space="preserve">*Bloom’s Level: </w:t>
      </w:r>
    </w:p>
    <w:p w:rsidR="00144DB7" w:rsidRPr="00186BCF" w:rsidRDefault="00144DB7" w:rsidP="00144DB7">
      <w:pPr>
        <w:pStyle w:val="Default"/>
        <w:spacing w:after="0" w:line="276" w:lineRule="auto"/>
        <w:jc w:val="both"/>
        <w:rPr>
          <w:rFonts w:ascii="Times New Roman" w:eastAsia="Times New Roman" w:hAnsi="Times New Roman" w:cs="Times New Roman"/>
          <w:i/>
          <w:iCs/>
          <w:sz w:val="24"/>
          <w:szCs w:val="24"/>
        </w:rPr>
      </w:pPr>
      <w:r w:rsidRPr="00186BCF">
        <w:rPr>
          <w:rFonts w:ascii="Times New Roman" w:eastAsia="Times New Roman" w:hAnsi="Times New Roman" w:cs="Times New Roman"/>
          <w:i/>
          <w:iCs/>
          <w:sz w:val="24"/>
          <w:szCs w:val="24"/>
        </w:rPr>
        <w:t>L1-Knowledge; L2-Comprehension; L3-Application; L4: Analysis; L5: Synthesis, L6: Evaluation</w:t>
      </w:r>
    </w:p>
    <w:p w:rsidR="00144DB7" w:rsidRPr="00186BCF" w:rsidRDefault="00144DB7" w:rsidP="00144DB7">
      <w:pPr>
        <w:pStyle w:val="Default"/>
        <w:spacing w:after="0" w:line="276" w:lineRule="auto"/>
        <w:jc w:val="both"/>
        <w:rPr>
          <w:rFonts w:ascii="Times New Roman" w:eastAsia="Times New Roman" w:hAnsi="Times New Roman" w:cs="Times New Roman"/>
          <w:i/>
          <w:iCs/>
          <w:sz w:val="24"/>
          <w:szCs w:val="24"/>
        </w:rPr>
      </w:pPr>
    </w:p>
    <w:p w:rsidR="00144DB7" w:rsidRPr="00186BCF" w:rsidRDefault="00144DB7" w:rsidP="00144DB7">
      <w:pPr>
        <w:pStyle w:val="BodyA"/>
        <w:spacing w:after="0" w:line="276" w:lineRule="auto"/>
        <w:jc w:val="both"/>
        <w:rPr>
          <w:rFonts w:ascii="Times New Roman" w:hAnsi="Times New Roman" w:cs="Times New Roman"/>
          <w:b/>
          <w:bCs/>
          <w:sz w:val="24"/>
          <w:szCs w:val="24"/>
        </w:rPr>
      </w:pPr>
      <w:r w:rsidRPr="00186BCF">
        <w:rPr>
          <w:rFonts w:ascii="Times New Roman" w:hAnsi="Times New Roman" w:cs="Times New Roman"/>
          <w:b/>
          <w:bCs/>
          <w:sz w:val="24"/>
          <w:szCs w:val="24"/>
        </w:rPr>
        <w:t>Textbooks</w:t>
      </w:r>
    </w:p>
    <w:p w:rsidR="00144DB7" w:rsidRPr="00186BCF" w:rsidRDefault="00144DB7" w:rsidP="00144DB7">
      <w:pPr>
        <w:pStyle w:val="BodyA"/>
        <w:spacing w:after="0" w:line="276" w:lineRule="auto"/>
        <w:jc w:val="both"/>
        <w:rPr>
          <w:rFonts w:ascii="Times New Roman" w:eastAsia="Times New Roman" w:hAnsi="Times New Roman" w:cs="Times New Roman"/>
          <w:b/>
          <w:bCs/>
          <w:sz w:val="24"/>
          <w:szCs w:val="24"/>
        </w:rPr>
      </w:pPr>
    </w:p>
    <w:p w:rsidR="00144DB7" w:rsidRPr="00186BCF" w:rsidRDefault="00144DB7" w:rsidP="00B6004C">
      <w:pPr>
        <w:numPr>
          <w:ilvl w:val="0"/>
          <w:numId w:val="35"/>
        </w:numPr>
        <w:tabs>
          <w:tab w:val="left" w:pos="540"/>
        </w:tabs>
        <w:spacing w:line="276" w:lineRule="auto"/>
        <w:jc w:val="both"/>
      </w:pPr>
      <w:r w:rsidRPr="00186BCF">
        <w:t xml:space="preserve">Sanjeev Rao, (2008) </w:t>
      </w:r>
      <w:r w:rsidRPr="00186BCF">
        <w:rPr>
          <w:i/>
        </w:rPr>
        <w:t>Indian Advocates Act</w:t>
      </w:r>
      <w:r w:rsidRPr="00186BCF">
        <w:t xml:space="preserve">, 1971. Allahabad Law Agency, Allahabad </w:t>
      </w:r>
    </w:p>
    <w:p w:rsidR="00144DB7" w:rsidRPr="00186BCF" w:rsidRDefault="00144DB7" w:rsidP="00B6004C">
      <w:pPr>
        <w:numPr>
          <w:ilvl w:val="0"/>
          <w:numId w:val="35"/>
        </w:numPr>
        <w:tabs>
          <w:tab w:val="left" w:pos="540"/>
        </w:tabs>
        <w:spacing w:line="276" w:lineRule="auto"/>
        <w:jc w:val="both"/>
      </w:pPr>
      <w:r w:rsidRPr="00186BCF">
        <w:t xml:space="preserve">M.P. Jain, (2001) </w:t>
      </w:r>
      <w:r w:rsidRPr="00186BCF">
        <w:rPr>
          <w:i/>
        </w:rPr>
        <w:t>Indian Legal History</w:t>
      </w:r>
      <w:r w:rsidRPr="00186BCF">
        <w:t xml:space="preserve">, Lexis Nexis, </w:t>
      </w:r>
    </w:p>
    <w:p w:rsidR="00144DB7" w:rsidRPr="00186BCF" w:rsidRDefault="00144DB7" w:rsidP="00B6004C">
      <w:pPr>
        <w:numPr>
          <w:ilvl w:val="0"/>
          <w:numId w:val="35"/>
        </w:numPr>
        <w:tabs>
          <w:tab w:val="left" w:pos="540"/>
        </w:tabs>
        <w:spacing w:line="276" w:lineRule="auto"/>
        <w:jc w:val="both"/>
      </w:pPr>
      <w:r w:rsidRPr="00186BCF">
        <w:t xml:space="preserve">Krishna Murthy Iyer, (2005) </w:t>
      </w:r>
      <w:r w:rsidRPr="00186BCF">
        <w:rPr>
          <w:i/>
        </w:rPr>
        <w:t xml:space="preserve">Book on Advocacy </w:t>
      </w:r>
      <w:r w:rsidRPr="00186BCF">
        <w:t xml:space="preserve">Central Law Agency Allahabad </w:t>
      </w:r>
    </w:p>
    <w:p w:rsidR="00144DB7" w:rsidRPr="00186BCF" w:rsidRDefault="00144DB7" w:rsidP="00B6004C">
      <w:pPr>
        <w:numPr>
          <w:ilvl w:val="0"/>
          <w:numId w:val="35"/>
        </w:numPr>
        <w:tabs>
          <w:tab w:val="left" w:pos="540"/>
        </w:tabs>
        <w:spacing w:line="276" w:lineRule="auto"/>
        <w:jc w:val="both"/>
      </w:pPr>
      <w:r w:rsidRPr="00186BCF">
        <w:t xml:space="preserve">The Contempt of Courts Act, 1971. </w:t>
      </w:r>
    </w:p>
    <w:p w:rsidR="00144DB7" w:rsidRPr="00186BCF" w:rsidRDefault="00144DB7" w:rsidP="00B6004C">
      <w:pPr>
        <w:numPr>
          <w:ilvl w:val="0"/>
          <w:numId w:val="35"/>
        </w:numPr>
        <w:tabs>
          <w:tab w:val="left" w:pos="540"/>
        </w:tabs>
        <w:spacing w:line="276" w:lineRule="auto"/>
        <w:jc w:val="both"/>
      </w:pPr>
      <w:r w:rsidRPr="00186BCF">
        <w:t xml:space="preserve">Journal of Bar Council of India.     </w:t>
      </w:r>
    </w:p>
    <w:p w:rsidR="00144DB7" w:rsidRPr="00186BCF" w:rsidRDefault="00144DB7" w:rsidP="00144DB7">
      <w:pPr>
        <w:pStyle w:val="BodyA"/>
        <w:spacing w:after="0" w:line="276" w:lineRule="auto"/>
        <w:ind w:left="720" w:right="124"/>
        <w:jc w:val="both"/>
        <w:rPr>
          <w:rFonts w:ascii="Times New Roman" w:eastAsia="Times New Roman" w:hAnsi="Times New Roman" w:cs="Times New Roman"/>
          <w:sz w:val="24"/>
          <w:szCs w:val="24"/>
        </w:rPr>
      </w:pPr>
    </w:p>
    <w:p w:rsidR="00144DB7" w:rsidRPr="00186BCF" w:rsidRDefault="00144DB7" w:rsidP="00144DB7">
      <w:pPr>
        <w:pStyle w:val="BodyA"/>
        <w:spacing w:after="0" w:line="276" w:lineRule="auto"/>
        <w:jc w:val="both"/>
        <w:rPr>
          <w:rFonts w:ascii="Times New Roman" w:eastAsia="Times New Roman" w:hAnsi="Times New Roman" w:cs="Times New Roman"/>
          <w:b/>
          <w:bCs/>
          <w:sz w:val="24"/>
          <w:szCs w:val="24"/>
        </w:rPr>
      </w:pPr>
      <w:r w:rsidRPr="00186BCF">
        <w:rPr>
          <w:rFonts w:ascii="Times New Roman" w:hAnsi="Times New Roman" w:cs="Times New Roman"/>
          <w:b/>
          <w:bCs/>
          <w:sz w:val="24"/>
          <w:szCs w:val="24"/>
          <w:lang w:val="nl-NL"/>
        </w:rPr>
        <w:t>Reference Books</w:t>
      </w:r>
    </w:p>
    <w:p w:rsidR="00144DB7" w:rsidRPr="00186BCF" w:rsidRDefault="00144DB7" w:rsidP="00B6004C">
      <w:pPr>
        <w:numPr>
          <w:ilvl w:val="0"/>
          <w:numId w:val="102"/>
        </w:numPr>
        <w:tabs>
          <w:tab w:val="left" w:pos="540"/>
        </w:tabs>
        <w:spacing w:line="276" w:lineRule="auto"/>
        <w:jc w:val="both"/>
        <w:rPr>
          <w:bCs/>
        </w:rPr>
      </w:pPr>
      <w:r w:rsidRPr="00186BCF">
        <w:rPr>
          <w:bCs/>
        </w:rPr>
        <w:t xml:space="preserve">Jenny Chapman, (2001) </w:t>
      </w:r>
      <w:r w:rsidRPr="00186BCF">
        <w:rPr>
          <w:bCs/>
          <w:i/>
        </w:rPr>
        <w:t>Client Interviewing and Counselling</w:t>
      </w:r>
    </w:p>
    <w:p w:rsidR="00144DB7" w:rsidRPr="00186BCF" w:rsidRDefault="00144DB7" w:rsidP="00B6004C">
      <w:pPr>
        <w:numPr>
          <w:ilvl w:val="0"/>
          <w:numId w:val="102"/>
        </w:numPr>
        <w:tabs>
          <w:tab w:val="left" w:pos="540"/>
        </w:tabs>
        <w:spacing w:line="276" w:lineRule="auto"/>
        <w:jc w:val="both"/>
        <w:rPr>
          <w:bCs/>
        </w:rPr>
      </w:pPr>
      <w:r w:rsidRPr="00186BCF">
        <w:t>Mogha’s, (2005) Law of Pleadings in India</w:t>
      </w:r>
      <w:r w:rsidRPr="00186BCF">
        <w:rPr>
          <w:rFonts w:eastAsia="Arial Unicode MS"/>
          <w:color w:val="000000"/>
          <w:u w:color="000000"/>
          <w:bdr w:val="nil"/>
          <w:lang w:eastAsia="en-IN"/>
        </w:rPr>
        <w:t>, Eastern Law House , New Delhi</w:t>
      </w:r>
    </w:p>
    <w:p w:rsidR="00144DB7" w:rsidRPr="00186BCF" w:rsidRDefault="00144DB7" w:rsidP="00144DB7">
      <w:pPr>
        <w:pStyle w:val="BodyText"/>
        <w:spacing w:after="0" w:line="276" w:lineRule="auto"/>
        <w:jc w:val="both"/>
        <w:rPr>
          <w:rFonts w:ascii="Times New Roman" w:hAnsi="Times New Roman" w:cs="Times New Roman"/>
          <w:b/>
          <w:bCs/>
          <w:sz w:val="24"/>
          <w:szCs w:val="24"/>
        </w:rPr>
      </w:pPr>
    </w:p>
    <w:p w:rsidR="00144DB7" w:rsidRPr="00186BCF" w:rsidRDefault="00144DB7" w:rsidP="00144DB7">
      <w:pPr>
        <w:pStyle w:val="BodyText"/>
        <w:spacing w:after="0" w:line="276" w:lineRule="auto"/>
        <w:jc w:val="both"/>
        <w:rPr>
          <w:rFonts w:ascii="Times New Roman" w:hAnsi="Times New Roman" w:cs="Times New Roman"/>
          <w:b/>
          <w:bCs/>
          <w:sz w:val="24"/>
          <w:szCs w:val="24"/>
        </w:rPr>
      </w:pPr>
      <w:r w:rsidRPr="00186BCF">
        <w:rPr>
          <w:rFonts w:ascii="Times New Roman" w:hAnsi="Times New Roman" w:cs="Times New Roman"/>
          <w:b/>
          <w:bCs/>
          <w:sz w:val="24"/>
          <w:szCs w:val="24"/>
        </w:rPr>
        <w:t>Modes of Evaluation: Quiz/Assignment/ Seminar/Written Examination</w:t>
      </w:r>
    </w:p>
    <w:p w:rsidR="00144DB7" w:rsidRPr="00186BCF" w:rsidRDefault="00144DB7" w:rsidP="00144DB7">
      <w:pPr>
        <w:pStyle w:val="BodyA"/>
        <w:spacing w:after="0" w:line="276" w:lineRule="auto"/>
        <w:jc w:val="both"/>
        <w:rPr>
          <w:rFonts w:ascii="Times New Roman" w:hAnsi="Times New Roman" w:cs="Times New Roman"/>
          <w:b/>
          <w:bCs/>
          <w:sz w:val="24"/>
          <w:szCs w:val="24"/>
          <w:lang w:val="de-DE"/>
        </w:rPr>
      </w:pPr>
      <w:r w:rsidRPr="00186BCF">
        <w:rPr>
          <w:rFonts w:ascii="Times New Roman" w:hAnsi="Times New Roman" w:cs="Times New Roman"/>
          <w:b/>
          <w:bCs/>
          <w:sz w:val="24"/>
          <w:szCs w:val="24"/>
          <w:lang w:val="de-DE"/>
        </w:rPr>
        <w:t>Examination Scheme:</w:t>
      </w:r>
    </w:p>
    <w:p w:rsidR="00144DB7" w:rsidRPr="00186BCF" w:rsidRDefault="00144DB7" w:rsidP="00144DB7">
      <w:pPr>
        <w:pStyle w:val="BodyA"/>
        <w:spacing w:after="0" w:line="276" w:lineRule="auto"/>
        <w:jc w:val="both"/>
        <w:rPr>
          <w:rFonts w:ascii="Times New Roman" w:eastAsia="Times New Roman" w:hAnsi="Times New Roman" w:cs="Times New Roman"/>
          <w:b/>
          <w:bCs/>
          <w:sz w:val="24"/>
          <w:szCs w:val="24"/>
        </w:rPr>
      </w:pPr>
    </w:p>
    <w:tbl>
      <w:tblPr>
        <w:tblW w:w="4942" w:type="pct"/>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1784"/>
        <w:gridCol w:w="2141"/>
        <w:gridCol w:w="1780"/>
        <w:gridCol w:w="2106"/>
        <w:gridCol w:w="1865"/>
      </w:tblGrid>
      <w:tr w:rsidR="00144DB7" w:rsidRPr="00186BCF" w:rsidTr="009440AF">
        <w:trPr>
          <w:trHeight w:val="972"/>
          <w:jc w:val="center"/>
        </w:trPr>
        <w:tc>
          <w:tcPr>
            <w:tcW w:w="1137"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186BCF" w:rsidRDefault="00144DB7" w:rsidP="009440AF">
            <w:pPr>
              <w:pStyle w:val="BodyA"/>
              <w:spacing w:after="0" w:line="276" w:lineRule="auto"/>
              <w:jc w:val="both"/>
              <w:rPr>
                <w:rFonts w:ascii="Times New Roman" w:hAnsi="Times New Roman" w:cs="Times New Roman"/>
                <w:b/>
                <w:bCs/>
                <w:sz w:val="24"/>
                <w:szCs w:val="24"/>
                <w:lang w:val="de-DE"/>
              </w:rPr>
            </w:pPr>
            <w:r w:rsidRPr="00186BCF">
              <w:rPr>
                <w:rFonts w:ascii="Times New Roman" w:hAnsi="Times New Roman" w:cs="Times New Roman"/>
                <w:b/>
                <w:bCs/>
                <w:sz w:val="24"/>
                <w:szCs w:val="24"/>
                <w:lang w:val="de-DE"/>
              </w:rPr>
              <w:t>Components</w:t>
            </w:r>
          </w:p>
        </w:tc>
        <w:tc>
          <w:tcPr>
            <w:tcW w:w="691"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186BCF" w:rsidRDefault="00144DB7" w:rsidP="009440AF">
            <w:pPr>
              <w:pStyle w:val="BodyA"/>
              <w:spacing w:after="0" w:line="276" w:lineRule="auto"/>
              <w:jc w:val="both"/>
              <w:rPr>
                <w:rFonts w:ascii="Times New Roman" w:hAnsi="Times New Roman" w:cs="Times New Roman"/>
                <w:b/>
                <w:bCs/>
                <w:sz w:val="24"/>
                <w:szCs w:val="24"/>
                <w:lang w:val="de-DE"/>
              </w:rPr>
            </w:pPr>
            <w:r w:rsidRPr="00186BCF">
              <w:rPr>
                <w:rFonts w:ascii="Times New Roman" w:eastAsia="Times New Roman" w:hAnsi="Times New Roman" w:cs="Times New Roman"/>
                <w:sz w:val="24"/>
                <w:szCs w:val="24"/>
              </w:rPr>
              <w:t>Diary submission               </w:t>
            </w:r>
          </w:p>
        </w:tc>
        <w:tc>
          <w:tcPr>
            <w:tcW w:w="691"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186BCF" w:rsidRDefault="00144DB7" w:rsidP="009440AF">
            <w:pPr>
              <w:pStyle w:val="BodyA"/>
              <w:spacing w:after="0" w:line="276" w:lineRule="auto"/>
              <w:jc w:val="both"/>
              <w:rPr>
                <w:rFonts w:ascii="Times New Roman" w:hAnsi="Times New Roman" w:cs="Times New Roman"/>
                <w:b/>
                <w:bCs/>
                <w:sz w:val="24"/>
                <w:szCs w:val="24"/>
                <w:lang w:val="de-DE"/>
              </w:rPr>
            </w:pPr>
            <w:r w:rsidRPr="00186BCF">
              <w:rPr>
                <w:rFonts w:ascii="Times New Roman" w:eastAsia="Times New Roman" w:hAnsi="Times New Roman" w:cs="Times New Roman"/>
                <w:sz w:val="24"/>
                <w:szCs w:val="24"/>
              </w:rPr>
              <w:t>Report and certificate           </w:t>
            </w:r>
          </w:p>
        </w:tc>
        <w:tc>
          <w:tcPr>
            <w:tcW w:w="11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186BCF" w:rsidRDefault="00144DB7" w:rsidP="009440AF">
            <w:pPr>
              <w:pStyle w:val="BodyA"/>
              <w:spacing w:after="0" w:line="276" w:lineRule="auto"/>
              <w:jc w:val="both"/>
              <w:rPr>
                <w:rFonts w:ascii="Times New Roman" w:hAnsi="Times New Roman" w:cs="Times New Roman"/>
                <w:b/>
                <w:bCs/>
                <w:sz w:val="24"/>
                <w:szCs w:val="24"/>
                <w:lang w:val="de-DE"/>
              </w:rPr>
            </w:pPr>
            <w:r w:rsidRPr="00186BCF">
              <w:rPr>
                <w:rFonts w:ascii="Times New Roman" w:eastAsia="Times New Roman" w:hAnsi="Times New Roman" w:cs="Times New Roman"/>
                <w:sz w:val="24"/>
                <w:szCs w:val="24"/>
              </w:rPr>
              <w:t>Viva (Panel of External  Examiner)</w:t>
            </w:r>
          </w:p>
        </w:tc>
        <w:tc>
          <w:tcPr>
            <w:tcW w:w="1321"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186BCF" w:rsidRDefault="00144DB7" w:rsidP="009440AF">
            <w:pPr>
              <w:spacing w:line="276" w:lineRule="auto"/>
              <w:jc w:val="both"/>
              <w:rPr>
                <w:b/>
                <w:bCs/>
                <w:lang w:val="de-DE"/>
              </w:rPr>
            </w:pPr>
            <w:r w:rsidRPr="00186BCF">
              <w:t>Attendance (Regularity in meeting the supervisor)</w:t>
            </w:r>
          </w:p>
        </w:tc>
      </w:tr>
      <w:tr w:rsidR="00144DB7" w:rsidRPr="00186BCF" w:rsidTr="009440AF">
        <w:trPr>
          <w:trHeight w:val="232"/>
          <w:jc w:val="center"/>
        </w:trPr>
        <w:tc>
          <w:tcPr>
            <w:tcW w:w="1137"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186BCF" w:rsidRDefault="00144DB7" w:rsidP="009440AF">
            <w:pPr>
              <w:pStyle w:val="BodyA"/>
              <w:spacing w:after="0" w:line="276" w:lineRule="auto"/>
              <w:jc w:val="both"/>
              <w:rPr>
                <w:rFonts w:ascii="Times New Roman" w:hAnsi="Times New Roman" w:cs="Times New Roman"/>
                <w:b/>
                <w:bCs/>
                <w:sz w:val="24"/>
                <w:szCs w:val="24"/>
                <w:lang w:val="de-DE"/>
              </w:rPr>
            </w:pPr>
            <w:r w:rsidRPr="00186BCF">
              <w:rPr>
                <w:rFonts w:ascii="Times New Roman" w:hAnsi="Times New Roman" w:cs="Times New Roman"/>
                <w:b/>
                <w:bCs/>
                <w:sz w:val="24"/>
                <w:szCs w:val="24"/>
                <w:lang w:val="de-DE"/>
              </w:rPr>
              <w:t>Weightage (%)</w:t>
            </w:r>
          </w:p>
        </w:tc>
        <w:tc>
          <w:tcPr>
            <w:tcW w:w="691"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186BCF" w:rsidRDefault="00144DB7" w:rsidP="009440AF">
            <w:pPr>
              <w:pStyle w:val="BodyA"/>
              <w:spacing w:after="0" w:line="276" w:lineRule="auto"/>
              <w:jc w:val="both"/>
              <w:rPr>
                <w:rFonts w:ascii="Times New Roman" w:hAnsi="Times New Roman" w:cs="Times New Roman"/>
                <w:sz w:val="24"/>
                <w:szCs w:val="24"/>
                <w:lang w:val="de-DE"/>
              </w:rPr>
            </w:pPr>
            <w:r w:rsidRPr="00186BCF">
              <w:rPr>
                <w:rFonts w:ascii="Times New Roman" w:hAnsi="Times New Roman" w:cs="Times New Roman"/>
                <w:sz w:val="24"/>
                <w:szCs w:val="24"/>
                <w:lang w:val="de-DE"/>
              </w:rPr>
              <w:t>25</w:t>
            </w:r>
          </w:p>
        </w:tc>
        <w:tc>
          <w:tcPr>
            <w:tcW w:w="691"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186BCF" w:rsidRDefault="00144DB7" w:rsidP="009440AF">
            <w:pPr>
              <w:pStyle w:val="BodyA"/>
              <w:spacing w:after="0" w:line="276" w:lineRule="auto"/>
              <w:jc w:val="both"/>
              <w:rPr>
                <w:rFonts w:ascii="Times New Roman" w:hAnsi="Times New Roman" w:cs="Times New Roman"/>
                <w:sz w:val="24"/>
                <w:szCs w:val="24"/>
                <w:lang w:val="de-DE"/>
              </w:rPr>
            </w:pPr>
            <w:r w:rsidRPr="00186BCF">
              <w:rPr>
                <w:rFonts w:ascii="Times New Roman" w:hAnsi="Times New Roman" w:cs="Times New Roman"/>
                <w:sz w:val="24"/>
                <w:szCs w:val="24"/>
                <w:lang w:val="de-DE"/>
              </w:rPr>
              <w:t>25</w:t>
            </w:r>
          </w:p>
        </w:tc>
        <w:tc>
          <w:tcPr>
            <w:tcW w:w="11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186BCF" w:rsidRDefault="00144DB7" w:rsidP="009440AF">
            <w:pPr>
              <w:pStyle w:val="BodyA"/>
              <w:spacing w:after="0" w:line="276" w:lineRule="auto"/>
              <w:jc w:val="both"/>
              <w:rPr>
                <w:rFonts w:ascii="Times New Roman" w:hAnsi="Times New Roman" w:cs="Times New Roman"/>
                <w:sz w:val="24"/>
                <w:szCs w:val="24"/>
                <w:lang w:val="de-DE"/>
              </w:rPr>
            </w:pPr>
            <w:r w:rsidRPr="00186BCF">
              <w:rPr>
                <w:rFonts w:ascii="Times New Roman" w:hAnsi="Times New Roman" w:cs="Times New Roman"/>
                <w:sz w:val="24"/>
                <w:szCs w:val="24"/>
                <w:lang w:val="de-DE"/>
              </w:rPr>
              <w:t>40</w:t>
            </w:r>
          </w:p>
        </w:tc>
        <w:tc>
          <w:tcPr>
            <w:tcW w:w="1321"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186BCF" w:rsidRDefault="00144DB7" w:rsidP="009440AF">
            <w:pPr>
              <w:pStyle w:val="BodyA"/>
              <w:spacing w:after="0" w:line="276" w:lineRule="auto"/>
              <w:jc w:val="both"/>
              <w:rPr>
                <w:rFonts w:ascii="Times New Roman" w:hAnsi="Times New Roman" w:cs="Times New Roman"/>
                <w:sz w:val="24"/>
                <w:szCs w:val="24"/>
                <w:lang w:val="de-DE"/>
              </w:rPr>
            </w:pPr>
            <w:r w:rsidRPr="00186BCF">
              <w:rPr>
                <w:rFonts w:ascii="Times New Roman" w:hAnsi="Times New Roman" w:cs="Times New Roman"/>
                <w:sz w:val="24"/>
                <w:szCs w:val="24"/>
                <w:lang w:val="de-DE"/>
              </w:rPr>
              <w:t>10</w:t>
            </w:r>
          </w:p>
        </w:tc>
      </w:tr>
    </w:tbl>
    <w:p w:rsidR="00144DB7" w:rsidRPr="00186BCF" w:rsidRDefault="00144DB7" w:rsidP="00144DB7">
      <w:pPr>
        <w:pStyle w:val="BodyA"/>
        <w:spacing w:after="0" w:line="276" w:lineRule="auto"/>
        <w:jc w:val="both"/>
        <w:rPr>
          <w:rFonts w:ascii="Times New Roman" w:eastAsia="Times New Roman" w:hAnsi="Times New Roman" w:cs="Times New Roman"/>
          <w:sz w:val="24"/>
          <w:szCs w:val="24"/>
        </w:rPr>
      </w:pPr>
      <w:r w:rsidRPr="00186BCF">
        <w:rPr>
          <w:rFonts w:ascii="Times New Roman" w:hAnsi="Times New Roman" w:cs="Times New Roman"/>
          <w:sz w:val="24"/>
          <w:szCs w:val="24"/>
        </w:rPr>
        <w:t xml:space="preserve">P/S/V: Presentation/Viva CT: Class Test, A: Attendance, C: Case Study, EE: End Semester Examination; </w:t>
      </w:r>
    </w:p>
    <w:p w:rsidR="00144DB7" w:rsidRDefault="00144DB7" w:rsidP="00144DB7">
      <w:pPr>
        <w:pStyle w:val="BodyA"/>
        <w:spacing w:after="0" w:line="276" w:lineRule="auto"/>
        <w:jc w:val="both"/>
        <w:rPr>
          <w:rFonts w:ascii="Times New Roman" w:eastAsia="Times New Roman" w:hAnsi="Times New Roman" w:cs="Times New Roman"/>
          <w:b/>
          <w:bCs/>
          <w:sz w:val="24"/>
          <w:szCs w:val="24"/>
        </w:rPr>
      </w:pPr>
    </w:p>
    <w:p w:rsidR="00144DB7" w:rsidRPr="00186BCF" w:rsidRDefault="00144DB7" w:rsidP="00144DB7">
      <w:pPr>
        <w:pStyle w:val="BodyA"/>
        <w:spacing w:after="0" w:line="276" w:lineRule="auto"/>
        <w:jc w:val="both"/>
        <w:rPr>
          <w:rFonts w:ascii="Times New Roman" w:eastAsia="Times New Roman" w:hAnsi="Times New Roman" w:cs="Times New Roman"/>
          <w:b/>
          <w:bCs/>
          <w:sz w:val="24"/>
          <w:szCs w:val="24"/>
        </w:rPr>
      </w:pPr>
      <w:r w:rsidRPr="00186BCF">
        <w:rPr>
          <w:rFonts w:ascii="Times New Roman" w:eastAsia="Times New Roman" w:hAnsi="Times New Roman" w:cs="Times New Roman"/>
          <w:b/>
          <w:bCs/>
          <w:sz w:val="24"/>
          <w:szCs w:val="24"/>
        </w:rPr>
        <w:t>CO, PO and PSO mapping</w:t>
      </w:r>
    </w:p>
    <w:tbl>
      <w:tblPr>
        <w:tblStyle w:val="TableGrid"/>
        <w:tblW w:w="5000" w:type="pct"/>
        <w:tblInd w:w="-5" w:type="dxa"/>
        <w:tblLook w:val="04A0" w:firstRow="1" w:lastRow="0" w:firstColumn="1" w:lastColumn="0" w:noHBand="0" w:noVBand="1"/>
      </w:tblPr>
      <w:tblGrid>
        <w:gridCol w:w="798"/>
        <w:gridCol w:w="774"/>
        <w:gridCol w:w="774"/>
        <w:gridCol w:w="774"/>
        <w:gridCol w:w="774"/>
        <w:gridCol w:w="774"/>
        <w:gridCol w:w="774"/>
        <w:gridCol w:w="774"/>
        <w:gridCol w:w="908"/>
        <w:gridCol w:w="908"/>
        <w:gridCol w:w="908"/>
        <w:gridCol w:w="906"/>
      </w:tblGrid>
      <w:tr w:rsidR="00144DB7" w:rsidRPr="00186BCF" w:rsidTr="009440AF">
        <w:trPr>
          <w:trHeight w:val="295"/>
        </w:trPr>
        <w:tc>
          <w:tcPr>
            <w:tcW w:w="405" w:type="pct"/>
            <w:vAlign w:val="center"/>
          </w:tcPr>
          <w:p w:rsidR="00144DB7" w:rsidRPr="00186BCF" w:rsidRDefault="00144DB7" w:rsidP="009440AF">
            <w:pPr>
              <w:pStyle w:val="BodyA"/>
              <w:widowControl w:val="0"/>
              <w:spacing w:line="276" w:lineRule="auto"/>
              <w:jc w:val="both"/>
              <w:rPr>
                <w:rFonts w:ascii="Times New Roman" w:eastAsia="Times New Roman" w:hAnsi="Times New Roman" w:cs="Times New Roman"/>
                <w:b/>
                <w:sz w:val="24"/>
                <w:szCs w:val="24"/>
              </w:rPr>
            </w:pPr>
          </w:p>
        </w:tc>
        <w:tc>
          <w:tcPr>
            <w:tcW w:w="393" w:type="pct"/>
            <w:vAlign w:val="center"/>
          </w:tcPr>
          <w:p w:rsidR="00144DB7" w:rsidRPr="00186BCF" w:rsidRDefault="00144DB7" w:rsidP="009440AF">
            <w:pPr>
              <w:pStyle w:val="BodyA"/>
              <w:widowControl w:val="0"/>
              <w:spacing w:line="276" w:lineRule="auto"/>
              <w:jc w:val="both"/>
              <w:rPr>
                <w:rFonts w:ascii="Times New Roman" w:eastAsia="Times New Roman" w:hAnsi="Times New Roman" w:cs="Times New Roman"/>
                <w:b/>
                <w:sz w:val="24"/>
                <w:szCs w:val="24"/>
              </w:rPr>
            </w:pPr>
            <w:r w:rsidRPr="00186BCF">
              <w:rPr>
                <w:rFonts w:ascii="Times New Roman" w:eastAsia="Times New Roman" w:hAnsi="Times New Roman" w:cs="Times New Roman"/>
                <w:b/>
                <w:sz w:val="24"/>
                <w:szCs w:val="24"/>
              </w:rPr>
              <w:t>PO1</w:t>
            </w:r>
          </w:p>
        </w:tc>
        <w:tc>
          <w:tcPr>
            <w:tcW w:w="393" w:type="pct"/>
            <w:vAlign w:val="center"/>
          </w:tcPr>
          <w:p w:rsidR="00144DB7" w:rsidRPr="00186BCF" w:rsidRDefault="00144DB7" w:rsidP="009440AF">
            <w:pPr>
              <w:pStyle w:val="BodyA"/>
              <w:widowControl w:val="0"/>
              <w:spacing w:line="276" w:lineRule="auto"/>
              <w:jc w:val="both"/>
              <w:rPr>
                <w:rFonts w:ascii="Times New Roman" w:eastAsia="Times New Roman" w:hAnsi="Times New Roman" w:cs="Times New Roman"/>
                <w:b/>
                <w:sz w:val="24"/>
                <w:szCs w:val="24"/>
              </w:rPr>
            </w:pPr>
            <w:r w:rsidRPr="00186BCF">
              <w:rPr>
                <w:rFonts w:ascii="Times New Roman" w:eastAsia="Times New Roman" w:hAnsi="Times New Roman" w:cs="Times New Roman"/>
                <w:b/>
                <w:sz w:val="24"/>
                <w:szCs w:val="24"/>
              </w:rPr>
              <w:t>PO2</w:t>
            </w:r>
          </w:p>
        </w:tc>
        <w:tc>
          <w:tcPr>
            <w:tcW w:w="393" w:type="pct"/>
            <w:vAlign w:val="center"/>
          </w:tcPr>
          <w:p w:rsidR="00144DB7" w:rsidRPr="00186BCF" w:rsidRDefault="00144DB7" w:rsidP="009440AF">
            <w:pPr>
              <w:pStyle w:val="BodyA"/>
              <w:widowControl w:val="0"/>
              <w:spacing w:line="276" w:lineRule="auto"/>
              <w:jc w:val="both"/>
              <w:rPr>
                <w:rFonts w:ascii="Times New Roman" w:eastAsia="Times New Roman" w:hAnsi="Times New Roman" w:cs="Times New Roman"/>
                <w:b/>
                <w:sz w:val="24"/>
                <w:szCs w:val="24"/>
              </w:rPr>
            </w:pPr>
            <w:r w:rsidRPr="00186BCF">
              <w:rPr>
                <w:rFonts w:ascii="Times New Roman" w:eastAsia="Times New Roman" w:hAnsi="Times New Roman" w:cs="Times New Roman"/>
                <w:b/>
                <w:sz w:val="24"/>
                <w:szCs w:val="24"/>
              </w:rPr>
              <w:t>PO3</w:t>
            </w:r>
          </w:p>
        </w:tc>
        <w:tc>
          <w:tcPr>
            <w:tcW w:w="393" w:type="pct"/>
            <w:vAlign w:val="center"/>
          </w:tcPr>
          <w:p w:rsidR="00144DB7" w:rsidRPr="00186BCF" w:rsidRDefault="00144DB7" w:rsidP="009440AF">
            <w:pPr>
              <w:pStyle w:val="BodyA"/>
              <w:widowControl w:val="0"/>
              <w:spacing w:line="276" w:lineRule="auto"/>
              <w:jc w:val="both"/>
              <w:rPr>
                <w:rFonts w:ascii="Times New Roman" w:eastAsia="Times New Roman" w:hAnsi="Times New Roman" w:cs="Times New Roman"/>
                <w:b/>
                <w:sz w:val="24"/>
                <w:szCs w:val="24"/>
              </w:rPr>
            </w:pPr>
            <w:r w:rsidRPr="00186BCF">
              <w:rPr>
                <w:rFonts w:ascii="Times New Roman" w:eastAsia="Times New Roman" w:hAnsi="Times New Roman" w:cs="Times New Roman"/>
                <w:b/>
                <w:sz w:val="24"/>
                <w:szCs w:val="24"/>
              </w:rPr>
              <w:t>PO4</w:t>
            </w:r>
          </w:p>
        </w:tc>
        <w:tc>
          <w:tcPr>
            <w:tcW w:w="393" w:type="pct"/>
            <w:vAlign w:val="center"/>
          </w:tcPr>
          <w:p w:rsidR="00144DB7" w:rsidRPr="00186BCF" w:rsidRDefault="00144DB7" w:rsidP="009440AF">
            <w:pPr>
              <w:pStyle w:val="BodyA"/>
              <w:widowControl w:val="0"/>
              <w:spacing w:line="276" w:lineRule="auto"/>
              <w:jc w:val="both"/>
              <w:rPr>
                <w:rFonts w:ascii="Times New Roman" w:eastAsia="Times New Roman" w:hAnsi="Times New Roman" w:cs="Times New Roman"/>
                <w:b/>
                <w:sz w:val="24"/>
                <w:szCs w:val="24"/>
              </w:rPr>
            </w:pPr>
            <w:r w:rsidRPr="00186BCF">
              <w:rPr>
                <w:rFonts w:ascii="Times New Roman" w:eastAsia="Times New Roman" w:hAnsi="Times New Roman" w:cs="Times New Roman"/>
                <w:b/>
                <w:sz w:val="24"/>
                <w:szCs w:val="24"/>
              </w:rPr>
              <w:t>PO5</w:t>
            </w:r>
          </w:p>
        </w:tc>
        <w:tc>
          <w:tcPr>
            <w:tcW w:w="393" w:type="pct"/>
            <w:vAlign w:val="center"/>
          </w:tcPr>
          <w:p w:rsidR="00144DB7" w:rsidRPr="00186BCF" w:rsidRDefault="00144DB7" w:rsidP="009440AF">
            <w:pPr>
              <w:pStyle w:val="BodyA"/>
              <w:widowControl w:val="0"/>
              <w:spacing w:line="276" w:lineRule="auto"/>
              <w:jc w:val="both"/>
              <w:rPr>
                <w:rFonts w:ascii="Times New Roman" w:eastAsia="Times New Roman" w:hAnsi="Times New Roman" w:cs="Times New Roman"/>
                <w:b/>
                <w:sz w:val="24"/>
                <w:szCs w:val="24"/>
              </w:rPr>
            </w:pPr>
            <w:r w:rsidRPr="00186BCF">
              <w:rPr>
                <w:rFonts w:ascii="Times New Roman" w:eastAsia="Times New Roman" w:hAnsi="Times New Roman" w:cs="Times New Roman"/>
                <w:b/>
                <w:sz w:val="24"/>
                <w:szCs w:val="24"/>
              </w:rPr>
              <w:t>PO6</w:t>
            </w:r>
          </w:p>
        </w:tc>
        <w:tc>
          <w:tcPr>
            <w:tcW w:w="393" w:type="pct"/>
            <w:vAlign w:val="center"/>
          </w:tcPr>
          <w:p w:rsidR="00144DB7" w:rsidRPr="00186BCF" w:rsidRDefault="00144DB7" w:rsidP="009440AF">
            <w:pPr>
              <w:pStyle w:val="BodyA"/>
              <w:widowControl w:val="0"/>
              <w:spacing w:line="276" w:lineRule="auto"/>
              <w:jc w:val="both"/>
              <w:rPr>
                <w:rFonts w:ascii="Times New Roman" w:eastAsia="Times New Roman" w:hAnsi="Times New Roman" w:cs="Times New Roman"/>
                <w:b/>
                <w:sz w:val="24"/>
                <w:szCs w:val="24"/>
              </w:rPr>
            </w:pPr>
            <w:r w:rsidRPr="00186BCF">
              <w:rPr>
                <w:rFonts w:ascii="Times New Roman" w:eastAsia="Times New Roman" w:hAnsi="Times New Roman" w:cs="Times New Roman"/>
                <w:b/>
                <w:sz w:val="24"/>
                <w:szCs w:val="24"/>
              </w:rPr>
              <w:t>PO7</w:t>
            </w:r>
          </w:p>
        </w:tc>
        <w:tc>
          <w:tcPr>
            <w:tcW w:w="461" w:type="pct"/>
            <w:vAlign w:val="center"/>
          </w:tcPr>
          <w:p w:rsidR="00144DB7" w:rsidRPr="00186BCF" w:rsidRDefault="00144DB7" w:rsidP="009440AF">
            <w:pPr>
              <w:pStyle w:val="BodyA"/>
              <w:widowControl w:val="0"/>
              <w:spacing w:line="276" w:lineRule="auto"/>
              <w:jc w:val="both"/>
              <w:rPr>
                <w:rFonts w:ascii="Times New Roman" w:eastAsia="Times New Roman" w:hAnsi="Times New Roman" w:cs="Times New Roman"/>
                <w:b/>
                <w:sz w:val="24"/>
                <w:szCs w:val="24"/>
              </w:rPr>
            </w:pPr>
            <w:r w:rsidRPr="00186BCF">
              <w:rPr>
                <w:rFonts w:ascii="Times New Roman" w:eastAsia="Times New Roman" w:hAnsi="Times New Roman" w:cs="Times New Roman"/>
                <w:b/>
                <w:sz w:val="24"/>
                <w:szCs w:val="24"/>
              </w:rPr>
              <w:t>PSO1</w:t>
            </w:r>
          </w:p>
        </w:tc>
        <w:tc>
          <w:tcPr>
            <w:tcW w:w="461" w:type="pct"/>
            <w:vAlign w:val="center"/>
          </w:tcPr>
          <w:p w:rsidR="00144DB7" w:rsidRPr="00186BCF" w:rsidRDefault="00144DB7" w:rsidP="009440AF">
            <w:pPr>
              <w:pStyle w:val="BodyA"/>
              <w:widowControl w:val="0"/>
              <w:spacing w:line="276" w:lineRule="auto"/>
              <w:jc w:val="both"/>
              <w:rPr>
                <w:rFonts w:ascii="Times New Roman" w:eastAsia="Times New Roman" w:hAnsi="Times New Roman" w:cs="Times New Roman"/>
                <w:b/>
                <w:sz w:val="24"/>
                <w:szCs w:val="24"/>
              </w:rPr>
            </w:pPr>
            <w:r w:rsidRPr="00186BCF">
              <w:rPr>
                <w:rFonts w:ascii="Times New Roman" w:eastAsia="Times New Roman" w:hAnsi="Times New Roman" w:cs="Times New Roman"/>
                <w:b/>
                <w:sz w:val="24"/>
                <w:szCs w:val="24"/>
              </w:rPr>
              <w:t>PSO2</w:t>
            </w:r>
          </w:p>
        </w:tc>
        <w:tc>
          <w:tcPr>
            <w:tcW w:w="461" w:type="pct"/>
            <w:vAlign w:val="center"/>
          </w:tcPr>
          <w:p w:rsidR="00144DB7" w:rsidRPr="00186BCF" w:rsidRDefault="00144DB7" w:rsidP="009440AF">
            <w:pPr>
              <w:pStyle w:val="BodyA"/>
              <w:widowControl w:val="0"/>
              <w:spacing w:line="276" w:lineRule="auto"/>
              <w:jc w:val="both"/>
              <w:rPr>
                <w:rFonts w:ascii="Times New Roman" w:eastAsia="Times New Roman" w:hAnsi="Times New Roman" w:cs="Times New Roman"/>
                <w:b/>
                <w:sz w:val="24"/>
                <w:szCs w:val="24"/>
              </w:rPr>
            </w:pPr>
            <w:r w:rsidRPr="00186BCF">
              <w:rPr>
                <w:rFonts w:ascii="Times New Roman" w:eastAsia="Times New Roman" w:hAnsi="Times New Roman" w:cs="Times New Roman"/>
                <w:b/>
                <w:sz w:val="24"/>
                <w:szCs w:val="24"/>
              </w:rPr>
              <w:t>PSO3</w:t>
            </w:r>
          </w:p>
        </w:tc>
        <w:tc>
          <w:tcPr>
            <w:tcW w:w="460" w:type="pct"/>
          </w:tcPr>
          <w:p w:rsidR="00144DB7" w:rsidRPr="00186BCF" w:rsidRDefault="00144DB7" w:rsidP="009440AF">
            <w:pPr>
              <w:pStyle w:val="BodyA"/>
              <w:widowControl w:val="0"/>
              <w:spacing w:line="276" w:lineRule="auto"/>
              <w:jc w:val="both"/>
              <w:rPr>
                <w:rFonts w:ascii="Times New Roman" w:eastAsia="Times New Roman" w:hAnsi="Times New Roman" w:cs="Times New Roman"/>
                <w:b/>
                <w:sz w:val="24"/>
                <w:szCs w:val="24"/>
              </w:rPr>
            </w:pPr>
            <w:r w:rsidRPr="00186BCF">
              <w:rPr>
                <w:rFonts w:ascii="Times New Roman" w:eastAsia="Times New Roman" w:hAnsi="Times New Roman" w:cs="Times New Roman"/>
                <w:b/>
                <w:sz w:val="24"/>
                <w:szCs w:val="24"/>
              </w:rPr>
              <w:t>PSO4</w:t>
            </w:r>
          </w:p>
        </w:tc>
      </w:tr>
      <w:tr w:rsidR="00144DB7" w:rsidRPr="00186BCF" w:rsidTr="009440AF">
        <w:trPr>
          <w:trHeight w:val="295"/>
        </w:trPr>
        <w:tc>
          <w:tcPr>
            <w:tcW w:w="405" w:type="pct"/>
            <w:vAlign w:val="center"/>
          </w:tcPr>
          <w:p w:rsidR="00144DB7" w:rsidRPr="00186BCF" w:rsidRDefault="00144DB7" w:rsidP="009440AF">
            <w:pPr>
              <w:pStyle w:val="BodyA"/>
              <w:widowControl w:val="0"/>
              <w:spacing w:line="276" w:lineRule="auto"/>
              <w:jc w:val="both"/>
              <w:rPr>
                <w:rFonts w:ascii="Times New Roman" w:eastAsia="Times New Roman" w:hAnsi="Times New Roman" w:cs="Times New Roman"/>
                <w:b/>
                <w:sz w:val="24"/>
                <w:szCs w:val="24"/>
              </w:rPr>
            </w:pPr>
            <w:r w:rsidRPr="00186BCF">
              <w:rPr>
                <w:rFonts w:ascii="Times New Roman" w:eastAsia="Times New Roman" w:hAnsi="Times New Roman" w:cs="Times New Roman"/>
                <w:b/>
                <w:sz w:val="24"/>
                <w:szCs w:val="24"/>
              </w:rPr>
              <w:t>CO1</w:t>
            </w:r>
          </w:p>
        </w:tc>
        <w:tc>
          <w:tcPr>
            <w:tcW w:w="393" w:type="pct"/>
            <w:vAlign w:val="center"/>
          </w:tcPr>
          <w:p w:rsidR="00144DB7" w:rsidRPr="00186BCF" w:rsidRDefault="00144DB7" w:rsidP="009440AF">
            <w:pPr>
              <w:pStyle w:val="BodyA"/>
              <w:widowControl w:val="0"/>
              <w:spacing w:line="276" w:lineRule="auto"/>
              <w:jc w:val="both"/>
              <w:rPr>
                <w:rFonts w:ascii="Times New Roman" w:eastAsia="Times New Roman" w:hAnsi="Times New Roman" w:cs="Times New Roman"/>
                <w:bCs/>
                <w:sz w:val="24"/>
                <w:szCs w:val="24"/>
              </w:rPr>
            </w:pPr>
            <w:r w:rsidRPr="00186BCF">
              <w:rPr>
                <w:rFonts w:ascii="Times New Roman" w:eastAsia="Times New Roman" w:hAnsi="Times New Roman" w:cs="Times New Roman"/>
                <w:bCs/>
                <w:sz w:val="24"/>
                <w:szCs w:val="24"/>
              </w:rPr>
              <w:t>1</w:t>
            </w:r>
          </w:p>
        </w:tc>
        <w:tc>
          <w:tcPr>
            <w:tcW w:w="393" w:type="pct"/>
            <w:vAlign w:val="center"/>
          </w:tcPr>
          <w:p w:rsidR="00144DB7" w:rsidRPr="00186BCF" w:rsidRDefault="00144DB7" w:rsidP="009440AF">
            <w:pPr>
              <w:pStyle w:val="BodyA"/>
              <w:widowControl w:val="0"/>
              <w:spacing w:line="276" w:lineRule="auto"/>
              <w:jc w:val="both"/>
              <w:rPr>
                <w:rFonts w:ascii="Times New Roman" w:eastAsia="Times New Roman" w:hAnsi="Times New Roman" w:cs="Times New Roman"/>
                <w:bCs/>
                <w:sz w:val="24"/>
                <w:szCs w:val="24"/>
              </w:rPr>
            </w:pPr>
            <w:r w:rsidRPr="00186BCF">
              <w:rPr>
                <w:rFonts w:ascii="Times New Roman" w:eastAsia="Times New Roman" w:hAnsi="Times New Roman" w:cs="Times New Roman"/>
                <w:bCs/>
                <w:sz w:val="24"/>
                <w:szCs w:val="24"/>
              </w:rPr>
              <w:t>1</w:t>
            </w:r>
          </w:p>
        </w:tc>
        <w:tc>
          <w:tcPr>
            <w:tcW w:w="393" w:type="pct"/>
            <w:vAlign w:val="center"/>
          </w:tcPr>
          <w:p w:rsidR="00144DB7" w:rsidRPr="00186BCF" w:rsidRDefault="00144DB7" w:rsidP="009440AF">
            <w:pPr>
              <w:pStyle w:val="BodyA"/>
              <w:widowControl w:val="0"/>
              <w:spacing w:line="276" w:lineRule="auto"/>
              <w:jc w:val="both"/>
              <w:rPr>
                <w:rFonts w:ascii="Times New Roman" w:eastAsia="Times New Roman" w:hAnsi="Times New Roman" w:cs="Times New Roman"/>
                <w:bCs/>
                <w:sz w:val="24"/>
                <w:szCs w:val="24"/>
              </w:rPr>
            </w:pPr>
            <w:r w:rsidRPr="00186BCF">
              <w:rPr>
                <w:rFonts w:ascii="Times New Roman" w:eastAsia="Times New Roman" w:hAnsi="Times New Roman" w:cs="Times New Roman"/>
                <w:bCs/>
                <w:sz w:val="24"/>
                <w:szCs w:val="24"/>
              </w:rPr>
              <w:t>1</w:t>
            </w:r>
          </w:p>
        </w:tc>
        <w:tc>
          <w:tcPr>
            <w:tcW w:w="393" w:type="pct"/>
          </w:tcPr>
          <w:p w:rsidR="00144DB7" w:rsidRPr="00186BCF" w:rsidRDefault="00144DB7" w:rsidP="009440AF">
            <w:pPr>
              <w:pStyle w:val="BodyA"/>
              <w:widowControl w:val="0"/>
              <w:spacing w:line="276" w:lineRule="auto"/>
              <w:jc w:val="both"/>
              <w:rPr>
                <w:rFonts w:ascii="Times New Roman" w:eastAsia="Times New Roman" w:hAnsi="Times New Roman" w:cs="Times New Roman"/>
                <w:bCs/>
                <w:sz w:val="24"/>
                <w:szCs w:val="24"/>
              </w:rPr>
            </w:pPr>
            <w:r w:rsidRPr="00186BCF">
              <w:rPr>
                <w:rFonts w:ascii="Times New Roman" w:eastAsia="Times New Roman" w:hAnsi="Times New Roman" w:cs="Times New Roman"/>
                <w:bCs/>
                <w:sz w:val="24"/>
                <w:szCs w:val="24"/>
              </w:rPr>
              <w:t>--</w:t>
            </w:r>
          </w:p>
        </w:tc>
        <w:tc>
          <w:tcPr>
            <w:tcW w:w="393" w:type="pct"/>
          </w:tcPr>
          <w:p w:rsidR="00144DB7" w:rsidRPr="00186BCF" w:rsidRDefault="00144DB7" w:rsidP="009440AF">
            <w:pPr>
              <w:pStyle w:val="BodyA"/>
              <w:widowControl w:val="0"/>
              <w:spacing w:line="276" w:lineRule="auto"/>
              <w:jc w:val="both"/>
              <w:rPr>
                <w:rFonts w:ascii="Times New Roman" w:eastAsia="Times New Roman" w:hAnsi="Times New Roman" w:cs="Times New Roman"/>
                <w:bCs/>
                <w:sz w:val="24"/>
                <w:szCs w:val="24"/>
              </w:rPr>
            </w:pPr>
            <w:r w:rsidRPr="00186BCF">
              <w:rPr>
                <w:rFonts w:ascii="Times New Roman" w:eastAsia="Times New Roman" w:hAnsi="Times New Roman" w:cs="Times New Roman"/>
                <w:bCs/>
                <w:sz w:val="24"/>
                <w:szCs w:val="24"/>
              </w:rPr>
              <w:t>2</w:t>
            </w:r>
          </w:p>
        </w:tc>
        <w:tc>
          <w:tcPr>
            <w:tcW w:w="393" w:type="pct"/>
          </w:tcPr>
          <w:p w:rsidR="00144DB7" w:rsidRPr="00186BCF" w:rsidRDefault="00144DB7" w:rsidP="009440AF">
            <w:pPr>
              <w:pStyle w:val="BodyA"/>
              <w:widowControl w:val="0"/>
              <w:spacing w:line="276" w:lineRule="auto"/>
              <w:jc w:val="both"/>
              <w:rPr>
                <w:rFonts w:ascii="Times New Roman" w:eastAsia="Times New Roman" w:hAnsi="Times New Roman" w:cs="Times New Roman"/>
                <w:bCs/>
                <w:sz w:val="24"/>
                <w:szCs w:val="24"/>
              </w:rPr>
            </w:pPr>
          </w:p>
        </w:tc>
        <w:tc>
          <w:tcPr>
            <w:tcW w:w="393" w:type="pct"/>
          </w:tcPr>
          <w:p w:rsidR="00144DB7" w:rsidRPr="00186BCF" w:rsidRDefault="00144DB7" w:rsidP="009440AF">
            <w:pPr>
              <w:pStyle w:val="BodyA"/>
              <w:widowControl w:val="0"/>
              <w:spacing w:line="276" w:lineRule="auto"/>
              <w:jc w:val="both"/>
              <w:rPr>
                <w:rFonts w:ascii="Times New Roman" w:eastAsia="Times New Roman" w:hAnsi="Times New Roman" w:cs="Times New Roman"/>
                <w:bCs/>
                <w:sz w:val="24"/>
                <w:szCs w:val="24"/>
              </w:rPr>
            </w:pPr>
            <w:r w:rsidRPr="00186BCF">
              <w:rPr>
                <w:rFonts w:ascii="Times New Roman" w:eastAsia="Times New Roman" w:hAnsi="Times New Roman" w:cs="Times New Roman"/>
                <w:bCs/>
                <w:sz w:val="24"/>
                <w:szCs w:val="24"/>
              </w:rPr>
              <w:t>2</w:t>
            </w:r>
          </w:p>
        </w:tc>
        <w:tc>
          <w:tcPr>
            <w:tcW w:w="461" w:type="pct"/>
          </w:tcPr>
          <w:p w:rsidR="00144DB7" w:rsidRPr="00186BCF" w:rsidRDefault="00144DB7" w:rsidP="009440AF">
            <w:pPr>
              <w:pStyle w:val="BodyA"/>
              <w:widowControl w:val="0"/>
              <w:spacing w:line="276" w:lineRule="auto"/>
              <w:jc w:val="both"/>
              <w:rPr>
                <w:rFonts w:ascii="Times New Roman" w:eastAsia="Times New Roman" w:hAnsi="Times New Roman" w:cs="Times New Roman"/>
                <w:bCs/>
                <w:sz w:val="24"/>
                <w:szCs w:val="24"/>
              </w:rPr>
            </w:pPr>
            <w:r w:rsidRPr="00186BCF">
              <w:rPr>
                <w:rFonts w:ascii="Times New Roman" w:eastAsia="Times New Roman" w:hAnsi="Times New Roman" w:cs="Times New Roman"/>
                <w:bCs/>
                <w:sz w:val="24"/>
                <w:szCs w:val="24"/>
              </w:rPr>
              <w:t>1</w:t>
            </w:r>
          </w:p>
        </w:tc>
        <w:tc>
          <w:tcPr>
            <w:tcW w:w="461" w:type="pct"/>
            <w:vAlign w:val="center"/>
          </w:tcPr>
          <w:p w:rsidR="00144DB7" w:rsidRPr="00186BCF" w:rsidRDefault="00144DB7" w:rsidP="009440AF">
            <w:pPr>
              <w:pStyle w:val="BodyA"/>
              <w:widowControl w:val="0"/>
              <w:spacing w:line="276" w:lineRule="auto"/>
              <w:jc w:val="both"/>
              <w:rPr>
                <w:rFonts w:ascii="Times New Roman" w:eastAsia="Times New Roman" w:hAnsi="Times New Roman" w:cs="Times New Roman"/>
                <w:bCs/>
                <w:sz w:val="24"/>
                <w:szCs w:val="24"/>
              </w:rPr>
            </w:pPr>
            <w:r w:rsidRPr="00186BCF">
              <w:rPr>
                <w:rFonts w:ascii="Times New Roman" w:eastAsia="Times New Roman" w:hAnsi="Times New Roman" w:cs="Times New Roman"/>
                <w:bCs/>
                <w:sz w:val="24"/>
                <w:szCs w:val="24"/>
              </w:rPr>
              <w:t>1</w:t>
            </w:r>
          </w:p>
        </w:tc>
        <w:tc>
          <w:tcPr>
            <w:tcW w:w="461" w:type="pct"/>
            <w:vAlign w:val="center"/>
          </w:tcPr>
          <w:p w:rsidR="00144DB7" w:rsidRPr="00186BCF" w:rsidRDefault="00144DB7" w:rsidP="009440AF">
            <w:pPr>
              <w:pStyle w:val="BodyA"/>
              <w:widowControl w:val="0"/>
              <w:spacing w:line="276" w:lineRule="auto"/>
              <w:jc w:val="both"/>
              <w:rPr>
                <w:rFonts w:ascii="Times New Roman" w:eastAsia="Times New Roman" w:hAnsi="Times New Roman" w:cs="Times New Roman"/>
                <w:bCs/>
                <w:sz w:val="24"/>
                <w:szCs w:val="24"/>
              </w:rPr>
            </w:pPr>
            <w:r w:rsidRPr="00186BCF">
              <w:rPr>
                <w:rFonts w:ascii="Times New Roman" w:eastAsia="Times New Roman" w:hAnsi="Times New Roman" w:cs="Times New Roman"/>
                <w:bCs/>
                <w:sz w:val="24"/>
                <w:szCs w:val="24"/>
              </w:rPr>
              <w:t>1</w:t>
            </w:r>
          </w:p>
        </w:tc>
        <w:tc>
          <w:tcPr>
            <w:tcW w:w="460" w:type="pct"/>
          </w:tcPr>
          <w:p w:rsidR="00144DB7" w:rsidRPr="00186BCF" w:rsidRDefault="00144DB7" w:rsidP="009440AF">
            <w:pPr>
              <w:pStyle w:val="BodyA"/>
              <w:widowControl w:val="0"/>
              <w:spacing w:line="276" w:lineRule="auto"/>
              <w:jc w:val="both"/>
              <w:rPr>
                <w:rFonts w:ascii="Times New Roman" w:eastAsia="Times New Roman" w:hAnsi="Times New Roman" w:cs="Times New Roman"/>
                <w:bCs/>
                <w:sz w:val="24"/>
                <w:szCs w:val="24"/>
              </w:rPr>
            </w:pPr>
            <w:r w:rsidRPr="00186BCF">
              <w:rPr>
                <w:rFonts w:ascii="Times New Roman" w:eastAsia="Times New Roman" w:hAnsi="Times New Roman" w:cs="Times New Roman"/>
                <w:bCs/>
                <w:sz w:val="24"/>
                <w:szCs w:val="24"/>
              </w:rPr>
              <w:t>--</w:t>
            </w:r>
          </w:p>
        </w:tc>
      </w:tr>
      <w:tr w:rsidR="00144DB7" w:rsidRPr="00186BCF" w:rsidTr="009440AF">
        <w:trPr>
          <w:trHeight w:val="295"/>
        </w:trPr>
        <w:tc>
          <w:tcPr>
            <w:tcW w:w="405" w:type="pct"/>
            <w:vAlign w:val="center"/>
          </w:tcPr>
          <w:p w:rsidR="00144DB7" w:rsidRPr="00186BCF" w:rsidRDefault="00144DB7" w:rsidP="009440AF">
            <w:pPr>
              <w:pStyle w:val="TableParagraph"/>
              <w:spacing w:before="0" w:line="276" w:lineRule="auto"/>
              <w:jc w:val="both"/>
              <w:rPr>
                <w:b/>
                <w:sz w:val="24"/>
                <w:szCs w:val="24"/>
              </w:rPr>
            </w:pPr>
            <w:r w:rsidRPr="00186BCF">
              <w:rPr>
                <w:b/>
                <w:sz w:val="24"/>
                <w:szCs w:val="24"/>
              </w:rPr>
              <w:t>CO2</w:t>
            </w:r>
          </w:p>
        </w:tc>
        <w:tc>
          <w:tcPr>
            <w:tcW w:w="393" w:type="pct"/>
            <w:vAlign w:val="center"/>
          </w:tcPr>
          <w:p w:rsidR="00144DB7" w:rsidRPr="00186BCF" w:rsidRDefault="00144DB7" w:rsidP="009440AF">
            <w:pPr>
              <w:pStyle w:val="BodyA"/>
              <w:widowControl w:val="0"/>
              <w:spacing w:line="276" w:lineRule="auto"/>
              <w:jc w:val="both"/>
              <w:rPr>
                <w:rFonts w:ascii="Times New Roman" w:eastAsia="Times New Roman" w:hAnsi="Times New Roman" w:cs="Times New Roman"/>
                <w:bCs/>
                <w:sz w:val="24"/>
                <w:szCs w:val="24"/>
              </w:rPr>
            </w:pPr>
            <w:r w:rsidRPr="00186BCF">
              <w:rPr>
                <w:rFonts w:ascii="Times New Roman" w:eastAsia="Times New Roman" w:hAnsi="Times New Roman" w:cs="Times New Roman"/>
                <w:bCs/>
                <w:sz w:val="24"/>
                <w:szCs w:val="24"/>
              </w:rPr>
              <w:t>1</w:t>
            </w:r>
          </w:p>
        </w:tc>
        <w:tc>
          <w:tcPr>
            <w:tcW w:w="393" w:type="pct"/>
            <w:vAlign w:val="center"/>
          </w:tcPr>
          <w:p w:rsidR="00144DB7" w:rsidRPr="00186BCF" w:rsidRDefault="00144DB7" w:rsidP="009440AF">
            <w:pPr>
              <w:pStyle w:val="BodyA"/>
              <w:widowControl w:val="0"/>
              <w:spacing w:line="276" w:lineRule="auto"/>
              <w:jc w:val="both"/>
              <w:rPr>
                <w:rFonts w:ascii="Times New Roman" w:eastAsia="Times New Roman" w:hAnsi="Times New Roman" w:cs="Times New Roman"/>
                <w:bCs/>
                <w:sz w:val="24"/>
                <w:szCs w:val="24"/>
              </w:rPr>
            </w:pPr>
            <w:r w:rsidRPr="00186BCF">
              <w:rPr>
                <w:rFonts w:ascii="Times New Roman" w:eastAsia="Times New Roman" w:hAnsi="Times New Roman" w:cs="Times New Roman"/>
                <w:bCs/>
                <w:sz w:val="24"/>
                <w:szCs w:val="24"/>
              </w:rPr>
              <w:t>1</w:t>
            </w:r>
          </w:p>
        </w:tc>
        <w:tc>
          <w:tcPr>
            <w:tcW w:w="393" w:type="pct"/>
          </w:tcPr>
          <w:p w:rsidR="00144DB7" w:rsidRPr="00186BCF" w:rsidRDefault="00144DB7" w:rsidP="009440AF">
            <w:pPr>
              <w:pStyle w:val="BodyA"/>
              <w:widowControl w:val="0"/>
              <w:spacing w:line="276" w:lineRule="auto"/>
              <w:jc w:val="both"/>
              <w:rPr>
                <w:rFonts w:ascii="Times New Roman" w:eastAsia="Times New Roman" w:hAnsi="Times New Roman" w:cs="Times New Roman"/>
                <w:bCs/>
                <w:sz w:val="24"/>
                <w:szCs w:val="24"/>
              </w:rPr>
            </w:pPr>
            <w:r w:rsidRPr="00186BCF">
              <w:rPr>
                <w:rFonts w:ascii="Times New Roman" w:eastAsia="Times New Roman" w:hAnsi="Times New Roman" w:cs="Times New Roman"/>
                <w:bCs/>
                <w:sz w:val="24"/>
                <w:szCs w:val="24"/>
              </w:rPr>
              <w:t>2</w:t>
            </w:r>
          </w:p>
        </w:tc>
        <w:tc>
          <w:tcPr>
            <w:tcW w:w="393" w:type="pct"/>
          </w:tcPr>
          <w:p w:rsidR="00144DB7" w:rsidRPr="00186BCF" w:rsidRDefault="00144DB7" w:rsidP="009440AF">
            <w:pPr>
              <w:pStyle w:val="BodyA"/>
              <w:widowControl w:val="0"/>
              <w:spacing w:line="276" w:lineRule="auto"/>
              <w:jc w:val="both"/>
              <w:rPr>
                <w:rFonts w:ascii="Times New Roman" w:eastAsia="Times New Roman" w:hAnsi="Times New Roman" w:cs="Times New Roman"/>
                <w:bCs/>
                <w:sz w:val="24"/>
                <w:szCs w:val="24"/>
              </w:rPr>
            </w:pPr>
            <w:r w:rsidRPr="00186BCF">
              <w:rPr>
                <w:rFonts w:ascii="Times New Roman" w:eastAsia="Times New Roman" w:hAnsi="Times New Roman" w:cs="Times New Roman"/>
                <w:bCs/>
                <w:sz w:val="24"/>
                <w:szCs w:val="24"/>
              </w:rPr>
              <w:t>1</w:t>
            </w:r>
          </w:p>
        </w:tc>
        <w:tc>
          <w:tcPr>
            <w:tcW w:w="393" w:type="pct"/>
          </w:tcPr>
          <w:p w:rsidR="00144DB7" w:rsidRPr="00186BCF" w:rsidRDefault="00144DB7" w:rsidP="009440AF">
            <w:pPr>
              <w:pStyle w:val="BodyA"/>
              <w:widowControl w:val="0"/>
              <w:spacing w:line="276" w:lineRule="auto"/>
              <w:jc w:val="both"/>
              <w:rPr>
                <w:rFonts w:ascii="Times New Roman" w:eastAsia="Times New Roman" w:hAnsi="Times New Roman" w:cs="Times New Roman"/>
                <w:bCs/>
                <w:sz w:val="24"/>
                <w:szCs w:val="24"/>
              </w:rPr>
            </w:pPr>
            <w:r w:rsidRPr="00186BCF">
              <w:rPr>
                <w:rFonts w:ascii="Times New Roman" w:eastAsia="Times New Roman" w:hAnsi="Times New Roman" w:cs="Times New Roman"/>
                <w:bCs/>
                <w:sz w:val="24"/>
                <w:szCs w:val="24"/>
              </w:rPr>
              <w:t>2</w:t>
            </w:r>
          </w:p>
        </w:tc>
        <w:tc>
          <w:tcPr>
            <w:tcW w:w="393" w:type="pct"/>
          </w:tcPr>
          <w:p w:rsidR="00144DB7" w:rsidRPr="00186BCF" w:rsidRDefault="00144DB7" w:rsidP="009440AF">
            <w:pPr>
              <w:pStyle w:val="BodyA"/>
              <w:widowControl w:val="0"/>
              <w:spacing w:line="276" w:lineRule="auto"/>
              <w:jc w:val="both"/>
              <w:rPr>
                <w:rFonts w:ascii="Times New Roman" w:eastAsia="Times New Roman" w:hAnsi="Times New Roman" w:cs="Times New Roman"/>
                <w:bCs/>
                <w:sz w:val="24"/>
                <w:szCs w:val="24"/>
              </w:rPr>
            </w:pPr>
          </w:p>
        </w:tc>
        <w:tc>
          <w:tcPr>
            <w:tcW w:w="393" w:type="pct"/>
          </w:tcPr>
          <w:p w:rsidR="00144DB7" w:rsidRPr="00186BCF" w:rsidRDefault="00144DB7" w:rsidP="009440AF">
            <w:pPr>
              <w:pStyle w:val="BodyA"/>
              <w:widowControl w:val="0"/>
              <w:spacing w:line="276" w:lineRule="auto"/>
              <w:jc w:val="both"/>
              <w:rPr>
                <w:rFonts w:ascii="Times New Roman" w:eastAsia="Times New Roman" w:hAnsi="Times New Roman" w:cs="Times New Roman"/>
                <w:bCs/>
                <w:sz w:val="24"/>
                <w:szCs w:val="24"/>
              </w:rPr>
            </w:pPr>
            <w:r w:rsidRPr="00186BCF">
              <w:rPr>
                <w:rFonts w:ascii="Times New Roman" w:eastAsia="Times New Roman" w:hAnsi="Times New Roman" w:cs="Times New Roman"/>
                <w:bCs/>
                <w:sz w:val="24"/>
                <w:szCs w:val="24"/>
              </w:rPr>
              <w:t>1</w:t>
            </w:r>
          </w:p>
        </w:tc>
        <w:tc>
          <w:tcPr>
            <w:tcW w:w="461" w:type="pct"/>
          </w:tcPr>
          <w:p w:rsidR="00144DB7" w:rsidRPr="00186BCF" w:rsidRDefault="00144DB7" w:rsidP="009440AF">
            <w:pPr>
              <w:pStyle w:val="BodyA"/>
              <w:widowControl w:val="0"/>
              <w:spacing w:line="276" w:lineRule="auto"/>
              <w:jc w:val="both"/>
              <w:rPr>
                <w:rFonts w:ascii="Times New Roman" w:eastAsia="Times New Roman" w:hAnsi="Times New Roman" w:cs="Times New Roman"/>
                <w:bCs/>
                <w:sz w:val="24"/>
                <w:szCs w:val="24"/>
              </w:rPr>
            </w:pPr>
            <w:r w:rsidRPr="00186BCF">
              <w:rPr>
                <w:rFonts w:ascii="Times New Roman" w:eastAsia="Times New Roman" w:hAnsi="Times New Roman" w:cs="Times New Roman"/>
                <w:bCs/>
                <w:sz w:val="24"/>
                <w:szCs w:val="24"/>
              </w:rPr>
              <w:t>1</w:t>
            </w:r>
          </w:p>
        </w:tc>
        <w:tc>
          <w:tcPr>
            <w:tcW w:w="461" w:type="pct"/>
            <w:vAlign w:val="center"/>
          </w:tcPr>
          <w:p w:rsidR="00144DB7" w:rsidRPr="00186BCF" w:rsidRDefault="00144DB7" w:rsidP="009440AF">
            <w:pPr>
              <w:pStyle w:val="BodyA"/>
              <w:widowControl w:val="0"/>
              <w:spacing w:line="276" w:lineRule="auto"/>
              <w:jc w:val="both"/>
              <w:rPr>
                <w:rFonts w:ascii="Times New Roman" w:eastAsia="Times New Roman" w:hAnsi="Times New Roman" w:cs="Times New Roman"/>
                <w:bCs/>
                <w:sz w:val="24"/>
                <w:szCs w:val="24"/>
              </w:rPr>
            </w:pPr>
            <w:r w:rsidRPr="00186BCF">
              <w:rPr>
                <w:rFonts w:ascii="Times New Roman" w:eastAsia="Times New Roman" w:hAnsi="Times New Roman" w:cs="Times New Roman"/>
                <w:bCs/>
                <w:sz w:val="24"/>
                <w:szCs w:val="24"/>
              </w:rPr>
              <w:t>1</w:t>
            </w:r>
          </w:p>
        </w:tc>
        <w:tc>
          <w:tcPr>
            <w:tcW w:w="461" w:type="pct"/>
            <w:vAlign w:val="center"/>
          </w:tcPr>
          <w:p w:rsidR="00144DB7" w:rsidRPr="00186BCF" w:rsidRDefault="00144DB7" w:rsidP="009440AF">
            <w:pPr>
              <w:widowControl w:val="0"/>
              <w:spacing w:line="276" w:lineRule="auto"/>
              <w:jc w:val="both"/>
              <w:rPr>
                <w:bCs/>
              </w:rPr>
            </w:pPr>
            <w:r w:rsidRPr="00186BCF">
              <w:rPr>
                <w:bCs/>
              </w:rPr>
              <w:t>2</w:t>
            </w:r>
          </w:p>
        </w:tc>
        <w:tc>
          <w:tcPr>
            <w:tcW w:w="460" w:type="pct"/>
          </w:tcPr>
          <w:p w:rsidR="00144DB7" w:rsidRPr="00186BCF" w:rsidRDefault="00144DB7" w:rsidP="009440AF">
            <w:pPr>
              <w:widowControl w:val="0"/>
              <w:spacing w:line="276" w:lineRule="auto"/>
              <w:jc w:val="both"/>
              <w:rPr>
                <w:bCs/>
              </w:rPr>
            </w:pPr>
            <w:r w:rsidRPr="00186BCF">
              <w:rPr>
                <w:bCs/>
              </w:rPr>
              <w:t>--</w:t>
            </w:r>
          </w:p>
        </w:tc>
      </w:tr>
      <w:tr w:rsidR="00144DB7" w:rsidRPr="00186BCF" w:rsidTr="009440AF">
        <w:trPr>
          <w:trHeight w:val="304"/>
        </w:trPr>
        <w:tc>
          <w:tcPr>
            <w:tcW w:w="405" w:type="pct"/>
            <w:vAlign w:val="center"/>
          </w:tcPr>
          <w:p w:rsidR="00144DB7" w:rsidRPr="00186BCF" w:rsidRDefault="00144DB7" w:rsidP="009440AF">
            <w:pPr>
              <w:pStyle w:val="TableParagraph"/>
              <w:spacing w:before="0" w:line="276" w:lineRule="auto"/>
              <w:jc w:val="both"/>
              <w:rPr>
                <w:b/>
                <w:sz w:val="24"/>
                <w:szCs w:val="24"/>
              </w:rPr>
            </w:pPr>
            <w:r w:rsidRPr="00186BCF">
              <w:rPr>
                <w:b/>
                <w:sz w:val="24"/>
                <w:szCs w:val="24"/>
              </w:rPr>
              <w:t>CO3</w:t>
            </w:r>
          </w:p>
        </w:tc>
        <w:tc>
          <w:tcPr>
            <w:tcW w:w="393" w:type="pct"/>
            <w:vAlign w:val="center"/>
          </w:tcPr>
          <w:p w:rsidR="00144DB7" w:rsidRPr="00186BCF" w:rsidRDefault="00144DB7" w:rsidP="009440AF">
            <w:pPr>
              <w:pStyle w:val="BodyA"/>
              <w:widowControl w:val="0"/>
              <w:spacing w:line="276" w:lineRule="auto"/>
              <w:jc w:val="both"/>
              <w:rPr>
                <w:rFonts w:ascii="Times New Roman" w:eastAsia="Times New Roman" w:hAnsi="Times New Roman" w:cs="Times New Roman"/>
                <w:bCs/>
                <w:sz w:val="24"/>
                <w:szCs w:val="24"/>
              </w:rPr>
            </w:pPr>
            <w:r w:rsidRPr="00186BCF">
              <w:rPr>
                <w:rFonts w:ascii="Times New Roman" w:eastAsia="Times New Roman" w:hAnsi="Times New Roman" w:cs="Times New Roman"/>
                <w:bCs/>
                <w:sz w:val="24"/>
                <w:szCs w:val="24"/>
              </w:rPr>
              <w:t>1</w:t>
            </w:r>
          </w:p>
        </w:tc>
        <w:tc>
          <w:tcPr>
            <w:tcW w:w="393" w:type="pct"/>
            <w:vAlign w:val="center"/>
          </w:tcPr>
          <w:p w:rsidR="00144DB7" w:rsidRPr="00186BCF" w:rsidRDefault="00144DB7" w:rsidP="009440AF">
            <w:pPr>
              <w:pStyle w:val="BodyA"/>
              <w:widowControl w:val="0"/>
              <w:spacing w:line="276" w:lineRule="auto"/>
              <w:jc w:val="both"/>
              <w:rPr>
                <w:rFonts w:ascii="Times New Roman" w:eastAsia="Times New Roman" w:hAnsi="Times New Roman" w:cs="Times New Roman"/>
                <w:bCs/>
                <w:sz w:val="24"/>
                <w:szCs w:val="24"/>
              </w:rPr>
            </w:pPr>
            <w:r w:rsidRPr="00186BCF">
              <w:rPr>
                <w:rFonts w:ascii="Times New Roman" w:eastAsia="Times New Roman" w:hAnsi="Times New Roman" w:cs="Times New Roman"/>
                <w:bCs/>
                <w:sz w:val="24"/>
                <w:szCs w:val="24"/>
              </w:rPr>
              <w:t>1</w:t>
            </w:r>
          </w:p>
        </w:tc>
        <w:tc>
          <w:tcPr>
            <w:tcW w:w="393" w:type="pct"/>
          </w:tcPr>
          <w:p w:rsidR="00144DB7" w:rsidRPr="00186BCF" w:rsidRDefault="00144DB7" w:rsidP="009440AF">
            <w:pPr>
              <w:pStyle w:val="BodyA"/>
              <w:widowControl w:val="0"/>
              <w:spacing w:line="276" w:lineRule="auto"/>
              <w:jc w:val="both"/>
              <w:rPr>
                <w:rFonts w:ascii="Times New Roman" w:eastAsia="Times New Roman" w:hAnsi="Times New Roman" w:cs="Times New Roman"/>
                <w:bCs/>
                <w:sz w:val="24"/>
                <w:szCs w:val="24"/>
              </w:rPr>
            </w:pPr>
            <w:r w:rsidRPr="00186BCF">
              <w:rPr>
                <w:rFonts w:ascii="Times New Roman" w:eastAsia="Times New Roman" w:hAnsi="Times New Roman" w:cs="Times New Roman"/>
                <w:bCs/>
                <w:sz w:val="24"/>
                <w:szCs w:val="24"/>
              </w:rPr>
              <w:t>1</w:t>
            </w:r>
          </w:p>
        </w:tc>
        <w:tc>
          <w:tcPr>
            <w:tcW w:w="393" w:type="pct"/>
          </w:tcPr>
          <w:p w:rsidR="00144DB7" w:rsidRPr="00186BCF" w:rsidRDefault="00144DB7" w:rsidP="009440AF">
            <w:pPr>
              <w:pStyle w:val="BodyA"/>
              <w:widowControl w:val="0"/>
              <w:spacing w:line="276" w:lineRule="auto"/>
              <w:jc w:val="both"/>
              <w:rPr>
                <w:rFonts w:ascii="Times New Roman" w:eastAsia="Times New Roman" w:hAnsi="Times New Roman" w:cs="Times New Roman"/>
                <w:bCs/>
                <w:sz w:val="24"/>
                <w:szCs w:val="24"/>
              </w:rPr>
            </w:pPr>
            <w:r w:rsidRPr="00186BCF">
              <w:rPr>
                <w:rFonts w:ascii="Times New Roman" w:eastAsia="Times New Roman" w:hAnsi="Times New Roman" w:cs="Times New Roman"/>
                <w:bCs/>
                <w:sz w:val="24"/>
                <w:szCs w:val="24"/>
              </w:rPr>
              <w:t>1</w:t>
            </w:r>
          </w:p>
        </w:tc>
        <w:tc>
          <w:tcPr>
            <w:tcW w:w="393" w:type="pct"/>
          </w:tcPr>
          <w:p w:rsidR="00144DB7" w:rsidRPr="00186BCF" w:rsidRDefault="00144DB7" w:rsidP="009440AF">
            <w:pPr>
              <w:pStyle w:val="BodyA"/>
              <w:widowControl w:val="0"/>
              <w:spacing w:line="276" w:lineRule="auto"/>
              <w:jc w:val="both"/>
              <w:rPr>
                <w:rFonts w:ascii="Times New Roman" w:eastAsia="Times New Roman" w:hAnsi="Times New Roman" w:cs="Times New Roman"/>
                <w:bCs/>
                <w:sz w:val="24"/>
                <w:szCs w:val="24"/>
              </w:rPr>
            </w:pPr>
            <w:r w:rsidRPr="00186BCF">
              <w:rPr>
                <w:rFonts w:ascii="Times New Roman" w:eastAsia="Times New Roman" w:hAnsi="Times New Roman" w:cs="Times New Roman"/>
                <w:bCs/>
                <w:sz w:val="24"/>
                <w:szCs w:val="24"/>
              </w:rPr>
              <w:t>2</w:t>
            </w:r>
          </w:p>
        </w:tc>
        <w:tc>
          <w:tcPr>
            <w:tcW w:w="393" w:type="pct"/>
          </w:tcPr>
          <w:p w:rsidR="00144DB7" w:rsidRPr="00186BCF" w:rsidRDefault="00144DB7" w:rsidP="009440AF">
            <w:pPr>
              <w:pStyle w:val="BodyA"/>
              <w:widowControl w:val="0"/>
              <w:spacing w:line="276" w:lineRule="auto"/>
              <w:jc w:val="both"/>
              <w:rPr>
                <w:rFonts w:ascii="Times New Roman" w:eastAsia="Times New Roman" w:hAnsi="Times New Roman" w:cs="Times New Roman"/>
                <w:bCs/>
                <w:sz w:val="24"/>
                <w:szCs w:val="24"/>
              </w:rPr>
            </w:pPr>
          </w:p>
        </w:tc>
        <w:tc>
          <w:tcPr>
            <w:tcW w:w="393" w:type="pct"/>
          </w:tcPr>
          <w:p w:rsidR="00144DB7" w:rsidRPr="00186BCF" w:rsidRDefault="00144DB7" w:rsidP="009440AF">
            <w:pPr>
              <w:pStyle w:val="BodyA"/>
              <w:widowControl w:val="0"/>
              <w:spacing w:line="276" w:lineRule="auto"/>
              <w:jc w:val="both"/>
              <w:rPr>
                <w:rFonts w:ascii="Times New Roman" w:eastAsia="Times New Roman" w:hAnsi="Times New Roman" w:cs="Times New Roman"/>
                <w:bCs/>
                <w:sz w:val="24"/>
                <w:szCs w:val="24"/>
              </w:rPr>
            </w:pPr>
            <w:r w:rsidRPr="00186BCF">
              <w:rPr>
                <w:rFonts w:ascii="Times New Roman" w:eastAsia="Times New Roman" w:hAnsi="Times New Roman" w:cs="Times New Roman"/>
                <w:bCs/>
                <w:sz w:val="24"/>
                <w:szCs w:val="24"/>
              </w:rPr>
              <w:t>1</w:t>
            </w:r>
          </w:p>
        </w:tc>
        <w:tc>
          <w:tcPr>
            <w:tcW w:w="461" w:type="pct"/>
          </w:tcPr>
          <w:p w:rsidR="00144DB7" w:rsidRPr="00186BCF" w:rsidRDefault="00144DB7" w:rsidP="009440AF">
            <w:pPr>
              <w:pStyle w:val="BodyA"/>
              <w:widowControl w:val="0"/>
              <w:spacing w:line="276" w:lineRule="auto"/>
              <w:jc w:val="both"/>
              <w:rPr>
                <w:rFonts w:ascii="Times New Roman" w:eastAsia="Times New Roman" w:hAnsi="Times New Roman" w:cs="Times New Roman"/>
                <w:bCs/>
                <w:sz w:val="24"/>
                <w:szCs w:val="24"/>
              </w:rPr>
            </w:pPr>
            <w:r w:rsidRPr="00186BCF">
              <w:rPr>
                <w:rFonts w:ascii="Times New Roman" w:eastAsia="Times New Roman" w:hAnsi="Times New Roman" w:cs="Times New Roman"/>
                <w:bCs/>
                <w:sz w:val="24"/>
                <w:szCs w:val="24"/>
              </w:rPr>
              <w:t>1</w:t>
            </w:r>
          </w:p>
        </w:tc>
        <w:tc>
          <w:tcPr>
            <w:tcW w:w="461" w:type="pct"/>
            <w:vAlign w:val="center"/>
          </w:tcPr>
          <w:p w:rsidR="00144DB7" w:rsidRPr="00186BCF" w:rsidRDefault="00144DB7" w:rsidP="009440AF">
            <w:pPr>
              <w:pStyle w:val="BodyA"/>
              <w:widowControl w:val="0"/>
              <w:spacing w:line="276" w:lineRule="auto"/>
              <w:jc w:val="both"/>
              <w:rPr>
                <w:rFonts w:ascii="Times New Roman" w:eastAsia="Times New Roman" w:hAnsi="Times New Roman" w:cs="Times New Roman"/>
                <w:bCs/>
                <w:sz w:val="24"/>
                <w:szCs w:val="24"/>
              </w:rPr>
            </w:pPr>
            <w:r w:rsidRPr="00186BCF">
              <w:rPr>
                <w:rFonts w:ascii="Times New Roman" w:eastAsia="Times New Roman" w:hAnsi="Times New Roman" w:cs="Times New Roman"/>
                <w:bCs/>
                <w:sz w:val="24"/>
                <w:szCs w:val="24"/>
              </w:rPr>
              <w:t>1</w:t>
            </w:r>
          </w:p>
        </w:tc>
        <w:tc>
          <w:tcPr>
            <w:tcW w:w="461" w:type="pct"/>
            <w:vAlign w:val="center"/>
          </w:tcPr>
          <w:p w:rsidR="00144DB7" w:rsidRPr="00186BCF" w:rsidRDefault="00144DB7" w:rsidP="009440AF">
            <w:pPr>
              <w:widowControl w:val="0"/>
              <w:spacing w:line="276" w:lineRule="auto"/>
              <w:jc w:val="both"/>
              <w:rPr>
                <w:bCs/>
              </w:rPr>
            </w:pPr>
            <w:r w:rsidRPr="00186BCF">
              <w:rPr>
                <w:bCs/>
              </w:rPr>
              <w:t>1</w:t>
            </w:r>
          </w:p>
        </w:tc>
        <w:tc>
          <w:tcPr>
            <w:tcW w:w="460" w:type="pct"/>
          </w:tcPr>
          <w:p w:rsidR="00144DB7" w:rsidRPr="00186BCF" w:rsidRDefault="00144DB7" w:rsidP="009440AF">
            <w:pPr>
              <w:widowControl w:val="0"/>
              <w:spacing w:line="276" w:lineRule="auto"/>
              <w:jc w:val="both"/>
              <w:rPr>
                <w:bCs/>
              </w:rPr>
            </w:pPr>
            <w:r w:rsidRPr="00186BCF">
              <w:rPr>
                <w:bCs/>
              </w:rPr>
              <w:t>--</w:t>
            </w:r>
          </w:p>
        </w:tc>
      </w:tr>
      <w:tr w:rsidR="00144DB7" w:rsidRPr="00186BCF" w:rsidTr="009440AF">
        <w:trPr>
          <w:trHeight w:val="295"/>
        </w:trPr>
        <w:tc>
          <w:tcPr>
            <w:tcW w:w="405" w:type="pct"/>
            <w:vAlign w:val="center"/>
          </w:tcPr>
          <w:p w:rsidR="00144DB7" w:rsidRPr="00186BCF" w:rsidRDefault="00144DB7" w:rsidP="009440AF">
            <w:pPr>
              <w:pStyle w:val="TableParagraph"/>
              <w:spacing w:before="0" w:line="276" w:lineRule="auto"/>
              <w:jc w:val="both"/>
              <w:rPr>
                <w:b/>
                <w:sz w:val="24"/>
                <w:szCs w:val="24"/>
              </w:rPr>
            </w:pPr>
            <w:r w:rsidRPr="00186BCF">
              <w:rPr>
                <w:b/>
                <w:sz w:val="24"/>
                <w:szCs w:val="24"/>
              </w:rPr>
              <w:t>CO4</w:t>
            </w:r>
          </w:p>
        </w:tc>
        <w:tc>
          <w:tcPr>
            <w:tcW w:w="393" w:type="pct"/>
            <w:vAlign w:val="center"/>
          </w:tcPr>
          <w:p w:rsidR="00144DB7" w:rsidRPr="00186BCF" w:rsidRDefault="00144DB7" w:rsidP="009440AF">
            <w:pPr>
              <w:pStyle w:val="BodyA"/>
              <w:widowControl w:val="0"/>
              <w:spacing w:line="276" w:lineRule="auto"/>
              <w:jc w:val="both"/>
              <w:rPr>
                <w:rFonts w:ascii="Times New Roman" w:eastAsia="Times New Roman" w:hAnsi="Times New Roman" w:cs="Times New Roman"/>
                <w:bCs/>
                <w:sz w:val="24"/>
                <w:szCs w:val="24"/>
              </w:rPr>
            </w:pPr>
            <w:r w:rsidRPr="00186BCF">
              <w:rPr>
                <w:rFonts w:ascii="Times New Roman" w:eastAsia="Times New Roman" w:hAnsi="Times New Roman" w:cs="Times New Roman"/>
                <w:bCs/>
                <w:sz w:val="24"/>
                <w:szCs w:val="24"/>
              </w:rPr>
              <w:t>1</w:t>
            </w:r>
          </w:p>
        </w:tc>
        <w:tc>
          <w:tcPr>
            <w:tcW w:w="393" w:type="pct"/>
            <w:vAlign w:val="center"/>
          </w:tcPr>
          <w:p w:rsidR="00144DB7" w:rsidRPr="00186BCF" w:rsidRDefault="00144DB7" w:rsidP="009440AF">
            <w:pPr>
              <w:pStyle w:val="BodyA"/>
              <w:widowControl w:val="0"/>
              <w:spacing w:line="276" w:lineRule="auto"/>
              <w:jc w:val="both"/>
              <w:rPr>
                <w:rFonts w:ascii="Times New Roman" w:eastAsia="Times New Roman" w:hAnsi="Times New Roman" w:cs="Times New Roman"/>
                <w:bCs/>
                <w:sz w:val="24"/>
                <w:szCs w:val="24"/>
              </w:rPr>
            </w:pPr>
            <w:r w:rsidRPr="00186BCF">
              <w:rPr>
                <w:rFonts w:ascii="Times New Roman" w:eastAsia="Times New Roman" w:hAnsi="Times New Roman" w:cs="Times New Roman"/>
                <w:bCs/>
                <w:sz w:val="24"/>
                <w:szCs w:val="24"/>
              </w:rPr>
              <w:t>1</w:t>
            </w:r>
          </w:p>
        </w:tc>
        <w:tc>
          <w:tcPr>
            <w:tcW w:w="393" w:type="pct"/>
          </w:tcPr>
          <w:p w:rsidR="00144DB7" w:rsidRPr="00186BCF" w:rsidRDefault="00144DB7" w:rsidP="009440AF">
            <w:pPr>
              <w:pStyle w:val="BodyA"/>
              <w:widowControl w:val="0"/>
              <w:spacing w:line="276" w:lineRule="auto"/>
              <w:jc w:val="both"/>
              <w:rPr>
                <w:rFonts w:ascii="Times New Roman" w:eastAsia="Times New Roman" w:hAnsi="Times New Roman" w:cs="Times New Roman"/>
                <w:bCs/>
                <w:sz w:val="24"/>
                <w:szCs w:val="24"/>
              </w:rPr>
            </w:pPr>
            <w:r w:rsidRPr="00186BCF">
              <w:rPr>
                <w:rFonts w:ascii="Times New Roman" w:eastAsia="Times New Roman" w:hAnsi="Times New Roman" w:cs="Times New Roman"/>
                <w:bCs/>
                <w:sz w:val="24"/>
                <w:szCs w:val="24"/>
              </w:rPr>
              <w:t>--</w:t>
            </w:r>
          </w:p>
        </w:tc>
        <w:tc>
          <w:tcPr>
            <w:tcW w:w="393" w:type="pct"/>
          </w:tcPr>
          <w:p w:rsidR="00144DB7" w:rsidRPr="00186BCF" w:rsidRDefault="00144DB7" w:rsidP="009440AF">
            <w:pPr>
              <w:pStyle w:val="BodyA"/>
              <w:widowControl w:val="0"/>
              <w:spacing w:line="276" w:lineRule="auto"/>
              <w:jc w:val="both"/>
              <w:rPr>
                <w:rFonts w:ascii="Times New Roman" w:eastAsia="Times New Roman" w:hAnsi="Times New Roman" w:cs="Times New Roman"/>
                <w:bCs/>
                <w:sz w:val="24"/>
                <w:szCs w:val="24"/>
              </w:rPr>
            </w:pPr>
            <w:r w:rsidRPr="00186BCF">
              <w:rPr>
                <w:rFonts w:ascii="Times New Roman" w:eastAsia="Times New Roman" w:hAnsi="Times New Roman" w:cs="Times New Roman"/>
                <w:bCs/>
                <w:sz w:val="24"/>
                <w:szCs w:val="24"/>
              </w:rPr>
              <w:t>--</w:t>
            </w:r>
          </w:p>
        </w:tc>
        <w:tc>
          <w:tcPr>
            <w:tcW w:w="393" w:type="pct"/>
          </w:tcPr>
          <w:p w:rsidR="00144DB7" w:rsidRPr="00186BCF" w:rsidRDefault="00144DB7" w:rsidP="009440AF">
            <w:pPr>
              <w:pStyle w:val="BodyA"/>
              <w:widowControl w:val="0"/>
              <w:spacing w:line="276" w:lineRule="auto"/>
              <w:jc w:val="both"/>
              <w:rPr>
                <w:rFonts w:ascii="Times New Roman" w:eastAsia="Times New Roman" w:hAnsi="Times New Roman" w:cs="Times New Roman"/>
                <w:bCs/>
                <w:sz w:val="24"/>
                <w:szCs w:val="24"/>
              </w:rPr>
            </w:pPr>
            <w:r w:rsidRPr="00186BCF">
              <w:rPr>
                <w:rFonts w:ascii="Times New Roman" w:eastAsia="Times New Roman" w:hAnsi="Times New Roman" w:cs="Times New Roman"/>
                <w:bCs/>
                <w:sz w:val="24"/>
                <w:szCs w:val="24"/>
              </w:rPr>
              <w:t>1</w:t>
            </w:r>
          </w:p>
        </w:tc>
        <w:tc>
          <w:tcPr>
            <w:tcW w:w="393" w:type="pct"/>
          </w:tcPr>
          <w:p w:rsidR="00144DB7" w:rsidRPr="00186BCF" w:rsidRDefault="00144DB7" w:rsidP="009440AF">
            <w:pPr>
              <w:pStyle w:val="BodyA"/>
              <w:widowControl w:val="0"/>
              <w:spacing w:line="276" w:lineRule="auto"/>
              <w:jc w:val="both"/>
              <w:rPr>
                <w:rFonts w:ascii="Times New Roman" w:eastAsia="Times New Roman" w:hAnsi="Times New Roman" w:cs="Times New Roman"/>
                <w:bCs/>
                <w:sz w:val="24"/>
                <w:szCs w:val="24"/>
              </w:rPr>
            </w:pPr>
          </w:p>
        </w:tc>
        <w:tc>
          <w:tcPr>
            <w:tcW w:w="393" w:type="pct"/>
          </w:tcPr>
          <w:p w:rsidR="00144DB7" w:rsidRPr="00186BCF" w:rsidRDefault="00144DB7" w:rsidP="009440AF">
            <w:pPr>
              <w:pStyle w:val="BodyA"/>
              <w:widowControl w:val="0"/>
              <w:spacing w:line="276" w:lineRule="auto"/>
              <w:jc w:val="both"/>
              <w:rPr>
                <w:rFonts w:ascii="Times New Roman" w:eastAsia="Times New Roman" w:hAnsi="Times New Roman" w:cs="Times New Roman"/>
                <w:bCs/>
                <w:sz w:val="24"/>
                <w:szCs w:val="24"/>
              </w:rPr>
            </w:pPr>
            <w:r w:rsidRPr="00186BCF">
              <w:rPr>
                <w:rFonts w:ascii="Times New Roman" w:eastAsia="Times New Roman" w:hAnsi="Times New Roman" w:cs="Times New Roman"/>
                <w:bCs/>
                <w:sz w:val="24"/>
                <w:szCs w:val="24"/>
              </w:rPr>
              <w:t>1</w:t>
            </w:r>
          </w:p>
        </w:tc>
        <w:tc>
          <w:tcPr>
            <w:tcW w:w="461" w:type="pct"/>
          </w:tcPr>
          <w:p w:rsidR="00144DB7" w:rsidRPr="00186BCF" w:rsidRDefault="00144DB7" w:rsidP="009440AF">
            <w:pPr>
              <w:pStyle w:val="BodyA"/>
              <w:widowControl w:val="0"/>
              <w:spacing w:line="276" w:lineRule="auto"/>
              <w:jc w:val="both"/>
              <w:rPr>
                <w:rFonts w:ascii="Times New Roman" w:eastAsia="Times New Roman" w:hAnsi="Times New Roman" w:cs="Times New Roman"/>
                <w:bCs/>
                <w:sz w:val="24"/>
                <w:szCs w:val="24"/>
              </w:rPr>
            </w:pPr>
            <w:r w:rsidRPr="00186BCF">
              <w:rPr>
                <w:rFonts w:ascii="Times New Roman" w:eastAsia="Times New Roman" w:hAnsi="Times New Roman" w:cs="Times New Roman"/>
                <w:bCs/>
                <w:sz w:val="24"/>
                <w:szCs w:val="24"/>
              </w:rPr>
              <w:t>1</w:t>
            </w:r>
          </w:p>
        </w:tc>
        <w:tc>
          <w:tcPr>
            <w:tcW w:w="461" w:type="pct"/>
            <w:vAlign w:val="center"/>
          </w:tcPr>
          <w:p w:rsidR="00144DB7" w:rsidRPr="00186BCF" w:rsidRDefault="00144DB7" w:rsidP="009440AF">
            <w:pPr>
              <w:pStyle w:val="BodyA"/>
              <w:widowControl w:val="0"/>
              <w:spacing w:line="276" w:lineRule="auto"/>
              <w:jc w:val="both"/>
              <w:rPr>
                <w:rFonts w:ascii="Times New Roman" w:eastAsia="Times New Roman" w:hAnsi="Times New Roman" w:cs="Times New Roman"/>
                <w:bCs/>
                <w:sz w:val="24"/>
                <w:szCs w:val="24"/>
              </w:rPr>
            </w:pPr>
            <w:r w:rsidRPr="00186BCF">
              <w:rPr>
                <w:rFonts w:ascii="Times New Roman" w:eastAsia="Times New Roman" w:hAnsi="Times New Roman" w:cs="Times New Roman"/>
                <w:bCs/>
                <w:sz w:val="24"/>
                <w:szCs w:val="24"/>
              </w:rPr>
              <w:t>1</w:t>
            </w:r>
          </w:p>
        </w:tc>
        <w:tc>
          <w:tcPr>
            <w:tcW w:w="461" w:type="pct"/>
            <w:vAlign w:val="center"/>
          </w:tcPr>
          <w:p w:rsidR="00144DB7" w:rsidRPr="00186BCF" w:rsidRDefault="00144DB7" w:rsidP="009440AF">
            <w:pPr>
              <w:widowControl w:val="0"/>
              <w:spacing w:line="276" w:lineRule="auto"/>
              <w:jc w:val="both"/>
              <w:rPr>
                <w:bCs/>
              </w:rPr>
            </w:pPr>
            <w:r w:rsidRPr="00186BCF">
              <w:rPr>
                <w:bCs/>
              </w:rPr>
              <w:t>1</w:t>
            </w:r>
          </w:p>
        </w:tc>
        <w:tc>
          <w:tcPr>
            <w:tcW w:w="460" w:type="pct"/>
          </w:tcPr>
          <w:p w:rsidR="00144DB7" w:rsidRPr="00186BCF" w:rsidRDefault="00144DB7" w:rsidP="009440AF">
            <w:pPr>
              <w:widowControl w:val="0"/>
              <w:spacing w:line="276" w:lineRule="auto"/>
              <w:jc w:val="both"/>
              <w:rPr>
                <w:bCs/>
              </w:rPr>
            </w:pPr>
            <w:r w:rsidRPr="00186BCF">
              <w:rPr>
                <w:bCs/>
              </w:rPr>
              <w:t>--</w:t>
            </w:r>
          </w:p>
        </w:tc>
      </w:tr>
    </w:tbl>
    <w:p w:rsidR="00144DB7" w:rsidRPr="00186BCF" w:rsidRDefault="00144DB7" w:rsidP="00144DB7">
      <w:pPr>
        <w:pStyle w:val="BodyA"/>
        <w:widowControl w:val="0"/>
        <w:spacing w:after="0" w:line="276" w:lineRule="auto"/>
        <w:jc w:val="both"/>
        <w:rPr>
          <w:rFonts w:ascii="Times New Roman" w:eastAsia="Times New Roman" w:hAnsi="Times New Roman" w:cs="Times New Roman"/>
          <w:bCs/>
          <w:sz w:val="24"/>
          <w:szCs w:val="24"/>
        </w:rPr>
      </w:pPr>
      <w:r w:rsidRPr="00186BCF">
        <w:rPr>
          <w:rFonts w:ascii="Times New Roman" w:eastAsia="Times New Roman" w:hAnsi="Times New Roman" w:cs="Times New Roman"/>
          <w:bCs/>
          <w:sz w:val="24"/>
          <w:szCs w:val="24"/>
        </w:rPr>
        <w:t>1: strongly related, 2: moderately related and 3: weakly related</w:t>
      </w:r>
    </w:p>
    <w:p w:rsidR="00002479" w:rsidRDefault="00002479">
      <w:pPr>
        <w:spacing w:after="160" w:line="259" w:lineRule="auto"/>
        <w:rPr>
          <w:rFonts w:eastAsia="Calibri"/>
          <w:b/>
          <w:lang w:val="en-IN"/>
        </w:rPr>
      </w:pPr>
      <w:r>
        <w:rPr>
          <w:rFonts w:eastAsia="Calibri"/>
          <w:b/>
          <w:lang w:val="en-IN"/>
        </w:rPr>
        <w:br w:type="page"/>
      </w:r>
    </w:p>
    <w:p w:rsidR="00D9036A" w:rsidRPr="001467E2" w:rsidRDefault="00D9036A" w:rsidP="00D9036A">
      <w:pPr>
        <w:spacing w:line="360" w:lineRule="auto"/>
        <w:jc w:val="both"/>
        <w:rPr>
          <w:b/>
          <w:lang w:val="en-IN"/>
        </w:rPr>
      </w:pPr>
    </w:p>
    <w:tbl>
      <w:tblPr>
        <w:tblpPr w:leftFromText="180" w:rightFromText="180" w:bottomFromText="160" w:vertAnchor="text" w:horzAnchor="margin" w:tblpY="196"/>
        <w:tblW w:w="93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689"/>
        <w:gridCol w:w="5203"/>
        <w:gridCol w:w="362"/>
        <w:gridCol w:w="363"/>
        <w:gridCol w:w="353"/>
        <w:gridCol w:w="375"/>
      </w:tblGrid>
      <w:tr w:rsidR="00D9036A" w:rsidRPr="001467E2" w:rsidTr="009D4C4A">
        <w:trPr>
          <w:trHeight w:val="619"/>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D9036A" w:rsidRPr="001467E2" w:rsidRDefault="00D9036A" w:rsidP="009D4C4A">
            <w:pPr>
              <w:spacing w:line="360" w:lineRule="auto"/>
              <w:jc w:val="both"/>
            </w:pPr>
            <w:r w:rsidRPr="001467E2">
              <w:t>Course Name</w:t>
            </w:r>
          </w:p>
        </w:tc>
        <w:tc>
          <w:tcPr>
            <w:tcW w:w="5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hideMark/>
          </w:tcPr>
          <w:p w:rsidR="00D9036A" w:rsidRPr="001467E2" w:rsidRDefault="00D9036A" w:rsidP="009D4C4A">
            <w:pPr>
              <w:spacing w:line="360" w:lineRule="auto"/>
              <w:jc w:val="both"/>
              <w:rPr>
                <w:b/>
              </w:rPr>
            </w:pPr>
            <w:r w:rsidRPr="00772A9D">
              <w:rPr>
                <w:b/>
              </w:rPr>
              <w:t>PRIVATE INTERNATIONAL LAW</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D9036A" w:rsidRPr="001467E2" w:rsidRDefault="00D9036A" w:rsidP="009D4C4A">
            <w:pPr>
              <w:spacing w:line="360" w:lineRule="auto"/>
              <w:jc w:val="both"/>
              <w:rPr>
                <w:b/>
                <w:bCs/>
              </w:rPr>
            </w:pPr>
            <w:r w:rsidRPr="001467E2">
              <w:rPr>
                <w:b/>
                <w:bCs/>
              </w:rPr>
              <w:t>L</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D9036A" w:rsidRPr="001467E2" w:rsidRDefault="00D9036A" w:rsidP="009D4C4A">
            <w:pPr>
              <w:spacing w:line="360" w:lineRule="auto"/>
              <w:jc w:val="both"/>
              <w:rPr>
                <w:b/>
                <w:bCs/>
              </w:rPr>
            </w:pPr>
            <w:r w:rsidRPr="001467E2">
              <w:rPr>
                <w:b/>
                <w:bCs/>
              </w:rPr>
              <w:t xml:space="preserve">T </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D9036A" w:rsidRPr="001467E2" w:rsidRDefault="00D9036A" w:rsidP="009D4C4A">
            <w:pPr>
              <w:spacing w:line="360" w:lineRule="auto"/>
              <w:jc w:val="both"/>
              <w:rPr>
                <w:b/>
                <w:bCs/>
              </w:rPr>
            </w:pPr>
            <w:r w:rsidRPr="001467E2">
              <w:rPr>
                <w:b/>
                <w:bCs/>
              </w:rPr>
              <w:t xml:space="preserve">P </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D9036A" w:rsidRPr="001467E2" w:rsidRDefault="00D9036A" w:rsidP="009D4C4A">
            <w:pPr>
              <w:spacing w:line="360" w:lineRule="auto"/>
              <w:jc w:val="both"/>
              <w:rPr>
                <w:b/>
                <w:bCs/>
              </w:rPr>
            </w:pPr>
            <w:r w:rsidRPr="001467E2">
              <w:rPr>
                <w:b/>
                <w:bCs/>
              </w:rPr>
              <w:t>C</w:t>
            </w:r>
          </w:p>
        </w:tc>
      </w:tr>
      <w:tr w:rsidR="00D9036A" w:rsidRPr="001467E2" w:rsidTr="009D4C4A">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D9036A" w:rsidRPr="001467E2" w:rsidRDefault="00D9036A" w:rsidP="009D4C4A">
            <w:pPr>
              <w:spacing w:line="360" w:lineRule="auto"/>
              <w:jc w:val="both"/>
            </w:pPr>
            <w:r w:rsidRPr="001467E2">
              <w:t>Course Code</w:t>
            </w:r>
          </w:p>
        </w:tc>
        <w:tc>
          <w:tcPr>
            <w:tcW w:w="5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D9036A" w:rsidRPr="001467E2" w:rsidRDefault="00D9036A" w:rsidP="009D4C4A">
            <w:pPr>
              <w:spacing w:line="360" w:lineRule="auto"/>
              <w:jc w:val="both"/>
              <w:rPr>
                <w:b/>
                <w:bCs/>
              </w:rPr>
            </w:pPr>
            <w:r w:rsidRPr="001467E2">
              <w:rPr>
                <w:b/>
                <w:bCs/>
              </w:rPr>
              <w:t>LAW2</w:t>
            </w:r>
            <w:r w:rsidRPr="00772A9D">
              <w:rPr>
                <w:b/>
                <w:bCs/>
              </w:rPr>
              <w:t>905</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D9036A" w:rsidRPr="001467E2" w:rsidRDefault="00D9036A" w:rsidP="009D4C4A">
            <w:pPr>
              <w:spacing w:line="360" w:lineRule="auto"/>
              <w:jc w:val="both"/>
            </w:pPr>
            <w:r w:rsidRPr="001467E2">
              <w:t>4</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D9036A" w:rsidRPr="001467E2" w:rsidRDefault="00D9036A" w:rsidP="009D4C4A">
            <w:pPr>
              <w:spacing w:line="360" w:lineRule="auto"/>
              <w:jc w:val="both"/>
            </w:pPr>
            <w:r w:rsidRPr="001467E2">
              <w:t>1</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D9036A" w:rsidRPr="001467E2" w:rsidRDefault="00D9036A" w:rsidP="009D4C4A">
            <w:pPr>
              <w:spacing w:line="360" w:lineRule="auto"/>
              <w:jc w:val="both"/>
            </w:pPr>
            <w:r w:rsidRPr="001467E2">
              <w:t>0</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D9036A" w:rsidRPr="001467E2" w:rsidRDefault="00D9036A" w:rsidP="009D4C4A">
            <w:pPr>
              <w:spacing w:line="360" w:lineRule="auto"/>
              <w:jc w:val="both"/>
            </w:pPr>
            <w:r w:rsidRPr="001467E2">
              <w:t>5</w:t>
            </w:r>
          </w:p>
        </w:tc>
      </w:tr>
      <w:tr w:rsidR="00D9036A" w:rsidRPr="001467E2" w:rsidTr="009D4C4A">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D9036A" w:rsidRPr="001467E2" w:rsidRDefault="00D9036A" w:rsidP="009D4C4A">
            <w:pPr>
              <w:spacing w:line="360" w:lineRule="auto"/>
              <w:jc w:val="both"/>
            </w:pPr>
            <w:r w:rsidRPr="001467E2">
              <w:t>Pre-requisites / Exposure</w:t>
            </w:r>
          </w:p>
        </w:tc>
        <w:tc>
          <w:tcPr>
            <w:tcW w:w="6656"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D9036A" w:rsidRPr="001467E2" w:rsidRDefault="00D9036A" w:rsidP="009D4C4A">
            <w:pPr>
              <w:spacing w:line="360" w:lineRule="auto"/>
              <w:jc w:val="both"/>
              <w:rPr>
                <w:lang w:val="en-IN"/>
              </w:rPr>
            </w:pPr>
          </w:p>
        </w:tc>
      </w:tr>
      <w:tr w:rsidR="00D9036A" w:rsidRPr="001467E2" w:rsidTr="009D4C4A">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D9036A" w:rsidRPr="001467E2" w:rsidRDefault="00D9036A" w:rsidP="009D4C4A">
            <w:pPr>
              <w:spacing w:line="360" w:lineRule="auto"/>
              <w:jc w:val="both"/>
            </w:pPr>
            <w:r w:rsidRPr="001467E2">
              <w:t>Co-requisites</w:t>
            </w:r>
          </w:p>
        </w:tc>
        <w:tc>
          <w:tcPr>
            <w:tcW w:w="6656"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D9036A" w:rsidRPr="001467E2" w:rsidRDefault="00D9036A" w:rsidP="009D4C4A">
            <w:pPr>
              <w:spacing w:line="360" w:lineRule="auto"/>
              <w:jc w:val="both"/>
              <w:rPr>
                <w:lang w:val="en-IN"/>
              </w:rPr>
            </w:pPr>
          </w:p>
        </w:tc>
      </w:tr>
    </w:tbl>
    <w:p w:rsidR="00D9036A" w:rsidRPr="001467E2" w:rsidRDefault="00D9036A" w:rsidP="00D9036A">
      <w:pPr>
        <w:spacing w:line="360" w:lineRule="auto"/>
        <w:jc w:val="both"/>
        <w:rPr>
          <w:b/>
        </w:rPr>
      </w:pPr>
      <w:r w:rsidRPr="001467E2">
        <w:rPr>
          <w:b/>
          <w:lang w:val="en-IN"/>
        </w:rPr>
        <w:t>L-Lectures; T-Tutorials; P-</w:t>
      </w:r>
      <w:r w:rsidRPr="001467E2">
        <w:rPr>
          <w:b/>
        </w:rPr>
        <w:t>Practical; C-Total Credits</w:t>
      </w:r>
    </w:p>
    <w:p w:rsidR="00D9036A" w:rsidRPr="001467E2" w:rsidRDefault="00D9036A" w:rsidP="00D9036A">
      <w:pPr>
        <w:spacing w:line="360" w:lineRule="auto"/>
        <w:jc w:val="both"/>
        <w:rPr>
          <w:b/>
          <w:bCs/>
        </w:rPr>
      </w:pPr>
      <w:r w:rsidRPr="001467E2">
        <w:rPr>
          <w:b/>
          <w:bCs/>
        </w:rPr>
        <w:t>Course Description:</w:t>
      </w:r>
    </w:p>
    <w:p w:rsidR="00D9036A" w:rsidRPr="001467E2" w:rsidRDefault="00D9036A" w:rsidP="00D9036A">
      <w:pPr>
        <w:spacing w:line="360" w:lineRule="auto"/>
        <w:jc w:val="both"/>
        <w:rPr>
          <w:lang w:val="en-IN"/>
        </w:rPr>
      </w:pPr>
      <w:r w:rsidRPr="00772A9D">
        <w:t xml:space="preserve">Private international law consists of principles and rules for dealing with legal disputes that have a foreign element: for example, a cross-border divorce case, or transnational commercial dispute.Private International Law governs the choice of law to apply when there are conflicts in the domestic law of different countries related to private transactions. </w:t>
      </w:r>
      <w:r w:rsidRPr="00772A9D">
        <w:rPr>
          <w:bCs/>
        </w:rPr>
        <w:t xml:space="preserve">The course equips the student to deal with dispute involving a foreign element in personal, civil and commercial matters </w:t>
      </w:r>
      <w:r w:rsidRPr="00772A9D">
        <w:rPr>
          <w:bCs/>
          <w:iCs/>
        </w:rPr>
        <w:t xml:space="preserve">i.e. </w:t>
      </w:r>
      <w:r w:rsidRPr="00772A9D">
        <w:rPr>
          <w:bCs/>
        </w:rPr>
        <w:t>increasing in frequency as a result of a globalized economic and social environment.</w:t>
      </w:r>
    </w:p>
    <w:p w:rsidR="00D9036A" w:rsidRPr="00772A9D" w:rsidRDefault="00D9036A" w:rsidP="00D9036A">
      <w:pPr>
        <w:spacing w:line="360" w:lineRule="auto"/>
        <w:jc w:val="both"/>
        <w:rPr>
          <w:b/>
          <w:bCs/>
        </w:rPr>
      </w:pPr>
      <w:r w:rsidRPr="001467E2">
        <w:rPr>
          <w:b/>
          <w:bCs/>
        </w:rPr>
        <w:t>Course Objectives:</w:t>
      </w:r>
    </w:p>
    <w:p w:rsidR="00D9036A" w:rsidRPr="00364E8F" w:rsidRDefault="00D9036A" w:rsidP="00D9036A">
      <w:pPr>
        <w:spacing w:line="360" w:lineRule="auto"/>
        <w:jc w:val="both"/>
        <w:rPr>
          <w:lang w:val="en-IN"/>
        </w:rPr>
      </w:pPr>
      <w:r w:rsidRPr="00364E8F">
        <w:rPr>
          <w:lang w:val="en-IN"/>
        </w:rPr>
        <w:t xml:space="preserve">The course aims to provide a general grounding in private international law across most areas of civil and commercial matters, focussing primarily on jurisdiction, recognition and enforcement and choice of law. The course will concentrate on contractual and non-contractual obligations but will also provide an introduction to the cross-border aspects of selected other areas of, including property, arbitration and company law, and the work of the </w:t>
      </w:r>
      <w:r w:rsidRPr="00772A9D">
        <w:rPr>
          <w:lang w:val="en-IN"/>
        </w:rPr>
        <w:t>different</w:t>
      </w:r>
      <w:r w:rsidRPr="00364E8F">
        <w:rPr>
          <w:lang w:val="en-IN"/>
        </w:rPr>
        <w:t xml:space="preserve"> institutions responsible for developing this area of the law. The course will include discussion of practical examples and the characteristic concepts of private international law, such as renvoi, characterisation and incidental question, which will be taught in the context of the conflict of laws rules and as they arise in relation to the other issues under discussion.</w:t>
      </w:r>
    </w:p>
    <w:p w:rsidR="00D9036A" w:rsidRPr="001467E2" w:rsidRDefault="00D9036A" w:rsidP="00D9036A">
      <w:pPr>
        <w:spacing w:line="360" w:lineRule="auto"/>
        <w:jc w:val="both"/>
        <w:rPr>
          <w:b/>
          <w:bCs/>
        </w:rPr>
      </w:pPr>
      <w:r w:rsidRPr="001467E2">
        <w:rPr>
          <w:b/>
          <w:bCs/>
        </w:rPr>
        <w:t>Course Outcomes:</w:t>
      </w:r>
    </w:p>
    <w:p w:rsidR="00D9036A" w:rsidRPr="00772A9D" w:rsidRDefault="00D9036A" w:rsidP="00D9036A">
      <w:pPr>
        <w:spacing w:line="360" w:lineRule="auto"/>
        <w:jc w:val="both"/>
      </w:pPr>
      <w:r w:rsidRPr="001467E2">
        <w:t>On completion of this Course, the students will be able to:</w:t>
      </w:r>
    </w:p>
    <w:p w:rsidR="00D9036A" w:rsidRPr="00364E8F" w:rsidRDefault="00D9036A" w:rsidP="00D9036A">
      <w:pPr>
        <w:spacing w:line="360" w:lineRule="auto"/>
        <w:jc w:val="both"/>
        <w:rPr>
          <w:lang w:val="en-IN"/>
        </w:rPr>
      </w:pPr>
      <w:r w:rsidRPr="00772A9D">
        <w:rPr>
          <w:lang w:val="en-IN"/>
        </w:rPr>
        <w:t xml:space="preserve">CO1: </w:t>
      </w:r>
      <w:r w:rsidRPr="00364E8F">
        <w:rPr>
          <w:lang w:val="en-IN"/>
        </w:rPr>
        <w:t>Have a systematic understanding of the knowledge base and its inter-relationship with other fields of study and will demonstrate current understanding of some specialist areas in depth.</w:t>
      </w:r>
    </w:p>
    <w:p w:rsidR="00D9036A" w:rsidRPr="00364E8F" w:rsidRDefault="00D9036A" w:rsidP="00D9036A">
      <w:pPr>
        <w:spacing w:line="360" w:lineRule="auto"/>
        <w:jc w:val="both"/>
        <w:rPr>
          <w:lang w:val="en-IN"/>
        </w:rPr>
      </w:pPr>
      <w:r w:rsidRPr="00772A9D">
        <w:rPr>
          <w:lang w:val="en-IN"/>
        </w:rPr>
        <w:t xml:space="preserve">CO2: </w:t>
      </w:r>
      <w:r w:rsidRPr="00364E8F">
        <w:rPr>
          <w:lang w:val="en-IN"/>
        </w:rPr>
        <w:t>Be able to apply knowledge to complex situations, recognise potential alternative conclusions for particular situations and provide supporting reasons for them.</w:t>
      </w:r>
    </w:p>
    <w:p w:rsidR="00D9036A" w:rsidRPr="00364E8F" w:rsidRDefault="00D9036A" w:rsidP="00D9036A">
      <w:pPr>
        <w:spacing w:line="360" w:lineRule="auto"/>
        <w:jc w:val="both"/>
        <w:rPr>
          <w:lang w:val="en-IN"/>
        </w:rPr>
      </w:pPr>
      <w:r w:rsidRPr="00772A9D">
        <w:rPr>
          <w:lang w:val="en-IN"/>
        </w:rPr>
        <w:lastRenderedPageBreak/>
        <w:t>CO3: B</w:t>
      </w:r>
      <w:r w:rsidRPr="00364E8F">
        <w:rPr>
          <w:lang w:val="en-IN"/>
        </w:rPr>
        <w:t>e able to use a full range of legal sources to identify the principal controversial issues in a topic</w:t>
      </w:r>
      <w:r w:rsidRPr="00772A9D">
        <w:rPr>
          <w:lang w:val="en-IN"/>
        </w:rPr>
        <w:t xml:space="preserve"> and by </w:t>
      </w:r>
      <w:r w:rsidRPr="00364E8F">
        <w:rPr>
          <w:lang w:val="en-IN"/>
        </w:rPr>
        <w:t>using standard techniques of legal interpretation to provide a substantially accurate picture of the state of the law.</w:t>
      </w:r>
    </w:p>
    <w:p w:rsidR="00D9036A" w:rsidRPr="00364E8F" w:rsidRDefault="00D9036A" w:rsidP="00D9036A">
      <w:pPr>
        <w:spacing w:line="360" w:lineRule="auto"/>
        <w:jc w:val="both"/>
        <w:rPr>
          <w:lang w:val="en-IN"/>
        </w:rPr>
      </w:pPr>
      <w:r w:rsidRPr="00772A9D">
        <w:rPr>
          <w:lang w:val="en-IN"/>
        </w:rPr>
        <w:t xml:space="preserve">CO4: </w:t>
      </w:r>
      <w:r w:rsidRPr="00364E8F">
        <w:rPr>
          <w:lang w:val="en-IN"/>
        </w:rPr>
        <w:t xml:space="preserve">Be able to </w:t>
      </w:r>
      <w:r w:rsidRPr="00772A9D">
        <w:rPr>
          <w:lang w:val="en-IN"/>
        </w:rPr>
        <w:t>examine and analyse</w:t>
      </w:r>
      <w:r w:rsidRPr="00364E8F">
        <w:rPr>
          <w:lang w:val="en-IN"/>
        </w:rPr>
        <w:t xml:space="preserve"> a range of complex works within and about law and to summarise their arguments accurately.</w:t>
      </w:r>
    </w:p>
    <w:tbl>
      <w:tblPr>
        <w:tblW w:w="9780" w:type="dxa"/>
        <w:tblInd w:w="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29"/>
        <w:gridCol w:w="1517"/>
        <w:gridCol w:w="1534"/>
      </w:tblGrid>
      <w:tr w:rsidR="00D9036A" w:rsidRPr="001467E2" w:rsidTr="009D4C4A">
        <w:trPr>
          <w:trHeight w:val="580"/>
        </w:trPr>
        <w:tc>
          <w:tcPr>
            <w:tcW w:w="6729" w:type="dxa"/>
            <w:tcBorders>
              <w:top w:val="single" w:sz="4" w:space="0" w:color="auto"/>
              <w:left w:val="single" w:sz="4" w:space="0" w:color="auto"/>
              <w:bottom w:val="single" w:sz="4" w:space="0" w:color="auto"/>
              <w:right w:val="single" w:sz="4" w:space="0" w:color="auto"/>
            </w:tcBorders>
            <w:hideMark/>
          </w:tcPr>
          <w:p w:rsidR="00D9036A" w:rsidRPr="001467E2" w:rsidRDefault="00D9036A" w:rsidP="009D4C4A">
            <w:pPr>
              <w:spacing w:line="360" w:lineRule="auto"/>
              <w:jc w:val="both"/>
              <w:rPr>
                <w:b/>
                <w:bCs/>
              </w:rPr>
            </w:pPr>
            <w:r w:rsidRPr="001467E2">
              <w:rPr>
                <w:b/>
                <w:bCs/>
              </w:rPr>
              <w:t>MODULES</w:t>
            </w:r>
          </w:p>
        </w:tc>
        <w:tc>
          <w:tcPr>
            <w:tcW w:w="1517" w:type="dxa"/>
            <w:tcBorders>
              <w:top w:val="single" w:sz="4" w:space="0" w:color="auto"/>
              <w:left w:val="single" w:sz="4" w:space="0" w:color="auto"/>
              <w:bottom w:val="single" w:sz="4" w:space="0" w:color="auto"/>
              <w:right w:val="single" w:sz="4" w:space="0" w:color="auto"/>
            </w:tcBorders>
            <w:hideMark/>
          </w:tcPr>
          <w:p w:rsidR="00D9036A" w:rsidRPr="001467E2" w:rsidRDefault="00D9036A" w:rsidP="009D4C4A">
            <w:pPr>
              <w:spacing w:line="360" w:lineRule="auto"/>
              <w:jc w:val="both"/>
              <w:rPr>
                <w:b/>
                <w:bCs/>
              </w:rPr>
            </w:pPr>
            <w:r w:rsidRPr="001467E2">
              <w:rPr>
                <w:b/>
                <w:bCs/>
              </w:rPr>
              <w:t>Bloom’s Level*</w:t>
            </w:r>
          </w:p>
        </w:tc>
        <w:tc>
          <w:tcPr>
            <w:tcW w:w="1534" w:type="dxa"/>
            <w:tcBorders>
              <w:top w:val="single" w:sz="4" w:space="0" w:color="auto"/>
              <w:left w:val="single" w:sz="4" w:space="0" w:color="auto"/>
              <w:bottom w:val="single" w:sz="4" w:space="0" w:color="auto"/>
              <w:right w:val="single" w:sz="4" w:space="0" w:color="auto"/>
            </w:tcBorders>
            <w:hideMark/>
          </w:tcPr>
          <w:p w:rsidR="00D9036A" w:rsidRPr="001467E2" w:rsidRDefault="00D9036A" w:rsidP="009D4C4A">
            <w:pPr>
              <w:spacing w:line="360" w:lineRule="auto"/>
              <w:jc w:val="both"/>
              <w:rPr>
                <w:b/>
                <w:bCs/>
              </w:rPr>
            </w:pPr>
            <w:r w:rsidRPr="001467E2">
              <w:rPr>
                <w:b/>
                <w:bCs/>
              </w:rPr>
              <w:t>Number of hours</w:t>
            </w:r>
          </w:p>
        </w:tc>
      </w:tr>
      <w:tr w:rsidR="00D9036A" w:rsidRPr="001467E2" w:rsidTr="009D4C4A">
        <w:trPr>
          <w:trHeight w:val="670"/>
        </w:trPr>
        <w:tc>
          <w:tcPr>
            <w:tcW w:w="6729" w:type="dxa"/>
            <w:tcBorders>
              <w:top w:val="single" w:sz="4" w:space="0" w:color="auto"/>
              <w:left w:val="single" w:sz="4" w:space="0" w:color="auto"/>
              <w:bottom w:val="single" w:sz="4" w:space="0" w:color="auto"/>
              <w:right w:val="single" w:sz="4" w:space="0" w:color="auto"/>
            </w:tcBorders>
            <w:hideMark/>
          </w:tcPr>
          <w:p w:rsidR="00D9036A" w:rsidRPr="00772A9D" w:rsidRDefault="00D9036A" w:rsidP="009D4C4A">
            <w:pPr>
              <w:jc w:val="both"/>
            </w:pPr>
            <w:r w:rsidRPr="00772A9D">
              <w:rPr>
                <w:b/>
                <w:bCs/>
              </w:rPr>
              <w:t>Module I: Introduction</w:t>
            </w:r>
            <w:r w:rsidRPr="00772A9D">
              <w:rPr>
                <w:b/>
                <w:bCs/>
              </w:rPr>
              <w:tab/>
            </w:r>
            <w:r w:rsidRPr="00772A9D">
              <w:rPr>
                <w:b/>
                <w:bCs/>
              </w:rPr>
              <w:tab/>
            </w:r>
            <w:r w:rsidRPr="00772A9D">
              <w:rPr>
                <w:b/>
                <w:bCs/>
              </w:rPr>
              <w:tab/>
            </w:r>
            <w:r w:rsidRPr="00772A9D">
              <w:rPr>
                <w:b/>
                <w:bCs/>
              </w:rPr>
              <w:tab/>
            </w:r>
            <w:r w:rsidRPr="00772A9D">
              <w:rPr>
                <w:b/>
                <w:bCs/>
              </w:rPr>
              <w:tab/>
            </w:r>
            <w:r w:rsidRPr="00772A9D">
              <w:rPr>
                <w:b/>
                <w:bCs/>
              </w:rPr>
              <w:tab/>
            </w:r>
          </w:p>
          <w:p w:rsidR="00D9036A" w:rsidRPr="00772A9D" w:rsidRDefault="00D9036A" w:rsidP="009D4C4A">
            <w:pPr>
              <w:jc w:val="both"/>
            </w:pPr>
            <w:r w:rsidRPr="00772A9D">
              <w:t>Application and subject matter of Private International Law</w:t>
            </w:r>
          </w:p>
          <w:p w:rsidR="00D9036A" w:rsidRPr="00772A9D" w:rsidRDefault="00D9036A" w:rsidP="009D4C4A">
            <w:pPr>
              <w:jc w:val="both"/>
            </w:pPr>
            <w:r w:rsidRPr="00772A9D">
              <w:t>Distinction with Public International Law</w:t>
            </w:r>
          </w:p>
          <w:p w:rsidR="00D9036A" w:rsidRPr="00772A9D" w:rsidRDefault="00D9036A" w:rsidP="009D4C4A">
            <w:pPr>
              <w:jc w:val="both"/>
            </w:pPr>
            <w:r w:rsidRPr="00772A9D">
              <w:t>Characterization and theories of characterization</w:t>
            </w:r>
          </w:p>
          <w:p w:rsidR="00D9036A" w:rsidRPr="00772A9D" w:rsidRDefault="00D9036A" w:rsidP="009D4C4A">
            <w:pPr>
              <w:jc w:val="both"/>
            </w:pPr>
            <w:r w:rsidRPr="00772A9D">
              <w:t>Concept of Renvoi</w:t>
            </w:r>
          </w:p>
          <w:p w:rsidR="00D9036A" w:rsidRPr="00772A9D" w:rsidRDefault="00D9036A" w:rsidP="009D4C4A">
            <w:pPr>
              <w:jc w:val="both"/>
            </w:pPr>
            <w:r w:rsidRPr="00772A9D">
              <w:t>Application of foreign law</w:t>
            </w:r>
          </w:p>
          <w:p w:rsidR="00D9036A" w:rsidRPr="00772A9D" w:rsidRDefault="00D9036A" w:rsidP="009D4C4A">
            <w:pPr>
              <w:jc w:val="both"/>
            </w:pPr>
            <w:r w:rsidRPr="00772A9D">
              <w:t>Domicile</w:t>
            </w:r>
          </w:p>
          <w:p w:rsidR="00D9036A" w:rsidRPr="001467E2" w:rsidRDefault="00D9036A" w:rsidP="009D4C4A">
            <w:pPr>
              <w:jc w:val="both"/>
              <w:rPr>
                <w:lang w:val="en-IN"/>
              </w:rPr>
            </w:pPr>
            <w:r w:rsidRPr="00772A9D">
              <w:t>Jurisdiction of courts</w:t>
            </w:r>
          </w:p>
        </w:tc>
        <w:tc>
          <w:tcPr>
            <w:tcW w:w="1517" w:type="dxa"/>
            <w:tcBorders>
              <w:top w:val="single" w:sz="4" w:space="0" w:color="auto"/>
              <w:left w:val="single" w:sz="4" w:space="0" w:color="auto"/>
              <w:bottom w:val="single" w:sz="4" w:space="0" w:color="auto"/>
              <w:right w:val="single" w:sz="4" w:space="0" w:color="auto"/>
            </w:tcBorders>
            <w:hideMark/>
          </w:tcPr>
          <w:p w:rsidR="00D9036A" w:rsidRPr="001467E2" w:rsidRDefault="00D9036A" w:rsidP="009D4C4A">
            <w:pPr>
              <w:spacing w:line="360" w:lineRule="auto"/>
              <w:jc w:val="both"/>
              <w:rPr>
                <w:b/>
                <w:bCs/>
              </w:rPr>
            </w:pPr>
            <w:r w:rsidRPr="001467E2">
              <w:rPr>
                <w:b/>
                <w:bCs/>
              </w:rPr>
              <w:t>L1,L2,L3</w:t>
            </w:r>
            <w:r w:rsidRPr="00772A9D">
              <w:rPr>
                <w:b/>
                <w:bCs/>
              </w:rPr>
              <w:t>,L4</w:t>
            </w:r>
          </w:p>
        </w:tc>
        <w:tc>
          <w:tcPr>
            <w:tcW w:w="1534" w:type="dxa"/>
            <w:tcBorders>
              <w:top w:val="single" w:sz="4" w:space="0" w:color="auto"/>
              <w:left w:val="single" w:sz="4" w:space="0" w:color="auto"/>
              <w:bottom w:val="single" w:sz="4" w:space="0" w:color="auto"/>
              <w:right w:val="single" w:sz="4" w:space="0" w:color="auto"/>
            </w:tcBorders>
            <w:hideMark/>
          </w:tcPr>
          <w:p w:rsidR="00D9036A" w:rsidRPr="001467E2" w:rsidRDefault="00D9036A" w:rsidP="009D4C4A">
            <w:pPr>
              <w:spacing w:line="360" w:lineRule="auto"/>
              <w:jc w:val="both"/>
              <w:rPr>
                <w:b/>
                <w:bCs/>
              </w:rPr>
            </w:pPr>
            <w:r w:rsidRPr="001467E2">
              <w:rPr>
                <w:b/>
                <w:bCs/>
              </w:rPr>
              <w:t>10</w:t>
            </w:r>
          </w:p>
        </w:tc>
      </w:tr>
      <w:tr w:rsidR="00D9036A" w:rsidRPr="001467E2" w:rsidTr="009D4C4A">
        <w:trPr>
          <w:trHeight w:val="1499"/>
        </w:trPr>
        <w:tc>
          <w:tcPr>
            <w:tcW w:w="6729" w:type="dxa"/>
            <w:tcBorders>
              <w:top w:val="single" w:sz="4" w:space="0" w:color="auto"/>
              <w:left w:val="single" w:sz="4" w:space="0" w:color="auto"/>
              <w:bottom w:val="single" w:sz="4" w:space="0" w:color="auto"/>
              <w:right w:val="single" w:sz="4" w:space="0" w:color="auto"/>
            </w:tcBorders>
            <w:hideMark/>
          </w:tcPr>
          <w:p w:rsidR="00D9036A" w:rsidRPr="00772A9D" w:rsidRDefault="00D9036A" w:rsidP="009D4C4A">
            <w:pPr>
              <w:jc w:val="both"/>
              <w:rPr>
                <w:b/>
                <w:bCs/>
              </w:rPr>
            </w:pPr>
            <w:r w:rsidRPr="00772A9D">
              <w:rPr>
                <w:b/>
                <w:bCs/>
              </w:rPr>
              <w:t>Module II: Family Law and Adoptions</w:t>
            </w:r>
            <w:r w:rsidRPr="00772A9D">
              <w:rPr>
                <w:b/>
                <w:bCs/>
              </w:rPr>
              <w:tab/>
            </w:r>
            <w:r w:rsidRPr="00772A9D">
              <w:rPr>
                <w:b/>
                <w:bCs/>
              </w:rPr>
              <w:tab/>
            </w:r>
            <w:r w:rsidRPr="00772A9D">
              <w:rPr>
                <w:b/>
                <w:bCs/>
              </w:rPr>
              <w:tab/>
            </w:r>
            <w:r w:rsidRPr="00772A9D">
              <w:rPr>
                <w:b/>
                <w:bCs/>
              </w:rPr>
              <w:tab/>
            </w:r>
          </w:p>
          <w:p w:rsidR="00D9036A" w:rsidRPr="00772A9D" w:rsidRDefault="00D9036A" w:rsidP="009D4C4A">
            <w:pPr>
              <w:jc w:val="both"/>
            </w:pPr>
            <w:r w:rsidRPr="00772A9D">
              <w:t xml:space="preserve">Material and formal validity of marriage under Indian and English law </w:t>
            </w:r>
          </w:p>
          <w:p w:rsidR="00D9036A" w:rsidRPr="00772A9D" w:rsidRDefault="00D9036A" w:rsidP="009D4C4A">
            <w:pPr>
              <w:jc w:val="both"/>
            </w:pPr>
            <w:r w:rsidRPr="00772A9D">
              <w:t>Choice of law and jurisdiction of courts in matrimonial causes</w:t>
            </w:r>
          </w:p>
          <w:p w:rsidR="00D9036A" w:rsidRPr="00772A9D" w:rsidRDefault="00D9036A" w:rsidP="009D4C4A">
            <w:pPr>
              <w:jc w:val="both"/>
            </w:pPr>
            <w:r w:rsidRPr="00772A9D">
              <w:t xml:space="preserve">Dissolution of marriage, grounds of divorce, restitution of conjugal rights, recognition of foreign judgment </w:t>
            </w:r>
          </w:p>
          <w:p w:rsidR="00D9036A" w:rsidRPr="00772A9D" w:rsidRDefault="00D9036A" w:rsidP="009D4C4A">
            <w:pPr>
              <w:jc w:val="both"/>
            </w:pPr>
            <w:r w:rsidRPr="00772A9D">
              <w:t>Recognition of foreign adoptions</w:t>
            </w:r>
          </w:p>
          <w:p w:rsidR="00D9036A" w:rsidRPr="00772A9D" w:rsidRDefault="00D9036A" w:rsidP="009D4C4A">
            <w:pPr>
              <w:jc w:val="both"/>
            </w:pPr>
            <w:r w:rsidRPr="00772A9D">
              <w:t>Adoption by foreign parents</w:t>
            </w:r>
          </w:p>
          <w:p w:rsidR="00D9036A" w:rsidRPr="001467E2" w:rsidRDefault="00D9036A" w:rsidP="009D4C4A">
            <w:pPr>
              <w:jc w:val="both"/>
              <w:rPr>
                <w:lang w:val="en-IN"/>
              </w:rPr>
            </w:pPr>
            <w:r w:rsidRPr="00772A9D">
              <w:t>Jurisdiction under Indian and English law</w:t>
            </w:r>
          </w:p>
        </w:tc>
        <w:tc>
          <w:tcPr>
            <w:tcW w:w="1517" w:type="dxa"/>
            <w:tcBorders>
              <w:top w:val="single" w:sz="4" w:space="0" w:color="auto"/>
              <w:left w:val="single" w:sz="4" w:space="0" w:color="auto"/>
              <w:bottom w:val="single" w:sz="4" w:space="0" w:color="auto"/>
              <w:right w:val="single" w:sz="4" w:space="0" w:color="auto"/>
            </w:tcBorders>
            <w:hideMark/>
          </w:tcPr>
          <w:p w:rsidR="00D9036A" w:rsidRPr="001467E2" w:rsidRDefault="00D9036A" w:rsidP="009D4C4A">
            <w:pPr>
              <w:spacing w:line="360" w:lineRule="auto"/>
              <w:jc w:val="both"/>
              <w:rPr>
                <w:b/>
                <w:bCs/>
              </w:rPr>
            </w:pPr>
            <w:r w:rsidRPr="001467E2">
              <w:rPr>
                <w:b/>
                <w:bCs/>
              </w:rPr>
              <w:t>L1,L2,L3</w:t>
            </w:r>
            <w:r w:rsidRPr="00772A9D">
              <w:rPr>
                <w:b/>
                <w:bCs/>
              </w:rPr>
              <w:t>,L4</w:t>
            </w:r>
          </w:p>
        </w:tc>
        <w:tc>
          <w:tcPr>
            <w:tcW w:w="1534" w:type="dxa"/>
            <w:tcBorders>
              <w:top w:val="single" w:sz="4" w:space="0" w:color="auto"/>
              <w:left w:val="single" w:sz="4" w:space="0" w:color="auto"/>
              <w:bottom w:val="single" w:sz="4" w:space="0" w:color="auto"/>
              <w:right w:val="single" w:sz="4" w:space="0" w:color="auto"/>
            </w:tcBorders>
          </w:tcPr>
          <w:p w:rsidR="00D9036A" w:rsidRPr="001467E2" w:rsidRDefault="00D9036A" w:rsidP="009D4C4A">
            <w:pPr>
              <w:spacing w:line="360" w:lineRule="auto"/>
              <w:jc w:val="both"/>
              <w:rPr>
                <w:b/>
                <w:bCs/>
              </w:rPr>
            </w:pPr>
            <w:r w:rsidRPr="001467E2">
              <w:rPr>
                <w:b/>
                <w:bCs/>
              </w:rPr>
              <w:t>20</w:t>
            </w:r>
          </w:p>
          <w:p w:rsidR="00D9036A" w:rsidRPr="001467E2" w:rsidRDefault="00D9036A" w:rsidP="009D4C4A">
            <w:pPr>
              <w:spacing w:line="360" w:lineRule="auto"/>
              <w:jc w:val="both"/>
              <w:rPr>
                <w:b/>
                <w:bCs/>
              </w:rPr>
            </w:pPr>
          </w:p>
          <w:p w:rsidR="00D9036A" w:rsidRPr="001467E2" w:rsidRDefault="00D9036A" w:rsidP="009D4C4A">
            <w:pPr>
              <w:spacing w:line="360" w:lineRule="auto"/>
              <w:jc w:val="both"/>
              <w:rPr>
                <w:b/>
                <w:bCs/>
              </w:rPr>
            </w:pPr>
          </w:p>
        </w:tc>
      </w:tr>
      <w:tr w:rsidR="00D9036A" w:rsidRPr="001467E2" w:rsidTr="009D4C4A">
        <w:trPr>
          <w:trHeight w:val="840"/>
        </w:trPr>
        <w:tc>
          <w:tcPr>
            <w:tcW w:w="6729" w:type="dxa"/>
            <w:tcBorders>
              <w:top w:val="single" w:sz="4" w:space="0" w:color="auto"/>
              <w:left w:val="single" w:sz="4" w:space="0" w:color="auto"/>
              <w:bottom w:val="single" w:sz="4" w:space="0" w:color="auto"/>
              <w:right w:val="single" w:sz="4" w:space="0" w:color="auto"/>
            </w:tcBorders>
          </w:tcPr>
          <w:p w:rsidR="00D9036A" w:rsidRPr="00183959" w:rsidRDefault="00D9036A" w:rsidP="009D4C4A">
            <w:pPr>
              <w:jc w:val="both"/>
              <w:rPr>
                <w:b/>
              </w:rPr>
            </w:pPr>
            <w:r w:rsidRPr="00183959">
              <w:rPr>
                <w:b/>
              </w:rPr>
              <w:t xml:space="preserve">Module III: Civil and Commercial matters </w:t>
            </w:r>
            <w:r w:rsidRPr="00183959">
              <w:rPr>
                <w:b/>
              </w:rPr>
              <w:tab/>
            </w:r>
            <w:r w:rsidRPr="00183959">
              <w:rPr>
                <w:b/>
              </w:rPr>
              <w:tab/>
            </w:r>
            <w:r w:rsidRPr="00183959">
              <w:rPr>
                <w:b/>
              </w:rPr>
              <w:tab/>
            </w:r>
          </w:p>
          <w:p w:rsidR="00D9036A" w:rsidRPr="00772A9D" w:rsidRDefault="00D9036A" w:rsidP="009D4C4A">
            <w:pPr>
              <w:jc w:val="both"/>
            </w:pPr>
            <w:r w:rsidRPr="00772A9D">
              <w:t>Tort: Theories of foreign torts</w:t>
            </w:r>
          </w:p>
          <w:p w:rsidR="00D9036A" w:rsidRPr="00772A9D" w:rsidRDefault="00D9036A" w:rsidP="009D4C4A">
            <w:pPr>
              <w:jc w:val="both"/>
            </w:pPr>
            <w:r w:rsidRPr="00772A9D">
              <w:t>Contracts: Theory of Proper Law of Contract</w:t>
            </w:r>
          </w:p>
          <w:p w:rsidR="00D9036A" w:rsidRPr="001467E2" w:rsidRDefault="00D9036A" w:rsidP="009D4C4A">
            <w:pPr>
              <w:jc w:val="both"/>
            </w:pPr>
            <w:r w:rsidRPr="00772A9D">
              <w:t>Ascertaining the applicable property law.</w:t>
            </w:r>
          </w:p>
        </w:tc>
        <w:tc>
          <w:tcPr>
            <w:tcW w:w="1517" w:type="dxa"/>
            <w:tcBorders>
              <w:top w:val="single" w:sz="4" w:space="0" w:color="auto"/>
              <w:left w:val="single" w:sz="4" w:space="0" w:color="auto"/>
              <w:bottom w:val="single" w:sz="4" w:space="0" w:color="auto"/>
              <w:right w:val="single" w:sz="4" w:space="0" w:color="auto"/>
            </w:tcBorders>
            <w:hideMark/>
          </w:tcPr>
          <w:p w:rsidR="00D9036A" w:rsidRPr="001467E2" w:rsidRDefault="00D9036A" w:rsidP="009D4C4A">
            <w:pPr>
              <w:spacing w:line="360" w:lineRule="auto"/>
              <w:jc w:val="both"/>
              <w:rPr>
                <w:b/>
                <w:bCs/>
              </w:rPr>
            </w:pPr>
            <w:r w:rsidRPr="001467E2">
              <w:rPr>
                <w:b/>
                <w:bCs/>
              </w:rPr>
              <w:t>L1,L2,L3,L4</w:t>
            </w:r>
          </w:p>
        </w:tc>
        <w:tc>
          <w:tcPr>
            <w:tcW w:w="1534" w:type="dxa"/>
            <w:tcBorders>
              <w:top w:val="single" w:sz="4" w:space="0" w:color="auto"/>
              <w:left w:val="single" w:sz="4" w:space="0" w:color="auto"/>
              <w:bottom w:val="single" w:sz="4" w:space="0" w:color="auto"/>
              <w:right w:val="single" w:sz="4" w:space="0" w:color="auto"/>
            </w:tcBorders>
            <w:hideMark/>
          </w:tcPr>
          <w:p w:rsidR="00D9036A" w:rsidRPr="001467E2" w:rsidRDefault="00D9036A" w:rsidP="009D4C4A">
            <w:pPr>
              <w:spacing w:line="360" w:lineRule="auto"/>
              <w:jc w:val="both"/>
              <w:rPr>
                <w:b/>
                <w:bCs/>
              </w:rPr>
            </w:pPr>
            <w:r w:rsidRPr="001467E2">
              <w:rPr>
                <w:b/>
                <w:bCs/>
              </w:rPr>
              <w:t>10</w:t>
            </w:r>
          </w:p>
        </w:tc>
      </w:tr>
      <w:tr w:rsidR="00D9036A" w:rsidRPr="001467E2" w:rsidTr="009D4C4A">
        <w:trPr>
          <w:trHeight w:val="550"/>
        </w:trPr>
        <w:tc>
          <w:tcPr>
            <w:tcW w:w="6729" w:type="dxa"/>
            <w:tcBorders>
              <w:top w:val="single" w:sz="4" w:space="0" w:color="auto"/>
              <w:left w:val="single" w:sz="4" w:space="0" w:color="auto"/>
              <w:bottom w:val="single" w:sz="4" w:space="0" w:color="auto"/>
              <w:right w:val="single" w:sz="4" w:space="0" w:color="auto"/>
            </w:tcBorders>
          </w:tcPr>
          <w:p w:rsidR="00D9036A" w:rsidRPr="00183959" w:rsidRDefault="00D9036A" w:rsidP="009D4C4A">
            <w:pPr>
              <w:jc w:val="both"/>
              <w:rPr>
                <w:b/>
              </w:rPr>
            </w:pPr>
            <w:r w:rsidRPr="00183959">
              <w:rPr>
                <w:b/>
              </w:rPr>
              <w:t>Module IV: Indian Law relating to foreign judgment</w:t>
            </w:r>
            <w:r w:rsidRPr="00183959">
              <w:rPr>
                <w:b/>
              </w:rPr>
              <w:tab/>
            </w:r>
            <w:r w:rsidRPr="00183959">
              <w:rPr>
                <w:b/>
              </w:rPr>
              <w:tab/>
            </w:r>
          </w:p>
          <w:p w:rsidR="00D9036A" w:rsidRPr="00772A9D" w:rsidRDefault="00D9036A" w:rsidP="009D4C4A">
            <w:pPr>
              <w:jc w:val="both"/>
            </w:pPr>
            <w:r w:rsidRPr="00772A9D">
              <w:t>Basis of recognition</w:t>
            </w:r>
          </w:p>
          <w:p w:rsidR="00D9036A" w:rsidRPr="00772A9D" w:rsidRDefault="00D9036A" w:rsidP="009D4C4A">
            <w:pPr>
              <w:jc w:val="both"/>
            </w:pPr>
            <w:r w:rsidRPr="00772A9D">
              <w:t>Recognition and enforcement of foreign judgments</w:t>
            </w:r>
          </w:p>
          <w:p w:rsidR="00D9036A" w:rsidRPr="001467E2" w:rsidRDefault="00D9036A" w:rsidP="009D4C4A">
            <w:pPr>
              <w:jc w:val="both"/>
              <w:rPr>
                <w:bCs/>
              </w:rPr>
            </w:pPr>
            <w:r w:rsidRPr="00772A9D">
              <w:t>Finality, failure, direct execution of foreign judgments, decrees.</w:t>
            </w:r>
            <w:r w:rsidRPr="00772A9D">
              <w:tab/>
            </w:r>
            <w:r w:rsidRPr="00772A9D">
              <w:tab/>
            </w:r>
          </w:p>
        </w:tc>
        <w:tc>
          <w:tcPr>
            <w:tcW w:w="1517" w:type="dxa"/>
            <w:tcBorders>
              <w:top w:val="single" w:sz="4" w:space="0" w:color="auto"/>
              <w:left w:val="single" w:sz="4" w:space="0" w:color="auto"/>
              <w:bottom w:val="single" w:sz="4" w:space="0" w:color="auto"/>
              <w:right w:val="single" w:sz="4" w:space="0" w:color="auto"/>
            </w:tcBorders>
            <w:hideMark/>
          </w:tcPr>
          <w:p w:rsidR="00D9036A" w:rsidRPr="001467E2" w:rsidRDefault="00D9036A" w:rsidP="009D4C4A">
            <w:pPr>
              <w:spacing w:line="360" w:lineRule="auto"/>
              <w:jc w:val="both"/>
              <w:rPr>
                <w:b/>
                <w:bCs/>
              </w:rPr>
            </w:pPr>
            <w:r w:rsidRPr="001467E2">
              <w:rPr>
                <w:b/>
                <w:bCs/>
              </w:rPr>
              <w:t>L1,L2,L3,L4</w:t>
            </w:r>
          </w:p>
        </w:tc>
        <w:tc>
          <w:tcPr>
            <w:tcW w:w="1534" w:type="dxa"/>
            <w:tcBorders>
              <w:top w:val="single" w:sz="4" w:space="0" w:color="auto"/>
              <w:left w:val="single" w:sz="4" w:space="0" w:color="auto"/>
              <w:bottom w:val="single" w:sz="4" w:space="0" w:color="auto"/>
              <w:right w:val="single" w:sz="4" w:space="0" w:color="auto"/>
            </w:tcBorders>
            <w:hideMark/>
          </w:tcPr>
          <w:p w:rsidR="00D9036A" w:rsidRPr="001467E2" w:rsidRDefault="00D9036A" w:rsidP="009D4C4A">
            <w:pPr>
              <w:spacing w:line="360" w:lineRule="auto"/>
              <w:jc w:val="both"/>
              <w:rPr>
                <w:b/>
                <w:bCs/>
              </w:rPr>
            </w:pPr>
            <w:r w:rsidRPr="001467E2">
              <w:rPr>
                <w:b/>
                <w:bCs/>
              </w:rPr>
              <w:t>20</w:t>
            </w:r>
          </w:p>
        </w:tc>
      </w:tr>
    </w:tbl>
    <w:p w:rsidR="00D9036A" w:rsidRPr="001467E2" w:rsidRDefault="00D9036A" w:rsidP="00D9036A">
      <w:pPr>
        <w:spacing w:line="360" w:lineRule="auto"/>
        <w:jc w:val="both"/>
        <w:rPr>
          <w:b/>
          <w:bCs/>
          <w:i/>
          <w:iCs/>
        </w:rPr>
      </w:pPr>
      <w:r w:rsidRPr="001467E2">
        <w:rPr>
          <w:b/>
          <w:bCs/>
          <w:i/>
          <w:iCs/>
        </w:rPr>
        <w:t>*Bloom’s Level- L1: Knowledge; L2: Comprehension; L3: Application; L4: Analysis; L5: Synthesis, L6: Evaluation</w:t>
      </w:r>
    </w:p>
    <w:p w:rsidR="00D9036A" w:rsidRPr="001467E2" w:rsidRDefault="00D9036A" w:rsidP="00D9036A">
      <w:pPr>
        <w:spacing w:line="360" w:lineRule="auto"/>
        <w:jc w:val="both"/>
        <w:rPr>
          <w:b/>
          <w:bCs/>
        </w:rPr>
      </w:pPr>
      <w:r w:rsidRPr="001467E2">
        <w:rPr>
          <w:b/>
          <w:bCs/>
        </w:rPr>
        <w:t>Text &amp; References:</w:t>
      </w:r>
    </w:p>
    <w:p w:rsidR="00D9036A" w:rsidRPr="00772A9D" w:rsidRDefault="00D9036A" w:rsidP="00D9036A">
      <w:pPr>
        <w:numPr>
          <w:ilvl w:val="0"/>
          <w:numId w:val="111"/>
        </w:numPr>
        <w:spacing w:line="360" w:lineRule="auto"/>
        <w:jc w:val="both"/>
        <w:rPr>
          <w:bCs/>
          <w:i/>
          <w:iCs/>
        </w:rPr>
      </w:pPr>
      <w:r w:rsidRPr="00772A9D">
        <w:t xml:space="preserve">Diwan,Paras (2016), </w:t>
      </w:r>
      <w:r w:rsidRPr="00772A9D">
        <w:rPr>
          <w:bCs/>
          <w:i/>
        </w:rPr>
        <w:t xml:space="preserve">Private International Law, </w:t>
      </w:r>
      <w:r w:rsidRPr="00772A9D">
        <w:rPr>
          <w:bCs/>
          <w:iCs/>
        </w:rPr>
        <w:t>Universal Law Press.</w:t>
      </w:r>
    </w:p>
    <w:p w:rsidR="00D9036A" w:rsidRPr="00772A9D" w:rsidRDefault="00D9036A" w:rsidP="00D9036A">
      <w:pPr>
        <w:numPr>
          <w:ilvl w:val="0"/>
          <w:numId w:val="111"/>
        </w:numPr>
        <w:spacing w:line="360" w:lineRule="auto"/>
        <w:jc w:val="both"/>
        <w:rPr>
          <w:b/>
          <w:bCs/>
          <w:i/>
          <w:iCs/>
        </w:rPr>
      </w:pPr>
      <w:r w:rsidRPr="00772A9D">
        <w:t>Cheshire, North &amp; Fawcett (2009),</w:t>
      </w:r>
      <w:r w:rsidRPr="00772A9D">
        <w:rPr>
          <w:i/>
          <w:iCs/>
        </w:rPr>
        <w:t xml:space="preserve">Private International Law, </w:t>
      </w:r>
      <w:r w:rsidRPr="00772A9D">
        <w:t>Oxford Publication House.</w:t>
      </w:r>
    </w:p>
    <w:p w:rsidR="00D9036A" w:rsidRPr="00772A9D" w:rsidRDefault="00D9036A" w:rsidP="00D9036A">
      <w:pPr>
        <w:numPr>
          <w:ilvl w:val="0"/>
          <w:numId w:val="111"/>
        </w:numPr>
        <w:spacing w:line="360" w:lineRule="auto"/>
        <w:jc w:val="both"/>
        <w:rPr>
          <w:b/>
          <w:bCs/>
          <w:i/>
          <w:iCs/>
        </w:rPr>
      </w:pPr>
      <w:r w:rsidRPr="00772A9D">
        <w:t>Dicey, Morris &amp; Collins (2006),</w:t>
      </w:r>
      <w:r w:rsidRPr="00772A9D">
        <w:rPr>
          <w:i/>
          <w:iCs/>
        </w:rPr>
        <w:t xml:space="preserve">Conflict of Laws, </w:t>
      </w:r>
      <w:r w:rsidRPr="00772A9D">
        <w:t>Sweet &amp; Maxwell Publication.</w:t>
      </w:r>
    </w:p>
    <w:p w:rsidR="00D9036A" w:rsidRPr="00772A9D" w:rsidRDefault="00D9036A" w:rsidP="00D9036A">
      <w:pPr>
        <w:numPr>
          <w:ilvl w:val="0"/>
          <w:numId w:val="111"/>
        </w:numPr>
        <w:spacing w:line="360" w:lineRule="auto"/>
        <w:jc w:val="both"/>
        <w:rPr>
          <w:b/>
          <w:bCs/>
          <w:i/>
          <w:iCs/>
        </w:rPr>
      </w:pPr>
      <w:r w:rsidRPr="00772A9D">
        <w:t xml:space="preserve">Myneni, S.R. (2014), </w:t>
      </w:r>
      <w:r w:rsidRPr="00772A9D">
        <w:rPr>
          <w:i/>
          <w:iCs/>
        </w:rPr>
        <w:t>Private International Law</w:t>
      </w:r>
      <w:r w:rsidRPr="00772A9D">
        <w:t>, Asia Law House.</w:t>
      </w:r>
    </w:p>
    <w:p w:rsidR="00D9036A" w:rsidRPr="001467E2" w:rsidRDefault="00D9036A" w:rsidP="00D9036A">
      <w:pPr>
        <w:spacing w:line="360" w:lineRule="auto"/>
        <w:jc w:val="both"/>
      </w:pPr>
      <w:r w:rsidRPr="001467E2">
        <w:rPr>
          <w:b/>
          <w:bCs/>
        </w:rPr>
        <w:t>Modes of Evaluation: Quiz/Assignment/Seminar/Written Exam:</w:t>
      </w:r>
    </w:p>
    <w:p w:rsidR="00D9036A" w:rsidRPr="001467E2" w:rsidRDefault="00D9036A" w:rsidP="00D9036A">
      <w:pPr>
        <w:spacing w:line="360" w:lineRule="auto"/>
        <w:jc w:val="both"/>
        <w:rPr>
          <w:b/>
          <w:bCs/>
          <w:lang w:val="de-DE"/>
        </w:rPr>
      </w:pPr>
      <w:r w:rsidRPr="001467E2">
        <w:rPr>
          <w:b/>
          <w:bCs/>
          <w:lang w:val="de-DE"/>
        </w:rPr>
        <w:t>Examination Scheme:</w:t>
      </w:r>
    </w:p>
    <w:tbl>
      <w:tblPr>
        <w:tblW w:w="9072" w:type="dxa"/>
        <w:tblInd w:w="-5"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2273"/>
        <w:gridCol w:w="1226"/>
        <w:gridCol w:w="1226"/>
        <w:gridCol w:w="1371"/>
        <w:gridCol w:w="1417"/>
        <w:gridCol w:w="1559"/>
      </w:tblGrid>
      <w:tr w:rsidR="00D9036A" w:rsidRPr="001467E2" w:rsidTr="009D4C4A">
        <w:trPr>
          <w:cantSplit/>
          <w:trHeight w:val="294"/>
        </w:trPr>
        <w:tc>
          <w:tcPr>
            <w:tcW w:w="2273" w:type="dxa"/>
            <w:tcBorders>
              <w:top w:val="single" w:sz="4" w:space="0" w:color="auto"/>
              <w:left w:val="single" w:sz="4" w:space="0" w:color="auto"/>
              <w:bottom w:val="single" w:sz="4" w:space="0" w:color="auto"/>
              <w:right w:val="single" w:sz="4" w:space="0" w:color="auto"/>
            </w:tcBorders>
            <w:hideMark/>
          </w:tcPr>
          <w:p w:rsidR="00D9036A" w:rsidRPr="001467E2" w:rsidRDefault="00D9036A" w:rsidP="009D4C4A">
            <w:pPr>
              <w:spacing w:line="360" w:lineRule="auto"/>
              <w:jc w:val="both"/>
              <w:rPr>
                <w:b/>
                <w:bCs/>
              </w:rPr>
            </w:pPr>
            <w:r w:rsidRPr="001467E2">
              <w:rPr>
                <w:b/>
                <w:bCs/>
              </w:rPr>
              <w:lastRenderedPageBreak/>
              <w:t>Components*</w:t>
            </w:r>
          </w:p>
        </w:tc>
        <w:tc>
          <w:tcPr>
            <w:tcW w:w="1226" w:type="dxa"/>
            <w:tcBorders>
              <w:top w:val="single" w:sz="4" w:space="0" w:color="auto"/>
              <w:left w:val="single" w:sz="4" w:space="0" w:color="auto"/>
              <w:bottom w:val="single" w:sz="4" w:space="0" w:color="auto"/>
              <w:right w:val="single" w:sz="4" w:space="0" w:color="auto"/>
            </w:tcBorders>
            <w:hideMark/>
          </w:tcPr>
          <w:p w:rsidR="00D9036A" w:rsidRPr="001467E2" w:rsidRDefault="00D9036A" w:rsidP="009D4C4A">
            <w:pPr>
              <w:spacing w:line="360" w:lineRule="auto"/>
              <w:jc w:val="both"/>
              <w:rPr>
                <w:b/>
                <w:bCs/>
              </w:rPr>
            </w:pPr>
            <w:r w:rsidRPr="001467E2">
              <w:rPr>
                <w:b/>
                <w:bCs/>
              </w:rPr>
              <w:t>P/S/V</w:t>
            </w:r>
          </w:p>
        </w:tc>
        <w:tc>
          <w:tcPr>
            <w:tcW w:w="1226" w:type="dxa"/>
            <w:tcBorders>
              <w:top w:val="single" w:sz="4" w:space="0" w:color="auto"/>
              <w:left w:val="single" w:sz="4" w:space="0" w:color="auto"/>
              <w:bottom w:val="single" w:sz="4" w:space="0" w:color="auto"/>
              <w:right w:val="single" w:sz="4" w:space="0" w:color="auto"/>
            </w:tcBorders>
            <w:hideMark/>
          </w:tcPr>
          <w:p w:rsidR="00D9036A" w:rsidRPr="001467E2" w:rsidRDefault="00D9036A" w:rsidP="009D4C4A">
            <w:pPr>
              <w:spacing w:line="360" w:lineRule="auto"/>
              <w:jc w:val="both"/>
              <w:rPr>
                <w:b/>
                <w:bCs/>
              </w:rPr>
            </w:pPr>
            <w:r w:rsidRPr="001467E2">
              <w:rPr>
                <w:b/>
                <w:bCs/>
              </w:rPr>
              <w:t>CT</w:t>
            </w:r>
          </w:p>
        </w:tc>
        <w:tc>
          <w:tcPr>
            <w:tcW w:w="1371" w:type="dxa"/>
            <w:tcBorders>
              <w:top w:val="single" w:sz="4" w:space="0" w:color="auto"/>
              <w:left w:val="single" w:sz="4" w:space="0" w:color="auto"/>
              <w:bottom w:val="single" w:sz="4" w:space="0" w:color="auto"/>
              <w:right w:val="single" w:sz="4" w:space="0" w:color="auto"/>
            </w:tcBorders>
            <w:hideMark/>
          </w:tcPr>
          <w:p w:rsidR="00D9036A" w:rsidRPr="001467E2" w:rsidRDefault="00D9036A" w:rsidP="009D4C4A">
            <w:pPr>
              <w:spacing w:line="360" w:lineRule="auto"/>
              <w:jc w:val="both"/>
              <w:rPr>
                <w:b/>
                <w:bCs/>
              </w:rPr>
            </w:pPr>
            <w:r w:rsidRPr="001467E2">
              <w:rPr>
                <w:b/>
                <w:bCs/>
              </w:rPr>
              <w:t>A</w:t>
            </w:r>
          </w:p>
        </w:tc>
        <w:tc>
          <w:tcPr>
            <w:tcW w:w="1417" w:type="dxa"/>
            <w:tcBorders>
              <w:top w:val="single" w:sz="4" w:space="0" w:color="auto"/>
              <w:left w:val="single" w:sz="4" w:space="0" w:color="auto"/>
              <w:bottom w:val="single" w:sz="4" w:space="0" w:color="auto"/>
              <w:right w:val="single" w:sz="4" w:space="0" w:color="auto"/>
            </w:tcBorders>
            <w:hideMark/>
          </w:tcPr>
          <w:p w:rsidR="00D9036A" w:rsidRPr="001467E2" w:rsidRDefault="00D9036A" w:rsidP="009D4C4A">
            <w:pPr>
              <w:spacing w:line="360" w:lineRule="auto"/>
              <w:jc w:val="both"/>
              <w:rPr>
                <w:b/>
                <w:bCs/>
              </w:rPr>
            </w:pPr>
            <w:r w:rsidRPr="001467E2">
              <w:rPr>
                <w:b/>
                <w:bCs/>
              </w:rPr>
              <w:t>CS/AS</w:t>
            </w:r>
          </w:p>
        </w:tc>
        <w:tc>
          <w:tcPr>
            <w:tcW w:w="1559" w:type="dxa"/>
            <w:tcBorders>
              <w:top w:val="single" w:sz="4" w:space="0" w:color="auto"/>
              <w:left w:val="single" w:sz="4" w:space="0" w:color="auto"/>
              <w:bottom w:val="single" w:sz="4" w:space="0" w:color="auto"/>
              <w:right w:val="single" w:sz="4" w:space="0" w:color="auto"/>
            </w:tcBorders>
            <w:hideMark/>
          </w:tcPr>
          <w:p w:rsidR="00D9036A" w:rsidRPr="001467E2" w:rsidRDefault="00D9036A" w:rsidP="009D4C4A">
            <w:pPr>
              <w:spacing w:line="360" w:lineRule="auto"/>
              <w:jc w:val="both"/>
              <w:rPr>
                <w:b/>
                <w:bCs/>
              </w:rPr>
            </w:pPr>
            <w:r w:rsidRPr="001467E2">
              <w:rPr>
                <w:b/>
                <w:bCs/>
              </w:rPr>
              <w:t>EE</w:t>
            </w:r>
          </w:p>
        </w:tc>
      </w:tr>
      <w:tr w:rsidR="00D9036A" w:rsidRPr="001467E2" w:rsidTr="009D4C4A">
        <w:trPr>
          <w:cantSplit/>
          <w:trHeight w:val="289"/>
        </w:trPr>
        <w:tc>
          <w:tcPr>
            <w:tcW w:w="2273" w:type="dxa"/>
            <w:tcBorders>
              <w:top w:val="single" w:sz="4" w:space="0" w:color="auto"/>
              <w:left w:val="single" w:sz="4" w:space="0" w:color="auto"/>
              <w:bottom w:val="single" w:sz="4" w:space="0" w:color="auto"/>
              <w:right w:val="single" w:sz="4" w:space="0" w:color="auto"/>
            </w:tcBorders>
            <w:hideMark/>
          </w:tcPr>
          <w:p w:rsidR="00D9036A" w:rsidRPr="001467E2" w:rsidRDefault="00D9036A" w:rsidP="009D4C4A">
            <w:pPr>
              <w:spacing w:line="360" w:lineRule="auto"/>
              <w:jc w:val="both"/>
              <w:rPr>
                <w:b/>
                <w:bCs/>
              </w:rPr>
            </w:pPr>
            <w:r w:rsidRPr="001467E2">
              <w:rPr>
                <w:b/>
                <w:bCs/>
              </w:rPr>
              <w:t>Weightage (%)</w:t>
            </w:r>
          </w:p>
        </w:tc>
        <w:tc>
          <w:tcPr>
            <w:tcW w:w="1226" w:type="dxa"/>
            <w:tcBorders>
              <w:top w:val="single" w:sz="4" w:space="0" w:color="auto"/>
              <w:left w:val="single" w:sz="4" w:space="0" w:color="auto"/>
              <w:bottom w:val="single" w:sz="4" w:space="0" w:color="auto"/>
              <w:right w:val="single" w:sz="4" w:space="0" w:color="auto"/>
            </w:tcBorders>
            <w:hideMark/>
          </w:tcPr>
          <w:p w:rsidR="00D9036A" w:rsidRPr="001467E2" w:rsidRDefault="00D9036A" w:rsidP="009D4C4A">
            <w:pPr>
              <w:spacing w:line="360" w:lineRule="auto"/>
              <w:jc w:val="both"/>
              <w:rPr>
                <w:b/>
                <w:bCs/>
              </w:rPr>
            </w:pPr>
            <w:r w:rsidRPr="001467E2">
              <w:rPr>
                <w:b/>
                <w:bCs/>
              </w:rPr>
              <w:t>10</w:t>
            </w:r>
          </w:p>
        </w:tc>
        <w:tc>
          <w:tcPr>
            <w:tcW w:w="1226" w:type="dxa"/>
            <w:tcBorders>
              <w:top w:val="single" w:sz="4" w:space="0" w:color="auto"/>
              <w:left w:val="single" w:sz="4" w:space="0" w:color="auto"/>
              <w:bottom w:val="single" w:sz="4" w:space="0" w:color="auto"/>
              <w:right w:val="single" w:sz="4" w:space="0" w:color="auto"/>
            </w:tcBorders>
            <w:hideMark/>
          </w:tcPr>
          <w:p w:rsidR="00D9036A" w:rsidRPr="001467E2" w:rsidRDefault="00D9036A" w:rsidP="009D4C4A">
            <w:pPr>
              <w:spacing w:line="360" w:lineRule="auto"/>
              <w:jc w:val="both"/>
              <w:rPr>
                <w:b/>
                <w:bCs/>
              </w:rPr>
            </w:pPr>
            <w:r w:rsidRPr="001467E2">
              <w:rPr>
                <w:b/>
                <w:bCs/>
              </w:rPr>
              <w:t>10</w:t>
            </w:r>
          </w:p>
        </w:tc>
        <w:tc>
          <w:tcPr>
            <w:tcW w:w="1371" w:type="dxa"/>
            <w:tcBorders>
              <w:top w:val="single" w:sz="4" w:space="0" w:color="auto"/>
              <w:left w:val="single" w:sz="4" w:space="0" w:color="auto"/>
              <w:bottom w:val="single" w:sz="4" w:space="0" w:color="auto"/>
              <w:right w:val="single" w:sz="4" w:space="0" w:color="auto"/>
            </w:tcBorders>
            <w:hideMark/>
          </w:tcPr>
          <w:p w:rsidR="00D9036A" w:rsidRPr="001467E2" w:rsidRDefault="00D9036A" w:rsidP="009D4C4A">
            <w:pPr>
              <w:spacing w:line="360" w:lineRule="auto"/>
              <w:jc w:val="both"/>
              <w:rPr>
                <w:b/>
                <w:bCs/>
              </w:rPr>
            </w:pPr>
            <w:r w:rsidRPr="001467E2">
              <w:rPr>
                <w:b/>
                <w:bCs/>
              </w:rPr>
              <w:t>5</w:t>
            </w:r>
          </w:p>
        </w:tc>
        <w:tc>
          <w:tcPr>
            <w:tcW w:w="1417" w:type="dxa"/>
            <w:tcBorders>
              <w:top w:val="single" w:sz="4" w:space="0" w:color="auto"/>
              <w:left w:val="single" w:sz="4" w:space="0" w:color="auto"/>
              <w:bottom w:val="single" w:sz="4" w:space="0" w:color="auto"/>
              <w:right w:val="single" w:sz="4" w:space="0" w:color="auto"/>
            </w:tcBorders>
            <w:hideMark/>
          </w:tcPr>
          <w:p w:rsidR="00D9036A" w:rsidRPr="001467E2" w:rsidRDefault="00D9036A" w:rsidP="009D4C4A">
            <w:pPr>
              <w:spacing w:line="360" w:lineRule="auto"/>
              <w:jc w:val="both"/>
              <w:rPr>
                <w:b/>
                <w:bCs/>
              </w:rPr>
            </w:pPr>
            <w:r w:rsidRPr="001467E2">
              <w:rPr>
                <w:b/>
                <w:bCs/>
              </w:rPr>
              <w:t>5</w:t>
            </w:r>
          </w:p>
        </w:tc>
        <w:tc>
          <w:tcPr>
            <w:tcW w:w="1559" w:type="dxa"/>
            <w:tcBorders>
              <w:top w:val="single" w:sz="4" w:space="0" w:color="auto"/>
              <w:left w:val="single" w:sz="4" w:space="0" w:color="auto"/>
              <w:bottom w:val="single" w:sz="4" w:space="0" w:color="auto"/>
              <w:right w:val="single" w:sz="4" w:space="0" w:color="auto"/>
            </w:tcBorders>
            <w:hideMark/>
          </w:tcPr>
          <w:p w:rsidR="00D9036A" w:rsidRPr="001467E2" w:rsidRDefault="00D9036A" w:rsidP="009D4C4A">
            <w:pPr>
              <w:spacing w:line="360" w:lineRule="auto"/>
              <w:jc w:val="both"/>
              <w:rPr>
                <w:b/>
                <w:bCs/>
              </w:rPr>
            </w:pPr>
            <w:r w:rsidRPr="001467E2">
              <w:rPr>
                <w:b/>
                <w:bCs/>
              </w:rPr>
              <w:t>70</w:t>
            </w:r>
          </w:p>
        </w:tc>
      </w:tr>
    </w:tbl>
    <w:p w:rsidR="00D9036A" w:rsidRPr="001467E2" w:rsidRDefault="00D9036A" w:rsidP="00D9036A">
      <w:pPr>
        <w:spacing w:line="360" w:lineRule="auto"/>
        <w:jc w:val="both"/>
        <w:rPr>
          <w:b/>
          <w:bCs/>
        </w:rPr>
      </w:pPr>
      <w:r w:rsidRPr="001467E2">
        <w:rPr>
          <w:b/>
          <w:bCs/>
        </w:rPr>
        <w:t>*Components- P/S/V- Presentation/Seminar/Viva; CT- Class Test; A- Attendance; CS/AS- Case Study/Assignment; EE- End Semester Examination</w:t>
      </w:r>
    </w:p>
    <w:p w:rsidR="00D9036A" w:rsidRPr="00772A9D" w:rsidRDefault="00D9036A" w:rsidP="00D9036A">
      <w:pPr>
        <w:spacing w:line="360" w:lineRule="auto"/>
        <w:jc w:val="both"/>
        <w:rPr>
          <w:b/>
          <w:bCs/>
        </w:rPr>
      </w:pPr>
    </w:p>
    <w:p w:rsidR="00D9036A" w:rsidRPr="001467E2" w:rsidRDefault="00D9036A" w:rsidP="00D9036A">
      <w:pPr>
        <w:spacing w:line="360" w:lineRule="auto"/>
        <w:jc w:val="both"/>
        <w:rPr>
          <w:b/>
          <w:bCs/>
        </w:rPr>
      </w:pPr>
      <w:r w:rsidRPr="001467E2">
        <w:rPr>
          <w:b/>
          <w:bCs/>
        </w:rPr>
        <w:t>CO, PO and PSO Mapping:</w:t>
      </w:r>
    </w:p>
    <w:tbl>
      <w:tblPr>
        <w:tblStyle w:val="TableGrid"/>
        <w:tblpPr w:leftFromText="180" w:rightFromText="180" w:vertAnchor="text" w:horzAnchor="margin" w:tblpY="-10"/>
        <w:tblW w:w="5000" w:type="pct"/>
        <w:tblLook w:val="04A0" w:firstRow="1" w:lastRow="0" w:firstColumn="1" w:lastColumn="0" w:noHBand="0" w:noVBand="1"/>
      </w:tblPr>
      <w:tblGrid>
        <w:gridCol w:w="767"/>
        <w:gridCol w:w="777"/>
        <w:gridCol w:w="777"/>
        <w:gridCol w:w="776"/>
        <w:gridCol w:w="772"/>
        <w:gridCol w:w="774"/>
        <w:gridCol w:w="774"/>
        <w:gridCol w:w="774"/>
        <w:gridCol w:w="927"/>
        <w:gridCol w:w="927"/>
        <w:gridCol w:w="929"/>
        <w:gridCol w:w="872"/>
      </w:tblGrid>
      <w:tr w:rsidR="00D9036A" w:rsidRPr="001467E2" w:rsidTr="009D4C4A">
        <w:trPr>
          <w:trHeight w:val="416"/>
        </w:trPr>
        <w:tc>
          <w:tcPr>
            <w:tcW w:w="389" w:type="pct"/>
            <w:tcBorders>
              <w:top w:val="single" w:sz="4" w:space="0" w:color="auto"/>
              <w:left w:val="single" w:sz="4" w:space="0" w:color="auto"/>
              <w:bottom w:val="single" w:sz="4" w:space="0" w:color="auto"/>
              <w:right w:val="single" w:sz="4" w:space="0" w:color="auto"/>
            </w:tcBorders>
            <w:vAlign w:val="center"/>
          </w:tcPr>
          <w:p w:rsidR="00D9036A" w:rsidRPr="001467E2" w:rsidRDefault="00D9036A" w:rsidP="009D4C4A">
            <w:pPr>
              <w:spacing w:after="160" w:line="360" w:lineRule="auto"/>
              <w:jc w:val="both"/>
              <w:rPr>
                <w:b/>
                <w:bCs/>
                <w:sz w:val="24"/>
                <w:szCs w:val="24"/>
              </w:rPr>
            </w:pPr>
          </w:p>
        </w:tc>
        <w:tc>
          <w:tcPr>
            <w:tcW w:w="394" w:type="pct"/>
            <w:tcBorders>
              <w:top w:val="single" w:sz="4" w:space="0" w:color="auto"/>
              <w:left w:val="single" w:sz="4" w:space="0" w:color="auto"/>
              <w:bottom w:val="single" w:sz="4" w:space="0" w:color="auto"/>
              <w:right w:val="single" w:sz="4" w:space="0" w:color="auto"/>
            </w:tcBorders>
            <w:vAlign w:val="center"/>
            <w:hideMark/>
          </w:tcPr>
          <w:p w:rsidR="00D9036A" w:rsidRPr="001467E2" w:rsidRDefault="00D9036A" w:rsidP="009D4C4A">
            <w:pPr>
              <w:spacing w:after="160" w:line="360" w:lineRule="auto"/>
              <w:jc w:val="both"/>
              <w:rPr>
                <w:b/>
                <w:bCs/>
                <w:sz w:val="24"/>
                <w:szCs w:val="24"/>
              </w:rPr>
            </w:pPr>
            <w:r w:rsidRPr="001467E2">
              <w:rPr>
                <w:b/>
                <w:bCs/>
                <w:sz w:val="24"/>
                <w:szCs w:val="24"/>
              </w:rPr>
              <w:t>PO1</w:t>
            </w:r>
          </w:p>
        </w:tc>
        <w:tc>
          <w:tcPr>
            <w:tcW w:w="394" w:type="pct"/>
            <w:tcBorders>
              <w:top w:val="single" w:sz="4" w:space="0" w:color="auto"/>
              <w:left w:val="single" w:sz="4" w:space="0" w:color="auto"/>
              <w:bottom w:val="single" w:sz="4" w:space="0" w:color="auto"/>
              <w:right w:val="single" w:sz="4" w:space="0" w:color="auto"/>
            </w:tcBorders>
            <w:vAlign w:val="center"/>
            <w:hideMark/>
          </w:tcPr>
          <w:p w:rsidR="00D9036A" w:rsidRPr="001467E2" w:rsidRDefault="00D9036A" w:rsidP="009D4C4A">
            <w:pPr>
              <w:spacing w:after="160" w:line="360" w:lineRule="auto"/>
              <w:jc w:val="both"/>
              <w:rPr>
                <w:b/>
                <w:bCs/>
                <w:sz w:val="24"/>
                <w:szCs w:val="24"/>
              </w:rPr>
            </w:pPr>
            <w:r w:rsidRPr="001467E2">
              <w:rPr>
                <w:b/>
                <w:bCs/>
                <w:sz w:val="24"/>
                <w:szCs w:val="24"/>
              </w:rPr>
              <w:t>PO2</w:t>
            </w:r>
          </w:p>
        </w:tc>
        <w:tc>
          <w:tcPr>
            <w:tcW w:w="394" w:type="pct"/>
            <w:tcBorders>
              <w:top w:val="single" w:sz="4" w:space="0" w:color="auto"/>
              <w:left w:val="single" w:sz="4" w:space="0" w:color="auto"/>
              <w:bottom w:val="single" w:sz="4" w:space="0" w:color="auto"/>
              <w:right w:val="single" w:sz="4" w:space="0" w:color="auto"/>
            </w:tcBorders>
            <w:vAlign w:val="center"/>
            <w:hideMark/>
          </w:tcPr>
          <w:p w:rsidR="00D9036A" w:rsidRPr="001467E2" w:rsidRDefault="00D9036A" w:rsidP="009D4C4A">
            <w:pPr>
              <w:spacing w:after="160" w:line="360" w:lineRule="auto"/>
              <w:jc w:val="both"/>
              <w:rPr>
                <w:b/>
                <w:bCs/>
                <w:sz w:val="24"/>
                <w:szCs w:val="24"/>
              </w:rPr>
            </w:pPr>
            <w:r w:rsidRPr="001467E2">
              <w:rPr>
                <w:b/>
                <w:bCs/>
                <w:sz w:val="24"/>
                <w:szCs w:val="24"/>
              </w:rPr>
              <w:t>PO3</w:t>
            </w:r>
          </w:p>
        </w:tc>
        <w:tc>
          <w:tcPr>
            <w:tcW w:w="392" w:type="pct"/>
            <w:tcBorders>
              <w:top w:val="single" w:sz="4" w:space="0" w:color="auto"/>
              <w:left w:val="single" w:sz="4" w:space="0" w:color="auto"/>
              <w:bottom w:val="single" w:sz="4" w:space="0" w:color="auto"/>
              <w:right w:val="single" w:sz="4" w:space="0" w:color="auto"/>
            </w:tcBorders>
            <w:vAlign w:val="center"/>
            <w:hideMark/>
          </w:tcPr>
          <w:p w:rsidR="00D9036A" w:rsidRPr="001467E2" w:rsidRDefault="00D9036A" w:rsidP="009D4C4A">
            <w:pPr>
              <w:spacing w:after="160" w:line="360" w:lineRule="auto"/>
              <w:jc w:val="both"/>
              <w:rPr>
                <w:b/>
                <w:bCs/>
                <w:sz w:val="24"/>
                <w:szCs w:val="24"/>
              </w:rPr>
            </w:pPr>
            <w:r w:rsidRPr="001467E2">
              <w:rPr>
                <w:b/>
                <w:bCs/>
                <w:sz w:val="24"/>
                <w:szCs w:val="24"/>
              </w:rPr>
              <w:t>PO4</w:t>
            </w:r>
          </w:p>
        </w:tc>
        <w:tc>
          <w:tcPr>
            <w:tcW w:w="393" w:type="pct"/>
            <w:tcBorders>
              <w:top w:val="single" w:sz="4" w:space="0" w:color="auto"/>
              <w:left w:val="single" w:sz="4" w:space="0" w:color="auto"/>
              <w:bottom w:val="single" w:sz="4" w:space="0" w:color="auto"/>
              <w:right w:val="single" w:sz="4" w:space="0" w:color="auto"/>
            </w:tcBorders>
            <w:vAlign w:val="center"/>
            <w:hideMark/>
          </w:tcPr>
          <w:p w:rsidR="00D9036A" w:rsidRPr="001467E2" w:rsidRDefault="00D9036A" w:rsidP="009D4C4A">
            <w:pPr>
              <w:spacing w:after="160" w:line="360" w:lineRule="auto"/>
              <w:jc w:val="both"/>
              <w:rPr>
                <w:b/>
                <w:bCs/>
                <w:sz w:val="24"/>
                <w:szCs w:val="24"/>
              </w:rPr>
            </w:pPr>
            <w:r w:rsidRPr="001467E2">
              <w:rPr>
                <w:b/>
                <w:bCs/>
                <w:sz w:val="24"/>
                <w:szCs w:val="24"/>
              </w:rPr>
              <w:t>PO5</w:t>
            </w:r>
          </w:p>
        </w:tc>
        <w:tc>
          <w:tcPr>
            <w:tcW w:w="393" w:type="pct"/>
            <w:tcBorders>
              <w:top w:val="single" w:sz="4" w:space="0" w:color="auto"/>
              <w:left w:val="single" w:sz="4" w:space="0" w:color="auto"/>
              <w:bottom w:val="single" w:sz="4" w:space="0" w:color="auto"/>
              <w:right w:val="single" w:sz="4" w:space="0" w:color="auto"/>
            </w:tcBorders>
            <w:vAlign w:val="center"/>
            <w:hideMark/>
          </w:tcPr>
          <w:p w:rsidR="00D9036A" w:rsidRPr="001467E2" w:rsidRDefault="00D9036A" w:rsidP="009D4C4A">
            <w:pPr>
              <w:spacing w:after="160" w:line="360" w:lineRule="auto"/>
              <w:jc w:val="both"/>
              <w:rPr>
                <w:b/>
                <w:bCs/>
                <w:sz w:val="24"/>
                <w:szCs w:val="24"/>
              </w:rPr>
            </w:pPr>
            <w:r w:rsidRPr="001467E2">
              <w:rPr>
                <w:b/>
                <w:bCs/>
                <w:sz w:val="24"/>
                <w:szCs w:val="24"/>
              </w:rPr>
              <w:t>PO6</w:t>
            </w:r>
          </w:p>
        </w:tc>
        <w:tc>
          <w:tcPr>
            <w:tcW w:w="393" w:type="pct"/>
            <w:tcBorders>
              <w:top w:val="single" w:sz="4" w:space="0" w:color="auto"/>
              <w:left w:val="single" w:sz="4" w:space="0" w:color="auto"/>
              <w:bottom w:val="single" w:sz="4" w:space="0" w:color="auto"/>
              <w:right w:val="single" w:sz="4" w:space="0" w:color="auto"/>
            </w:tcBorders>
            <w:vAlign w:val="center"/>
            <w:hideMark/>
          </w:tcPr>
          <w:p w:rsidR="00D9036A" w:rsidRPr="001467E2" w:rsidRDefault="00D9036A" w:rsidP="009D4C4A">
            <w:pPr>
              <w:spacing w:after="160" w:line="360" w:lineRule="auto"/>
              <w:jc w:val="both"/>
              <w:rPr>
                <w:b/>
                <w:bCs/>
                <w:sz w:val="24"/>
                <w:szCs w:val="24"/>
              </w:rPr>
            </w:pPr>
            <w:r w:rsidRPr="001467E2">
              <w:rPr>
                <w:b/>
                <w:bCs/>
                <w:sz w:val="24"/>
                <w:szCs w:val="24"/>
              </w:rPr>
              <w:t>PO7</w:t>
            </w:r>
          </w:p>
        </w:tc>
        <w:tc>
          <w:tcPr>
            <w:tcW w:w="471" w:type="pct"/>
            <w:tcBorders>
              <w:top w:val="single" w:sz="4" w:space="0" w:color="auto"/>
              <w:left w:val="single" w:sz="4" w:space="0" w:color="auto"/>
              <w:bottom w:val="single" w:sz="4" w:space="0" w:color="auto"/>
              <w:right w:val="single" w:sz="4" w:space="0" w:color="auto"/>
            </w:tcBorders>
            <w:vAlign w:val="center"/>
            <w:hideMark/>
          </w:tcPr>
          <w:p w:rsidR="00D9036A" w:rsidRPr="001467E2" w:rsidRDefault="00D9036A" w:rsidP="009D4C4A">
            <w:pPr>
              <w:spacing w:after="160" w:line="360" w:lineRule="auto"/>
              <w:jc w:val="both"/>
              <w:rPr>
                <w:b/>
                <w:bCs/>
                <w:sz w:val="24"/>
                <w:szCs w:val="24"/>
              </w:rPr>
            </w:pPr>
            <w:r w:rsidRPr="001467E2">
              <w:rPr>
                <w:b/>
                <w:bCs/>
                <w:sz w:val="24"/>
                <w:szCs w:val="24"/>
              </w:rPr>
              <w:t>PSO1</w:t>
            </w:r>
          </w:p>
        </w:tc>
        <w:tc>
          <w:tcPr>
            <w:tcW w:w="471" w:type="pct"/>
            <w:tcBorders>
              <w:top w:val="single" w:sz="4" w:space="0" w:color="auto"/>
              <w:left w:val="single" w:sz="4" w:space="0" w:color="auto"/>
              <w:bottom w:val="single" w:sz="4" w:space="0" w:color="auto"/>
              <w:right w:val="single" w:sz="4" w:space="0" w:color="auto"/>
            </w:tcBorders>
            <w:vAlign w:val="center"/>
            <w:hideMark/>
          </w:tcPr>
          <w:p w:rsidR="00D9036A" w:rsidRPr="001467E2" w:rsidRDefault="00D9036A" w:rsidP="009D4C4A">
            <w:pPr>
              <w:spacing w:after="160" w:line="360" w:lineRule="auto"/>
              <w:jc w:val="both"/>
              <w:rPr>
                <w:b/>
                <w:bCs/>
                <w:sz w:val="24"/>
                <w:szCs w:val="24"/>
              </w:rPr>
            </w:pPr>
            <w:r w:rsidRPr="001467E2">
              <w:rPr>
                <w:b/>
                <w:bCs/>
                <w:sz w:val="24"/>
                <w:szCs w:val="24"/>
              </w:rPr>
              <w:t>PSO2</w:t>
            </w:r>
          </w:p>
        </w:tc>
        <w:tc>
          <w:tcPr>
            <w:tcW w:w="472" w:type="pct"/>
            <w:tcBorders>
              <w:top w:val="single" w:sz="4" w:space="0" w:color="auto"/>
              <w:left w:val="single" w:sz="4" w:space="0" w:color="auto"/>
              <w:bottom w:val="single" w:sz="4" w:space="0" w:color="auto"/>
              <w:right w:val="single" w:sz="4" w:space="0" w:color="auto"/>
            </w:tcBorders>
            <w:vAlign w:val="center"/>
            <w:hideMark/>
          </w:tcPr>
          <w:p w:rsidR="00D9036A" w:rsidRPr="001467E2" w:rsidRDefault="00D9036A" w:rsidP="009D4C4A">
            <w:pPr>
              <w:spacing w:after="160" w:line="360" w:lineRule="auto"/>
              <w:jc w:val="both"/>
              <w:rPr>
                <w:b/>
                <w:bCs/>
                <w:sz w:val="24"/>
                <w:szCs w:val="24"/>
              </w:rPr>
            </w:pPr>
            <w:r w:rsidRPr="001467E2">
              <w:rPr>
                <w:b/>
                <w:bCs/>
                <w:sz w:val="24"/>
                <w:szCs w:val="24"/>
              </w:rPr>
              <w:t>PSO3</w:t>
            </w:r>
          </w:p>
        </w:tc>
        <w:tc>
          <w:tcPr>
            <w:tcW w:w="443" w:type="pct"/>
            <w:tcBorders>
              <w:top w:val="single" w:sz="4" w:space="0" w:color="auto"/>
              <w:left w:val="single" w:sz="4" w:space="0" w:color="auto"/>
              <w:bottom w:val="single" w:sz="4" w:space="0" w:color="auto"/>
              <w:right w:val="single" w:sz="4" w:space="0" w:color="auto"/>
            </w:tcBorders>
            <w:hideMark/>
          </w:tcPr>
          <w:p w:rsidR="00D9036A" w:rsidRPr="001467E2" w:rsidRDefault="00D9036A" w:rsidP="009D4C4A">
            <w:pPr>
              <w:spacing w:after="160" w:line="360" w:lineRule="auto"/>
              <w:jc w:val="both"/>
              <w:rPr>
                <w:b/>
                <w:bCs/>
                <w:sz w:val="24"/>
                <w:szCs w:val="24"/>
              </w:rPr>
            </w:pPr>
            <w:r w:rsidRPr="001467E2">
              <w:rPr>
                <w:b/>
                <w:bCs/>
                <w:sz w:val="24"/>
                <w:szCs w:val="24"/>
              </w:rPr>
              <w:t>PSO4</w:t>
            </w:r>
          </w:p>
        </w:tc>
      </w:tr>
      <w:tr w:rsidR="00D9036A" w:rsidRPr="001467E2" w:rsidTr="009D4C4A">
        <w:tc>
          <w:tcPr>
            <w:tcW w:w="389" w:type="pct"/>
            <w:tcBorders>
              <w:top w:val="single" w:sz="4" w:space="0" w:color="auto"/>
              <w:left w:val="single" w:sz="4" w:space="0" w:color="auto"/>
              <w:bottom w:val="single" w:sz="4" w:space="0" w:color="auto"/>
              <w:right w:val="single" w:sz="4" w:space="0" w:color="auto"/>
            </w:tcBorders>
            <w:vAlign w:val="center"/>
            <w:hideMark/>
          </w:tcPr>
          <w:p w:rsidR="00D9036A" w:rsidRPr="001467E2" w:rsidRDefault="00D9036A" w:rsidP="009D4C4A">
            <w:pPr>
              <w:spacing w:after="160" w:line="360" w:lineRule="auto"/>
              <w:jc w:val="both"/>
              <w:rPr>
                <w:b/>
                <w:bCs/>
                <w:sz w:val="24"/>
                <w:szCs w:val="24"/>
              </w:rPr>
            </w:pPr>
            <w:r w:rsidRPr="001467E2">
              <w:rPr>
                <w:b/>
                <w:bCs/>
                <w:sz w:val="24"/>
                <w:szCs w:val="24"/>
              </w:rPr>
              <w:t>CO1</w:t>
            </w:r>
          </w:p>
        </w:tc>
        <w:tc>
          <w:tcPr>
            <w:tcW w:w="394" w:type="pct"/>
            <w:tcBorders>
              <w:top w:val="single" w:sz="4" w:space="0" w:color="auto"/>
              <w:left w:val="single" w:sz="4" w:space="0" w:color="auto"/>
              <w:bottom w:val="single" w:sz="4" w:space="0" w:color="auto"/>
              <w:right w:val="single" w:sz="4" w:space="0" w:color="auto"/>
            </w:tcBorders>
            <w:vAlign w:val="center"/>
            <w:hideMark/>
          </w:tcPr>
          <w:p w:rsidR="00D9036A" w:rsidRPr="001467E2" w:rsidRDefault="00D9036A" w:rsidP="009D4C4A">
            <w:pPr>
              <w:spacing w:after="160" w:line="360" w:lineRule="auto"/>
              <w:jc w:val="both"/>
              <w:rPr>
                <w:b/>
                <w:bCs/>
                <w:sz w:val="24"/>
                <w:szCs w:val="24"/>
              </w:rPr>
            </w:pPr>
            <w:r w:rsidRPr="001467E2">
              <w:rPr>
                <w:b/>
                <w:bCs/>
                <w:sz w:val="24"/>
                <w:szCs w:val="24"/>
              </w:rPr>
              <w:t>1</w:t>
            </w:r>
          </w:p>
        </w:tc>
        <w:tc>
          <w:tcPr>
            <w:tcW w:w="394" w:type="pct"/>
            <w:tcBorders>
              <w:top w:val="single" w:sz="4" w:space="0" w:color="auto"/>
              <w:left w:val="single" w:sz="4" w:space="0" w:color="auto"/>
              <w:bottom w:val="single" w:sz="4" w:space="0" w:color="auto"/>
              <w:right w:val="single" w:sz="4" w:space="0" w:color="auto"/>
            </w:tcBorders>
            <w:vAlign w:val="center"/>
            <w:hideMark/>
          </w:tcPr>
          <w:p w:rsidR="00D9036A" w:rsidRPr="001467E2" w:rsidRDefault="00D9036A" w:rsidP="009D4C4A">
            <w:pPr>
              <w:spacing w:after="160" w:line="360" w:lineRule="auto"/>
              <w:jc w:val="both"/>
              <w:rPr>
                <w:b/>
                <w:bCs/>
                <w:sz w:val="24"/>
                <w:szCs w:val="24"/>
              </w:rPr>
            </w:pPr>
            <w:r w:rsidRPr="001467E2">
              <w:rPr>
                <w:b/>
                <w:bCs/>
                <w:sz w:val="24"/>
                <w:szCs w:val="24"/>
              </w:rPr>
              <w:t>1</w:t>
            </w:r>
          </w:p>
        </w:tc>
        <w:tc>
          <w:tcPr>
            <w:tcW w:w="394" w:type="pct"/>
            <w:tcBorders>
              <w:top w:val="single" w:sz="4" w:space="0" w:color="auto"/>
              <w:left w:val="single" w:sz="4" w:space="0" w:color="auto"/>
              <w:bottom w:val="single" w:sz="4" w:space="0" w:color="auto"/>
              <w:right w:val="single" w:sz="4" w:space="0" w:color="auto"/>
            </w:tcBorders>
            <w:vAlign w:val="center"/>
            <w:hideMark/>
          </w:tcPr>
          <w:p w:rsidR="00D9036A" w:rsidRPr="001467E2" w:rsidRDefault="00D9036A" w:rsidP="009D4C4A">
            <w:pPr>
              <w:spacing w:after="160" w:line="360" w:lineRule="auto"/>
              <w:jc w:val="both"/>
              <w:rPr>
                <w:b/>
                <w:bCs/>
                <w:sz w:val="24"/>
                <w:szCs w:val="24"/>
              </w:rPr>
            </w:pPr>
            <w:r w:rsidRPr="001467E2">
              <w:rPr>
                <w:b/>
                <w:bCs/>
                <w:sz w:val="24"/>
                <w:szCs w:val="24"/>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D9036A" w:rsidRPr="001467E2" w:rsidRDefault="00D9036A" w:rsidP="009D4C4A">
            <w:pPr>
              <w:spacing w:after="160" w:line="360" w:lineRule="auto"/>
              <w:jc w:val="both"/>
              <w:rPr>
                <w:b/>
                <w:bCs/>
                <w:sz w:val="24"/>
                <w:szCs w:val="24"/>
              </w:rPr>
            </w:pPr>
            <w:r w:rsidRPr="00772A9D">
              <w:rPr>
                <w:b/>
                <w:bCs/>
                <w:sz w:val="24"/>
                <w:szCs w:val="24"/>
              </w:rPr>
              <w:t>2</w:t>
            </w:r>
          </w:p>
        </w:tc>
        <w:tc>
          <w:tcPr>
            <w:tcW w:w="393" w:type="pct"/>
            <w:tcBorders>
              <w:top w:val="single" w:sz="4" w:space="0" w:color="auto"/>
              <w:left w:val="single" w:sz="4" w:space="0" w:color="auto"/>
              <w:bottom w:val="single" w:sz="4" w:space="0" w:color="auto"/>
              <w:right w:val="single" w:sz="4" w:space="0" w:color="auto"/>
            </w:tcBorders>
            <w:vAlign w:val="center"/>
            <w:hideMark/>
          </w:tcPr>
          <w:p w:rsidR="00D9036A" w:rsidRPr="001467E2" w:rsidRDefault="00D9036A" w:rsidP="009D4C4A">
            <w:pPr>
              <w:spacing w:after="160" w:line="360" w:lineRule="auto"/>
              <w:jc w:val="both"/>
              <w:rPr>
                <w:b/>
                <w:bCs/>
                <w:sz w:val="24"/>
                <w:szCs w:val="24"/>
              </w:rPr>
            </w:pPr>
            <w:r w:rsidRPr="00772A9D">
              <w:rPr>
                <w:b/>
                <w:bCs/>
                <w:sz w:val="24"/>
                <w:szCs w:val="24"/>
              </w:rPr>
              <w:t>3</w:t>
            </w:r>
          </w:p>
        </w:tc>
        <w:tc>
          <w:tcPr>
            <w:tcW w:w="393" w:type="pct"/>
            <w:tcBorders>
              <w:top w:val="single" w:sz="4" w:space="0" w:color="auto"/>
              <w:left w:val="single" w:sz="4" w:space="0" w:color="auto"/>
              <w:bottom w:val="single" w:sz="4" w:space="0" w:color="auto"/>
              <w:right w:val="single" w:sz="4" w:space="0" w:color="auto"/>
            </w:tcBorders>
            <w:vAlign w:val="center"/>
            <w:hideMark/>
          </w:tcPr>
          <w:p w:rsidR="00D9036A" w:rsidRPr="001467E2" w:rsidRDefault="00D9036A" w:rsidP="009D4C4A">
            <w:pPr>
              <w:spacing w:after="160" w:line="360" w:lineRule="auto"/>
              <w:jc w:val="both"/>
              <w:rPr>
                <w:b/>
                <w:bCs/>
                <w:sz w:val="24"/>
                <w:szCs w:val="24"/>
              </w:rPr>
            </w:pPr>
            <w:r w:rsidRPr="001467E2">
              <w:rPr>
                <w:b/>
                <w:bCs/>
                <w:sz w:val="24"/>
                <w:szCs w:val="24"/>
              </w:rPr>
              <w:t>--</w:t>
            </w:r>
          </w:p>
        </w:tc>
        <w:tc>
          <w:tcPr>
            <w:tcW w:w="393" w:type="pct"/>
            <w:tcBorders>
              <w:top w:val="single" w:sz="4" w:space="0" w:color="auto"/>
              <w:left w:val="single" w:sz="4" w:space="0" w:color="auto"/>
              <w:bottom w:val="single" w:sz="4" w:space="0" w:color="auto"/>
              <w:right w:val="single" w:sz="4" w:space="0" w:color="auto"/>
            </w:tcBorders>
            <w:vAlign w:val="center"/>
            <w:hideMark/>
          </w:tcPr>
          <w:p w:rsidR="00D9036A" w:rsidRPr="001467E2" w:rsidRDefault="00D9036A" w:rsidP="009D4C4A">
            <w:pPr>
              <w:spacing w:after="160" w:line="360" w:lineRule="auto"/>
              <w:jc w:val="both"/>
              <w:rPr>
                <w:b/>
                <w:bCs/>
                <w:sz w:val="24"/>
                <w:szCs w:val="24"/>
              </w:rPr>
            </w:pPr>
            <w:r w:rsidRPr="001467E2">
              <w:rPr>
                <w:b/>
                <w:bCs/>
                <w:sz w:val="24"/>
                <w:szCs w:val="24"/>
              </w:rPr>
              <w:t>--</w:t>
            </w:r>
          </w:p>
        </w:tc>
        <w:tc>
          <w:tcPr>
            <w:tcW w:w="471" w:type="pct"/>
            <w:tcBorders>
              <w:top w:val="single" w:sz="4" w:space="0" w:color="auto"/>
              <w:left w:val="single" w:sz="4" w:space="0" w:color="auto"/>
              <w:bottom w:val="single" w:sz="4" w:space="0" w:color="auto"/>
              <w:right w:val="single" w:sz="4" w:space="0" w:color="auto"/>
            </w:tcBorders>
            <w:vAlign w:val="center"/>
            <w:hideMark/>
          </w:tcPr>
          <w:p w:rsidR="00D9036A" w:rsidRPr="001467E2" w:rsidRDefault="00D9036A" w:rsidP="009D4C4A">
            <w:pPr>
              <w:spacing w:after="160" w:line="360" w:lineRule="auto"/>
              <w:jc w:val="both"/>
              <w:rPr>
                <w:b/>
                <w:bCs/>
                <w:sz w:val="24"/>
                <w:szCs w:val="24"/>
              </w:rPr>
            </w:pPr>
            <w:r w:rsidRPr="001467E2">
              <w:rPr>
                <w:b/>
                <w:bCs/>
                <w:sz w:val="24"/>
                <w:szCs w:val="24"/>
              </w:rPr>
              <w:t>1</w:t>
            </w:r>
          </w:p>
        </w:tc>
        <w:tc>
          <w:tcPr>
            <w:tcW w:w="471" w:type="pct"/>
            <w:tcBorders>
              <w:top w:val="single" w:sz="4" w:space="0" w:color="auto"/>
              <w:left w:val="single" w:sz="4" w:space="0" w:color="auto"/>
              <w:bottom w:val="single" w:sz="4" w:space="0" w:color="auto"/>
              <w:right w:val="single" w:sz="4" w:space="0" w:color="auto"/>
            </w:tcBorders>
            <w:vAlign w:val="center"/>
            <w:hideMark/>
          </w:tcPr>
          <w:p w:rsidR="00D9036A" w:rsidRPr="001467E2" w:rsidRDefault="00D9036A" w:rsidP="009D4C4A">
            <w:pPr>
              <w:spacing w:after="160" w:line="360" w:lineRule="auto"/>
              <w:jc w:val="both"/>
              <w:rPr>
                <w:b/>
                <w:bCs/>
                <w:sz w:val="24"/>
                <w:szCs w:val="24"/>
              </w:rPr>
            </w:pPr>
            <w:r w:rsidRPr="001467E2">
              <w:rPr>
                <w:b/>
                <w:bCs/>
                <w:sz w:val="24"/>
                <w:szCs w:val="24"/>
              </w:rPr>
              <w:t>2</w:t>
            </w:r>
          </w:p>
        </w:tc>
        <w:tc>
          <w:tcPr>
            <w:tcW w:w="472" w:type="pct"/>
            <w:tcBorders>
              <w:top w:val="single" w:sz="4" w:space="0" w:color="auto"/>
              <w:left w:val="single" w:sz="4" w:space="0" w:color="auto"/>
              <w:bottom w:val="single" w:sz="4" w:space="0" w:color="auto"/>
              <w:right w:val="single" w:sz="4" w:space="0" w:color="auto"/>
            </w:tcBorders>
            <w:vAlign w:val="center"/>
            <w:hideMark/>
          </w:tcPr>
          <w:p w:rsidR="00D9036A" w:rsidRPr="001467E2" w:rsidRDefault="00D9036A" w:rsidP="009D4C4A">
            <w:pPr>
              <w:spacing w:after="160" w:line="360" w:lineRule="auto"/>
              <w:jc w:val="both"/>
              <w:rPr>
                <w:b/>
                <w:bCs/>
                <w:sz w:val="24"/>
                <w:szCs w:val="24"/>
              </w:rPr>
            </w:pPr>
            <w:r w:rsidRPr="00772A9D">
              <w:rPr>
                <w:b/>
                <w:bCs/>
                <w:sz w:val="24"/>
                <w:szCs w:val="24"/>
              </w:rPr>
              <w:t>3</w:t>
            </w:r>
          </w:p>
        </w:tc>
        <w:tc>
          <w:tcPr>
            <w:tcW w:w="443" w:type="pct"/>
            <w:tcBorders>
              <w:top w:val="single" w:sz="4" w:space="0" w:color="auto"/>
              <w:left w:val="single" w:sz="4" w:space="0" w:color="auto"/>
              <w:bottom w:val="single" w:sz="4" w:space="0" w:color="auto"/>
              <w:right w:val="single" w:sz="4" w:space="0" w:color="auto"/>
            </w:tcBorders>
            <w:vAlign w:val="center"/>
            <w:hideMark/>
          </w:tcPr>
          <w:p w:rsidR="00D9036A" w:rsidRPr="001467E2" w:rsidRDefault="00D9036A" w:rsidP="009D4C4A">
            <w:pPr>
              <w:spacing w:after="160" w:line="360" w:lineRule="auto"/>
              <w:jc w:val="both"/>
              <w:rPr>
                <w:b/>
                <w:bCs/>
                <w:sz w:val="24"/>
                <w:szCs w:val="24"/>
              </w:rPr>
            </w:pPr>
            <w:r w:rsidRPr="001467E2">
              <w:rPr>
                <w:b/>
                <w:bCs/>
                <w:sz w:val="24"/>
                <w:szCs w:val="24"/>
              </w:rPr>
              <w:t>---</w:t>
            </w:r>
          </w:p>
        </w:tc>
      </w:tr>
      <w:tr w:rsidR="00D9036A" w:rsidRPr="001467E2" w:rsidTr="009D4C4A">
        <w:tc>
          <w:tcPr>
            <w:tcW w:w="389" w:type="pct"/>
            <w:tcBorders>
              <w:top w:val="single" w:sz="4" w:space="0" w:color="auto"/>
              <w:left w:val="single" w:sz="4" w:space="0" w:color="auto"/>
              <w:bottom w:val="single" w:sz="4" w:space="0" w:color="auto"/>
              <w:right w:val="single" w:sz="4" w:space="0" w:color="auto"/>
            </w:tcBorders>
            <w:vAlign w:val="center"/>
            <w:hideMark/>
          </w:tcPr>
          <w:p w:rsidR="00D9036A" w:rsidRPr="001467E2" w:rsidRDefault="00D9036A" w:rsidP="009D4C4A">
            <w:pPr>
              <w:spacing w:after="160" w:line="360" w:lineRule="auto"/>
              <w:jc w:val="both"/>
              <w:rPr>
                <w:b/>
                <w:bCs/>
                <w:sz w:val="24"/>
                <w:szCs w:val="24"/>
              </w:rPr>
            </w:pPr>
            <w:r w:rsidRPr="001467E2">
              <w:rPr>
                <w:b/>
                <w:bCs/>
                <w:sz w:val="24"/>
                <w:szCs w:val="24"/>
              </w:rPr>
              <w:t>CO2</w:t>
            </w:r>
          </w:p>
        </w:tc>
        <w:tc>
          <w:tcPr>
            <w:tcW w:w="394" w:type="pct"/>
            <w:tcBorders>
              <w:top w:val="single" w:sz="4" w:space="0" w:color="auto"/>
              <w:left w:val="single" w:sz="4" w:space="0" w:color="auto"/>
              <w:bottom w:val="single" w:sz="4" w:space="0" w:color="auto"/>
              <w:right w:val="single" w:sz="4" w:space="0" w:color="auto"/>
            </w:tcBorders>
            <w:vAlign w:val="center"/>
            <w:hideMark/>
          </w:tcPr>
          <w:p w:rsidR="00D9036A" w:rsidRPr="001467E2" w:rsidRDefault="00D9036A" w:rsidP="009D4C4A">
            <w:pPr>
              <w:spacing w:after="160" w:line="360" w:lineRule="auto"/>
              <w:jc w:val="both"/>
              <w:rPr>
                <w:b/>
                <w:bCs/>
                <w:sz w:val="24"/>
                <w:szCs w:val="24"/>
              </w:rPr>
            </w:pPr>
            <w:r w:rsidRPr="001467E2">
              <w:rPr>
                <w:b/>
                <w:bCs/>
                <w:sz w:val="24"/>
                <w:szCs w:val="24"/>
              </w:rPr>
              <w:t>1</w:t>
            </w:r>
          </w:p>
        </w:tc>
        <w:tc>
          <w:tcPr>
            <w:tcW w:w="394" w:type="pct"/>
            <w:tcBorders>
              <w:top w:val="single" w:sz="4" w:space="0" w:color="auto"/>
              <w:left w:val="single" w:sz="4" w:space="0" w:color="auto"/>
              <w:bottom w:val="single" w:sz="4" w:space="0" w:color="auto"/>
              <w:right w:val="single" w:sz="4" w:space="0" w:color="auto"/>
            </w:tcBorders>
            <w:vAlign w:val="center"/>
            <w:hideMark/>
          </w:tcPr>
          <w:p w:rsidR="00D9036A" w:rsidRPr="001467E2" w:rsidRDefault="00D9036A" w:rsidP="009D4C4A">
            <w:pPr>
              <w:spacing w:after="160" w:line="360" w:lineRule="auto"/>
              <w:jc w:val="both"/>
              <w:rPr>
                <w:b/>
                <w:bCs/>
                <w:sz w:val="24"/>
                <w:szCs w:val="24"/>
              </w:rPr>
            </w:pPr>
            <w:r w:rsidRPr="001467E2">
              <w:rPr>
                <w:b/>
                <w:bCs/>
                <w:sz w:val="24"/>
                <w:szCs w:val="24"/>
              </w:rPr>
              <w:t>1</w:t>
            </w:r>
          </w:p>
        </w:tc>
        <w:tc>
          <w:tcPr>
            <w:tcW w:w="394" w:type="pct"/>
            <w:tcBorders>
              <w:top w:val="single" w:sz="4" w:space="0" w:color="auto"/>
              <w:left w:val="single" w:sz="4" w:space="0" w:color="auto"/>
              <w:bottom w:val="single" w:sz="4" w:space="0" w:color="auto"/>
              <w:right w:val="single" w:sz="4" w:space="0" w:color="auto"/>
            </w:tcBorders>
            <w:vAlign w:val="center"/>
            <w:hideMark/>
          </w:tcPr>
          <w:p w:rsidR="00D9036A" w:rsidRPr="001467E2" w:rsidRDefault="00D9036A" w:rsidP="009D4C4A">
            <w:pPr>
              <w:spacing w:after="160" w:line="360" w:lineRule="auto"/>
              <w:jc w:val="both"/>
              <w:rPr>
                <w:b/>
                <w:bCs/>
                <w:sz w:val="24"/>
                <w:szCs w:val="24"/>
              </w:rPr>
            </w:pPr>
            <w:r w:rsidRPr="001467E2">
              <w:rPr>
                <w:b/>
                <w:bCs/>
                <w:sz w:val="24"/>
                <w:szCs w:val="24"/>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D9036A" w:rsidRPr="001467E2" w:rsidRDefault="00D9036A" w:rsidP="009D4C4A">
            <w:pPr>
              <w:spacing w:after="160" w:line="360" w:lineRule="auto"/>
              <w:jc w:val="both"/>
              <w:rPr>
                <w:b/>
                <w:bCs/>
                <w:sz w:val="24"/>
                <w:szCs w:val="24"/>
              </w:rPr>
            </w:pPr>
            <w:r w:rsidRPr="00772A9D">
              <w:rPr>
                <w:b/>
                <w:bCs/>
                <w:sz w:val="24"/>
                <w:szCs w:val="24"/>
              </w:rPr>
              <w:t>2</w:t>
            </w:r>
          </w:p>
        </w:tc>
        <w:tc>
          <w:tcPr>
            <w:tcW w:w="393" w:type="pct"/>
            <w:tcBorders>
              <w:top w:val="single" w:sz="4" w:space="0" w:color="auto"/>
              <w:left w:val="single" w:sz="4" w:space="0" w:color="auto"/>
              <w:bottom w:val="single" w:sz="4" w:space="0" w:color="auto"/>
              <w:right w:val="single" w:sz="4" w:space="0" w:color="auto"/>
            </w:tcBorders>
            <w:vAlign w:val="center"/>
            <w:hideMark/>
          </w:tcPr>
          <w:p w:rsidR="00D9036A" w:rsidRPr="001467E2" w:rsidRDefault="00D9036A" w:rsidP="009D4C4A">
            <w:pPr>
              <w:spacing w:after="160" w:line="360" w:lineRule="auto"/>
              <w:jc w:val="both"/>
              <w:rPr>
                <w:b/>
                <w:bCs/>
                <w:sz w:val="24"/>
                <w:szCs w:val="24"/>
              </w:rPr>
            </w:pPr>
            <w:r w:rsidRPr="00772A9D">
              <w:rPr>
                <w:b/>
                <w:bCs/>
                <w:sz w:val="24"/>
                <w:szCs w:val="24"/>
              </w:rPr>
              <w:t>3</w:t>
            </w:r>
          </w:p>
        </w:tc>
        <w:tc>
          <w:tcPr>
            <w:tcW w:w="393" w:type="pct"/>
            <w:tcBorders>
              <w:top w:val="single" w:sz="4" w:space="0" w:color="auto"/>
              <w:left w:val="single" w:sz="4" w:space="0" w:color="auto"/>
              <w:bottom w:val="single" w:sz="4" w:space="0" w:color="auto"/>
              <w:right w:val="single" w:sz="4" w:space="0" w:color="auto"/>
            </w:tcBorders>
            <w:vAlign w:val="center"/>
            <w:hideMark/>
          </w:tcPr>
          <w:p w:rsidR="00D9036A" w:rsidRPr="001467E2" w:rsidRDefault="00D9036A" w:rsidP="009D4C4A">
            <w:pPr>
              <w:spacing w:after="160" w:line="360" w:lineRule="auto"/>
              <w:jc w:val="both"/>
              <w:rPr>
                <w:b/>
                <w:bCs/>
                <w:sz w:val="24"/>
                <w:szCs w:val="24"/>
              </w:rPr>
            </w:pPr>
            <w:r w:rsidRPr="001467E2">
              <w:rPr>
                <w:b/>
                <w:bCs/>
                <w:sz w:val="24"/>
                <w:szCs w:val="24"/>
              </w:rPr>
              <w:t>--</w:t>
            </w:r>
          </w:p>
        </w:tc>
        <w:tc>
          <w:tcPr>
            <w:tcW w:w="393" w:type="pct"/>
            <w:tcBorders>
              <w:top w:val="single" w:sz="4" w:space="0" w:color="auto"/>
              <w:left w:val="single" w:sz="4" w:space="0" w:color="auto"/>
              <w:bottom w:val="single" w:sz="4" w:space="0" w:color="auto"/>
              <w:right w:val="single" w:sz="4" w:space="0" w:color="auto"/>
            </w:tcBorders>
            <w:vAlign w:val="center"/>
            <w:hideMark/>
          </w:tcPr>
          <w:p w:rsidR="00D9036A" w:rsidRPr="001467E2" w:rsidRDefault="00D9036A" w:rsidP="009D4C4A">
            <w:pPr>
              <w:spacing w:after="160" w:line="360" w:lineRule="auto"/>
              <w:jc w:val="both"/>
              <w:rPr>
                <w:b/>
                <w:bCs/>
                <w:sz w:val="24"/>
                <w:szCs w:val="24"/>
              </w:rPr>
            </w:pPr>
            <w:r w:rsidRPr="001467E2">
              <w:rPr>
                <w:b/>
                <w:bCs/>
                <w:sz w:val="24"/>
                <w:szCs w:val="24"/>
              </w:rPr>
              <w:t>--</w:t>
            </w:r>
          </w:p>
        </w:tc>
        <w:tc>
          <w:tcPr>
            <w:tcW w:w="471" w:type="pct"/>
            <w:tcBorders>
              <w:top w:val="single" w:sz="4" w:space="0" w:color="auto"/>
              <w:left w:val="single" w:sz="4" w:space="0" w:color="auto"/>
              <w:bottom w:val="single" w:sz="4" w:space="0" w:color="auto"/>
              <w:right w:val="single" w:sz="4" w:space="0" w:color="auto"/>
            </w:tcBorders>
            <w:vAlign w:val="center"/>
            <w:hideMark/>
          </w:tcPr>
          <w:p w:rsidR="00D9036A" w:rsidRPr="001467E2" w:rsidRDefault="00D9036A" w:rsidP="009D4C4A">
            <w:pPr>
              <w:spacing w:after="160" w:line="360" w:lineRule="auto"/>
              <w:jc w:val="both"/>
              <w:rPr>
                <w:b/>
                <w:bCs/>
                <w:sz w:val="24"/>
                <w:szCs w:val="24"/>
              </w:rPr>
            </w:pPr>
            <w:r w:rsidRPr="001467E2">
              <w:rPr>
                <w:b/>
                <w:bCs/>
                <w:sz w:val="24"/>
                <w:szCs w:val="24"/>
              </w:rPr>
              <w:t>1</w:t>
            </w:r>
          </w:p>
        </w:tc>
        <w:tc>
          <w:tcPr>
            <w:tcW w:w="471" w:type="pct"/>
            <w:tcBorders>
              <w:top w:val="single" w:sz="4" w:space="0" w:color="auto"/>
              <w:left w:val="single" w:sz="4" w:space="0" w:color="auto"/>
              <w:bottom w:val="single" w:sz="4" w:space="0" w:color="auto"/>
              <w:right w:val="single" w:sz="4" w:space="0" w:color="auto"/>
            </w:tcBorders>
            <w:vAlign w:val="center"/>
            <w:hideMark/>
          </w:tcPr>
          <w:p w:rsidR="00D9036A" w:rsidRPr="001467E2" w:rsidRDefault="00D9036A" w:rsidP="009D4C4A">
            <w:pPr>
              <w:spacing w:after="160" w:line="360" w:lineRule="auto"/>
              <w:jc w:val="both"/>
              <w:rPr>
                <w:b/>
                <w:bCs/>
                <w:sz w:val="24"/>
                <w:szCs w:val="24"/>
              </w:rPr>
            </w:pPr>
            <w:r w:rsidRPr="001467E2">
              <w:rPr>
                <w:b/>
                <w:bCs/>
                <w:sz w:val="24"/>
                <w:szCs w:val="24"/>
              </w:rPr>
              <w:t>2</w:t>
            </w:r>
          </w:p>
        </w:tc>
        <w:tc>
          <w:tcPr>
            <w:tcW w:w="472" w:type="pct"/>
            <w:tcBorders>
              <w:top w:val="single" w:sz="4" w:space="0" w:color="auto"/>
              <w:left w:val="single" w:sz="4" w:space="0" w:color="auto"/>
              <w:bottom w:val="single" w:sz="4" w:space="0" w:color="auto"/>
              <w:right w:val="single" w:sz="4" w:space="0" w:color="auto"/>
            </w:tcBorders>
            <w:vAlign w:val="center"/>
            <w:hideMark/>
          </w:tcPr>
          <w:p w:rsidR="00D9036A" w:rsidRPr="001467E2" w:rsidRDefault="00D9036A" w:rsidP="009D4C4A">
            <w:pPr>
              <w:spacing w:after="160" w:line="360" w:lineRule="auto"/>
              <w:jc w:val="both"/>
              <w:rPr>
                <w:b/>
                <w:bCs/>
                <w:sz w:val="24"/>
                <w:szCs w:val="24"/>
              </w:rPr>
            </w:pPr>
            <w:r w:rsidRPr="00772A9D">
              <w:rPr>
                <w:b/>
                <w:bCs/>
                <w:sz w:val="24"/>
                <w:szCs w:val="24"/>
              </w:rPr>
              <w:t>3</w:t>
            </w:r>
          </w:p>
        </w:tc>
        <w:tc>
          <w:tcPr>
            <w:tcW w:w="443" w:type="pct"/>
            <w:tcBorders>
              <w:top w:val="single" w:sz="4" w:space="0" w:color="auto"/>
              <w:left w:val="single" w:sz="4" w:space="0" w:color="auto"/>
              <w:bottom w:val="single" w:sz="4" w:space="0" w:color="auto"/>
              <w:right w:val="single" w:sz="4" w:space="0" w:color="auto"/>
            </w:tcBorders>
            <w:vAlign w:val="center"/>
            <w:hideMark/>
          </w:tcPr>
          <w:p w:rsidR="00D9036A" w:rsidRPr="001467E2" w:rsidRDefault="00D9036A" w:rsidP="009D4C4A">
            <w:pPr>
              <w:spacing w:after="160" w:line="360" w:lineRule="auto"/>
              <w:jc w:val="both"/>
              <w:rPr>
                <w:b/>
                <w:bCs/>
                <w:sz w:val="24"/>
                <w:szCs w:val="24"/>
              </w:rPr>
            </w:pPr>
            <w:r w:rsidRPr="001467E2">
              <w:rPr>
                <w:b/>
                <w:bCs/>
                <w:sz w:val="24"/>
                <w:szCs w:val="24"/>
              </w:rPr>
              <w:t>--</w:t>
            </w:r>
          </w:p>
        </w:tc>
      </w:tr>
      <w:tr w:rsidR="00D9036A" w:rsidRPr="001467E2" w:rsidTr="009D4C4A">
        <w:tc>
          <w:tcPr>
            <w:tcW w:w="389" w:type="pct"/>
            <w:tcBorders>
              <w:top w:val="single" w:sz="4" w:space="0" w:color="auto"/>
              <w:left w:val="single" w:sz="4" w:space="0" w:color="auto"/>
              <w:bottom w:val="single" w:sz="4" w:space="0" w:color="auto"/>
              <w:right w:val="single" w:sz="4" w:space="0" w:color="auto"/>
            </w:tcBorders>
            <w:vAlign w:val="center"/>
            <w:hideMark/>
          </w:tcPr>
          <w:p w:rsidR="00D9036A" w:rsidRPr="001467E2" w:rsidRDefault="00D9036A" w:rsidP="009D4C4A">
            <w:pPr>
              <w:spacing w:after="160" w:line="360" w:lineRule="auto"/>
              <w:jc w:val="both"/>
              <w:rPr>
                <w:b/>
                <w:bCs/>
                <w:sz w:val="24"/>
                <w:szCs w:val="24"/>
              </w:rPr>
            </w:pPr>
            <w:r w:rsidRPr="001467E2">
              <w:rPr>
                <w:b/>
                <w:bCs/>
                <w:sz w:val="24"/>
                <w:szCs w:val="24"/>
              </w:rPr>
              <w:t>CO3</w:t>
            </w:r>
          </w:p>
        </w:tc>
        <w:tc>
          <w:tcPr>
            <w:tcW w:w="394" w:type="pct"/>
            <w:tcBorders>
              <w:top w:val="single" w:sz="4" w:space="0" w:color="auto"/>
              <w:left w:val="single" w:sz="4" w:space="0" w:color="auto"/>
              <w:bottom w:val="single" w:sz="4" w:space="0" w:color="auto"/>
              <w:right w:val="single" w:sz="4" w:space="0" w:color="auto"/>
            </w:tcBorders>
            <w:vAlign w:val="center"/>
            <w:hideMark/>
          </w:tcPr>
          <w:p w:rsidR="00D9036A" w:rsidRPr="001467E2" w:rsidRDefault="00D9036A" w:rsidP="009D4C4A">
            <w:pPr>
              <w:spacing w:after="160" w:line="360" w:lineRule="auto"/>
              <w:jc w:val="both"/>
              <w:rPr>
                <w:b/>
                <w:bCs/>
                <w:sz w:val="24"/>
                <w:szCs w:val="24"/>
              </w:rPr>
            </w:pPr>
            <w:r w:rsidRPr="001467E2">
              <w:rPr>
                <w:b/>
                <w:bCs/>
                <w:sz w:val="24"/>
                <w:szCs w:val="24"/>
              </w:rPr>
              <w:t>1</w:t>
            </w:r>
          </w:p>
        </w:tc>
        <w:tc>
          <w:tcPr>
            <w:tcW w:w="394" w:type="pct"/>
            <w:tcBorders>
              <w:top w:val="single" w:sz="4" w:space="0" w:color="auto"/>
              <w:left w:val="single" w:sz="4" w:space="0" w:color="auto"/>
              <w:bottom w:val="single" w:sz="4" w:space="0" w:color="auto"/>
              <w:right w:val="single" w:sz="4" w:space="0" w:color="auto"/>
            </w:tcBorders>
            <w:vAlign w:val="center"/>
            <w:hideMark/>
          </w:tcPr>
          <w:p w:rsidR="00D9036A" w:rsidRPr="001467E2" w:rsidRDefault="00D9036A" w:rsidP="009D4C4A">
            <w:pPr>
              <w:spacing w:after="160" w:line="360" w:lineRule="auto"/>
              <w:jc w:val="both"/>
              <w:rPr>
                <w:b/>
                <w:bCs/>
                <w:sz w:val="24"/>
                <w:szCs w:val="24"/>
              </w:rPr>
            </w:pPr>
            <w:r w:rsidRPr="001467E2">
              <w:rPr>
                <w:b/>
                <w:bCs/>
                <w:sz w:val="24"/>
                <w:szCs w:val="24"/>
              </w:rPr>
              <w:t>1</w:t>
            </w:r>
          </w:p>
        </w:tc>
        <w:tc>
          <w:tcPr>
            <w:tcW w:w="394" w:type="pct"/>
            <w:tcBorders>
              <w:top w:val="single" w:sz="4" w:space="0" w:color="auto"/>
              <w:left w:val="single" w:sz="4" w:space="0" w:color="auto"/>
              <w:bottom w:val="single" w:sz="4" w:space="0" w:color="auto"/>
              <w:right w:val="single" w:sz="4" w:space="0" w:color="auto"/>
            </w:tcBorders>
            <w:vAlign w:val="center"/>
            <w:hideMark/>
          </w:tcPr>
          <w:p w:rsidR="00D9036A" w:rsidRPr="001467E2" w:rsidRDefault="00D9036A" w:rsidP="009D4C4A">
            <w:pPr>
              <w:spacing w:after="160" w:line="360" w:lineRule="auto"/>
              <w:jc w:val="both"/>
              <w:rPr>
                <w:b/>
                <w:bCs/>
                <w:sz w:val="24"/>
                <w:szCs w:val="24"/>
              </w:rPr>
            </w:pPr>
            <w:r w:rsidRPr="001467E2">
              <w:rPr>
                <w:b/>
                <w:bCs/>
                <w:sz w:val="24"/>
                <w:szCs w:val="24"/>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D9036A" w:rsidRPr="001467E2" w:rsidRDefault="00D9036A" w:rsidP="009D4C4A">
            <w:pPr>
              <w:spacing w:after="160" w:line="360" w:lineRule="auto"/>
              <w:jc w:val="both"/>
              <w:rPr>
                <w:b/>
                <w:bCs/>
                <w:sz w:val="24"/>
                <w:szCs w:val="24"/>
              </w:rPr>
            </w:pPr>
            <w:r w:rsidRPr="00772A9D">
              <w:rPr>
                <w:b/>
                <w:bCs/>
                <w:sz w:val="24"/>
                <w:szCs w:val="24"/>
              </w:rPr>
              <w:t>2</w:t>
            </w:r>
          </w:p>
        </w:tc>
        <w:tc>
          <w:tcPr>
            <w:tcW w:w="393" w:type="pct"/>
            <w:tcBorders>
              <w:top w:val="single" w:sz="4" w:space="0" w:color="auto"/>
              <w:left w:val="single" w:sz="4" w:space="0" w:color="auto"/>
              <w:bottom w:val="single" w:sz="4" w:space="0" w:color="auto"/>
              <w:right w:val="single" w:sz="4" w:space="0" w:color="auto"/>
            </w:tcBorders>
            <w:vAlign w:val="center"/>
            <w:hideMark/>
          </w:tcPr>
          <w:p w:rsidR="00D9036A" w:rsidRPr="001467E2" w:rsidRDefault="00D9036A" w:rsidP="009D4C4A">
            <w:pPr>
              <w:spacing w:after="160" w:line="360" w:lineRule="auto"/>
              <w:jc w:val="both"/>
              <w:rPr>
                <w:b/>
                <w:bCs/>
                <w:sz w:val="24"/>
                <w:szCs w:val="24"/>
              </w:rPr>
            </w:pPr>
            <w:r w:rsidRPr="00772A9D">
              <w:rPr>
                <w:b/>
                <w:bCs/>
                <w:sz w:val="24"/>
                <w:szCs w:val="24"/>
              </w:rPr>
              <w:t>3</w:t>
            </w:r>
          </w:p>
        </w:tc>
        <w:tc>
          <w:tcPr>
            <w:tcW w:w="393" w:type="pct"/>
            <w:tcBorders>
              <w:top w:val="single" w:sz="4" w:space="0" w:color="auto"/>
              <w:left w:val="single" w:sz="4" w:space="0" w:color="auto"/>
              <w:bottom w:val="single" w:sz="4" w:space="0" w:color="auto"/>
              <w:right w:val="single" w:sz="4" w:space="0" w:color="auto"/>
            </w:tcBorders>
            <w:vAlign w:val="center"/>
            <w:hideMark/>
          </w:tcPr>
          <w:p w:rsidR="00D9036A" w:rsidRPr="001467E2" w:rsidRDefault="00D9036A" w:rsidP="009D4C4A">
            <w:pPr>
              <w:spacing w:after="160" w:line="360" w:lineRule="auto"/>
              <w:jc w:val="both"/>
              <w:rPr>
                <w:b/>
                <w:bCs/>
                <w:sz w:val="24"/>
                <w:szCs w:val="24"/>
              </w:rPr>
            </w:pPr>
            <w:r w:rsidRPr="001467E2">
              <w:rPr>
                <w:b/>
                <w:bCs/>
                <w:sz w:val="24"/>
                <w:szCs w:val="24"/>
              </w:rPr>
              <w:t>--</w:t>
            </w:r>
          </w:p>
        </w:tc>
        <w:tc>
          <w:tcPr>
            <w:tcW w:w="393" w:type="pct"/>
            <w:tcBorders>
              <w:top w:val="single" w:sz="4" w:space="0" w:color="auto"/>
              <w:left w:val="single" w:sz="4" w:space="0" w:color="auto"/>
              <w:bottom w:val="single" w:sz="4" w:space="0" w:color="auto"/>
              <w:right w:val="single" w:sz="4" w:space="0" w:color="auto"/>
            </w:tcBorders>
            <w:vAlign w:val="center"/>
            <w:hideMark/>
          </w:tcPr>
          <w:p w:rsidR="00D9036A" w:rsidRPr="001467E2" w:rsidRDefault="00D9036A" w:rsidP="009D4C4A">
            <w:pPr>
              <w:spacing w:after="160" w:line="360" w:lineRule="auto"/>
              <w:jc w:val="both"/>
              <w:rPr>
                <w:b/>
                <w:bCs/>
                <w:sz w:val="24"/>
                <w:szCs w:val="24"/>
              </w:rPr>
            </w:pPr>
            <w:r w:rsidRPr="001467E2">
              <w:rPr>
                <w:b/>
                <w:bCs/>
                <w:sz w:val="24"/>
                <w:szCs w:val="24"/>
              </w:rPr>
              <w:t>--</w:t>
            </w:r>
          </w:p>
        </w:tc>
        <w:tc>
          <w:tcPr>
            <w:tcW w:w="471" w:type="pct"/>
            <w:tcBorders>
              <w:top w:val="single" w:sz="4" w:space="0" w:color="auto"/>
              <w:left w:val="single" w:sz="4" w:space="0" w:color="auto"/>
              <w:bottom w:val="single" w:sz="4" w:space="0" w:color="auto"/>
              <w:right w:val="single" w:sz="4" w:space="0" w:color="auto"/>
            </w:tcBorders>
            <w:vAlign w:val="center"/>
            <w:hideMark/>
          </w:tcPr>
          <w:p w:rsidR="00D9036A" w:rsidRPr="001467E2" w:rsidRDefault="00D9036A" w:rsidP="009D4C4A">
            <w:pPr>
              <w:spacing w:after="160" w:line="360" w:lineRule="auto"/>
              <w:jc w:val="both"/>
              <w:rPr>
                <w:b/>
                <w:bCs/>
                <w:sz w:val="24"/>
                <w:szCs w:val="24"/>
              </w:rPr>
            </w:pPr>
            <w:r w:rsidRPr="001467E2">
              <w:rPr>
                <w:b/>
                <w:bCs/>
                <w:sz w:val="24"/>
                <w:szCs w:val="24"/>
              </w:rPr>
              <w:t>1</w:t>
            </w:r>
          </w:p>
        </w:tc>
        <w:tc>
          <w:tcPr>
            <w:tcW w:w="471" w:type="pct"/>
            <w:tcBorders>
              <w:top w:val="single" w:sz="4" w:space="0" w:color="auto"/>
              <w:left w:val="single" w:sz="4" w:space="0" w:color="auto"/>
              <w:bottom w:val="single" w:sz="4" w:space="0" w:color="auto"/>
              <w:right w:val="single" w:sz="4" w:space="0" w:color="auto"/>
            </w:tcBorders>
            <w:vAlign w:val="center"/>
            <w:hideMark/>
          </w:tcPr>
          <w:p w:rsidR="00D9036A" w:rsidRPr="001467E2" w:rsidRDefault="00D9036A" w:rsidP="009D4C4A">
            <w:pPr>
              <w:spacing w:after="160" w:line="360" w:lineRule="auto"/>
              <w:jc w:val="both"/>
              <w:rPr>
                <w:b/>
                <w:bCs/>
                <w:sz w:val="24"/>
                <w:szCs w:val="24"/>
              </w:rPr>
            </w:pPr>
            <w:r w:rsidRPr="001467E2">
              <w:rPr>
                <w:b/>
                <w:bCs/>
                <w:sz w:val="24"/>
                <w:szCs w:val="24"/>
              </w:rPr>
              <w:t>1</w:t>
            </w:r>
          </w:p>
        </w:tc>
        <w:tc>
          <w:tcPr>
            <w:tcW w:w="472" w:type="pct"/>
            <w:tcBorders>
              <w:top w:val="single" w:sz="4" w:space="0" w:color="auto"/>
              <w:left w:val="single" w:sz="4" w:space="0" w:color="auto"/>
              <w:bottom w:val="single" w:sz="4" w:space="0" w:color="auto"/>
              <w:right w:val="single" w:sz="4" w:space="0" w:color="auto"/>
            </w:tcBorders>
            <w:vAlign w:val="center"/>
            <w:hideMark/>
          </w:tcPr>
          <w:p w:rsidR="00D9036A" w:rsidRPr="001467E2" w:rsidRDefault="00D9036A" w:rsidP="009D4C4A">
            <w:pPr>
              <w:spacing w:after="160" w:line="360" w:lineRule="auto"/>
              <w:jc w:val="both"/>
              <w:rPr>
                <w:b/>
                <w:bCs/>
                <w:sz w:val="24"/>
                <w:szCs w:val="24"/>
              </w:rPr>
            </w:pPr>
            <w:r w:rsidRPr="00772A9D">
              <w:rPr>
                <w:b/>
                <w:bCs/>
                <w:sz w:val="24"/>
                <w:szCs w:val="24"/>
              </w:rPr>
              <w:t>3</w:t>
            </w:r>
          </w:p>
        </w:tc>
        <w:tc>
          <w:tcPr>
            <w:tcW w:w="443" w:type="pct"/>
            <w:tcBorders>
              <w:top w:val="single" w:sz="4" w:space="0" w:color="auto"/>
              <w:left w:val="single" w:sz="4" w:space="0" w:color="auto"/>
              <w:bottom w:val="single" w:sz="4" w:space="0" w:color="auto"/>
              <w:right w:val="single" w:sz="4" w:space="0" w:color="auto"/>
            </w:tcBorders>
            <w:vAlign w:val="center"/>
            <w:hideMark/>
          </w:tcPr>
          <w:p w:rsidR="00D9036A" w:rsidRPr="001467E2" w:rsidRDefault="00D9036A" w:rsidP="009D4C4A">
            <w:pPr>
              <w:spacing w:after="160" w:line="360" w:lineRule="auto"/>
              <w:jc w:val="both"/>
              <w:rPr>
                <w:b/>
                <w:bCs/>
                <w:sz w:val="24"/>
                <w:szCs w:val="24"/>
              </w:rPr>
            </w:pPr>
            <w:r w:rsidRPr="001467E2">
              <w:rPr>
                <w:b/>
                <w:bCs/>
                <w:sz w:val="24"/>
                <w:szCs w:val="24"/>
              </w:rPr>
              <w:t>--</w:t>
            </w:r>
          </w:p>
        </w:tc>
      </w:tr>
      <w:tr w:rsidR="00D9036A" w:rsidRPr="001467E2" w:rsidTr="009D4C4A">
        <w:trPr>
          <w:trHeight w:val="392"/>
        </w:trPr>
        <w:tc>
          <w:tcPr>
            <w:tcW w:w="389" w:type="pct"/>
            <w:tcBorders>
              <w:top w:val="single" w:sz="4" w:space="0" w:color="auto"/>
              <w:left w:val="single" w:sz="4" w:space="0" w:color="auto"/>
              <w:bottom w:val="single" w:sz="4" w:space="0" w:color="auto"/>
              <w:right w:val="single" w:sz="4" w:space="0" w:color="auto"/>
            </w:tcBorders>
            <w:vAlign w:val="center"/>
            <w:hideMark/>
          </w:tcPr>
          <w:p w:rsidR="00D9036A" w:rsidRPr="001467E2" w:rsidRDefault="00D9036A" w:rsidP="009D4C4A">
            <w:pPr>
              <w:spacing w:after="160" w:line="360" w:lineRule="auto"/>
              <w:jc w:val="both"/>
              <w:rPr>
                <w:b/>
                <w:bCs/>
                <w:sz w:val="24"/>
                <w:szCs w:val="24"/>
              </w:rPr>
            </w:pPr>
            <w:r w:rsidRPr="001467E2">
              <w:rPr>
                <w:b/>
                <w:bCs/>
                <w:sz w:val="24"/>
                <w:szCs w:val="24"/>
              </w:rPr>
              <w:t>CO4</w:t>
            </w:r>
          </w:p>
        </w:tc>
        <w:tc>
          <w:tcPr>
            <w:tcW w:w="394" w:type="pct"/>
            <w:tcBorders>
              <w:top w:val="single" w:sz="4" w:space="0" w:color="auto"/>
              <w:left w:val="single" w:sz="4" w:space="0" w:color="auto"/>
              <w:bottom w:val="single" w:sz="4" w:space="0" w:color="auto"/>
              <w:right w:val="single" w:sz="4" w:space="0" w:color="auto"/>
            </w:tcBorders>
            <w:vAlign w:val="center"/>
            <w:hideMark/>
          </w:tcPr>
          <w:p w:rsidR="00D9036A" w:rsidRPr="001467E2" w:rsidRDefault="00D9036A" w:rsidP="009D4C4A">
            <w:pPr>
              <w:spacing w:after="160" w:line="360" w:lineRule="auto"/>
              <w:jc w:val="both"/>
              <w:rPr>
                <w:b/>
                <w:bCs/>
                <w:sz w:val="24"/>
                <w:szCs w:val="24"/>
              </w:rPr>
            </w:pPr>
            <w:r w:rsidRPr="001467E2">
              <w:rPr>
                <w:b/>
                <w:bCs/>
                <w:sz w:val="24"/>
                <w:szCs w:val="24"/>
              </w:rPr>
              <w:t>1</w:t>
            </w:r>
          </w:p>
        </w:tc>
        <w:tc>
          <w:tcPr>
            <w:tcW w:w="394" w:type="pct"/>
            <w:tcBorders>
              <w:top w:val="single" w:sz="4" w:space="0" w:color="auto"/>
              <w:left w:val="single" w:sz="4" w:space="0" w:color="auto"/>
              <w:bottom w:val="single" w:sz="4" w:space="0" w:color="auto"/>
              <w:right w:val="single" w:sz="4" w:space="0" w:color="auto"/>
            </w:tcBorders>
            <w:vAlign w:val="center"/>
            <w:hideMark/>
          </w:tcPr>
          <w:p w:rsidR="00D9036A" w:rsidRPr="001467E2" w:rsidRDefault="00D9036A" w:rsidP="009D4C4A">
            <w:pPr>
              <w:spacing w:after="160" w:line="360" w:lineRule="auto"/>
              <w:jc w:val="both"/>
              <w:rPr>
                <w:b/>
                <w:bCs/>
                <w:sz w:val="24"/>
                <w:szCs w:val="24"/>
              </w:rPr>
            </w:pPr>
            <w:r w:rsidRPr="001467E2">
              <w:rPr>
                <w:b/>
                <w:bCs/>
                <w:sz w:val="24"/>
                <w:szCs w:val="24"/>
              </w:rPr>
              <w:t>1</w:t>
            </w:r>
          </w:p>
        </w:tc>
        <w:tc>
          <w:tcPr>
            <w:tcW w:w="394" w:type="pct"/>
            <w:tcBorders>
              <w:top w:val="single" w:sz="4" w:space="0" w:color="auto"/>
              <w:left w:val="single" w:sz="4" w:space="0" w:color="auto"/>
              <w:bottom w:val="single" w:sz="4" w:space="0" w:color="auto"/>
              <w:right w:val="single" w:sz="4" w:space="0" w:color="auto"/>
            </w:tcBorders>
            <w:vAlign w:val="center"/>
            <w:hideMark/>
          </w:tcPr>
          <w:p w:rsidR="00D9036A" w:rsidRPr="001467E2" w:rsidRDefault="00D9036A" w:rsidP="009D4C4A">
            <w:pPr>
              <w:spacing w:after="160" w:line="360" w:lineRule="auto"/>
              <w:jc w:val="both"/>
              <w:rPr>
                <w:b/>
                <w:bCs/>
                <w:sz w:val="24"/>
                <w:szCs w:val="24"/>
              </w:rPr>
            </w:pPr>
            <w:r w:rsidRPr="001467E2">
              <w:rPr>
                <w:b/>
                <w:bCs/>
                <w:sz w:val="24"/>
                <w:szCs w:val="24"/>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D9036A" w:rsidRPr="001467E2" w:rsidRDefault="00D9036A" w:rsidP="009D4C4A">
            <w:pPr>
              <w:spacing w:after="160" w:line="360" w:lineRule="auto"/>
              <w:jc w:val="both"/>
              <w:rPr>
                <w:b/>
                <w:bCs/>
                <w:sz w:val="24"/>
                <w:szCs w:val="24"/>
              </w:rPr>
            </w:pPr>
            <w:r w:rsidRPr="00772A9D">
              <w:rPr>
                <w:b/>
                <w:bCs/>
                <w:sz w:val="24"/>
                <w:szCs w:val="24"/>
              </w:rPr>
              <w:t>2</w:t>
            </w:r>
          </w:p>
        </w:tc>
        <w:tc>
          <w:tcPr>
            <w:tcW w:w="393" w:type="pct"/>
            <w:tcBorders>
              <w:top w:val="single" w:sz="4" w:space="0" w:color="auto"/>
              <w:left w:val="single" w:sz="4" w:space="0" w:color="auto"/>
              <w:bottom w:val="single" w:sz="4" w:space="0" w:color="auto"/>
              <w:right w:val="single" w:sz="4" w:space="0" w:color="auto"/>
            </w:tcBorders>
            <w:vAlign w:val="center"/>
            <w:hideMark/>
          </w:tcPr>
          <w:p w:rsidR="00D9036A" w:rsidRPr="001467E2" w:rsidRDefault="00D9036A" w:rsidP="009D4C4A">
            <w:pPr>
              <w:spacing w:after="160" w:line="360" w:lineRule="auto"/>
              <w:jc w:val="both"/>
              <w:rPr>
                <w:b/>
                <w:bCs/>
                <w:sz w:val="24"/>
                <w:szCs w:val="24"/>
              </w:rPr>
            </w:pPr>
            <w:r w:rsidRPr="00772A9D">
              <w:rPr>
                <w:b/>
                <w:bCs/>
                <w:sz w:val="24"/>
                <w:szCs w:val="24"/>
              </w:rPr>
              <w:t>3</w:t>
            </w:r>
          </w:p>
        </w:tc>
        <w:tc>
          <w:tcPr>
            <w:tcW w:w="393" w:type="pct"/>
            <w:tcBorders>
              <w:top w:val="single" w:sz="4" w:space="0" w:color="auto"/>
              <w:left w:val="single" w:sz="4" w:space="0" w:color="auto"/>
              <w:bottom w:val="single" w:sz="4" w:space="0" w:color="auto"/>
              <w:right w:val="single" w:sz="4" w:space="0" w:color="auto"/>
            </w:tcBorders>
            <w:vAlign w:val="center"/>
            <w:hideMark/>
          </w:tcPr>
          <w:p w:rsidR="00D9036A" w:rsidRPr="001467E2" w:rsidRDefault="00D9036A" w:rsidP="009D4C4A">
            <w:pPr>
              <w:spacing w:after="160" w:line="360" w:lineRule="auto"/>
              <w:jc w:val="both"/>
              <w:rPr>
                <w:b/>
                <w:bCs/>
                <w:sz w:val="24"/>
                <w:szCs w:val="24"/>
              </w:rPr>
            </w:pPr>
            <w:r w:rsidRPr="001467E2">
              <w:rPr>
                <w:b/>
                <w:bCs/>
                <w:sz w:val="24"/>
                <w:szCs w:val="24"/>
              </w:rPr>
              <w:t>--</w:t>
            </w:r>
          </w:p>
        </w:tc>
        <w:tc>
          <w:tcPr>
            <w:tcW w:w="393" w:type="pct"/>
            <w:tcBorders>
              <w:top w:val="single" w:sz="4" w:space="0" w:color="auto"/>
              <w:left w:val="single" w:sz="4" w:space="0" w:color="auto"/>
              <w:bottom w:val="single" w:sz="4" w:space="0" w:color="auto"/>
              <w:right w:val="single" w:sz="4" w:space="0" w:color="auto"/>
            </w:tcBorders>
            <w:vAlign w:val="center"/>
            <w:hideMark/>
          </w:tcPr>
          <w:p w:rsidR="00D9036A" w:rsidRPr="001467E2" w:rsidRDefault="00D9036A" w:rsidP="009D4C4A">
            <w:pPr>
              <w:spacing w:after="160" w:line="360" w:lineRule="auto"/>
              <w:jc w:val="both"/>
              <w:rPr>
                <w:b/>
                <w:bCs/>
                <w:sz w:val="24"/>
                <w:szCs w:val="24"/>
              </w:rPr>
            </w:pPr>
            <w:r w:rsidRPr="001467E2">
              <w:rPr>
                <w:b/>
                <w:bCs/>
                <w:sz w:val="24"/>
                <w:szCs w:val="24"/>
              </w:rPr>
              <w:t>--</w:t>
            </w:r>
          </w:p>
        </w:tc>
        <w:tc>
          <w:tcPr>
            <w:tcW w:w="471" w:type="pct"/>
            <w:tcBorders>
              <w:top w:val="single" w:sz="4" w:space="0" w:color="auto"/>
              <w:left w:val="single" w:sz="4" w:space="0" w:color="auto"/>
              <w:bottom w:val="single" w:sz="4" w:space="0" w:color="auto"/>
              <w:right w:val="single" w:sz="4" w:space="0" w:color="auto"/>
            </w:tcBorders>
            <w:vAlign w:val="center"/>
            <w:hideMark/>
          </w:tcPr>
          <w:p w:rsidR="00D9036A" w:rsidRPr="001467E2" w:rsidRDefault="00D9036A" w:rsidP="009D4C4A">
            <w:pPr>
              <w:spacing w:after="160" w:line="360" w:lineRule="auto"/>
              <w:jc w:val="both"/>
              <w:rPr>
                <w:b/>
                <w:bCs/>
                <w:sz w:val="24"/>
                <w:szCs w:val="24"/>
              </w:rPr>
            </w:pPr>
            <w:r w:rsidRPr="001467E2">
              <w:rPr>
                <w:b/>
                <w:bCs/>
                <w:sz w:val="24"/>
                <w:szCs w:val="24"/>
              </w:rPr>
              <w:t>1</w:t>
            </w:r>
          </w:p>
        </w:tc>
        <w:tc>
          <w:tcPr>
            <w:tcW w:w="471" w:type="pct"/>
            <w:tcBorders>
              <w:top w:val="single" w:sz="4" w:space="0" w:color="auto"/>
              <w:left w:val="single" w:sz="4" w:space="0" w:color="auto"/>
              <w:bottom w:val="single" w:sz="4" w:space="0" w:color="auto"/>
              <w:right w:val="single" w:sz="4" w:space="0" w:color="auto"/>
            </w:tcBorders>
            <w:vAlign w:val="center"/>
            <w:hideMark/>
          </w:tcPr>
          <w:p w:rsidR="00D9036A" w:rsidRPr="001467E2" w:rsidRDefault="00D9036A" w:rsidP="009D4C4A">
            <w:pPr>
              <w:spacing w:after="160" w:line="360" w:lineRule="auto"/>
              <w:jc w:val="both"/>
              <w:rPr>
                <w:b/>
                <w:bCs/>
                <w:sz w:val="24"/>
                <w:szCs w:val="24"/>
              </w:rPr>
            </w:pPr>
            <w:r w:rsidRPr="001467E2">
              <w:rPr>
                <w:b/>
                <w:bCs/>
                <w:sz w:val="24"/>
                <w:szCs w:val="24"/>
              </w:rPr>
              <w:t>1</w:t>
            </w:r>
          </w:p>
        </w:tc>
        <w:tc>
          <w:tcPr>
            <w:tcW w:w="472" w:type="pct"/>
            <w:tcBorders>
              <w:top w:val="single" w:sz="4" w:space="0" w:color="auto"/>
              <w:left w:val="single" w:sz="4" w:space="0" w:color="auto"/>
              <w:bottom w:val="single" w:sz="4" w:space="0" w:color="auto"/>
              <w:right w:val="single" w:sz="4" w:space="0" w:color="auto"/>
            </w:tcBorders>
            <w:vAlign w:val="center"/>
            <w:hideMark/>
          </w:tcPr>
          <w:p w:rsidR="00D9036A" w:rsidRPr="001467E2" w:rsidRDefault="00D9036A" w:rsidP="009D4C4A">
            <w:pPr>
              <w:spacing w:after="160" w:line="360" w:lineRule="auto"/>
              <w:jc w:val="both"/>
              <w:rPr>
                <w:b/>
                <w:bCs/>
                <w:sz w:val="24"/>
                <w:szCs w:val="24"/>
              </w:rPr>
            </w:pPr>
            <w:r w:rsidRPr="00772A9D">
              <w:rPr>
                <w:b/>
                <w:bCs/>
                <w:sz w:val="24"/>
                <w:szCs w:val="24"/>
              </w:rPr>
              <w:t>3</w:t>
            </w:r>
          </w:p>
        </w:tc>
        <w:tc>
          <w:tcPr>
            <w:tcW w:w="443" w:type="pct"/>
            <w:tcBorders>
              <w:top w:val="single" w:sz="4" w:space="0" w:color="auto"/>
              <w:left w:val="single" w:sz="4" w:space="0" w:color="auto"/>
              <w:bottom w:val="single" w:sz="4" w:space="0" w:color="auto"/>
              <w:right w:val="single" w:sz="4" w:space="0" w:color="auto"/>
            </w:tcBorders>
            <w:vAlign w:val="center"/>
            <w:hideMark/>
          </w:tcPr>
          <w:p w:rsidR="00D9036A" w:rsidRPr="001467E2" w:rsidRDefault="00D9036A" w:rsidP="009D4C4A">
            <w:pPr>
              <w:spacing w:after="160" w:line="360" w:lineRule="auto"/>
              <w:jc w:val="both"/>
              <w:rPr>
                <w:b/>
                <w:bCs/>
                <w:sz w:val="24"/>
                <w:szCs w:val="24"/>
              </w:rPr>
            </w:pPr>
            <w:r w:rsidRPr="001467E2">
              <w:rPr>
                <w:b/>
                <w:bCs/>
                <w:sz w:val="24"/>
                <w:szCs w:val="24"/>
              </w:rPr>
              <w:t>--</w:t>
            </w:r>
          </w:p>
        </w:tc>
      </w:tr>
    </w:tbl>
    <w:p w:rsidR="00D9036A" w:rsidRPr="001467E2" w:rsidRDefault="00D9036A" w:rsidP="00D9036A">
      <w:pPr>
        <w:spacing w:line="360" w:lineRule="auto"/>
        <w:jc w:val="both"/>
        <w:rPr>
          <w:b/>
          <w:bCs/>
        </w:rPr>
      </w:pPr>
      <w:r w:rsidRPr="001467E2">
        <w:rPr>
          <w:b/>
          <w:bCs/>
        </w:rPr>
        <w:t>1: strongly related, 2: moderately related and 3: weakly related</w:t>
      </w:r>
    </w:p>
    <w:p w:rsidR="00D9036A" w:rsidRPr="001467E2" w:rsidRDefault="00D9036A" w:rsidP="00D9036A">
      <w:pPr>
        <w:spacing w:line="360" w:lineRule="auto"/>
        <w:jc w:val="both"/>
        <w:rPr>
          <w:lang w:val="en-IN"/>
        </w:rPr>
      </w:pPr>
    </w:p>
    <w:p w:rsidR="00D9036A" w:rsidRPr="001467E2" w:rsidRDefault="00D9036A" w:rsidP="00D9036A">
      <w:pPr>
        <w:spacing w:line="360" w:lineRule="auto"/>
        <w:jc w:val="both"/>
      </w:pPr>
    </w:p>
    <w:p w:rsidR="00D9036A" w:rsidRDefault="00D9036A" w:rsidP="00D9036A">
      <w:r>
        <w:br w:type="page"/>
      </w:r>
    </w:p>
    <w:tbl>
      <w:tblPr>
        <w:tblpPr w:leftFromText="180" w:rightFromText="180" w:bottomFromText="160" w:vertAnchor="text" w:horzAnchor="margin" w:tblpY="76"/>
        <w:tblW w:w="93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689"/>
        <w:gridCol w:w="5203"/>
        <w:gridCol w:w="362"/>
        <w:gridCol w:w="363"/>
        <w:gridCol w:w="353"/>
        <w:gridCol w:w="375"/>
      </w:tblGrid>
      <w:tr w:rsidR="00D9036A" w:rsidRPr="00D80A91" w:rsidTr="009D4C4A">
        <w:trPr>
          <w:trHeight w:val="619"/>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D9036A" w:rsidRPr="00D80A91" w:rsidRDefault="00D9036A" w:rsidP="009D4C4A">
            <w:pPr>
              <w:spacing w:after="160" w:line="259" w:lineRule="auto"/>
              <w:jc w:val="both"/>
              <w:rPr>
                <w:rFonts w:eastAsia="Calibri"/>
              </w:rPr>
            </w:pPr>
            <w:r w:rsidRPr="00D80A91">
              <w:rPr>
                <w:rFonts w:eastAsia="Calibri"/>
              </w:rPr>
              <w:lastRenderedPageBreak/>
              <w:t>Course Name</w:t>
            </w:r>
          </w:p>
        </w:tc>
        <w:tc>
          <w:tcPr>
            <w:tcW w:w="5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D9036A" w:rsidRPr="00D80A91" w:rsidRDefault="00D9036A" w:rsidP="009D4C4A">
            <w:pPr>
              <w:spacing w:after="160" w:line="259" w:lineRule="auto"/>
              <w:jc w:val="both"/>
              <w:rPr>
                <w:rFonts w:eastAsia="Calibri"/>
                <w:b/>
                <w:bCs/>
              </w:rPr>
            </w:pPr>
            <w:r w:rsidRPr="00D3602C">
              <w:rPr>
                <w:rFonts w:eastAsia="Calibri"/>
                <w:b/>
                <w:bCs/>
              </w:rPr>
              <w:t xml:space="preserve">ELECTION LAW </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D9036A" w:rsidRPr="00D80A91" w:rsidRDefault="00D9036A" w:rsidP="009D4C4A">
            <w:pPr>
              <w:spacing w:after="160" w:line="259" w:lineRule="auto"/>
              <w:jc w:val="both"/>
              <w:rPr>
                <w:rFonts w:eastAsia="Calibri"/>
                <w:b/>
                <w:bCs/>
              </w:rPr>
            </w:pPr>
            <w:r w:rsidRPr="00D80A91">
              <w:rPr>
                <w:rFonts w:eastAsia="Calibri"/>
                <w:b/>
                <w:bCs/>
              </w:rPr>
              <w:t>L</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D9036A" w:rsidRPr="00D80A91" w:rsidRDefault="00D9036A" w:rsidP="009D4C4A">
            <w:pPr>
              <w:spacing w:after="160" w:line="259" w:lineRule="auto"/>
              <w:jc w:val="both"/>
              <w:rPr>
                <w:rFonts w:eastAsia="Calibri"/>
                <w:b/>
                <w:bCs/>
              </w:rPr>
            </w:pPr>
            <w:r w:rsidRPr="00D80A91">
              <w:rPr>
                <w:rFonts w:eastAsia="Calibri"/>
                <w:b/>
                <w:bCs/>
              </w:rPr>
              <w:t xml:space="preserve">T </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D9036A" w:rsidRPr="00D80A91" w:rsidRDefault="00D9036A" w:rsidP="009D4C4A">
            <w:pPr>
              <w:spacing w:after="160" w:line="259" w:lineRule="auto"/>
              <w:jc w:val="both"/>
              <w:rPr>
                <w:rFonts w:eastAsia="Calibri"/>
                <w:b/>
                <w:bCs/>
              </w:rPr>
            </w:pPr>
            <w:r w:rsidRPr="00D80A91">
              <w:rPr>
                <w:rFonts w:eastAsia="Calibri"/>
                <w:b/>
                <w:bCs/>
              </w:rPr>
              <w:t xml:space="preserve">P </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D9036A" w:rsidRPr="00D80A91" w:rsidRDefault="00D9036A" w:rsidP="009D4C4A">
            <w:pPr>
              <w:spacing w:after="160" w:line="259" w:lineRule="auto"/>
              <w:jc w:val="both"/>
              <w:rPr>
                <w:rFonts w:eastAsia="Calibri"/>
                <w:b/>
                <w:bCs/>
              </w:rPr>
            </w:pPr>
            <w:r w:rsidRPr="00D80A91">
              <w:rPr>
                <w:rFonts w:eastAsia="Calibri"/>
                <w:b/>
                <w:bCs/>
              </w:rPr>
              <w:t>C</w:t>
            </w:r>
          </w:p>
        </w:tc>
      </w:tr>
      <w:tr w:rsidR="00D9036A" w:rsidRPr="00D80A91" w:rsidTr="009D4C4A">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D9036A" w:rsidRPr="00D80A91" w:rsidRDefault="00D9036A" w:rsidP="009D4C4A">
            <w:pPr>
              <w:spacing w:after="160" w:line="259" w:lineRule="auto"/>
              <w:jc w:val="both"/>
              <w:rPr>
                <w:rFonts w:eastAsia="Calibri"/>
              </w:rPr>
            </w:pPr>
            <w:r w:rsidRPr="00D80A91">
              <w:rPr>
                <w:rFonts w:eastAsia="Calibri"/>
              </w:rPr>
              <w:t>Course Code</w:t>
            </w:r>
          </w:p>
        </w:tc>
        <w:tc>
          <w:tcPr>
            <w:tcW w:w="5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D9036A" w:rsidRPr="00D80A91" w:rsidRDefault="00D9036A" w:rsidP="009D4C4A">
            <w:pPr>
              <w:spacing w:after="160" w:line="259" w:lineRule="auto"/>
              <w:jc w:val="both"/>
              <w:rPr>
                <w:rFonts w:eastAsia="Calibri"/>
                <w:b/>
                <w:bCs/>
              </w:rPr>
            </w:pPr>
            <w:r w:rsidRPr="00D3602C">
              <w:rPr>
                <w:rFonts w:eastAsia="Calibri"/>
                <w:b/>
                <w:bCs/>
              </w:rPr>
              <w:t>LAW2906</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D9036A" w:rsidRPr="00D80A91" w:rsidRDefault="00D9036A" w:rsidP="009D4C4A">
            <w:pPr>
              <w:spacing w:after="160" w:line="259" w:lineRule="auto"/>
              <w:jc w:val="both"/>
              <w:rPr>
                <w:rFonts w:eastAsia="Calibri"/>
              </w:rPr>
            </w:pPr>
            <w:r>
              <w:rPr>
                <w:rFonts w:eastAsia="Calibri"/>
              </w:rPr>
              <w:t>4</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D9036A" w:rsidRPr="00D80A91" w:rsidRDefault="00D9036A" w:rsidP="009D4C4A">
            <w:pPr>
              <w:spacing w:after="160" w:line="259" w:lineRule="auto"/>
              <w:jc w:val="both"/>
              <w:rPr>
                <w:rFonts w:eastAsia="Calibri"/>
              </w:rPr>
            </w:pPr>
            <w:r w:rsidRPr="00D80A91">
              <w:rPr>
                <w:rFonts w:eastAsia="Calibri"/>
              </w:rPr>
              <w:t>1</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D9036A" w:rsidRPr="00D80A91" w:rsidRDefault="00D9036A" w:rsidP="009D4C4A">
            <w:pPr>
              <w:spacing w:after="160" w:line="259" w:lineRule="auto"/>
              <w:jc w:val="both"/>
              <w:rPr>
                <w:rFonts w:eastAsia="Calibri"/>
              </w:rPr>
            </w:pPr>
            <w:r w:rsidRPr="00D80A91">
              <w:rPr>
                <w:rFonts w:eastAsia="Calibri"/>
              </w:rPr>
              <w:t>0</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D9036A" w:rsidRPr="00D80A91" w:rsidRDefault="00D9036A" w:rsidP="009D4C4A">
            <w:pPr>
              <w:spacing w:after="160" w:line="259" w:lineRule="auto"/>
              <w:jc w:val="both"/>
              <w:rPr>
                <w:rFonts w:eastAsia="Calibri"/>
              </w:rPr>
            </w:pPr>
            <w:r>
              <w:rPr>
                <w:rFonts w:eastAsia="Calibri"/>
              </w:rPr>
              <w:t>5</w:t>
            </w:r>
          </w:p>
        </w:tc>
      </w:tr>
      <w:tr w:rsidR="00D9036A" w:rsidRPr="00D80A91" w:rsidTr="009D4C4A">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D9036A" w:rsidRPr="00D80A91" w:rsidRDefault="00D9036A" w:rsidP="009D4C4A">
            <w:pPr>
              <w:spacing w:after="160" w:line="259" w:lineRule="auto"/>
              <w:jc w:val="both"/>
              <w:rPr>
                <w:rFonts w:eastAsia="Calibri"/>
              </w:rPr>
            </w:pPr>
            <w:r w:rsidRPr="00D80A91">
              <w:rPr>
                <w:rFonts w:eastAsia="Calibri"/>
              </w:rPr>
              <w:t>Pre-requisites / Exposure</w:t>
            </w:r>
          </w:p>
        </w:tc>
        <w:tc>
          <w:tcPr>
            <w:tcW w:w="6656"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D9036A" w:rsidRPr="00D80A91" w:rsidRDefault="00D9036A" w:rsidP="009D4C4A">
            <w:pPr>
              <w:spacing w:after="160" w:line="259" w:lineRule="auto"/>
              <w:jc w:val="both"/>
              <w:rPr>
                <w:rFonts w:eastAsia="Calibri"/>
                <w:lang w:val="en-IN"/>
              </w:rPr>
            </w:pPr>
          </w:p>
        </w:tc>
      </w:tr>
      <w:tr w:rsidR="00D9036A" w:rsidRPr="00D80A91" w:rsidTr="009D4C4A">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D9036A" w:rsidRPr="00D80A91" w:rsidRDefault="00D9036A" w:rsidP="009D4C4A">
            <w:pPr>
              <w:spacing w:after="160" w:line="259" w:lineRule="auto"/>
              <w:jc w:val="both"/>
              <w:rPr>
                <w:rFonts w:eastAsia="Calibri"/>
              </w:rPr>
            </w:pPr>
            <w:r w:rsidRPr="00D80A91">
              <w:rPr>
                <w:rFonts w:eastAsia="Calibri"/>
              </w:rPr>
              <w:t>Co-requisites</w:t>
            </w:r>
          </w:p>
        </w:tc>
        <w:tc>
          <w:tcPr>
            <w:tcW w:w="6656"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D9036A" w:rsidRPr="00D80A91" w:rsidRDefault="00D9036A" w:rsidP="009D4C4A">
            <w:pPr>
              <w:spacing w:after="160" w:line="259" w:lineRule="auto"/>
              <w:jc w:val="both"/>
              <w:rPr>
                <w:rFonts w:eastAsia="Calibri"/>
                <w:lang w:val="en-IN"/>
              </w:rPr>
            </w:pPr>
          </w:p>
        </w:tc>
      </w:tr>
    </w:tbl>
    <w:p w:rsidR="00D9036A" w:rsidRPr="00D80A91" w:rsidRDefault="00D9036A" w:rsidP="00D9036A">
      <w:pPr>
        <w:spacing w:after="160" w:line="259" w:lineRule="auto"/>
        <w:jc w:val="both"/>
        <w:rPr>
          <w:rFonts w:eastAsia="Calibri"/>
          <w:b/>
          <w:bCs/>
        </w:rPr>
      </w:pPr>
      <w:r>
        <w:rPr>
          <w:rFonts w:eastAsia="Calibri"/>
          <w:b/>
          <w:bCs/>
        </w:rPr>
        <w:t>Course</w:t>
      </w:r>
      <w:r w:rsidRPr="00D80A91">
        <w:rPr>
          <w:rFonts w:eastAsia="Calibri"/>
          <w:b/>
          <w:bCs/>
        </w:rPr>
        <w:t xml:space="preserve"> Description:</w:t>
      </w:r>
    </w:p>
    <w:p w:rsidR="00D9036A" w:rsidRDefault="00D9036A" w:rsidP="00D9036A">
      <w:pPr>
        <w:spacing w:after="160" w:line="259" w:lineRule="auto"/>
        <w:jc w:val="both"/>
      </w:pPr>
      <w:r w:rsidRPr="0065328D">
        <w:t>Democracy is one of the basic features of the Constitution and free and fait elections is the cornerstone for constructive realization for democratic ideals and aspirations of the people of a country. This paper is intended to acquaint the students regarding the significance of free and fair elections and various intricacies of the Elections Law, including electoral corrupt practices, which will facilitate them to choose responsive representatives for good governance.</w:t>
      </w:r>
    </w:p>
    <w:p w:rsidR="00D9036A" w:rsidRPr="00D80A91" w:rsidRDefault="00D9036A" w:rsidP="00D9036A">
      <w:pPr>
        <w:spacing w:after="160" w:line="259" w:lineRule="auto"/>
        <w:jc w:val="both"/>
        <w:rPr>
          <w:rFonts w:eastAsia="Calibri"/>
          <w:b/>
          <w:bCs/>
        </w:rPr>
      </w:pPr>
      <w:r w:rsidRPr="00D80A91">
        <w:rPr>
          <w:rFonts w:eastAsia="Calibri"/>
          <w:b/>
          <w:bCs/>
        </w:rPr>
        <w:t>Course Objectives:</w:t>
      </w:r>
    </w:p>
    <w:p w:rsidR="00D9036A" w:rsidRPr="00D80A91" w:rsidRDefault="00D9036A" w:rsidP="00D9036A">
      <w:pPr>
        <w:spacing w:after="160" w:line="259" w:lineRule="auto"/>
        <w:jc w:val="both"/>
        <w:rPr>
          <w:rFonts w:eastAsia="Calibri"/>
        </w:rPr>
      </w:pPr>
      <w:r>
        <w:rPr>
          <w:rFonts w:eastAsia="Calibri"/>
        </w:rPr>
        <w:t>The Objectives of this Course are to</w:t>
      </w:r>
      <w:r w:rsidRPr="00D80A91">
        <w:rPr>
          <w:rFonts w:eastAsia="Calibri"/>
        </w:rPr>
        <w:t>:</w:t>
      </w:r>
    </w:p>
    <w:p w:rsidR="00D9036A" w:rsidRPr="00996841" w:rsidRDefault="00D9036A" w:rsidP="00D9036A">
      <w:pPr>
        <w:numPr>
          <w:ilvl w:val="0"/>
          <w:numId w:val="9"/>
        </w:numPr>
        <w:spacing w:after="160" w:line="259" w:lineRule="auto"/>
        <w:contextualSpacing/>
        <w:jc w:val="both"/>
        <w:rPr>
          <w:rFonts w:eastAsia="Calibri"/>
        </w:rPr>
      </w:pPr>
      <w:r>
        <w:t>D</w:t>
      </w:r>
      <w:r w:rsidRPr="00996841">
        <w:t xml:space="preserve">evelop </w:t>
      </w:r>
      <w:r w:rsidRPr="0065328D">
        <w:t>a critical thinking about the development of this branch of law</w:t>
      </w:r>
      <w:r>
        <w:t>.</w:t>
      </w:r>
      <w:r w:rsidRPr="00996841">
        <w:t xml:space="preserve">  </w:t>
      </w:r>
    </w:p>
    <w:p w:rsidR="00D9036A" w:rsidRPr="00996841" w:rsidRDefault="00D9036A" w:rsidP="00D9036A">
      <w:pPr>
        <w:numPr>
          <w:ilvl w:val="0"/>
          <w:numId w:val="9"/>
        </w:numPr>
        <w:spacing w:after="160" w:line="259" w:lineRule="auto"/>
        <w:contextualSpacing/>
        <w:jc w:val="both"/>
        <w:rPr>
          <w:rFonts w:eastAsia="Calibri"/>
        </w:rPr>
      </w:pPr>
      <w:r>
        <w:t>D</w:t>
      </w:r>
      <w:r w:rsidRPr="00996841">
        <w:t xml:space="preserve">iscuss </w:t>
      </w:r>
      <w:r>
        <w:t xml:space="preserve">with </w:t>
      </w:r>
      <w:r w:rsidRPr="00357200">
        <w:t xml:space="preserve">the students </w:t>
      </w:r>
      <w:r>
        <w:t>the existing Legal F</w:t>
      </w:r>
      <w:r w:rsidRPr="00357200">
        <w:t>ramework of elections to various democratic bodies/ posts</w:t>
      </w:r>
      <w:r>
        <w:t>.</w:t>
      </w:r>
    </w:p>
    <w:p w:rsidR="00D9036A" w:rsidRPr="00996841" w:rsidRDefault="00D9036A" w:rsidP="00D9036A">
      <w:pPr>
        <w:numPr>
          <w:ilvl w:val="0"/>
          <w:numId w:val="9"/>
        </w:numPr>
        <w:spacing w:after="160" w:line="259" w:lineRule="auto"/>
        <w:contextualSpacing/>
        <w:jc w:val="both"/>
        <w:rPr>
          <w:rFonts w:eastAsia="Calibri"/>
          <w:b/>
          <w:bCs/>
        </w:rPr>
      </w:pPr>
      <w:r w:rsidRPr="00996841">
        <w:t xml:space="preserve">Enable students to apply the law </w:t>
      </w:r>
      <w:r>
        <w:t xml:space="preserve">to electoral process and identify </w:t>
      </w:r>
      <w:r w:rsidRPr="00162EDF">
        <w:t>free and fair elections as the fundamental point of democracy</w:t>
      </w:r>
      <w:r w:rsidRPr="00996841">
        <w:t>.</w:t>
      </w:r>
    </w:p>
    <w:p w:rsidR="00D9036A" w:rsidRPr="00996841" w:rsidRDefault="00D9036A" w:rsidP="00D9036A">
      <w:pPr>
        <w:spacing w:after="160" w:line="259" w:lineRule="auto"/>
        <w:ind w:left="720"/>
        <w:contextualSpacing/>
        <w:jc w:val="both"/>
        <w:rPr>
          <w:rFonts w:eastAsia="Calibri"/>
          <w:b/>
          <w:bCs/>
        </w:rPr>
      </w:pPr>
    </w:p>
    <w:p w:rsidR="00D9036A" w:rsidRPr="00D80A91" w:rsidRDefault="00D9036A" w:rsidP="00D9036A">
      <w:pPr>
        <w:spacing w:after="160" w:line="259" w:lineRule="auto"/>
        <w:jc w:val="both"/>
        <w:rPr>
          <w:rFonts w:eastAsia="Calibri"/>
          <w:b/>
          <w:bCs/>
        </w:rPr>
      </w:pPr>
      <w:r w:rsidRPr="00D80A91">
        <w:rPr>
          <w:rFonts w:eastAsia="Calibri"/>
          <w:b/>
          <w:bCs/>
        </w:rPr>
        <w:t>Course Outcomes:</w:t>
      </w:r>
    </w:p>
    <w:p w:rsidR="00D9036A" w:rsidRPr="00B23A66" w:rsidRDefault="00D9036A" w:rsidP="00D9036A">
      <w:pPr>
        <w:spacing w:after="160" w:line="259" w:lineRule="auto"/>
        <w:jc w:val="both"/>
        <w:rPr>
          <w:rFonts w:eastAsia="Calibri"/>
        </w:rPr>
      </w:pPr>
      <w:r>
        <w:rPr>
          <w:rFonts w:eastAsia="Calibri"/>
        </w:rPr>
        <w:t>On completion of this C</w:t>
      </w:r>
      <w:r w:rsidRPr="00B23A66">
        <w:rPr>
          <w:rFonts w:eastAsia="Calibri"/>
        </w:rPr>
        <w:t>ourse, the students will be able to-</w:t>
      </w:r>
    </w:p>
    <w:p w:rsidR="00D9036A" w:rsidRPr="00687BD9" w:rsidRDefault="00D9036A" w:rsidP="00D9036A">
      <w:pPr>
        <w:spacing w:after="160" w:line="259" w:lineRule="auto"/>
        <w:jc w:val="both"/>
        <w:rPr>
          <w:rFonts w:eastAsia="Calibri"/>
          <w:lang w:val="en-IN"/>
        </w:rPr>
      </w:pPr>
      <w:r w:rsidRPr="00B23A66">
        <w:rPr>
          <w:rFonts w:eastAsia="Calibri"/>
          <w:lang w:val="en-IN"/>
        </w:rPr>
        <w:t xml:space="preserve">CO1: </w:t>
      </w:r>
      <w:r w:rsidRPr="00687BD9">
        <w:t xml:space="preserve">Explain the basic aspects and </w:t>
      </w:r>
      <w:r w:rsidRPr="00687BD9">
        <w:rPr>
          <w:rFonts w:eastAsia="Calibri"/>
          <w:lang w:val="en-IN"/>
        </w:rPr>
        <w:t xml:space="preserve">the Legal Framework </w:t>
      </w:r>
      <w:r>
        <w:t>relating to Election</w:t>
      </w:r>
      <w:r w:rsidRPr="00687BD9">
        <w:t xml:space="preserve"> Law</w:t>
      </w:r>
      <w:r>
        <w:t>.</w:t>
      </w:r>
      <w:r w:rsidRPr="00687BD9">
        <w:rPr>
          <w:rFonts w:eastAsia="Calibri"/>
          <w:lang w:val="en-IN"/>
        </w:rPr>
        <w:t xml:space="preserve"> </w:t>
      </w:r>
    </w:p>
    <w:p w:rsidR="00D9036A" w:rsidRPr="00687BD9" w:rsidRDefault="00D9036A" w:rsidP="00D9036A">
      <w:pPr>
        <w:spacing w:after="160" w:line="259" w:lineRule="auto"/>
        <w:jc w:val="both"/>
        <w:rPr>
          <w:rFonts w:eastAsia="Calibri"/>
          <w:bCs/>
        </w:rPr>
      </w:pPr>
      <w:r w:rsidRPr="00687BD9">
        <w:rPr>
          <w:rFonts w:eastAsia="Calibri"/>
          <w:lang w:val="en-IN"/>
        </w:rPr>
        <w:t xml:space="preserve">CO2: </w:t>
      </w:r>
      <w:r>
        <w:rPr>
          <w:rFonts w:eastAsia="Calibri"/>
        </w:rPr>
        <w:t>Analyse the present regime of L</w:t>
      </w:r>
      <w:r w:rsidRPr="00C94097">
        <w:rPr>
          <w:rFonts w:eastAsia="Calibri"/>
        </w:rPr>
        <w:t xml:space="preserve">aws with reference to </w:t>
      </w:r>
      <w:r>
        <w:rPr>
          <w:rFonts w:eastAsia="Calibri"/>
        </w:rPr>
        <w:t>the postulate of free and fair E</w:t>
      </w:r>
      <w:r w:rsidRPr="00C94097">
        <w:rPr>
          <w:rFonts w:eastAsia="Calibri"/>
        </w:rPr>
        <w:t>lections as the fundamental point of democracy</w:t>
      </w:r>
      <w:r w:rsidRPr="00687BD9">
        <w:t>.</w:t>
      </w:r>
    </w:p>
    <w:p w:rsidR="00D9036A" w:rsidRPr="00687BD9" w:rsidRDefault="00D9036A" w:rsidP="00D9036A">
      <w:pPr>
        <w:spacing w:after="160" w:line="259" w:lineRule="auto"/>
        <w:jc w:val="both"/>
        <w:rPr>
          <w:rFonts w:eastAsia="Calibri"/>
          <w:lang w:val="en-IN"/>
        </w:rPr>
      </w:pPr>
      <w:r w:rsidRPr="00687BD9">
        <w:rPr>
          <w:rFonts w:eastAsia="Calibri"/>
          <w:lang w:val="en-IN"/>
        </w:rPr>
        <w:t xml:space="preserve">CO3: Apply </w:t>
      </w:r>
      <w:r>
        <w:t>the L</w:t>
      </w:r>
      <w:r w:rsidRPr="00687BD9">
        <w:t xml:space="preserve">aws to situations that involve disputes relating to </w:t>
      </w:r>
      <w:r>
        <w:t>Election</w:t>
      </w:r>
      <w:r w:rsidRPr="00687BD9">
        <w:t xml:space="preserve"> Law</w:t>
      </w:r>
      <w:r>
        <w:t xml:space="preserve"> or other Electoral Offences.</w:t>
      </w:r>
    </w:p>
    <w:tbl>
      <w:tblPr>
        <w:tblW w:w="9780" w:type="dxa"/>
        <w:tblInd w:w="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729"/>
        <w:gridCol w:w="1517"/>
        <w:gridCol w:w="1534"/>
      </w:tblGrid>
      <w:tr w:rsidR="00D9036A" w:rsidRPr="00D80A91" w:rsidTr="009D4C4A">
        <w:trPr>
          <w:trHeight w:val="580"/>
        </w:trPr>
        <w:tc>
          <w:tcPr>
            <w:tcW w:w="6729" w:type="dxa"/>
          </w:tcPr>
          <w:p w:rsidR="00D9036A" w:rsidRPr="00D80A91" w:rsidRDefault="00D9036A" w:rsidP="009D4C4A">
            <w:pPr>
              <w:spacing w:after="160" w:line="259" w:lineRule="auto"/>
              <w:jc w:val="both"/>
              <w:rPr>
                <w:rFonts w:eastAsia="Calibri"/>
                <w:b/>
                <w:bCs/>
              </w:rPr>
            </w:pPr>
            <w:r w:rsidRPr="00D80A91">
              <w:rPr>
                <w:rFonts w:eastAsia="Calibri"/>
                <w:b/>
                <w:bCs/>
              </w:rPr>
              <w:t>MODULES</w:t>
            </w:r>
          </w:p>
        </w:tc>
        <w:tc>
          <w:tcPr>
            <w:tcW w:w="1517" w:type="dxa"/>
          </w:tcPr>
          <w:p w:rsidR="00D9036A" w:rsidRPr="00D80A91" w:rsidRDefault="00D9036A" w:rsidP="009D4C4A">
            <w:pPr>
              <w:spacing w:after="160" w:line="259" w:lineRule="auto"/>
              <w:jc w:val="both"/>
              <w:rPr>
                <w:rFonts w:eastAsia="Calibri"/>
                <w:b/>
                <w:bCs/>
              </w:rPr>
            </w:pPr>
            <w:r w:rsidRPr="00D80A91">
              <w:rPr>
                <w:rFonts w:eastAsia="Calibri"/>
                <w:b/>
                <w:bCs/>
              </w:rPr>
              <w:t>Bloom’s Level*</w:t>
            </w:r>
          </w:p>
        </w:tc>
        <w:tc>
          <w:tcPr>
            <w:tcW w:w="1534" w:type="dxa"/>
          </w:tcPr>
          <w:p w:rsidR="00D9036A" w:rsidRPr="00D80A91" w:rsidRDefault="00D9036A" w:rsidP="009D4C4A">
            <w:pPr>
              <w:spacing w:after="160" w:line="259" w:lineRule="auto"/>
              <w:jc w:val="both"/>
              <w:rPr>
                <w:rFonts w:eastAsia="Calibri"/>
                <w:b/>
                <w:bCs/>
              </w:rPr>
            </w:pPr>
            <w:r w:rsidRPr="00D80A91">
              <w:rPr>
                <w:rFonts w:eastAsia="Calibri"/>
                <w:b/>
                <w:bCs/>
              </w:rPr>
              <w:t>Number of hours</w:t>
            </w:r>
          </w:p>
        </w:tc>
      </w:tr>
      <w:tr w:rsidR="00D9036A" w:rsidRPr="00D80A91" w:rsidTr="009D4C4A">
        <w:trPr>
          <w:trHeight w:val="670"/>
        </w:trPr>
        <w:tc>
          <w:tcPr>
            <w:tcW w:w="6729" w:type="dxa"/>
          </w:tcPr>
          <w:p w:rsidR="00D9036A" w:rsidRDefault="00D9036A" w:rsidP="009D4C4A">
            <w:pPr>
              <w:jc w:val="both"/>
              <w:rPr>
                <w:b/>
              </w:rPr>
            </w:pPr>
            <w:r w:rsidRPr="00F27158">
              <w:rPr>
                <w:b/>
              </w:rPr>
              <w:t>Module I: Introduction</w:t>
            </w:r>
            <w:r w:rsidRPr="00F27158">
              <w:rPr>
                <w:b/>
              </w:rPr>
              <w:tab/>
            </w:r>
            <w:r w:rsidRPr="00F27158">
              <w:rPr>
                <w:b/>
              </w:rPr>
              <w:tab/>
            </w:r>
            <w:r w:rsidRPr="00F27158">
              <w:rPr>
                <w:b/>
              </w:rPr>
              <w:tab/>
            </w:r>
            <w:r w:rsidRPr="00F27158">
              <w:rPr>
                <w:b/>
              </w:rPr>
              <w:tab/>
            </w:r>
          </w:p>
          <w:p w:rsidR="00D9036A" w:rsidRPr="0043392B" w:rsidRDefault="00D9036A" w:rsidP="009D4C4A">
            <w:pPr>
              <w:jc w:val="both"/>
              <w:rPr>
                <w:rFonts w:eastAsia="Calibri"/>
              </w:rPr>
            </w:pPr>
            <w:r w:rsidRPr="00F27158">
              <w:rPr>
                <w:bCs/>
              </w:rPr>
              <w:t>Election: Meaning and Process, Constitutional Mandate, Laws governing elections, Election disputes, Election to the Offices of the President and Vice President.</w:t>
            </w:r>
          </w:p>
        </w:tc>
        <w:tc>
          <w:tcPr>
            <w:tcW w:w="1517" w:type="dxa"/>
          </w:tcPr>
          <w:p w:rsidR="00D9036A" w:rsidRPr="00D80A91" w:rsidRDefault="00D9036A" w:rsidP="009D4C4A">
            <w:pPr>
              <w:spacing w:after="160" w:line="259" w:lineRule="auto"/>
              <w:jc w:val="both"/>
              <w:rPr>
                <w:rFonts w:eastAsia="Calibri"/>
                <w:b/>
                <w:bCs/>
              </w:rPr>
            </w:pPr>
            <w:r w:rsidRPr="00D80A91">
              <w:rPr>
                <w:rFonts w:eastAsia="Calibri"/>
                <w:b/>
                <w:bCs/>
              </w:rPr>
              <w:t>L1,L2,L3</w:t>
            </w:r>
          </w:p>
        </w:tc>
        <w:tc>
          <w:tcPr>
            <w:tcW w:w="1534" w:type="dxa"/>
          </w:tcPr>
          <w:p w:rsidR="00D9036A" w:rsidRPr="00D80A91" w:rsidRDefault="00D9036A" w:rsidP="009D4C4A">
            <w:pPr>
              <w:spacing w:after="160" w:line="259" w:lineRule="auto"/>
              <w:jc w:val="both"/>
              <w:rPr>
                <w:rFonts w:eastAsia="Calibri"/>
                <w:b/>
                <w:bCs/>
              </w:rPr>
            </w:pPr>
            <w:r>
              <w:rPr>
                <w:rFonts w:eastAsia="Calibri"/>
                <w:b/>
                <w:bCs/>
              </w:rPr>
              <w:t>15</w:t>
            </w:r>
          </w:p>
        </w:tc>
      </w:tr>
      <w:tr w:rsidR="00D9036A" w:rsidRPr="00D80A91" w:rsidTr="009D4C4A">
        <w:trPr>
          <w:trHeight w:val="750"/>
        </w:trPr>
        <w:tc>
          <w:tcPr>
            <w:tcW w:w="6729" w:type="dxa"/>
          </w:tcPr>
          <w:p w:rsidR="00D9036A" w:rsidRPr="00321F70" w:rsidRDefault="00D9036A" w:rsidP="009D4C4A">
            <w:pPr>
              <w:jc w:val="both"/>
              <w:rPr>
                <w:rFonts w:eastAsia="Calibri"/>
                <w:b/>
                <w:bCs/>
              </w:rPr>
            </w:pPr>
            <w:r w:rsidRPr="00321F70">
              <w:rPr>
                <w:rFonts w:eastAsia="Calibri"/>
                <w:b/>
                <w:bCs/>
              </w:rPr>
              <w:t xml:space="preserve">Module II: Election Commission </w:t>
            </w:r>
            <w:r w:rsidRPr="00321F70">
              <w:rPr>
                <w:rFonts w:eastAsia="Calibri"/>
                <w:b/>
                <w:bCs/>
              </w:rPr>
              <w:tab/>
            </w:r>
            <w:r w:rsidRPr="00321F70">
              <w:rPr>
                <w:rFonts w:eastAsia="Calibri"/>
                <w:b/>
                <w:bCs/>
              </w:rPr>
              <w:tab/>
            </w:r>
            <w:r w:rsidRPr="00321F70">
              <w:rPr>
                <w:rFonts w:eastAsia="Calibri"/>
                <w:b/>
                <w:bCs/>
              </w:rPr>
              <w:tab/>
            </w:r>
          </w:p>
          <w:p w:rsidR="00D9036A" w:rsidRDefault="00D9036A" w:rsidP="009D4C4A">
            <w:pPr>
              <w:pStyle w:val="NormalWeb"/>
              <w:spacing w:after="0" w:line="240" w:lineRule="auto"/>
              <w:rPr>
                <w:rFonts w:eastAsia="Calibri"/>
                <w:bCs/>
                <w:lang w:val="en-US"/>
              </w:rPr>
            </w:pPr>
            <w:r w:rsidRPr="00321F70">
              <w:rPr>
                <w:rFonts w:eastAsia="Calibri"/>
                <w:bCs/>
                <w:lang w:val="en-US"/>
              </w:rPr>
              <w:t xml:space="preserve">Composition, Functions, Powers; </w:t>
            </w:r>
          </w:p>
          <w:p w:rsidR="00D9036A" w:rsidRPr="00321F70" w:rsidRDefault="00D9036A" w:rsidP="009D4C4A">
            <w:pPr>
              <w:pStyle w:val="NormalWeb"/>
              <w:spacing w:after="0" w:line="240" w:lineRule="auto"/>
              <w:rPr>
                <w:color w:val="000000"/>
                <w:sz w:val="27"/>
                <w:szCs w:val="27"/>
              </w:rPr>
            </w:pPr>
            <w:r w:rsidRPr="00321F70">
              <w:rPr>
                <w:rFonts w:eastAsia="Calibri"/>
                <w:bCs/>
                <w:lang w:val="en-US"/>
              </w:rPr>
              <w:t xml:space="preserve">Delimitation of Constituencies, Preparation and Revision of Electoral </w:t>
            </w:r>
            <w:r w:rsidRPr="00321F70">
              <w:rPr>
                <w:rFonts w:eastAsia="Calibri"/>
                <w:bCs/>
                <w:lang w:val="en-US"/>
              </w:rPr>
              <w:lastRenderedPageBreak/>
              <w:t>Rolls.</w:t>
            </w:r>
          </w:p>
        </w:tc>
        <w:tc>
          <w:tcPr>
            <w:tcW w:w="1517" w:type="dxa"/>
          </w:tcPr>
          <w:p w:rsidR="00D9036A" w:rsidRPr="00D80A91" w:rsidRDefault="00D9036A" w:rsidP="009D4C4A">
            <w:pPr>
              <w:spacing w:after="160" w:line="259" w:lineRule="auto"/>
              <w:jc w:val="both"/>
              <w:rPr>
                <w:rFonts w:eastAsia="Calibri"/>
                <w:b/>
                <w:bCs/>
              </w:rPr>
            </w:pPr>
            <w:r w:rsidRPr="00D80A91">
              <w:rPr>
                <w:rFonts w:eastAsia="Calibri"/>
                <w:b/>
                <w:bCs/>
              </w:rPr>
              <w:lastRenderedPageBreak/>
              <w:t>L1,L2,L3</w:t>
            </w:r>
          </w:p>
        </w:tc>
        <w:tc>
          <w:tcPr>
            <w:tcW w:w="1534" w:type="dxa"/>
          </w:tcPr>
          <w:p w:rsidR="00D9036A" w:rsidRPr="00D80A91" w:rsidRDefault="00D9036A" w:rsidP="009D4C4A">
            <w:pPr>
              <w:spacing w:after="160" w:line="259" w:lineRule="auto"/>
              <w:jc w:val="both"/>
              <w:rPr>
                <w:rFonts w:eastAsia="Calibri"/>
                <w:b/>
                <w:bCs/>
              </w:rPr>
            </w:pPr>
            <w:r>
              <w:rPr>
                <w:rFonts w:eastAsia="Calibri"/>
                <w:b/>
                <w:bCs/>
              </w:rPr>
              <w:t>15</w:t>
            </w:r>
          </w:p>
        </w:tc>
      </w:tr>
      <w:tr w:rsidR="00D9036A" w:rsidRPr="00D80A91" w:rsidTr="009D4C4A">
        <w:trPr>
          <w:trHeight w:val="520"/>
        </w:trPr>
        <w:tc>
          <w:tcPr>
            <w:tcW w:w="6729" w:type="dxa"/>
          </w:tcPr>
          <w:p w:rsidR="00D9036A" w:rsidRPr="00015B63" w:rsidRDefault="00D9036A" w:rsidP="009D4C4A">
            <w:pPr>
              <w:jc w:val="both"/>
              <w:rPr>
                <w:rFonts w:eastAsia="Calibri"/>
                <w:b/>
                <w:bCs/>
              </w:rPr>
            </w:pPr>
            <w:r w:rsidRPr="00015B63">
              <w:rPr>
                <w:rFonts w:eastAsia="Calibri"/>
                <w:b/>
                <w:bCs/>
              </w:rPr>
              <w:t xml:space="preserve">Module III: Qualifications and Disqualifications of Candidates           </w:t>
            </w:r>
          </w:p>
          <w:p w:rsidR="00D9036A" w:rsidRDefault="00D9036A" w:rsidP="009D4C4A">
            <w:pPr>
              <w:jc w:val="both"/>
              <w:rPr>
                <w:rFonts w:eastAsia="Calibri"/>
                <w:bCs/>
              </w:rPr>
            </w:pPr>
            <w:r w:rsidRPr="00015B63">
              <w:rPr>
                <w:rFonts w:eastAsia="Calibri"/>
                <w:bCs/>
              </w:rPr>
              <w:t xml:space="preserve">Constitutional and Statutory Provisions: Disqualifications of sitting members, Nomination and Candidature, Voters Right to Information; </w:t>
            </w:r>
          </w:p>
          <w:p w:rsidR="00D9036A" w:rsidRPr="0041029D" w:rsidRDefault="00D9036A" w:rsidP="009D4C4A">
            <w:pPr>
              <w:jc w:val="both"/>
              <w:rPr>
                <w:bCs/>
              </w:rPr>
            </w:pPr>
            <w:r w:rsidRPr="00015B63">
              <w:rPr>
                <w:rFonts w:eastAsia="Calibri"/>
                <w:bCs/>
              </w:rPr>
              <w:t xml:space="preserve">Anti Defection Law (Tenth Schedule to the Constitution of India). </w:t>
            </w:r>
          </w:p>
        </w:tc>
        <w:tc>
          <w:tcPr>
            <w:tcW w:w="1517" w:type="dxa"/>
          </w:tcPr>
          <w:p w:rsidR="00D9036A" w:rsidRPr="00D80A91" w:rsidRDefault="00D9036A" w:rsidP="009D4C4A">
            <w:pPr>
              <w:spacing w:after="160" w:line="259" w:lineRule="auto"/>
              <w:jc w:val="both"/>
              <w:rPr>
                <w:rFonts w:eastAsia="Calibri"/>
                <w:b/>
                <w:bCs/>
              </w:rPr>
            </w:pPr>
            <w:r w:rsidRPr="00D80A91">
              <w:rPr>
                <w:rFonts w:eastAsia="Calibri"/>
                <w:b/>
                <w:bCs/>
              </w:rPr>
              <w:t>L1,L2,L3,L4</w:t>
            </w:r>
          </w:p>
        </w:tc>
        <w:tc>
          <w:tcPr>
            <w:tcW w:w="1534" w:type="dxa"/>
          </w:tcPr>
          <w:p w:rsidR="00D9036A" w:rsidRPr="00D80A91" w:rsidRDefault="00D9036A" w:rsidP="009D4C4A">
            <w:pPr>
              <w:spacing w:after="160" w:line="259" w:lineRule="auto"/>
              <w:jc w:val="both"/>
              <w:rPr>
                <w:rFonts w:eastAsia="Calibri"/>
                <w:b/>
                <w:bCs/>
              </w:rPr>
            </w:pPr>
            <w:r>
              <w:rPr>
                <w:rFonts w:eastAsia="Calibri"/>
                <w:b/>
                <w:bCs/>
              </w:rPr>
              <w:t>15</w:t>
            </w:r>
          </w:p>
        </w:tc>
      </w:tr>
      <w:tr w:rsidR="00D9036A" w:rsidRPr="00D80A91" w:rsidTr="009D4C4A">
        <w:trPr>
          <w:trHeight w:val="550"/>
        </w:trPr>
        <w:tc>
          <w:tcPr>
            <w:tcW w:w="6729" w:type="dxa"/>
          </w:tcPr>
          <w:p w:rsidR="00D9036A" w:rsidRDefault="00D9036A" w:rsidP="009D4C4A">
            <w:pPr>
              <w:jc w:val="both"/>
              <w:rPr>
                <w:rFonts w:eastAsia="Calibri"/>
                <w:b/>
                <w:bCs/>
              </w:rPr>
            </w:pPr>
            <w:r w:rsidRPr="001411C1">
              <w:rPr>
                <w:rFonts w:eastAsia="Calibri"/>
                <w:b/>
                <w:bCs/>
              </w:rPr>
              <w:t xml:space="preserve">Module IV: Corrupt Practices in the Election Law; </w:t>
            </w:r>
          </w:p>
          <w:p w:rsidR="00D9036A" w:rsidRPr="00D80A91" w:rsidRDefault="00D9036A" w:rsidP="009D4C4A">
            <w:pPr>
              <w:jc w:val="both"/>
              <w:rPr>
                <w:rFonts w:eastAsia="Calibri"/>
                <w:b/>
                <w:bCs/>
              </w:rPr>
            </w:pPr>
            <w:r w:rsidRPr="001411C1">
              <w:rPr>
                <w:rFonts w:eastAsia="Calibri"/>
                <w:bCs/>
              </w:rPr>
              <w:t>Electoral Offences</w:t>
            </w:r>
            <w:r w:rsidRPr="001411C1">
              <w:rPr>
                <w:rFonts w:eastAsia="Calibri"/>
                <w:b/>
                <w:bCs/>
              </w:rPr>
              <w:t xml:space="preserve"> </w:t>
            </w:r>
          </w:p>
        </w:tc>
        <w:tc>
          <w:tcPr>
            <w:tcW w:w="1517" w:type="dxa"/>
          </w:tcPr>
          <w:p w:rsidR="00D9036A" w:rsidRPr="00D80A91" w:rsidRDefault="00D9036A" w:rsidP="009D4C4A">
            <w:pPr>
              <w:spacing w:after="160" w:line="259" w:lineRule="auto"/>
              <w:jc w:val="both"/>
              <w:rPr>
                <w:rFonts w:eastAsia="Calibri"/>
                <w:b/>
                <w:bCs/>
              </w:rPr>
            </w:pPr>
            <w:r w:rsidRPr="00D80A91">
              <w:rPr>
                <w:rFonts w:eastAsia="Calibri"/>
                <w:b/>
                <w:bCs/>
              </w:rPr>
              <w:t>L1,L2,L3,L4</w:t>
            </w:r>
          </w:p>
        </w:tc>
        <w:tc>
          <w:tcPr>
            <w:tcW w:w="1534" w:type="dxa"/>
          </w:tcPr>
          <w:p w:rsidR="00D9036A" w:rsidRPr="00D80A91" w:rsidRDefault="00D9036A" w:rsidP="009D4C4A">
            <w:pPr>
              <w:spacing w:after="160" w:line="259" w:lineRule="auto"/>
              <w:jc w:val="both"/>
              <w:rPr>
                <w:rFonts w:eastAsia="Calibri"/>
                <w:b/>
                <w:bCs/>
              </w:rPr>
            </w:pPr>
            <w:r>
              <w:rPr>
                <w:rFonts w:eastAsia="Calibri"/>
                <w:b/>
                <w:bCs/>
              </w:rPr>
              <w:t>15</w:t>
            </w:r>
          </w:p>
        </w:tc>
      </w:tr>
    </w:tbl>
    <w:p w:rsidR="00D9036A" w:rsidRDefault="00D9036A" w:rsidP="00D9036A">
      <w:pPr>
        <w:spacing w:after="160" w:line="259" w:lineRule="auto"/>
        <w:jc w:val="both"/>
        <w:rPr>
          <w:rFonts w:eastAsia="Calibri"/>
          <w:b/>
          <w:bCs/>
          <w:i/>
          <w:iCs/>
        </w:rPr>
      </w:pPr>
    </w:p>
    <w:p w:rsidR="00D9036A" w:rsidRPr="00D80A91" w:rsidRDefault="00D9036A" w:rsidP="00D9036A">
      <w:pPr>
        <w:spacing w:after="160" w:line="259" w:lineRule="auto"/>
        <w:jc w:val="both"/>
        <w:rPr>
          <w:rFonts w:eastAsia="Calibri"/>
          <w:b/>
          <w:bCs/>
          <w:i/>
          <w:iCs/>
        </w:rPr>
      </w:pPr>
      <w:r w:rsidRPr="00D80A91">
        <w:rPr>
          <w:rFonts w:eastAsia="Calibri"/>
          <w:b/>
          <w:bCs/>
          <w:i/>
          <w:iCs/>
        </w:rPr>
        <w:t>*Bloom’s Level- L1: Knowledge; L2: Comprehension; L3: Application; L4: Analysis; L5: Synthesis, L6: Evaluation</w:t>
      </w:r>
    </w:p>
    <w:p w:rsidR="00D9036A" w:rsidRPr="00F852A7" w:rsidRDefault="00D9036A" w:rsidP="00D9036A">
      <w:pPr>
        <w:jc w:val="both"/>
        <w:rPr>
          <w:b/>
        </w:rPr>
      </w:pPr>
      <w:r w:rsidRPr="00F852A7">
        <w:rPr>
          <w:b/>
        </w:rPr>
        <w:t>Text &amp; References:</w:t>
      </w:r>
    </w:p>
    <w:p w:rsidR="00D9036A" w:rsidRPr="00F852A7" w:rsidRDefault="00D9036A" w:rsidP="00D9036A">
      <w:pPr>
        <w:jc w:val="both"/>
        <w:rPr>
          <w:b/>
        </w:rPr>
      </w:pPr>
    </w:p>
    <w:p w:rsidR="00D9036A" w:rsidRPr="0028658B" w:rsidRDefault="00D9036A" w:rsidP="00D9036A">
      <w:pPr>
        <w:jc w:val="both"/>
      </w:pPr>
      <w:r w:rsidRPr="0028658B">
        <w:t xml:space="preserve">Bakshi P.M., 2014, </w:t>
      </w:r>
      <w:r w:rsidRPr="0028658B">
        <w:rPr>
          <w:i/>
        </w:rPr>
        <w:t>The Constitution of India</w:t>
      </w:r>
      <w:r w:rsidRPr="0028658B">
        <w:t>¸ Universal Publishing Company Ltd.</w:t>
      </w:r>
    </w:p>
    <w:p w:rsidR="00D9036A" w:rsidRPr="0028658B" w:rsidRDefault="00D9036A" w:rsidP="00D9036A">
      <w:pPr>
        <w:jc w:val="both"/>
      </w:pPr>
      <w:r w:rsidRPr="0028658B">
        <w:t xml:space="preserve">Jain M.P, 2005, </w:t>
      </w:r>
      <w:r w:rsidRPr="0028658B">
        <w:rPr>
          <w:i/>
        </w:rPr>
        <w:t>Indian Constitutional Law</w:t>
      </w:r>
      <w:r w:rsidRPr="0028658B">
        <w:t>, Wadhwa Publications</w:t>
      </w:r>
    </w:p>
    <w:p w:rsidR="00D9036A" w:rsidRPr="0028658B" w:rsidRDefault="00D9036A" w:rsidP="00D9036A">
      <w:pPr>
        <w:jc w:val="both"/>
      </w:pPr>
      <w:r w:rsidRPr="0028658B">
        <w:t xml:space="preserve">Katju Manjari, 2006, </w:t>
      </w:r>
      <w:r w:rsidRPr="0028658B">
        <w:rPr>
          <w:i/>
        </w:rPr>
        <w:t>Election Commission and Functioning Democracy</w:t>
      </w:r>
      <w:r w:rsidRPr="0028658B">
        <w:t xml:space="preserve">, EPW Vol. 41 </w:t>
      </w:r>
    </w:p>
    <w:p w:rsidR="00D9036A" w:rsidRPr="0028658B" w:rsidRDefault="00D9036A" w:rsidP="00D9036A">
      <w:pPr>
        <w:jc w:val="both"/>
      </w:pPr>
      <w:r w:rsidRPr="0028658B">
        <w:t xml:space="preserve">Seervai H.M., 1996, </w:t>
      </w:r>
      <w:r w:rsidRPr="0028658B">
        <w:rPr>
          <w:i/>
        </w:rPr>
        <w:t>Constitutional Law of India: A Critical Commentary</w:t>
      </w:r>
      <w:r w:rsidRPr="0028658B">
        <w:t>, Vol.3</w:t>
      </w:r>
    </w:p>
    <w:p w:rsidR="00D9036A" w:rsidRDefault="00D9036A" w:rsidP="00D9036A">
      <w:pPr>
        <w:spacing w:after="160" w:line="259" w:lineRule="auto"/>
        <w:jc w:val="both"/>
      </w:pPr>
      <w:r w:rsidRPr="00DE5731">
        <w:rPr>
          <w:b/>
        </w:rPr>
        <w:t>Statutes</w:t>
      </w:r>
      <w:r>
        <w:t>:</w:t>
      </w:r>
    </w:p>
    <w:p w:rsidR="00D9036A" w:rsidRDefault="00D9036A" w:rsidP="00D9036A">
      <w:pPr>
        <w:spacing w:after="160" w:line="259" w:lineRule="auto"/>
        <w:jc w:val="both"/>
      </w:pPr>
      <w:r w:rsidRPr="00DE5731">
        <w:t>The Representation</w:t>
      </w:r>
      <w:r>
        <w:t xml:space="preserve"> of Peoples’ Act, 1951</w:t>
      </w:r>
    </w:p>
    <w:p w:rsidR="00D9036A" w:rsidRDefault="00D9036A" w:rsidP="00D9036A">
      <w:pPr>
        <w:spacing w:after="160" w:line="259" w:lineRule="auto"/>
        <w:jc w:val="both"/>
      </w:pPr>
      <w:r w:rsidRPr="00DE5731">
        <w:t>The Presidential and Vice-Presidential (Election) Act, 1952</w:t>
      </w:r>
    </w:p>
    <w:p w:rsidR="00D9036A" w:rsidRDefault="00D9036A" w:rsidP="00D9036A">
      <w:pPr>
        <w:spacing w:after="160" w:line="259" w:lineRule="auto"/>
        <w:jc w:val="both"/>
      </w:pPr>
      <w:r w:rsidRPr="00DE5731">
        <w:t>The Registration of Elector Rules, 1960</w:t>
      </w:r>
    </w:p>
    <w:p w:rsidR="00D9036A" w:rsidRDefault="00D9036A" w:rsidP="00D9036A">
      <w:pPr>
        <w:spacing w:after="160" w:line="259" w:lineRule="auto"/>
        <w:jc w:val="both"/>
        <w:rPr>
          <w:b/>
          <w:bCs/>
        </w:rPr>
      </w:pPr>
      <w:r w:rsidRPr="00DE5731">
        <w:t>The Conduct of Election Rules, 1961</w:t>
      </w:r>
    </w:p>
    <w:p w:rsidR="00D9036A" w:rsidRPr="00D80A91" w:rsidRDefault="00D9036A" w:rsidP="00D9036A">
      <w:pPr>
        <w:spacing w:after="160" w:line="259" w:lineRule="auto"/>
        <w:jc w:val="both"/>
        <w:rPr>
          <w:rFonts w:eastAsia="Calibri"/>
        </w:rPr>
      </w:pPr>
      <w:r w:rsidRPr="00D80A91">
        <w:rPr>
          <w:rFonts w:eastAsia="Calibri"/>
          <w:b/>
          <w:bCs/>
        </w:rPr>
        <w:t>Modes of Evaluation: Quiz/Assignment/Seminar/Written Exam:</w:t>
      </w:r>
    </w:p>
    <w:p w:rsidR="00D9036A" w:rsidRPr="00D80A91" w:rsidRDefault="00D9036A" w:rsidP="00D9036A">
      <w:pPr>
        <w:spacing w:after="160" w:line="259" w:lineRule="auto"/>
        <w:jc w:val="both"/>
        <w:rPr>
          <w:rFonts w:eastAsia="Calibri"/>
          <w:b/>
          <w:bCs/>
          <w:lang w:val="de-DE"/>
        </w:rPr>
      </w:pPr>
      <w:r w:rsidRPr="00D80A91">
        <w:rPr>
          <w:rFonts w:eastAsia="Calibri"/>
          <w:b/>
          <w:bCs/>
          <w:lang w:val="de-DE"/>
        </w:rPr>
        <w:t>Examination Scheme:</w:t>
      </w:r>
    </w:p>
    <w:tbl>
      <w:tblPr>
        <w:tblW w:w="9072" w:type="dxa"/>
        <w:tblInd w:w="-5"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2273"/>
        <w:gridCol w:w="1226"/>
        <w:gridCol w:w="1226"/>
        <w:gridCol w:w="1371"/>
        <w:gridCol w:w="1417"/>
        <w:gridCol w:w="1559"/>
      </w:tblGrid>
      <w:tr w:rsidR="00D9036A" w:rsidRPr="00D80A91" w:rsidTr="009D4C4A">
        <w:trPr>
          <w:cantSplit/>
          <w:trHeight w:val="294"/>
        </w:trPr>
        <w:tc>
          <w:tcPr>
            <w:tcW w:w="2273" w:type="dxa"/>
            <w:tcBorders>
              <w:top w:val="single" w:sz="4" w:space="0" w:color="auto"/>
              <w:left w:val="single" w:sz="4" w:space="0" w:color="auto"/>
              <w:bottom w:val="single" w:sz="4" w:space="0" w:color="auto"/>
              <w:right w:val="single" w:sz="4" w:space="0" w:color="auto"/>
            </w:tcBorders>
            <w:hideMark/>
          </w:tcPr>
          <w:p w:rsidR="00D9036A" w:rsidRPr="00D80A91" w:rsidRDefault="00D9036A" w:rsidP="009D4C4A">
            <w:pPr>
              <w:spacing w:after="160" w:line="259" w:lineRule="auto"/>
              <w:jc w:val="both"/>
              <w:rPr>
                <w:rFonts w:eastAsia="Calibri"/>
                <w:b/>
                <w:bCs/>
              </w:rPr>
            </w:pPr>
            <w:r w:rsidRPr="00D80A91">
              <w:rPr>
                <w:rFonts w:eastAsia="Calibri"/>
                <w:b/>
                <w:bCs/>
              </w:rPr>
              <w:t>Components*</w:t>
            </w:r>
          </w:p>
        </w:tc>
        <w:tc>
          <w:tcPr>
            <w:tcW w:w="1226" w:type="dxa"/>
            <w:tcBorders>
              <w:top w:val="single" w:sz="4" w:space="0" w:color="auto"/>
              <w:left w:val="single" w:sz="4" w:space="0" w:color="auto"/>
              <w:bottom w:val="single" w:sz="4" w:space="0" w:color="auto"/>
              <w:right w:val="single" w:sz="4" w:space="0" w:color="auto"/>
            </w:tcBorders>
            <w:hideMark/>
          </w:tcPr>
          <w:p w:rsidR="00D9036A" w:rsidRPr="00D80A91" w:rsidRDefault="00D9036A" w:rsidP="009D4C4A">
            <w:pPr>
              <w:spacing w:after="160" w:line="259" w:lineRule="auto"/>
              <w:jc w:val="both"/>
              <w:rPr>
                <w:rFonts w:eastAsia="Calibri"/>
                <w:b/>
                <w:bCs/>
              </w:rPr>
            </w:pPr>
            <w:r w:rsidRPr="00D80A91">
              <w:rPr>
                <w:rFonts w:eastAsia="Calibri"/>
                <w:b/>
                <w:bCs/>
              </w:rPr>
              <w:t>P/S/V</w:t>
            </w:r>
          </w:p>
        </w:tc>
        <w:tc>
          <w:tcPr>
            <w:tcW w:w="1226" w:type="dxa"/>
            <w:tcBorders>
              <w:top w:val="single" w:sz="4" w:space="0" w:color="auto"/>
              <w:left w:val="single" w:sz="4" w:space="0" w:color="auto"/>
              <w:bottom w:val="single" w:sz="4" w:space="0" w:color="auto"/>
              <w:right w:val="single" w:sz="4" w:space="0" w:color="auto"/>
            </w:tcBorders>
            <w:hideMark/>
          </w:tcPr>
          <w:p w:rsidR="00D9036A" w:rsidRPr="00D80A91" w:rsidRDefault="00D9036A" w:rsidP="009D4C4A">
            <w:pPr>
              <w:spacing w:after="160" w:line="259" w:lineRule="auto"/>
              <w:jc w:val="both"/>
              <w:rPr>
                <w:rFonts w:eastAsia="Calibri"/>
                <w:b/>
                <w:bCs/>
              </w:rPr>
            </w:pPr>
            <w:r w:rsidRPr="00D80A91">
              <w:rPr>
                <w:rFonts w:eastAsia="Calibri"/>
                <w:b/>
                <w:bCs/>
              </w:rPr>
              <w:t>CT</w:t>
            </w:r>
          </w:p>
        </w:tc>
        <w:tc>
          <w:tcPr>
            <w:tcW w:w="1371" w:type="dxa"/>
            <w:tcBorders>
              <w:top w:val="single" w:sz="4" w:space="0" w:color="auto"/>
              <w:left w:val="single" w:sz="4" w:space="0" w:color="auto"/>
              <w:bottom w:val="single" w:sz="4" w:space="0" w:color="auto"/>
              <w:right w:val="single" w:sz="4" w:space="0" w:color="auto"/>
            </w:tcBorders>
            <w:hideMark/>
          </w:tcPr>
          <w:p w:rsidR="00D9036A" w:rsidRPr="00D80A91" w:rsidRDefault="00D9036A" w:rsidP="009D4C4A">
            <w:pPr>
              <w:spacing w:after="160" w:line="259" w:lineRule="auto"/>
              <w:jc w:val="both"/>
              <w:rPr>
                <w:rFonts w:eastAsia="Calibri"/>
                <w:b/>
                <w:bCs/>
              </w:rPr>
            </w:pPr>
            <w:r w:rsidRPr="00D80A91">
              <w:rPr>
                <w:rFonts w:eastAsia="Calibri"/>
                <w:b/>
                <w:bCs/>
              </w:rPr>
              <w:t>A</w:t>
            </w:r>
          </w:p>
        </w:tc>
        <w:tc>
          <w:tcPr>
            <w:tcW w:w="1417" w:type="dxa"/>
            <w:tcBorders>
              <w:top w:val="single" w:sz="4" w:space="0" w:color="auto"/>
              <w:left w:val="single" w:sz="4" w:space="0" w:color="auto"/>
              <w:bottom w:val="single" w:sz="4" w:space="0" w:color="auto"/>
              <w:right w:val="single" w:sz="4" w:space="0" w:color="auto"/>
            </w:tcBorders>
            <w:hideMark/>
          </w:tcPr>
          <w:p w:rsidR="00D9036A" w:rsidRPr="00D80A91" w:rsidRDefault="00D9036A" w:rsidP="009D4C4A">
            <w:pPr>
              <w:spacing w:after="160" w:line="259" w:lineRule="auto"/>
              <w:jc w:val="both"/>
              <w:rPr>
                <w:rFonts w:eastAsia="Calibri"/>
                <w:b/>
                <w:bCs/>
              </w:rPr>
            </w:pPr>
            <w:r w:rsidRPr="00D80A91">
              <w:rPr>
                <w:rFonts w:eastAsia="Calibri"/>
                <w:b/>
                <w:bCs/>
              </w:rPr>
              <w:t>CS/AS</w:t>
            </w:r>
          </w:p>
        </w:tc>
        <w:tc>
          <w:tcPr>
            <w:tcW w:w="1559" w:type="dxa"/>
            <w:tcBorders>
              <w:top w:val="single" w:sz="4" w:space="0" w:color="auto"/>
              <w:left w:val="single" w:sz="4" w:space="0" w:color="auto"/>
              <w:bottom w:val="single" w:sz="4" w:space="0" w:color="auto"/>
              <w:right w:val="single" w:sz="4" w:space="0" w:color="auto"/>
            </w:tcBorders>
            <w:hideMark/>
          </w:tcPr>
          <w:p w:rsidR="00D9036A" w:rsidRPr="00D80A91" w:rsidRDefault="00D9036A" w:rsidP="009D4C4A">
            <w:pPr>
              <w:spacing w:after="160" w:line="259" w:lineRule="auto"/>
              <w:jc w:val="both"/>
              <w:rPr>
                <w:rFonts w:eastAsia="Calibri"/>
                <w:b/>
                <w:bCs/>
              </w:rPr>
            </w:pPr>
            <w:r w:rsidRPr="00D80A91">
              <w:rPr>
                <w:rFonts w:eastAsia="Calibri"/>
                <w:b/>
                <w:bCs/>
              </w:rPr>
              <w:t>EE</w:t>
            </w:r>
          </w:p>
        </w:tc>
      </w:tr>
      <w:tr w:rsidR="00D9036A" w:rsidRPr="00D80A91" w:rsidTr="009D4C4A">
        <w:trPr>
          <w:cantSplit/>
          <w:trHeight w:val="289"/>
        </w:trPr>
        <w:tc>
          <w:tcPr>
            <w:tcW w:w="2273" w:type="dxa"/>
            <w:tcBorders>
              <w:top w:val="single" w:sz="4" w:space="0" w:color="auto"/>
              <w:left w:val="single" w:sz="4" w:space="0" w:color="auto"/>
              <w:bottom w:val="single" w:sz="4" w:space="0" w:color="auto"/>
              <w:right w:val="single" w:sz="4" w:space="0" w:color="auto"/>
            </w:tcBorders>
            <w:hideMark/>
          </w:tcPr>
          <w:p w:rsidR="00D9036A" w:rsidRPr="00D80A91" w:rsidRDefault="00D9036A" w:rsidP="009D4C4A">
            <w:pPr>
              <w:spacing w:after="160" w:line="259" w:lineRule="auto"/>
              <w:jc w:val="both"/>
              <w:rPr>
                <w:rFonts w:eastAsia="Calibri"/>
                <w:b/>
                <w:bCs/>
              </w:rPr>
            </w:pPr>
            <w:r w:rsidRPr="00D80A91">
              <w:rPr>
                <w:rFonts w:eastAsia="Calibri"/>
                <w:b/>
                <w:bCs/>
              </w:rPr>
              <w:t>Weightage (%)</w:t>
            </w:r>
          </w:p>
        </w:tc>
        <w:tc>
          <w:tcPr>
            <w:tcW w:w="1226" w:type="dxa"/>
            <w:tcBorders>
              <w:top w:val="single" w:sz="4" w:space="0" w:color="auto"/>
              <w:left w:val="single" w:sz="4" w:space="0" w:color="auto"/>
              <w:bottom w:val="single" w:sz="4" w:space="0" w:color="auto"/>
              <w:right w:val="single" w:sz="4" w:space="0" w:color="auto"/>
            </w:tcBorders>
            <w:hideMark/>
          </w:tcPr>
          <w:p w:rsidR="00D9036A" w:rsidRPr="00D80A91" w:rsidRDefault="00D9036A" w:rsidP="009D4C4A">
            <w:pPr>
              <w:spacing w:after="160" w:line="259" w:lineRule="auto"/>
              <w:jc w:val="both"/>
              <w:rPr>
                <w:rFonts w:eastAsia="Calibri"/>
                <w:b/>
                <w:bCs/>
              </w:rPr>
            </w:pPr>
            <w:r w:rsidRPr="00D80A91">
              <w:rPr>
                <w:rFonts w:eastAsia="Calibri"/>
                <w:b/>
                <w:bCs/>
              </w:rPr>
              <w:t>10</w:t>
            </w:r>
          </w:p>
        </w:tc>
        <w:tc>
          <w:tcPr>
            <w:tcW w:w="1226" w:type="dxa"/>
            <w:tcBorders>
              <w:top w:val="single" w:sz="4" w:space="0" w:color="auto"/>
              <w:left w:val="single" w:sz="4" w:space="0" w:color="auto"/>
              <w:bottom w:val="single" w:sz="4" w:space="0" w:color="auto"/>
              <w:right w:val="single" w:sz="4" w:space="0" w:color="auto"/>
            </w:tcBorders>
            <w:hideMark/>
          </w:tcPr>
          <w:p w:rsidR="00D9036A" w:rsidRPr="00D80A91" w:rsidRDefault="00D9036A" w:rsidP="009D4C4A">
            <w:pPr>
              <w:spacing w:after="160" w:line="259" w:lineRule="auto"/>
              <w:jc w:val="both"/>
              <w:rPr>
                <w:rFonts w:eastAsia="Calibri"/>
                <w:b/>
                <w:bCs/>
              </w:rPr>
            </w:pPr>
            <w:r w:rsidRPr="00D80A91">
              <w:rPr>
                <w:rFonts w:eastAsia="Calibri"/>
                <w:b/>
                <w:bCs/>
              </w:rPr>
              <w:t>10</w:t>
            </w:r>
          </w:p>
        </w:tc>
        <w:tc>
          <w:tcPr>
            <w:tcW w:w="1371" w:type="dxa"/>
            <w:tcBorders>
              <w:top w:val="single" w:sz="4" w:space="0" w:color="auto"/>
              <w:left w:val="single" w:sz="4" w:space="0" w:color="auto"/>
              <w:bottom w:val="single" w:sz="4" w:space="0" w:color="auto"/>
              <w:right w:val="single" w:sz="4" w:space="0" w:color="auto"/>
            </w:tcBorders>
            <w:hideMark/>
          </w:tcPr>
          <w:p w:rsidR="00D9036A" w:rsidRPr="00D80A91" w:rsidRDefault="00D9036A" w:rsidP="009D4C4A">
            <w:pPr>
              <w:spacing w:after="160" w:line="259" w:lineRule="auto"/>
              <w:jc w:val="both"/>
              <w:rPr>
                <w:rFonts w:eastAsia="Calibri"/>
                <w:b/>
                <w:bCs/>
              </w:rPr>
            </w:pPr>
            <w:r w:rsidRPr="00D80A91">
              <w:rPr>
                <w:rFonts w:eastAsia="Calibri"/>
                <w:b/>
                <w:bCs/>
              </w:rPr>
              <w:t>5</w:t>
            </w:r>
          </w:p>
        </w:tc>
        <w:tc>
          <w:tcPr>
            <w:tcW w:w="1417" w:type="dxa"/>
            <w:tcBorders>
              <w:top w:val="single" w:sz="4" w:space="0" w:color="auto"/>
              <w:left w:val="single" w:sz="4" w:space="0" w:color="auto"/>
              <w:bottom w:val="single" w:sz="4" w:space="0" w:color="auto"/>
              <w:right w:val="single" w:sz="4" w:space="0" w:color="auto"/>
            </w:tcBorders>
            <w:hideMark/>
          </w:tcPr>
          <w:p w:rsidR="00D9036A" w:rsidRPr="00D80A91" w:rsidRDefault="00D9036A" w:rsidP="009D4C4A">
            <w:pPr>
              <w:spacing w:after="160" w:line="259" w:lineRule="auto"/>
              <w:jc w:val="both"/>
              <w:rPr>
                <w:rFonts w:eastAsia="Calibri"/>
                <w:b/>
                <w:bCs/>
              </w:rPr>
            </w:pPr>
            <w:r w:rsidRPr="00D80A91">
              <w:rPr>
                <w:rFonts w:eastAsia="Calibri"/>
                <w:b/>
                <w:bCs/>
              </w:rPr>
              <w:t>5</w:t>
            </w:r>
          </w:p>
        </w:tc>
        <w:tc>
          <w:tcPr>
            <w:tcW w:w="1559" w:type="dxa"/>
            <w:tcBorders>
              <w:top w:val="single" w:sz="4" w:space="0" w:color="auto"/>
              <w:left w:val="single" w:sz="4" w:space="0" w:color="auto"/>
              <w:bottom w:val="single" w:sz="4" w:space="0" w:color="auto"/>
              <w:right w:val="single" w:sz="4" w:space="0" w:color="auto"/>
            </w:tcBorders>
            <w:hideMark/>
          </w:tcPr>
          <w:p w:rsidR="00D9036A" w:rsidRPr="00D80A91" w:rsidRDefault="00D9036A" w:rsidP="009D4C4A">
            <w:pPr>
              <w:spacing w:after="160" w:line="259" w:lineRule="auto"/>
              <w:jc w:val="both"/>
              <w:rPr>
                <w:rFonts w:eastAsia="Calibri"/>
                <w:b/>
                <w:bCs/>
              </w:rPr>
            </w:pPr>
            <w:r w:rsidRPr="00D80A91">
              <w:rPr>
                <w:rFonts w:eastAsia="Calibri"/>
                <w:b/>
                <w:bCs/>
              </w:rPr>
              <w:t>70</w:t>
            </w:r>
          </w:p>
        </w:tc>
      </w:tr>
    </w:tbl>
    <w:p w:rsidR="00D9036A" w:rsidRDefault="00D9036A" w:rsidP="00D9036A">
      <w:pPr>
        <w:spacing w:after="160" w:line="259" w:lineRule="auto"/>
        <w:jc w:val="both"/>
        <w:rPr>
          <w:rFonts w:eastAsia="Calibri"/>
          <w:b/>
          <w:bCs/>
        </w:rPr>
      </w:pPr>
      <w:r w:rsidRPr="00D80A91">
        <w:rPr>
          <w:rFonts w:eastAsia="Calibri"/>
          <w:b/>
          <w:bCs/>
        </w:rPr>
        <w:t xml:space="preserve">*Components- P/S/V- Presentation/Seminar/Viva; CT- Class Test; A- Attendance; </w:t>
      </w:r>
    </w:p>
    <w:p w:rsidR="00D9036A" w:rsidRPr="00D80A91" w:rsidRDefault="00D9036A" w:rsidP="00D9036A">
      <w:pPr>
        <w:jc w:val="both"/>
        <w:rPr>
          <w:rFonts w:eastAsia="Calibri"/>
          <w:b/>
          <w:bCs/>
        </w:rPr>
      </w:pPr>
      <w:r w:rsidRPr="00D80A91">
        <w:rPr>
          <w:rFonts w:eastAsia="Calibri"/>
          <w:b/>
          <w:bCs/>
        </w:rPr>
        <w:t>CO, PO and PSO Mapping:</w:t>
      </w:r>
    </w:p>
    <w:p w:rsidR="00D9036A" w:rsidRDefault="00D9036A" w:rsidP="00D9036A">
      <w:pPr>
        <w:spacing w:after="160" w:line="259" w:lineRule="auto"/>
        <w:jc w:val="both"/>
        <w:rPr>
          <w:rFonts w:eastAsia="Calibri"/>
          <w:b/>
          <w:bCs/>
        </w:rPr>
      </w:pPr>
      <w:r w:rsidRPr="00D80A91">
        <w:rPr>
          <w:rFonts w:eastAsia="Calibri"/>
          <w:b/>
          <w:bCs/>
        </w:rPr>
        <w:t>CS/AS- Case Study/Assignment; EE- End Semester Examination</w:t>
      </w:r>
    </w:p>
    <w:tbl>
      <w:tblPr>
        <w:tblStyle w:val="TableGrid"/>
        <w:tblpPr w:leftFromText="180" w:rightFromText="180" w:vertAnchor="text" w:horzAnchor="margin" w:tblpY="-10"/>
        <w:tblW w:w="5000" w:type="pct"/>
        <w:tblLayout w:type="fixed"/>
        <w:tblLook w:val="04A0" w:firstRow="1" w:lastRow="0" w:firstColumn="1" w:lastColumn="0" w:noHBand="0" w:noVBand="1"/>
      </w:tblPr>
      <w:tblGrid>
        <w:gridCol w:w="773"/>
        <w:gridCol w:w="776"/>
        <w:gridCol w:w="622"/>
        <w:gridCol w:w="618"/>
        <w:gridCol w:w="618"/>
        <w:gridCol w:w="618"/>
        <w:gridCol w:w="620"/>
        <w:gridCol w:w="618"/>
        <w:gridCol w:w="1239"/>
        <w:gridCol w:w="1083"/>
        <w:gridCol w:w="1239"/>
        <w:gridCol w:w="1022"/>
      </w:tblGrid>
      <w:tr w:rsidR="00D9036A" w:rsidRPr="00D80A91" w:rsidTr="009D4C4A">
        <w:tc>
          <w:tcPr>
            <w:tcW w:w="392" w:type="pct"/>
            <w:tcBorders>
              <w:top w:val="single" w:sz="4" w:space="0" w:color="auto"/>
              <w:left w:val="single" w:sz="4" w:space="0" w:color="auto"/>
              <w:bottom w:val="single" w:sz="4" w:space="0" w:color="auto"/>
              <w:right w:val="single" w:sz="4" w:space="0" w:color="auto"/>
            </w:tcBorders>
            <w:vAlign w:val="center"/>
          </w:tcPr>
          <w:p w:rsidR="00D9036A" w:rsidRPr="00D80A91" w:rsidRDefault="00D9036A" w:rsidP="009D4C4A">
            <w:pPr>
              <w:jc w:val="both"/>
              <w:rPr>
                <w:rFonts w:eastAsia="Calibri"/>
                <w:b/>
                <w:bCs/>
                <w:sz w:val="24"/>
                <w:szCs w:val="24"/>
              </w:rPr>
            </w:pPr>
          </w:p>
        </w:tc>
        <w:tc>
          <w:tcPr>
            <w:tcW w:w="394" w:type="pct"/>
            <w:tcBorders>
              <w:top w:val="single" w:sz="4" w:space="0" w:color="auto"/>
              <w:left w:val="single" w:sz="4" w:space="0" w:color="auto"/>
              <w:bottom w:val="single" w:sz="4" w:space="0" w:color="auto"/>
              <w:right w:val="single" w:sz="4" w:space="0" w:color="auto"/>
            </w:tcBorders>
            <w:vAlign w:val="center"/>
            <w:hideMark/>
          </w:tcPr>
          <w:p w:rsidR="00D9036A" w:rsidRPr="00D80A91" w:rsidRDefault="00D9036A" w:rsidP="009D4C4A">
            <w:pPr>
              <w:jc w:val="both"/>
              <w:rPr>
                <w:rFonts w:eastAsia="Calibri"/>
                <w:b/>
                <w:bCs/>
                <w:sz w:val="24"/>
                <w:szCs w:val="24"/>
              </w:rPr>
            </w:pPr>
            <w:r w:rsidRPr="00D80A91">
              <w:rPr>
                <w:rFonts w:eastAsia="Calibri"/>
                <w:b/>
                <w:bCs/>
                <w:sz w:val="24"/>
                <w:szCs w:val="24"/>
              </w:rPr>
              <w:t>PO1</w:t>
            </w:r>
          </w:p>
        </w:tc>
        <w:tc>
          <w:tcPr>
            <w:tcW w:w="316" w:type="pct"/>
            <w:tcBorders>
              <w:top w:val="single" w:sz="4" w:space="0" w:color="auto"/>
              <w:left w:val="single" w:sz="4" w:space="0" w:color="auto"/>
              <w:bottom w:val="single" w:sz="4" w:space="0" w:color="auto"/>
              <w:right w:val="single" w:sz="4" w:space="0" w:color="auto"/>
            </w:tcBorders>
            <w:vAlign w:val="center"/>
            <w:hideMark/>
          </w:tcPr>
          <w:p w:rsidR="00D9036A" w:rsidRPr="00D80A91" w:rsidRDefault="00D9036A" w:rsidP="009D4C4A">
            <w:pPr>
              <w:jc w:val="both"/>
              <w:rPr>
                <w:rFonts w:eastAsia="Calibri"/>
                <w:b/>
                <w:bCs/>
                <w:sz w:val="24"/>
                <w:szCs w:val="24"/>
              </w:rPr>
            </w:pPr>
            <w:r w:rsidRPr="00D80A91">
              <w:rPr>
                <w:rFonts w:eastAsia="Calibri"/>
                <w:b/>
                <w:bCs/>
                <w:sz w:val="24"/>
                <w:szCs w:val="24"/>
              </w:rPr>
              <w:t>PO2</w:t>
            </w:r>
          </w:p>
        </w:tc>
        <w:tc>
          <w:tcPr>
            <w:tcW w:w="314" w:type="pct"/>
            <w:tcBorders>
              <w:top w:val="single" w:sz="4" w:space="0" w:color="auto"/>
              <w:left w:val="single" w:sz="4" w:space="0" w:color="auto"/>
              <w:bottom w:val="single" w:sz="4" w:space="0" w:color="auto"/>
              <w:right w:val="single" w:sz="4" w:space="0" w:color="auto"/>
            </w:tcBorders>
            <w:vAlign w:val="center"/>
            <w:hideMark/>
          </w:tcPr>
          <w:p w:rsidR="00D9036A" w:rsidRPr="00D80A91" w:rsidRDefault="00D9036A" w:rsidP="009D4C4A">
            <w:pPr>
              <w:jc w:val="both"/>
              <w:rPr>
                <w:rFonts w:eastAsia="Calibri"/>
                <w:b/>
                <w:bCs/>
                <w:sz w:val="24"/>
                <w:szCs w:val="24"/>
              </w:rPr>
            </w:pPr>
            <w:r w:rsidRPr="00D80A91">
              <w:rPr>
                <w:rFonts w:eastAsia="Calibri"/>
                <w:b/>
                <w:bCs/>
                <w:sz w:val="24"/>
                <w:szCs w:val="24"/>
              </w:rPr>
              <w:t>PO3</w:t>
            </w:r>
          </w:p>
        </w:tc>
        <w:tc>
          <w:tcPr>
            <w:tcW w:w="314" w:type="pct"/>
            <w:tcBorders>
              <w:top w:val="single" w:sz="4" w:space="0" w:color="auto"/>
              <w:left w:val="single" w:sz="4" w:space="0" w:color="auto"/>
              <w:bottom w:val="single" w:sz="4" w:space="0" w:color="auto"/>
              <w:right w:val="single" w:sz="4" w:space="0" w:color="auto"/>
            </w:tcBorders>
            <w:vAlign w:val="center"/>
            <w:hideMark/>
          </w:tcPr>
          <w:p w:rsidR="00D9036A" w:rsidRPr="00D80A91" w:rsidRDefault="00D9036A" w:rsidP="009D4C4A">
            <w:pPr>
              <w:jc w:val="both"/>
              <w:rPr>
                <w:rFonts w:eastAsia="Calibri"/>
                <w:b/>
                <w:bCs/>
                <w:sz w:val="24"/>
                <w:szCs w:val="24"/>
              </w:rPr>
            </w:pPr>
            <w:r w:rsidRPr="00D80A91">
              <w:rPr>
                <w:rFonts w:eastAsia="Calibri"/>
                <w:b/>
                <w:bCs/>
                <w:sz w:val="24"/>
                <w:szCs w:val="24"/>
              </w:rPr>
              <w:t>PO4</w:t>
            </w:r>
          </w:p>
        </w:tc>
        <w:tc>
          <w:tcPr>
            <w:tcW w:w="314" w:type="pct"/>
            <w:tcBorders>
              <w:top w:val="single" w:sz="4" w:space="0" w:color="auto"/>
              <w:left w:val="single" w:sz="4" w:space="0" w:color="auto"/>
              <w:bottom w:val="single" w:sz="4" w:space="0" w:color="auto"/>
              <w:right w:val="single" w:sz="4" w:space="0" w:color="auto"/>
            </w:tcBorders>
            <w:vAlign w:val="center"/>
            <w:hideMark/>
          </w:tcPr>
          <w:p w:rsidR="00D9036A" w:rsidRPr="00D80A91" w:rsidRDefault="00D9036A" w:rsidP="009D4C4A">
            <w:pPr>
              <w:jc w:val="both"/>
              <w:rPr>
                <w:rFonts w:eastAsia="Calibri"/>
                <w:b/>
                <w:bCs/>
                <w:sz w:val="24"/>
                <w:szCs w:val="24"/>
              </w:rPr>
            </w:pPr>
            <w:r w:rsidRPr="00D80A91">
              <w:rPr>
                <w:rFonts w:eastAsia="Calibri"/>
                <w:b/>
                <w:bCs/>
                <w:sz w:val="24"/>
                <w:szCs w:val="24"/>
              </w:rPr>
              <w:t>PO5</w:t>
            </w:r>
          </w:p>
        </w:tc>
        <w:tc>
          <w:tcPr>
            <w:tcW w:w="315" w:type="pct"/>
            <w:tcBorders>
              <w:top w:val="single" w:sz="4" w:space="0" w:color="auto"/>
              <w:left w:val="single" w:sz="4" w:space="0" w:color="auto"/>
              <w:bottom w:val="single" w:sz="4" w:space="0" w:color="auto"/>
              <w:right w:val="single" w:sz="4" w:space="0" w:color="auto"/>
            </w:tcBorders>
            <w:vAlign w:val="center"/>
            <w:hideMark/>
          </w:tcPr>
          <w:p w:rsidR="00D9036A" w:rsidRPr="00D80A91" w:rsidRDefault="00D9036A" w:rsidP="009D4C4A">
            <w:pPr>
              <w:jc w:val="both"/>
              <w:rPr>
                <w:rFonts w:eastAsia="Calibri"/>
                <w:b/>
                <w:bCs/>
                <w:sz w:val="24"/>
                <w:szCs w:val="24"/>
              </w:rPr>
            </w:pPr>
            <w:r w:rsidRPr="00D80A91">
              <w:rPr>
                <w:rFonts w:eastAsia="Calibri"/>
                <w:b/>
                <w:bCs/>
                <w:sz w:val="24"/>
                <w:szCs w:val="24"/>
              </w:rPr>
              <w:t>PO6</w:t>
            </w:r>
          </w:p>
        </w:tc>
        <w:tc>
          <w:tcPr>
            <w:tcW w:w="314" w:type="pct"/>
            <w:tcBorders>
              <w:top w:val="single" w:sz="4" w:space="0" w:color="auto"/>
              <w:left w:val="single" w:sz="4" w:space="0" w:color="auto"/>
              <w:bottom w:val="single" w:sz="4" w:space="0" w:color="auto"/>
              <w:right w:val="single" w:sz="4" w:space="0" w:color="auto"/>
            </w:tcBorders>
            <w:vAlign w:val="center"/>
            <w:hideMark/>
          </w:tcPr>
          <w:p w:rsidR="00D9036A" w:rsidRPr="00D80A91" w:rsidRDefault="00D9036A" w:rsidP="009D4C4A">
            <w:pPr>
              <w:jc w:val="both"/>
              <w:rPr>
                <w:rFonts w:eastAsia="Calibri"/>
                <w:b/>
                <w:bCs/>
                <w:sz w:val="24"/>
                <w:szCs w:val="24"/>
              </w:rPr>
            </w:pPr>
            <w:r w:rsidRPr="00D80A91">
              <w:rPr>
                <w:rFonts w:eastAsia="Calibri"/>
                <w:b/>
                <w:bCs/>
                <w:sz w:val="24"/>
                <w:szCs w:val="24"/>
              </w:rPr>
              <w:t>PO7</w:t>
            </w:r>
          </w:p>
        </w:tc>
        <w:tc>
          <w:tcPr>
            <w:tcW w:w="629" w:type="pct"/>
            <w:tcBorders>
              <w:top w:val="single" w:sz="4" w:space="0" w:color="auto"/>
              <w:left w:val="single" w:sz="4" w:space="0" w:color="auto"/>
              <w:bottom w:val="single" w:sz="4" w:space="0" w:color="auto"/>
              <w:right w:val="single" w:sz="4" w:space="0" w:color="auto"/>
            </w:tcBorders>
            <w:vAlign w:val="center"/>
            <w:hideMark/>
          </w:tcPr>
          <w:p w:rsidR="00D9036A" w:rsidRPr="00D80A91" w:rsidRDefault="00D9036A" w:rsidP="009D4C4A">
            <w:pPr>
              <w:jc w:val="both"/>
              <w:rPr>
                <w:rFonts w:eastAsia="Calibri"/>
                <w:b/>
                <w:bCs/>
                <w:sz w:val="24"/>
                <w:szCs w:val="24"/>
              </w:rPr>
            </w:pPr>
            <w:r w:rsidRPr="00D80A91">
              <w:rPr>
                <w:rFonts w:eastAsia="Calibri"/>
                <w:b/>
                <w:bCs/>
                <w:sz w:val="24"/>
                <w:szCs w:val="24"/>
              </w:rPr>
              <w:t>PSO1</w:t>
            </w:r>
          </w:p>
        </w:tc>
        <w:tc>
          <w:tcPr>
            <w:tcW w:w="550" w:type="pct"/>
            <w:tcBorders>
              <w:top w:val="single" w:sz="4" w:space="0" w:color="auto"/>
              <w:left w:val="single" w:sz="4" w:space="0" w:color="auto"/>
              <w:bottom w:val="single" w:sz="4" w:space="0" w:color="auto"/>
              <w:right w:val="single" w:sz="4" w:space="0" w:color="auto"/>
            </w:tcBorders>
            <w:vAlign w:val="center"/>
            <w:hideMark/>
          </w:tcPr>
          <w:p w:rsidR="00D9036A" w:rsidRPr="00D80A91" w:rsidRDefault="00D9036A" w:rsidP="009D4C4A">
            <w:pPr>
              <w:jc w:val="both"/>
              <w:rPr>
                <w:rFonts w:eastAsia="Calibri"/>
                <w:b/>
                <w:bCs/>
                <w:sz w:val="24"/>
                <w:szCs w:val="24"/>
              </w:rPr>
            </w:pPr>
            <w:r w:rsidRPr="00D80A91">
              <w:rPr>
                <w:rFonts w:eastAsia="Calibri"/>
                <w:b/>
                <w:bCs/>
                <w:sz w:val="24"/>
                <w:szCs w:val="24"/>
              </w:rPr>
              <w:t>PSO2</w:t>
            </w:r>
          </w:p>
        </w:tc>
        <w:tc>
          <w:tcPr>
            <w:tcW w:w="629" w:type="pct"/>
            <w:tcBorders>
              <w:top w:val="single" w:sz="4" w:space="0" w:color="auto"/>
              <w:left w:val="single" w:sz="4" w:space="0" w:color="auto"/>
              <w:bottom w:val="single" w:sz="4" w:space="0" w:color="auto"/>
              <w:right w:val="single" w:sz="4" w:space="0" w:color="auto"/>
            </w:tcBorders>
            <w:vAlign w:val="center"/>
            <w:hideMark/>
          </w:tcPr>
          <w:p w:rsidR="00D9036A" w:rsidRPr="00D80A91" w:rsidRDefault="00D9036A" w:rsidP="009D4C4A">
            <w:pPr>
              <w:jc w:val="both"/>
              <w:rPr>
                <w:rFonts w:eastAsia="Calibri"/>
                <w:b/>
                <w:bCs/>
                <w:sz w:val="24"/>
                <w:szCs w:val="24"/>
              </w:rPr>
            </w:pPr>
            <w:r w:rsidRPr="00D80A91">
              <w:rPr>
                <w:rFonts w:eastAsia="Calibri"/>
                <w:b/>
                <w:bCs/>
                <w:sz w:val="24"/>
                <w:szCs w:val="24"/>
              </w:rPr>
              <w:t>PSO3</w:t>
            </w:r>
          </w:p>
        </w:tc>
        <w:tc>
          <w:tcPr>
            <w:tcW w:w="520" w:type="pct"/>
            <w:tcBorders>
              <w:top w:val="single" w:sz="4" w:space="0" w:color="auto"/>
              <w:left w:val="single" w:sz="4" w:space="0" w:color="auto"/>
              <w:bottom w:val="single" w:sz="4" w:space="0" w:color="auto"/>
              <w:right w:val="single" w:sz="4" w:space="0" w:color="auto"/>
            </w:tcBorders>
            <w:hideMark/>
          </w:tcPr>
          <w:p w:rsidR="00D9036A" w:rsidRPr="00D80A91" w:rsidRDefault="00D9036A" w:rsidP="009D4C4A">
            <w:pPr>
              <w:jc w:val="both"/>
              <w:rPr>
                <w:rFonts w:eastAsia="Calibri"/>
                <w:b/>
                <w:bCs/>
                <w:sz w:val="24"/>
                <w:szCs w:val="24"/>
              </w:rPr>
            </w:pPr>
            <w:r w:rsidRPr="00D80A91">
              <w:rPr>
                <w:rFonts w:eastAsia="Calibri"/>
                <w:b/>
                <w:bCs/>
                <w:sz w:val="24"/>
                <w:szCs w:val="24"/>
              </w:rPr>
              <w:t>PSO4</w:t>
            </w:r>
          </w:p>
        </w:tc>
      </w:tr>
      <w:tr w:rsidR="00D9036A" w:rsidRPr="00D80A91" w:rsidTr="009D4C4A">
        <w:tc>
          <w:tcPr>
            <w:tcW w:w="392" w:type="pct"/>
            <w:tcBorders>
              <w:top w:val="single" w:sz="4" w:space="0" w:color="auto"/>
              <w:left w:val="single" w:sz="4" w:space="0" w:color="auto"/>
              <w:bottom w:val="single" w:sz="4" w:space="0" w:color="auto"/>
              <w:right w:val="single" w:sz="4" w:space="0" w:color="auto"/>
            </w:tcBorders>
            <w:vAlign w:val="center"/>
            <w:hideMark/>
          </w:tcPr>
          <w:p w:rsidR="00D9036A" w:rsidRPr="00D80A91" w:rsidRDefault="00D9036A" w:rsidP="009D4C4A">
            <w:pPr>
              <w:jc w:val="both"/>
              <w:rPr>
                <w:rFonts w:eastAsia="Calibri"/>
                <w:b/>
                <w:bCs/>
                <w:sz w:val="24"/>
                <w:szCs w:val="24"/>
              </w:rPr>
            </w:pPr>
            <w:r w:rsidRPr="00D80A91">
              <w:rPr>
                <w:rFonts w:eastAsia="Calibri"/>
                <w:b/>
                <w:bCs/>
                <w:sz w:val="24"/>
                <w:szCs w:val="24"/>
              </w:rPr>
              <w:t>CO1</w:t>
            </w:r>
          </w:p>
        </w:tc>
        <w:tc>
          <w:tcPr>
            <w:tcW w:w="394" w:type="pct"/>
            <w:tcBorders>
              <w:top w:val="single" w:sz="4" w:space="0" w:color="auto"/>
              <w:left w:val="single" w:sz="4" w:space="0" w:color="auto"/>
              <w:bottom w:val="single" w:sz="4" w:space="0" w:color="auto"/>
              <w:right w:val="single" w:sz="4" w:space="0" w:color="auto"/>
            </w:tcBorders>
            <w:vAlign w:val="center"/>
            <w:hideMark/>
          </w:tcPr>
          <w:p w:rsidR="00D9036A" w:rsidRPr="00D80A91" w:rsidRDefault="00D9036A" w:rsidP="009D4C4A">
            <w:pPr>
              <w:jc w:val="both"/>
              <w:rPr>
                <w:rFonts w:eastAsia="Calibri"/>
                <w:b/>
                <w:bCs/>
                <w:sz w:val="24"/>
                <w:szCs w:val="24"/>
              </w:rPr>
            </w:pPr>
            <w:r w:rsidRPr="00D80A91">
              <w:rPr>
                <w:rFonts w:eastAsia="Calibri"/>
                <w:b/>
                <w:bCs/>
                <w:sz w:val="24"/>
                <w:szCs w:val="24"/>
              </w:rPr>
              <w:t>1</w:t>
            </w:r>
          </w:p>
        </w:tc>
        <w:tc>
          <w:tcPr>
            <w:tcW w:w="316" w:type="pct"/>
            <w:tcBorders>
              <w:top w:val="single" w:sz="4" w:space="0" w:color="auto"/>
              <w:left w:val="single" w:sz="4" w:space="0" w:color="auto"/>
              <w:bottom w:val="single" w:sz="4" w:space="0" w:color="auto"/>
              <w:right w:val="single" w:sz="4" w:space="0" w:color="auto"/>
            </w:tcBorders>
            <w:vAlign w:val="center"/>
            <w:hideMark/>
          </w:tcPr>
          <w:p w:rsidR="00D9036A" w:rsidRPr="00D80A91" w:rsidRDefault="00D9036A" w:rsidP="009D4C4A">
            <w:pPr>
              <w:jc w:val="both"/>
              <w:rPr>
                <w:rFonts w:eastAsia="Calibri"/>
                <w:b/>
                <w:bCs/>
                <w:sz w:val="24"/>
                <w:szCs w:val="24"/>
              </w:rPr>
            </w:pPr>
            <w:r w:rsidRPr="00D80A91">
              <w:rPr>
                <w:rFonts w:eastAsia="Calibri"/>
                <w:b/>
                <w:bCs/>
                <w:sz w:val="24"/>
                <w:szCs w:val="24"/>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D9036A" w:rsidRPr="00D80A91" w:rsidRDefault="00D9036A" w:rsidP="009D4C4A">
            <w:pPr>
              <w:jc w:val="both"/>
              <w:rPr>
                <w:rFonts w:eastAsia="Calibri"/>
                <w:b/>
                <w:bCs/>
                <w:sz w:val="24"/>
                <w:szCs w:val="24"/>
              </w:rPr>
            </w:pPr>
            <w:r>
              <w:rPr>
                <w:rFonts w:eastAsia="Calibri"/>
                <w:b/>
                <w:bCs/>
                <w:sz w:val="24"/>
                <w:szCs w:val="24"/>
              </w:rPr>
              <w:t>2</w:t>
            </w:r>
          </w:p>
        </w:tc>
        <w:tc>
          <w:tcPr>
            <w:tcW w:w="314" w:type="pct"/>
            <w:tcBorders>
              <w:top w:val="single" w:sz="4" w:space="0" w:color="auto"/>
              <w:left w:val="single" w:sz="4" w:space="0" w:color="auto"/>
              <w:bottom w:val="single" w:sz="4" w:space="0" w:color="auto"/>
              <w:right w:val="single" w:sz="4" w:space="0" w:color="auto"/>
            </w:tcBorders>
            <w:vAlign w:val="center"/>
            <w:hideMark/>
          </w:tcPr>
          <w:p w:rsidR="00D9036A" w:rsidRPr="00D80A91" w:rsidRDefault="00D9036A" w:rsidP="009D4C4A">
            <w:pPr>
              <w:jc w:val="both"/>
              <w:rPr>
                <w:rFonts w:eastAsia="Calibri"/>
                <w:b/>
                <w:bCs/>
                <w:sz w:val="24"/>
                <w:szCs w:val="24"/>
              </w:rPr>
            </w:pPr>
            <w:r>
              <w:rPr>
                <w:rFonts w:eastAsia="Calibri"/>
                <w:b/>
                <w:bCs/>
                <w:sz w:val="24"/>
                <w:szCs w:val="24"/>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D9036A" w:rsidRPr="00D80A91" w:rsidRDefault="00D9036A" w:rsidP="009D4C4A">
            <w:pPr>
              <w:jc w:val="both"/>
              <w:rPr>
                <w:rFonts w:eastAsia="Calibri"/>
                <w:b/>
                <w:bCs/>
                <w:sz w:val="24"/>
                <w:szCs w:val="24"/>
              </w:rPr>
            </w:pPr>
            <w:r>
              <w:rPr>
                <w:rFonts w:eastAsia="Calibri"/>
                <w:b/>
                <w:bCs/>
                <w:sz w:val="24"/>
                <w:szCs w:val="24"/>
              </w:rPr>
              <w:t>2</w:t>
            </w:r>
          </w:p>
        </w:tc>
        <w:tc>
          <w:tcPr>
            <w:tcW w:w="315" w:type="pct"/>
            <w:tcBorders>
              <w:top w:val="single" w:sz="4" w:space="0" w:color="auto"/>
              <w:left w:val="single" w:sz="4" w:space="0" w:color="auto"/>
              <w:bottom w:val="single" w:sz="4" w:space="0" w:color="auto"/>
              <w:right w:val="single" w:sz="4" w:space="0" w:color="auto"/>
            </w:tcBorders>
            <w:vAlign w:val="center"/>
            <w:hideMark/>
          </w:tcPr>
          <w:p w:rsidR="00D9036A" w:rsidRPr="00D80A91" w:rsidRDefault="00D9036A" w:rsidP="009D4C4A">
            <w:pPr>
              <w:jc w:val="both"/>
              <w:rPr>
                <w:rFonts w:eastAsia="Calibri"/>
                <w:b/>
                <w:bCs/>
                <w:sz w:val="24"/>
                <w:szCs w:val="24"/>
              </w:rPr>
            </w:pPr>
            <w:r>
              <w:rPr>
                <w:rFonts w:eastAsia="Calibri"/>
                <w:b/>
                <w:bCs/>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D9036A" w:rsidRPr="00D80A91" w:rsidRDefault="00D9036A" w:rsidP="009D4C4A">
            <w:pPr>
              <w:jc w:val="both"/>
              <w:rPr>
                <w:rFonts w:eastAsia="Calibri"/>
                <w:b/>
                <w:bCs/>
                <w:sz w:val="24"/>
                <w:szCs w:val="24"/>
              </w:rPr>
            </w:pPr>
            <w:r>
              <w:rPr>
                <w:rFonts w:eastAsia="Calibri"/>
                <w:b/>
                <w:bCs/>
                <w:sz w:val="24"/>
                <w:szCs w:val="24"/>
              </w:rPr>
              <w:t>2</w:t>
            </w:r>
          </w:p>
        </w:tc>
        <w:tc>
          <w:tcPr>
            <w:tcW w:w="629" w:type="pct"/>
            <w:tcBorders>
              <w:top w:val="single" w:sz="4" w:space="0" w:color="auto"/>
              <w:left w:val="single" w:sz="4" w:space="0" w:color="auto"/>
              <w:bottom w:val="single" w:sz="4" w:space="0" w:color="auto"/>
              <w:right w:val="single" w:sz="4" w:space="0" w:color="auto"/>
            </w:tcBorders>
            <w:vAlign w:val="center"/>
            <w:hideMark/>
          </w:tcPr>
          <w:p w:rsidR="00D9036A" w:rsidRPr="00D80A91" w:rsidRDefault="00D9036A" w:rsidP="009D4C4A">
            <w:pPr>
              <w:jc w:val="both"/>
              <w:rPr>
                <w:rFonts w:eastAsia="Calibri"/>
                <w:b/>
                <w:bCs/>
                <w:sz w:val="24"/>
                <w:szCs w:val="24"/>
              </w:rPr>
            </w:pPr>
            <w:r w:rsidRPr="00D80A91">
              <w:rPr>
                <w:rFonts w:eastAsia="Calibri"/>
                <w:b/>
                <w:bCs/>
                <w:sz w:val="24"/>
                <w:szCs w:val="24"/>
              </w:rPr>
              <w:t>1</w:t>
            </w:r>
          </w:p>
        </w:tc>
        <w:tc>
          <w:tcPr>
            <w:tcW w:w="550" w:type="pct"/>
            <w:tcBorders>
              <w:top w:val="single" w:sz="4" w:space="0" w:color="auto"/>
              <w:left w:val="single" w:sz="4" w:space="0" w:color="auto"/>
              <w:bottom w:val="single" w:sz="4" w:space="0" w:color="auto"/>
              <w:right w:val="single" w:sz="4" w:space="0" w:color="auto"/>
            </w:tcBorders>
            <w:vAlign w:val="center"/>
            <w:hideMark/>
          </w:tcPr>
          <w:p w:rsidR="00D9036A" w:rsidRPr="00D80A91" w:rsidRDefault="00D9036A" w:rsidP="009D4C4A">
            <w:pPr>
              <w:jc w:val="both"/>
              <w:rPr>
                <w:rFonts w:eastAsia="Calibri"/>
                <w:b/>
                <w:bCs/>
                <w:sz w:val="24"/>
                <w:szCs w:val="24"/>
              </w:rPr>
            </w:pPr>
            <w:r>
              <w:rPr>
                <w:rFonts w:eastAsia="Calibri"/>
                <w:b/>
                <w:bCs/>
                <w:sz w:val="24"/>
                <w:szCs w:val="24"/>
              </w:rPr>
              <w:t>1</w:t>
            </w:r>
          </w:p>
        </w:tc>
        <w:tc>
          <w:tcPr>
            <w:tcW w:w="629" w:type="pct"/>
            <w:tcBorders>
              <w:top w:val="single" w:sz="4" w:space="0" w:color="auto"/>
              <w:left w:val="single" w:sz="4" w:space="0" w:color="auto"/>
              <w:bottom w:val="single" w:sz="4" w:space="0" w:color="auto"/>
              <w:right w:val="single" w:sz="4" w:space="0" w:color="auto"/>
            </w:tcBorders>
            <w:vAlign w:val="center"/>
            <w:hideMark/>
          </w:tcPr>
          <w:p w:rsidR="00D9036A" w:rsidRPr="00D80A91" w:rsidRDefault="00D9036A" w:rsidP="009D4C4A">
            <w:pPr>
              <w:jc w:val="both"/>
              <w:rPr>
                <w:rFonts w:eastAsia="Calibri"/>
                <w:b/>
                <w:bCs/>
                <w:sz w:val="24"/>
                <w:szCs w:val="24"/>
              </w:rPr>
            </w:pPr>
            <w:r>
              <w:rPr>
                <w:rFonts w:eastAsia="Calibri"/>
                <w:b/>
                <w:bCs/>
                <w:sz w:val="24"/>
                <w:szCs w:val="24"/>
              </w:rPr>
              <w:t>2</w:t>
            </w:r>
          </w:p>
        </w:tc>
        <w:tc>
          <w:tcPr>
            <w:tcW w:w="520" w:type="pct"/>
            <w:tcBorders>
              <w:top w:val="single" w:sz="4" w:space="0" w:color="auto"/>
              <w:left w:val="single" w:sz="4" w:space="0" w:color="auto"/>
              <w:bottom w:val="single" w:sz="4" w:space="0" w:color="auto"/>
              <w:right w:val="single" w:sz="4" w:space="0" w:color="auto"/>
            </w:tcBorders>
            <w:vAlign w:val="center"/>
            <w:hideMark/>
          </w:tcPr>
          <w:p w:rsidR="00D9036A" w:rsidRPr="00D80A91" w:rsidRDefault="00D9036A" w:rsidP="009D4C4A">
            <w:pPr>
              <w:jc w:val="both"/>
              <w:rPr>
                <w:rFonts w:eastAsia="Calibri"/>
                <w:b/>
                <w:bCs/>
                <w:sz w:val="24"/>
                <w:szCs w:val="24"/>
              </w:rPr>
            </w:pPr>
            <w:r>
              <w:rPr>
                <w:rFonts w:eastAsia="Calibri"/>
                <w:b/>
                <w:bCs/>
                <w:sz w:val="24"/>
                <w:szCs w:val="24"/>
              </w:rPr>
              <w:t>1</w:t>
            </w:r>
          </w:p>
        </w:tc>
      </w:tr>
      <w:tr w:rsidR="00D9036A" w:rsidRPr="00D80A91" w:rsidTr="009D4C4A">
        <w:tc>
          <w:tcPr>
            <w:tcW w:w="392" w:type="pct"/>
            <w:tcBorders>
              <w:top w:val="single" w:sz="4" w:space="0" w:color="auto"/>
              <w:left w:val="single" w:sz="4" w:space="0" w:color="auto"/>
              <w:bottom w:val="single" w:sz="4" w:space="0" w:color="auto"/>
              <w:right w:val="single" w:sz="4" w:space="0" w:color="auto"/>
            </w:tcBorders>
            <w:vAlign w:val="center"/>
            <w:hideMark/>
          </w:tcPr>
          <w:p w:rsidR="00D9036A" w:rsidRPr="00D80A91" w:rsidRDefault="00D9036A" w:rsidP="009D4C4A">
            <w:pPr>
              <w:jc w:val="both"/>
              <w:rPr>
                <w:rFonts w:eastAsia="Calibri"/>
                <w:b/>
                <w:bCs/>
                <w:sz w:val="24"/>
                <w:szCs w:val="24"/>
              </w:rPr>
            </w:pPr>
            <w:r w:rsidRPr="00D80A91">
              <w:rPr>
                <w:rFonts w:eastAsia="Calibri"/>
                <w:b/>
                <w:bCs/>
                <w:sz w:val="24"/>
                <w:szCs w:val="24"/>
              </w:rPr>
              <w:t>CO2</w:t>
            </w:r>
          </w:p>
        </w:tc>
        <w:tc>
          <w:tcPr>
            <w:tcW w:w="394" w:type="pct"/>
            <w:tcBorders>
              <w:top w:val="single" w:sz="4" w:space="0" w:color="auto"/>
              <w:left w:val="single" w:sz="4" w:space="0" w:color="auto"/>
              <w:bottom w:val="single" w:sz="4" w:space="0" w:color="auto"/>
              <w:right w:val="single" w:sz="4" w:space="0" w:color="auto"/>
            </w:tcBorders>
            <w:vAlign w:val="center"/>
            <w:hideMark/>
          </w:tcPr>
          <w:p w:rsidR="00D9036A" w:rsidRPr="00D80A91" w:rsidRDefault="00D9036A" w:rsidP="009D4C4A">
            <w:pPr>
              <w:jc w:val="both"/>
              <w:rPr>
                <w:rFonts w:eastAsia="Calibri"/>
                <w:b/>
                <w:bCs/>
                <w:sz w:val="24"/>
                <w:szCs w:val="24"/>
              </w:rPr>
            </w:pPr>
            <w:r w:rsidRPr="00D80A91">
              <w:rPr>
                <w:rFonts w:eastAsia="Calibri"/>
                <w:b/>
                <w:bCs/>
                <w:sz w:val="24"/>
                <w:szCs w:val="24"/>
              </w:rPr>
              <w:t>1</w:t>
            </w:r>
          </w:p>
        </w:tc>
        <w:tc>
          <w:tcPr>
            <w:tcW w:w="316" w:type="pct"/>
            <w:tcBorders>
              <w:top w:val="single" w:sz="4" w:space="0" w:color="auto"/>
              <w:left w:val="single" w:sz="4" w:space="0" w:color="auto"/>
              <w:bottom w:val="single" w:sz="4" w:space="0" w:color="auto"/>
              <w:right w:val="single" w:sz="4" w:space="0" w:color="auto"/>
            </w:tcBorders>
            <w:vAlign w:val="center"/>
            <w:hideMark/>
          </w:tcPr>
          <w:p w:rsidR="00D9036A" w:rsidRPr="00D80A91" w:rsidRDefault="00D9036A" w:rsidP="009D4C4A">
            <w:pPr>
              <w:jc w:val="both"/>
              <w:rPr>
                <w:rFonts w:eastAsia="Calibri"/>
                <w:b/>
                <w:bCs/>
                <w:sz w:val="24"/>
                <w:szCs w:val="24"/>
              </w:rPr>
            </w:pPr>
            <w:r>
              <w:rPr>
                <w:rFonts w:eastAsia="Calibri"/>
                <w:b/>
                <w:bCs/>
                <w:sz w:val="24"/>
                <w:szCs w:val="24"/>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D9036A" w:rsidRPr="00D80A91" w:rsidRDefault="00D9036A" w:rsidP="009D4C4A">
            <w:pPr>
              <w:jc w:val="both"/>
              <w:rPr>
                <w:rFonts w:eastAsia="Calibri"/>
                <w:b/>
                <w:bCs/>
                <w:sz w:val="24"/>
                <w:szCs w:val="24"/>
              </w:rPr>
            </w:pPr>
            <w:r>
              <w:rPr>
                <w:rFonts w:eastAsia="Calibri"/>
                <w:b/>
                <w:bCs/>
                <w:sz w:val="24"/>
                <w:szCs w:val="24"/>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D9036A" w:rsidRPr="00D80A91" w:rsidRDefault="00D9036A" w:rsidP="009D4C4A">
            <w:pPr>
              <w:jc w:val="both"/>
              <w:rPr>
                <w:rFonts w:eastAsia="Calibri"/>
                <w:b/>
                <w:bCs/>
                <w:sz w:val="24"/>
                <w:szCs w:val="24"/>
              </w:rPr>
            </w:pPr>
            <w:r>
              <w:rPr>
                <w:rFonts w:eastAsia="Calibri"/>
                <w:b/>
                <w:bCs/>
                <w:sz w:val="24"/>
                <w:szCs w:val="24"/>
              </w:rPr>
              <w:t>2</w:t>
            </w:r>
          </w:p>
        </w:tc>
        <w:tc>
          <w:tcPr>
            <w:tcW w:w="314" w:type="pct"/>
            <w:tcBorders>
              <w:top w:val="single" w:sz="4" w:space="0" w:color="auto"/>
              <w:left w:val="single" w:sz="4" w:space="0" w:color="auto"/>
              <w:bottom w:val="single" w:sz="4" w:space="0" w:color="auto"/>
              <w:right w:val="single" w:sz="4" w:space="0" w:color="auto"/>
            </w:tcBorders>
            <w:vAlign w:val="center"/>
            <w:hideMark/>
          </w:tcPr>
          <w:p w:rsidR="00D9036A" w:rsidRPr="00D80A91" w:rsidRDefault="00D9036A" w:rsidP="009D4C4A">
            <w:pPr>
              <w:jc w:val="both"/>
              <w:rPr>
                <w:rFonts w:eastAsia="Calibri"/>
                <w:b/>
                <w:bCs/>
                <w:sz w:val="24"/>
                <w:szCs w:val="24"/>
              </w:rPr>
            </w:pPr>
            <w:r>
              <w:rPr>
                <w:rFonts w:eastAsia="Calibri"/>
                <w:b/>
                <w:bCs/>
                <w:sz w:val="24"/>
                <w:szCs w:val="24"/>
              </w:rPr>
              <w:t>2</w:t>
            </w:r>
          </w:p>
        </w:tc>
        <w:tc>
          <w:tcPr>
            <w:tcW w:w="315" w:type="pct"/>
            <w:tcBorders>
              <w:top w:val="single" w:sz="4" w:space="0" w:color="auto"/>
              <w:left w:val="single" w:sz="4" w:space="0" w:color="auto"/>
              <w:bottom w:val="single" w:sz="4" w:space="0" w:color="auto"/>
              <w:right w:val="single" w:sz="4" w:space="0" w:color="auto"/>
            </w:tcBorders>
            <w:vAlign w:val="center"/>
            <w:hideMark/>
          </w:tcPr>
          <w:p w:rsidR="00D9036A" w:rsidRPr="00D80A91" w:rsidRDefault="00D9036A" w:rsidP="009D4C4A">
            <w:pPr>
              <w:jc w:val="both"/>
              <w:rPr>
                <w:rFonts w:eastAsia="Calibri"/>
                <w:b/>
                <w:bCs/>
                <w:sz w:val="24"/>
                <w:szCs w:val="24"/>
              </w:rPr>
            </w:pPr>
            <w:r>
              <w:rPr>
                <w:rFonts w:eastAsia="Calibri"/>
                <w:b/>
                <w:bCs/>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D9036A" w:rsidRPr="00D80A91" w:rsidRDefault="00D9036A" w:rsidP="009D4C4A">
            <w:pPr>
              <w:jc w:val="both"/>
              <w:rPr>
                <w:rFonts w:eastAsia="Calibri"/>
                <w:b/>
                <w:bCs/>
                <w:sz w:val="24"/>
                <w:szCs w:val="24"/>
              </w:rPr>
            </w:pPr>
            <w:r>
              <w:rPr>
                <w:rFonts w:eastAsia="Calibri"/>
                <w:b/>
                <w:bCs/>
                <w:sz w:val="24"/>
                <w:szCs w:val="24"/>
              </w:rPr>
              <w:t>2</w:t>
            </w:r>
          </w:p>
        </w:tc>
        <w:tc>
          <w:tcPr>
            <w:tcW w:w="629" w:type="pct"/>
            <w:tcBorders>
              <w:top w:val="single" w:sz="4" w:space="0" w:color="auto"/>
              <w:left w:val="single" w:sz="4" w:space="0" w:color="auto"/>
              <w:bottom w:val="single" w:sz="4" w:space="0" w:color="auto"/>
              <w:right w:val="single" w:sz="4" w:space="0" w:color="auto"/>
            </w:tcBorders>
            <w:vAlign w:val="center"/>
            <w:hideMark/>
          </w:tcPr>
          <w:p w:rsidR="00D9036A" w:rsidRPr="00D80A91" w:rsidRDefault="00D9036A" w:rsidP="009D4C4A">
            <w:pPr>
              <w:jc w:val="both"/>
              <w:rPr>
                <w:rFonts w:eastAsia="Calibri"/>
                <w:b/>
                <w:bCs/>
                <w:sz w:val="24"/>
                <w:szCs w:val="24"/>
              </w:rPr>
            </w:pPr>
            <w:r>
              <w:rPr>
                <w:rFonts w:eastAsia="Calibri"/>
                <w:b/>
                <w:bCs/>
                <w:sz w:val="24"/>
                <w:szCs w:val="24"/>
              </w:rPr>
              <w:t>1</w:t>
            </w:r>
          </w:p>
        </w:tc>
        <w:tc>
          <w:tcPr>
            <w:tcW w:w="550" w:type="pct"/>
            <w:tcBorders>
              <w:top w:val="single" w:sz="4" w:space="0" w:color="auto"/>
              <w:left w:val="single" w:sz="4" w:space="0" w:color="auto"/>
              <w:bottom w:val="single" w:sz="4" w:space="0" w:color="auto"/>
              <w:right w:val="single" w:sz="4" w:space="0" w:color="auto"/>
            </w:tcBorders>
            <w:vAlign w:val="center"/>
            <w:hideMark/>
          </w:tcPr>
          <w:p w:rsidR="00D9036A" w:rsidRPr="00D80A91" w:rsidRDefault="00D9036A" w:rsidP="009D4C4A">
            <w:pPr>
              <w:jc w:val="both"/>
              <w:rPr>
                <w:rFonts w:eastAsia="Calibri"/>
                <w:b/>
                <w:bCs/>
                <w:sz w:val="24"/>
                <w:szCs w:val="24"/>
              </w:rPr>
            </w:pPr>
            <w:r>
              <w:rPr>
                <w:rFonts w:eastAsia="Calibri"/>
                <w:b/>
                <w:bCs/>
                <w:sz w:val="24"/>
                <w:szCs w:val="24"/>
              </w:rPr>
              <w:t>1</w:t>
            </w:r>
          </w:p>
        </w:tc>
        <w:tc>
          <w:tcPr>
            <w:tcW w:w="629" w:type="pct"/>
            <w:tcBorders>
              <w:top w:val="single" w:sz="4" w:space="0" w:color="auto"/>
              <w:left w:val="single" w:sz="4" w:space="0" w:color="auto"/>
              <w:bottom w:val="single" w:sz="4" w:space="0" w:color="auto"/>
              <w:right w:val="single" w:sz="4" w:space="0" w:color="auto"/>
            </w:tcBorders>
            <w:vAlign w:val="center"/>
            <w:hideMark/>
          </w:tcPr>
          <w:p w:rsidR="00D9036A" w:rsidRPr="00D80A91" w:rsidRDefault="00D9036A" w:rsidP="009D4C4A">
            <w:pPr>
              <w:jc w:val="both"/>
              <w:rPr>
                <w:rFonts w:eastAsia="Calibri"/>
                <w:b/>
                <w:bCs/>
                <w:sz w:val="24"/>
                <w:szCs w:val="24"/>
              </w:rPr>
            </w:pPr>
            <w:r>
              <w:rPr>
                <w:rFonts w:eastAsia="Calibri"/>
                <w:b/>
                <w:bCs/>
                <w:sz w:val="24"/>
                <w:szCs w:val="24"/>
              </w:rPr>
              <w:t>2</w:t>
            </w:r>
          </w:p>
        </w:tc>
        <w:tc>
          <w:tcPr>
            <w:tcW w:w="520" w:type="pct"/>
            <w:tcBorders>
              <w:top w:val="single" w:sz="4" w:space="0" w:color="auto"/>
              <w:left w:val="single" w:sz="4" w:space="0" w:color="auto"/>
              <w:bottom w:val="single" w:sz="4" w:space="0" w:color="auto"/>
              <w:right w:val="single" w:sz="4" w:space="0" w:color="auto"/>
            </w:tcBorders>
            <w:vAlign w:val="center"/>
            <w:hideMark/>
          </w:tcPr>
          <w:p w:rsidR="00D9036A" w:rsidRPr="00D80A91" w:rsidRDefault="00D9036A" w:rsidP="009D4C4A">
            <w:pPr>
              <w:jc w:val="both"/>
              <w:rPr>
                <w:rFonts w:eastAsia="Calibri"/>
                <w:b/>
                <w:bCs/>
                <w:sz w:val="24"/>
                <w:szCs w:val="24"/>
              </w:rPr>
            </w:pPr>
            <w:r>
              <w:rPr>
                <w:rFonts w:eastAsia="Calibri"/>
                <w:b/>
                <w:bCs/>
                <w:sz w:val="24"/>
                <w:szCs w:val="24"/>
              </w:rPr>
              <w:t>2</w:t>
            </w:r>
          </w:p>
        </w:tc>
      </w:tr>
      <w:tr w:rsidR="00D9036A" w:rsidRPr="00D80A91" w:rsidTr="009D4C4A">
        <w:tc>
          <w:tcPr>
            <w:tcW w:w="392" w:type="pct"/>
            <w:tcBorders>
              <w:top w:val="single" w:sz="4" w:space="0" w:color="auto"/>
              <w:left w:val="single" w:sz="4" w:space="0" w:color="auto"/>
              <w:bottom w:val="single" w:sz="4" w:space="0" w:color="auto"/>
              <w:right w:val="single" w:sz="4" w:space="0" w:color="auto"/>
            </w:tcBorders>
            <w:vAlign w:val="center"/>
            <w:hideMark/>
          </w:tcPr>
          <w:p w:rsidR="00D9036A" w:rsidRPr="00D80A91" w:rsidRDefault="00D9036A" w:rsidP="009D4C4A">
            <w:pPr>
              <w:jc w:val="both"/>
              <w:rPr>
                <w:rFonts w:eastAsia="Calibri"/>
                <w:b/>
                <w:bCs/>
                <w:sz w:val="24"/>
                <w:szCs w:val="24"/>
              </w:rPr>
            </w:pPr>
            <w:r w:rsidRPr="00D80A91">
              <w:rPr>
                <w:rFonts w:eastAsia="Calibri"/>
                <w:b/>
                <w:bCs/>
                <w:sz w:val="24"/>
                <w:szCs w:val="24"/>
              </w:rPr>
              <w:t>CO3</w:t>
            </w:r>
          </w:p>
        </w:tc>
        <w:tc>
          <w:tcPr>
            <w:tcW w:w="394" w:type="pct"/>
            <w:tcBorders>
              <w:top w:val="single" w:sz="4" w:space="0" w:color="auto"/>
              <w:left w:val="single" w:sz="4" w:space="0" w:color="auto"/>
              <w:bottom w:val="single" w:sz="4" w:space="0" w:color="auto"/>
              <w:right w:val="single" w:sz="4" w:space="0" w:color="auto"/>
            </w:tcBorders>
            <w:vAlign w:val="center"/>
            <w:hideMark/>
          </w:tcPr>
          <w:p w:rsidR="00D9036A" w:rsidRPr="00D80A91" w:rsidRDefault="00D9036A" w:rsidP="009D4C4A">
            <w:pPr>
              <w:jc w:val="both"/>
              <w:rPr>
                <w:rFonts w:eastAsia="Calibri"/>
                <w:b/>
                <w:bCs/>
                <w:sz w:val="24"/>
                <w:szCs w:val="24"/>
              </w:rPr>
            </w:pPr>
            <w:r w:rsidRPr="00D80A91">
              <w:rPr>
                <w:rFonts w:eastAsia="Calibri"/>
                <w:b/>
                <w:bCs/>
                <w:sz w:val="24"/>
                <w:szCs w:val="24"/>
              </w:rPr>
              <w:t>1</w:t>
            </w:r>
          </w:p>
        </w:tc>
        <w:tc>
          <w:tcPr>
            <w:tcW w:w="316" w:type="pct"/>
            <w:tcBorders>
              <w:top w:val="single" w:sz="4" w:space="0" w:color="auto"/>
              <w:left w:val="single" w:sz="4" w:space="0" w:color="auto"/>
              <w:bottom w:val="single" w:sz="4" w:space="0" w:color="auto"/>
              <w:right w:val="single" w:sz="4" w:space="0" w:color="auto"/>
            </w:tcBorders>
            <w:vAlign w:val="center"/>
            <w:hideMark/>
          </w:tcPr>
          <w:p w:rsidR="00D9036A" w:rsidRPr="00D80A91" w:rsidRDefault="00D9036A" w:rsidP="009D4C4A">
            <w:pPr>
              <w:jc w:val="both"/>
              <w:rPr>
                <w:rFonts w:eastAsia="Calibri"/>
                <w:b/>
                <w:bCs/>
                <w:sz w:val="24"/>
                <w:szCs w:val="24"/>
              </w:rPr>
            </w:pPr>
            <w:r>
              <w:rPr>
                <w:rFonts w:eastAsia="Calibri"/>
                <w:b/>
                <w:bCs/>
                <w:sz w:val="24"/>
                <w:szCs w:val="24"/>
              </w:rPr>
              <w:t>2</w:t>
            </w:r>
          </w:p>
        </w:tc>
        <w:tc>
          <w:tcPr>
            <w:tcW w:w="314" w:type="pct"/>
            <w:tcBorders>
              <w:top w:val="single" w:sz="4" w:space="0" w:color="auto"/>
              <w:left w:val="single" w:sz="4" w:space="0" w:color="auto"/>
              <w:bottom w:val="single" w:sz="4" w:space="0" w:color="auto"/>
              <w:right w:val="single" w:sz="4" w:space="0" w:color="auto"/>
            </w:tcBorders>
            <w:vAlign w:val="center"/>
            <w:hideMark/>
          </w:tcPr>
          <w:p w:rsidR="00D9036A" w:rsidRPr="00D80A91" w:rsidRDefault="00D9036A" w:rsidP="009D4C4A">
            <w:pPr>
              <w:jc w:val="both"/>
              <w:rPr>
                <w:rFonts w:eastAsia="Calibri"/>
                <w:b/>
                <w:bCs/>
                <w:sz w:val="24"/>
                <w:szCs w:val="24"/>
              </w:rPr>
            </w:pPr>
            <w:r>
              <w:rPr>
                <w:rFonts w:eastAsia="Calibri"/>
                <w:b/>
                <w:bCs/>
                <w:sz w:val="24"/>
                <w:szCs w:val="24"/>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D9036A" w:rsidRPr="00D80A91" w:rsidRDefault="00D9036A" w:rsidP="009D4C4A">
            <w:pPr>
              <w:jc w:val="both"/>
              <w:rPr>
                <w:rFonts w:eastAsia="Calibri"/>
                <w:b/>
                <w:bCs/>
                <w:sz w:val="24"/>
                <w:szCs w:val="24"/>
              </w:rPr>
            </w:pPr>
            <w:r>
              <w:rPr>
                <w:rFonts w:eastAsia="Calibri"/>
                <w:b/>
                <w:bCs/>
                <w:sz w:val="24"/>
                <w:szCs w:val="24"/>
              </w:rPr>
              <w:t>2</w:t>
            </w:r>
          </w:p>
        </w:tc>
        <w:tc>
          <w:tcPr>
            <w:tcW w:w="314" w:type="pct"/>
            <w:tcBorders>
              <w:top w:val="single" w:sz="4" w:space="0" w:color="auto"/>
              <w:left w:val="single" w:sz="4" w:space="0" w:color="auto"/>
              <w:bottom w:val="single" w:sz="4" w:space="0" w:color="auto"/>
              <w:right w:val="single" w:sz="4" w:space="0" w:color="auto"/>
            </w:tcBorders>
            <w:vAlign w:val="center"/>
            <w:hideMark/>
          </w:tcPr>
          <w:p w:rsidR="00D9036A" w:rsidRPr="00D80A91" w:rsidRDefault="00D9036A" w:rsidP="009D4C4A">
            <w:pPr>
              <w:jc w:val="both"/>
              <w:rPr>
                <w:rFonts w:eastAsia="Calibri"/>
                <w:b/>
                <w:bCs/>
                <w:sz w:val="24"/>
                <w:szCs w:val="24"/>
              </w:rPr>
            </w:pPr>
            <w:r>
              <w:rPr>
                <w:rFonts w:eastAsia="Calibri"/>
                <w:b/>
                <w:bCs/>
                <w:sz w:val="24"/>
                <w:szCs w:val="24"/>
              </w:rPr>
              <w:t>2</w:t>
            </w:r>
          </w:p>
        </w:tc>
        <w:tc>
          <w:tcPr>
            <w:tcW w:w="315" w:type="pct"/>
            <w:tcBorders>
              <w:top w:val="single" w:sz="4" w:space="0" w:color="auto"/>
              <w:left w:val="single" w:sz="4" w:space="0" w:color="auto"/>
              <w:bottom w:val="single" w:sz="4" w:space="0" w:color="auto"/>
              <w:right w:val="single" w:sz="4" w:space="0" w:color="auto"/>
            </w:tcBorders>
            <w:vAlign w:val="center"/>
            <w:hideMark/>
          </w:tcPr>
          <w:p w:rsidR="00D9036A" w:rsidRPr="00D80A91" w:rsidRDefault="00D9036A" w:rsidP="009D4C4A">
            <w:pPr>
              <w:jc w:val="both"/>
              <w:rPr>
                <w:rFonts w:eastAsia="Calibri"/>
                <w:b/>
                <w:bCs/>
                <w:sz w:val="24"/>
                <w:szCs w:val="24"/>
              </w:rPr>
            </w:pPr>
            <w:r>
              <w:rPr>
                <w:rFonts w:eastAsia="Calibri"/>
                <w:b/>
                <w:bCs/>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D9036A" w:rsidRPr="00D80A91" w:rsidRDefault="00D9036A" w:rsidP="009D4C4A">
            <w:pPr>
              <w:jc w:val="both"/>
              <w:rPr>
                <w:rFonts w:eastAsia="Calibri"/>
                <w:b/>
                <w:bCs/>
                <w:sz w:val="24"/>
                <w:szCs w:val="24"/>
              </w:rPr>
            </w:pPr>
            <w:r>
              <w:rPr>
                <w:rFonts w:eastAsia="Calibri"/>
                <w:b/>
                <w:bCs/>
                <w:sz w:val="24"/>
                <w:szCs w:val="24"/>
              </w:rPr>
              <w:t>2</w:t>
            </w:r>
          </w:p>
        </w:tc>
        <w:tc>
          <w:tcPr>
            <w:tcW w:w="629" w:type="pct"/>
            <w:tcBorders>
              <w:top w:val="single" w:sz="4" w:space="0" w:color="auto"/>
              <w:left w:val="single" w:sz="4" w:space="0" w:color="auto"/>
              <w:bottom w:val="single" w:sz="4" w:space="0" w:color="auto"/>
              <w:right w:val="single" w:sz="4" w:space="0" w:color="auto"/>
            </w:tcBorders>
            <w:vAlign w:val="center"/>
            <w:hideMark/>
          </w:tcPr>
          <w:p w:rsidR="00D9036A" w:rsidRPr="00D80A91" w:rsidRDefault="00D9036A" w:rsidP="009D4C4A">
            <w:pPr>
              <w:jc w:val="both"/>
              <w:rPr>
                <w:rFonts w:eastAsia="Calibri"/>
                <w:b/>
                <w:bCs/>
                <w:sz w:val="24"/>
                <w:szCs w:val="24"/>
              </w:rPr>
            </w:pPr>
            <w:r w:rsidRPr="00D80A91">
              <w:rPr>
                <w:rFonts w:eastAsia="Calibri"/>
                <w:b/>
                <w:bCs/>
                <w:sz w:val="24"/>
                <w:szCs w:val="24"/>
              </w:rPr>
              <w:t>1</w:t>
            </w:r>
          </w:p>
        </w:tc>
        <w:tc>
          <w:tcPr>
            <w:tcW w:w="550" w:type="pct"/>
            <w:tcBorders>
              <w:top w:val="single" w:sz="4" w:space="0" w:color="auto"/>
              <w:left w:val="single" w:sz="4" w:space="0" w:color="auto"/>
              <w:bottom w:val="single" w:sz="4" w:space="0" w:color="auto"/>
              <w:right w:val="single" w:sz="4" w:space="0" w:color="auto"/>
            </w:tcBorders>
            <w:vAlign w:val="center"/>
            <w:hideMark/>
          </w:tcPr>
          <w:p w:rsidR="00D9036A" w:rsidRPr="00D80A91" w:rsidRDefault="00D9036A" w:rsidP="009D4C4A">
            <w:pPr>
              <w:jc w:val="both"/>
              <w:rPr>
                <w:rFonts w:eastAsia="Calibri"/>
                <w:b/>
                <w:bCs/>
                <w:sz w:val="24"/>
                <w:szCs w:val="24"/>
              </w:rPr>
            </w:pPr>
            <w:r>
              <w:rPr>
                <w:rFonts w:eastAsia="Calibri"/>
                <w:b/>
                <w:bCs/>
                <w:sz w:val="24"/>
                <w:szCs w:val="24"/>
              </w:rPr>
              <w:t>1</w:t>
            </w:r>
          </w:p>
        </w:tc>
        <w:tc>
          <w:tcPr>
            <w:tcW w:w="629" w:type="pct"/>
            <w:tcBorders>
              <w:top w:val="single" w:sz="4" w:space="0" w:color="auto"/>
              <w:left w:val="single" w:sz="4" w:space="0" w:color="auto"/>
              <w:bottom w:val="single" w:sz="4" w:space="0" w:color="auto"/>
              <w:right w:val="single" w:sz="4" w:space="0" w:color="auto"/>
            </w:tcBorders>
            <w:vAlign w:val="center"/>
            <w:hideMark/>
          </w:tcPr>
          <w:p w:rsidR="00D9036A" w:rsidRPr="00D80A91" w:rsidRDefault="00D9036A" w:rsidP="009D4C4A">
            <w:pPr>
              <w:jc w:val="both"/>
              <w:rPr>
                <w:rFonts w:eastAsia="Calibri"/>
                <w:b/>
                <w:bCs/>
                <w:sz w:val="24"/>
                <w:szCs w:val="24"/>
              </w:rPr>
            </w:pPr>
            <w:r>
              <w:rPr>
                <w:rFonts w:eastAsia="Calibri"/>
                <w:b/>
                <w:bCs/>
                <w:sz w:val="24"/>
                <w:szCs w:val="24"/>
              </w:rPr>
              <w:t>2</w:t>
            </w:r>
          </w:p>
        </w:tc>
        <w:tc>
          <w:tcPr>
            <w:tcW w:w="520" w:type="pct"/>
            <w:tcBorders>
              <w:top w:val="single" w:sz="4" w:space="0" w:color="auto"/>
              <w:left w:val="single" w:sz="4" w:space="0" w:color="auto"/>
              <w:bottom w:val="single" w:sz="4" w:space="0" w:color="auto"/>
              <w:right w:val="single" w:sz="4" w:space="0" w:color="auto"/>
            </w:tcBorders>
            <w:vAlign w:val="center"/>
            <w:hideMark/>
          </w:tcPr>
          <w:p w:rsidR="00D9036A" w:rsidRPr="00D80A91" w:rsidRDefault="00D9036A" w:rsidP="009D4C4A">
            <w:pPr>
              <w:jc w:val="both"/>
              <w:rPr>
                <w:rFonts w:eastAsia="Calibri"/>
                <w:b/>
                <w:bCs/>
                <w:sz w:val="24"/>
                <w:szCs w:val="24"/>
              </w:rPr>
            </w:pPr>
            <w:r>
              <w:rPr>
                <w:rFonts w:eastAsia="Calibri"/>
                <w:b/>
                <w:bCs/>
                <w:sz w:val="24"/>
                <w:szCs w:val="24"/>
              </w:rPr>
              <w:t>2</w:t>
            </w:r>
          </w:p>
        </w:tc>
      </w:tr>
    </w:tbl>
    <w:p w:rsidR="00D9036A" w:rsidRDefault="00D9036A" w:rsidP="00D9036A">
      <w:pPr>
        <w:spacing w:after="160" w:line="259" w:lineRule="auto"/>
        <w:jc w:val="both"/>
        <w:rPr>
          <w:rFonts w:eastAsia="Calibri"/>
          <w:b/>
          <w:bCs/>
        </w:rPr>
      </w:pPr>
      <w:r w:rsidRPr="00D80A91">
        <w:rPr>
          <w:rFonts w:eastAsia="Calibri"/>
          <w:b/>
          <w:bCs/>
        </w:rPr>
        <w:t>1: strongly related, 2: moderately related and 3: weakly related</w:t>
      </w:r>
    </w:p>
    <w:p w:rsidR="00D9036A" w:rsidRDefault="00D9036A" w:rsidP="00D9036A">
      <w:pPr>
        <w:spacing w:after="160" w:line="259" w:lineRule="auto"/>
        <w:rPr>
          <w:rFonts w:eastAsia="Calibri"/>
          <w:b/>
          <w:lang w:val="en-IN"/>
        </w:rPr>
      </w:pPr>
      <w:r>
        <w:rPr>
          <w:rFonts w:eastAsia="Calibri"/>
          <w:b/>
          <w:lang w:val="en-IN"/>
        </w:rPr>
        <w:br w:type="page"/>
      </w:r>
    </w:p>
    <w:p w:rsidR="00D9036A" w:rsidRPr="00C11B1B" w:rsidRDefault="00D9036A" w:rsidP="00D9036A">
      <w:pPr>
        <w:spacing w:line="276" w:lineRule="auto"/>
        <w:jc w:val="both"/>
        <w:rPr>
          <w:rFonts w:eastAsia="Calibri"/>
          <w:b/>
          <w:lang w:val="en-IN"/>
        </w:rPr>
      </w:pPr>
    </w:p>
    <w:tbl>
      <w:tblPr>
        <w:tblpPr w:leftFromText="180" w:rightFromText="180" w:bottomFromText="160" w:vertAnchor="text" w:horzAnchor="margin" w:tblpY="196"/>
        <w:tblW w:w="93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689"/>
        <w:gridCol w:w="5203"/>
        <w:gridCol w:w="362"/>
        <w:gridCol w:w="363"/>
        <w:gridCol w:w="353"/>
        <w:gridCol w:w="375"/>
      </w:tblGrid>
      <w:tr w:rsidR="00D9036A" w:rsidRPr="00C11B1B" w:rsidTr="009D4C4A">
        <w:trPr>
          <w:trHeight w:val="619"/>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D9036A" w:rsidRPr="00C11B1B" w:rsidRDefault="00D9036A" w:rsidP="009D4C4A">
            <w:pPr>
              <w:spacing w:line="276" w:lineRule="auto"/>
              <w:jc w:val="both"/>
              <w:rPr>
                <w:rFonts w:eastAsia="Calibri"/>
              </w:rPr>
            </w:pPr>
            <w:r w:rsidRPr="00C11B1B">
              <w:rPr>
                <w:rFonts w:eastAsia="Calibri"/>
                <w:b/>
                <w:bCs/>
              </w:rPr>
              <w:t>LAW 2907</w:t>
            </w:r>
          </w:p>
        </w:tc>
        <w:tc>
          <w:tcPr>
            <w:tcW w:w="5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D9036A" w:rsidRPr="00C11B1B" w:rsidRDefault="00D9036A" w:rsidP="009D4C4A">
            <w:pPr>
              <w:spacing w:line="276" w:lineRule="auto"/>
              <w:jc w:val="both"/>
              <w:rPr>
                <w:rFonts w:eastAsia="Calibri"/>
                <w:b/>
                <w:bCs/>
              </w:rPr>
            </w:pPr>
            <w:r w:rsidRPr="00C11B1B">
              <w:rPr>
                <w:rFonts w:eastAsia="Calibri"/>
                <w:b/>
              </w:rPr>
              <w:t>BANKING AND INSURANCE LAW</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D9036A" w:rsidRPr="00C11B1B" w:rsidRDefault="00D9036A" w:rsidP="009D4C4A">
            <w:pPr>
              <w:spacing w:line="276" w:lineRule="auto"/>
              <w:jc w:val="both"/>
              <w:rPr>
                <w:rFonts w:eastAsia="Calibri"/>
                <w:b/>
                <w:bCs/>
              </w:rPr>
            </w:pPr>
            <w:r w:rsidRPr="00C11B1B">
              <w:rPr>
                <w:rFonts w:eastAsia="Calibri"/>
                <w:b/>
                <w:bCs/>
              </w:rPr>
              <w:t>L</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D9036A" w:rsidRPr="00C11B1B" w:rsidRDefault="00D9036A" w:rsidP="009D4C4A">
            <w:pPr>
              <w:spacing w:line="276" w:lineRule="auto"/>
              <w:jc w:val="both"/>
              <w:rPr>
                <w:rFonts w:eastAsia="Calibri"/>
                <w:b/>
                <w:bCs/>
              </w:rPr>
            </w:pPr>
            <w:r w:rsidRPr="00C11B1B">
              <w:rPr>
                <w:rFonts w:eastAsia="Calibri"/>
                <w:b/>
                <w:bCs/>
              </w:rPr>
              <w:t xml:space="preserve">T </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D9036A" w:rsidRPr="00C11B1B" w:rsidRDefault="00D9036A" w:rsidP="009D4C4A">
            <w:pPr>
              <w:spacing w:line="276" w:lineRule="auto"/>
              <w:jc w:val="both"/>
              <w:rPr>
                <w:rFonts w:eastAsia="Calibri"/>
                <w:b/>
                <w:bCs/>
              </w:rPr>
            </w:pPr>
            <w:r w:rsidRPr="00C11B1B">
              <w:rPr>
                <w:rFonts w:eastAsia="Calibri"/>
                <w:b/>
                <w:bCs/>
              </w:rPr>
              <w:t xml:space="preserve">P </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D9036A" w:rsidRPr="00C11B1B" w:rsidRDefault="00D9036A" w:rsidP="009D4C4A">
            <w:pPr>
              <w:spacing w:line="276" w:lineRule="auto"/>
              <w:jc w:val="both"/>
              <w:rPr>
                <w:rFonts w:eastAsia="Calibri"/>
                <w:b/>
                <w:bCs/>
              </w:rPr>
            </w:pPr>
            <w:r w:rsidRPr="00C11B1B">
              <w:rPr>
                <w:rFonts w:eastAsia="Calibri"/>
                <w:b/>
                <w:bCs/>
              </w:rPr>
              <w:t>C</w:t>
            </w:r>
          </w:p>
        </w:tc>
      </w:tr>
      <w:tr w:rsidR="00D9036A" w:rsidRPr="00C11B1B" w:rsidTr="009D4C4A">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D9036A" w:rsidRPr="00C11B1B" w:rsidRDefault="00D9036A" w:rsidP="009D4C4A">
            <w:pPr>
              <w:spacing w:line="276" w:lineRule="auto"/>
              <w:jc w:val="both"/>
              <w:rPr>
                <w:rFonts w:eastAsia="Calibri"/>
              </w:rPr>
            </w:pPr>
            <w:r w:rsidRPr="00186BCF">
              <w:rPr>
                <w:rFonts w:eastAsia="Cambria"/>
              </w:rPr>
              <w:t>Version 1.1</w:t>
            </w:r>
          </w:p>
        </w:tc>
        <w:tc>
          <w:tcPr>
            <w:tcW w:w="5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D9036A" w:rsidRPr="00C11B1B" w:rsidRDefault="00D9036A" w:rsidP="009D4C4A">
            <w:pPr>
              <w:spacing w:line="276" w:lineRule="auto"/>
              <w:jc w:val="both"/>
              <w:rPr>
                <w:rFonts w:eastAsia="Calibri"/>
                <w:b/>
                <w:bCs/>
              </w:rPr>
            </w:pPr>
            <w:r w:rsidRPr="00186BCF">
              <w:rPr>
                <w:rFonts w:eastAsia="Cambria"/>
              </w:rPr>
              <w:t>Date of Approval:</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D9036A" w:rsidRPr="00C11B1B" w:rsidRDefault="00D9036A" w:rsidP="009D4C4A">
            <w:pPr>
              <w:spacing w:line="276" w:lineRule="auto"/>
              <w:jc w:val="both"/>
              <w:rPr>
                <w:rFonts w:eastAsia="Calibri"/>
              </w:rPr>
            </w:pPr>
            <w:r w:rsidRPr="00C11B1B">
              <w:rPr>
                <w:rFonts w:eastAsia="Calibri"/>
              </w:rPr>
              <w:t>4</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D9036A" w:rsidRPr="00C11B1B" w:rsidRDefault="00D9036A" w:rsidP="009D4C4A">
            <w:pPr>
              <w:spacing w:line="276" w:lineRule="auto"/>
              <w:jc w:val="both"/>
              <w:rPr>
                <w:rFonts w:eastAsia="Calibri"/>
              </w:rPr>
            </w:pPr>
            <w:r w:rsidRPr="00C11B1B">
              <w:rPr>
                <w:rFonts w:eastAsia="Calibri"/>
              </w:rPr>
              <w:t>1</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D9036A" w:rsidRPr="00C11B1B" w:rsidRDefault="00D9036A" w:rsidP="009D4C4A">
            <w:pPr>
              <w:spacing w:line="276" w:lineRule="auto"/>
              <w:jc w:val="both"/>
              <w:rPr>
                <w:rFonts w:eastAsia="Calibri"/>
              </w:rPr>
            </w:pPr>
            <w:r w:rsidRPr="00C11B1B">
              <w:rPr>
                <w:rFonts w:eastAsia="Calibri"/>
              </w:rPr>
              <w:t>0</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D9036A" w:rsidRPr="00C11B1B" w:rsidRDefault="00D9036A" w:rsidP="009D4C4A">
            <w:pPr>
              <w:spacing w:line="276" w:lineRule="auto"/>
              <w:jc w:val="both"/>
              <w:rPr>
                <w:rFonts w:eastAsia="Calibri"/>
              </w:rPr>
            </w:pPr>
            <w:r w:rsidRPr="00C11B1B">
              <w:rPr>
                <w:rFonts w:eastAsia="Calibri"/>
              </w:rPr>
              <w:t>5</w:t>
            </w:r>
          </w:p>
        </w:tc>
      </w:tr>
      <w:tr w:rsidR="00D9036A" w:rsidRPr="00C11B1B" w:rsidTr="009D4C4A">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D9036A" w:rsidRPr="00C11B1B" w:rsidRDefault="00D9036A" w:rsidP="009D4C4A">
            <w:pPr>
              <w:spacing w:line="276" w:lineRule="auto"/>
              <w:jc w:val="both"/>
              <w:rPr>
                <w:rFonts w:eastAsia="Calibri"/>
              </w:rPr>
            </w:pPr>
            <w:r w:rsidRPr="00C11B1B">
              <w:rPr>
                <w:rFonts w:eastAsia="Calibri"/>
              </w:rPr>
              <w:t>Pre-requisites / Exposure</w:t>
            </w:r>
          </w:p>
        </w:tc>
        <w:tc>
          <w:tcPr>
            <w:tcW w:w="6656"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D9036A" w:rsidRPr="00C11B1B" w:rsidRDefault="00D9036A" w:rsidP="009D4C4A">
            <w:pPr>
              <w:spacing w:line="276" w:lineRule="auto"/>
              <w:jc w:val="both"/>
              <w:rPr>
                <w:rFonts w:eastAsia="Calibri"/>
                <w:lang w:val="en-IN"/>
              </w:rPr>
            </w:pPr>
          </w:p>
        </w:tc>
      </w:tr>
      <w:tr w:rsidR="00D9036A" w:rsidRPr="00C11B1B" w:rsidTr="009D4C4A">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D9036A" w:rsidRPr="00C11B1B" w:rsidRDefault="00D9036A" w:rsidP="009D4C4A">
            <w:pPr>
              <w:spacing w:line="276" w:lineRule="auto"/>
              <w:jc w:val="both"/>
              <w:rPr>
                <w:rFonts w:eastAsia="Calibri"/>
              </w:rPr>
            </w:pPr>
            <w:r w:rsidRPr="00C11B1B">
              <w:rPr>
                <w:rFonts w:eastAsia="Calibri"/>
              </w:rPr>
              <w:t>Co-requisites</w:t>
            </w:r>
          </w:p>
        </w:tc>
        <w:tc>
          <w:tcPr>
            <w:tcW w:w="6656"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D9036A" w:rsidRPr="00C11B1B" w:rsidRDefault="00D9036A" w:rsidP="009D4C4A">
            <w:pPr>
              <w:spacing w:line="276" w:lineRule="auto"/>
              <w:jc w:val="both"/>
              <w:rPr>
                <w:rFonts w:eastAsia="Calibri"/>
                <w:lang w:val="en-IN"/>
              </w:rPr>
            </w:pPr>
          </w:p>
        </w:tc>
      </w:tr>
    </w:tbl>
    <w:p w:rsidR="00D9036A" w:rsidRPr="00C11B1B" w:rsidRDefault="00D9036A" w:rsidP="00D9036A">
      <w:pPr>
        <w:spacing w:line="276" w:lineRule="auto"/>
        <w:jc w:val="both"/>
        <w:rPr>
          <w:rFonts w:eastAsia="Calibri"/>
          <w:b/>
          <w:lang w:val="en-IN"/>
        </w:rPr>
      </w:pPr>
    </w:p>
    <w:p w:rsidR="00D9036A" w:rsidRPr="00C11B1B" w:rsidRDefault="00D9036A" w:rsidP="00D9036A">
      <w:pPr>
        <w:spacing w:line="276" w:lineRule="auto"/>
        <w:jc w:val="both"/>
        <w:rPr>
          <w:rFonts w:eastAsia="Calibri"/>
          <w:b/>
          <w:bCs/>
        </w:rPr>
      </w:pPr>
      <w:r w:rsidRPr="00C11B1B">
        <w:rPr>
          <w:rFonts w:eastAsia="Calibri"/>
          <w:b/>
          <w:bCs/>
        </w:rPr>
        <w:t>Course Description:</w:t>
      </w:r>
    </w:p>
    <w:p w:rsidR="00D9036A" w:rsidRPr="00C11B1B" w:rsidRDefault="00D9036A" w:rsidP="00D9036A">
      <w:pPr>
        <w:spacing w:line="276" w:lineRule="auto"/>
        <w:jc w:val="both"/>
      </w:pPr>
      <w:r w:rsidRPr="00C11B1B">
        <w:t>Banking and Insurance sectors have evolved into vital socio-economical institutions in the modern age and backbone of any country. This has largely been influenced by the socio-political and economic changes that have been witnessed at large. As a developing state, India has been influenced by these developments which led to the evolutionary effect on banking structure, policies, patterns and practices. A study of these developments reveals the development from banking as a generic entity to a specialized one. One could quote Commercial Banks, Cooperative Banks, Development Banks and Specialized Banks as a paradigm. The evolutionary process still continues with global phenomenon of liberalization. Therefore, new means such as E- Banking and E-Commerce has made it essential that the Indian legal system adopt new modus operandi to cope with the modern scenario. The Course is , therefore, designed to educate the students with relevant Laws relating to Banking and Insurance and recent trends evolving in these Sectors.</w:t>
      </w:r>
    </w:p>
    <w:p w:rsidR="00D9036A" w:rsidRDefault="00D9036A" w:rsidP="00D9036A">
      <w:pPr>
        <w:spacing w:line="276" w:lineRule="auto"/>
        <w:jc w:val="both"/>
        <w:rPr>
          <w:rFonts w:eastAsia="Calibri"/>
          <w:b/>
          <w:bCs/>
        </w:rPr>
      </w:pPr>
    </w:p>
    <w:p w:rsidR="00D9036A" w:rsidRPr="00C11B1B" w:rsidRDefault="00D9036A" w:rsidP="00D9036A">
      <w:pPr>
        <w:spacing w:line="276" w:lineRule="auto"/>
        <w:jc w:val="both"/>
        <w:rPr>
          <w:rFonts w:eastAsia="Calibri"/>
          <w:b/>
          <w:bCs/>
        </w:rPr>
      </w:pPr>
      <w:r w:rsidRPr="00C11B1B">
        <w:rPr>
          <w:rFonts w:eastAsia="Calibri"/>
          <w:b/>
          <w:bCs/>
        </w:rPr>
        <w:t>Course Objectives:</w:t>
      </w:r>
    </w:p>
    <w:p w:rsidR="00D9036A" w:rsidRPr="00C11B1B" w:rsidRDefault="00D9036A" w:rsidP="00D9036A">
      <w:pPr>
        <w:spacing w:line="276" w:lineRule="auto"/>
        <w:jc w:val="both"/>
        <w:rPr>
          <w:rFonts w:eastAsia="Calibri"/>
        </w:rPr>
      </w:pPr>
      <w:r w:rsidRPr="00C11B1B">
        <w:rPr>
          <w:rFonts w:eastAsia="Calibri"/>
        </w:rPr>
        <w:t>The Objectives of this Course are to:</w:t>
      </w:r>
    </w:p>
    <w:p w:rsidR="00D9036A" w:rsidRPr="00C11B1B" w:rsidRDefault="00D9036A" w:rsidP="00D9036A">
      <w:pPr>
        <w:numPr>
          <w:ilvl w:val="0"/>
          <w:numId w:val="103"/>
        </w:numPr>
        <w:spacing w:line="276" w:lineRule="auto"/>
        <w:contextualSpacing/>
        <w:jc w:val="both"/>
        <w:rPr>
          <w:rFonts w:eastAsia="Calibri"/>
        </w:rPr>
      </w:pPr>
      <w:r w:rsidRPr="00C11B1B">
        <w:t xml:space="preserve">Provide an insight into the meaning and significance of various Banking and Insurance Laws in the contemporary era. </w:t>
      </w:r>
    </w:p>
    <w:p w:rsidR="00D9036A" w:rsidRPr="00C11B1B" w:rsidRDefault="00D9036A" w:rsidP="00D9036A">
      <w:pPr>
        <w:numPr>
          <w:ilvl w:val="0"/>
          <w:numId w:val="103"/>
        </w:numPr>
        <w:spacing w:line="276" w:lineRule="auto"/>
        <w:contextualSpacing/>
        <w:jc w:val="both"/>
        <w:rPr>
          <w:rFonts w:eastAsia="Calibri"/>
        </w:rPr>
      </w:pPr>
      <w:r w:rsidRPr="00C11B1B">
        <w:t>Develop students' analytical skills in relation to the operation of the Banking and Insurance Sector in India.</w:t>
      </w:r>
    </w:p>
    <w:p w:rsidR="00D9036A" w:rsidRPr="00C11B1B" w:rsidRDefault="00D9036A" w:rsidP="00D9036A">
      <w:pPr>
        <w:numPr>
          <w:ilvl w:val="0"/>
          <w:numId w:val="103"/>
        </w:numPr>
        <w:spacing w:line="276" w:lineRule="auto"/>
        <w:contextualSpacing/>
        <w:jc w:val="both"/>
        <w:rPr>
          <w:rFonts w:eastAsia="Calibri"/>
        </w:rPr>
      </w:pPr>
      <w:r w:rsidRPr="00C11B1B">
        <w:t>Enable students to apply the law to various situations that involve disputes relating to Banking and Insurance.</w:t>
      </w:r>
    </w:p>
    <w:p w:rsidR="00D9036A" w:rsidRPr="00C11B1B" w:rsidRDefault="00D9036A" w:rsidP="00D9036A">
      <w:pPr>
        <w:spacing w:line="276" w:lineRule="auto"/>
        <w:jc w:val="both"/>
        <w:rPr>
          <w:rFonts w:eastAsia="Calibri"/>
          <w:b/>
          <w:bCs/>
        </w:rPr>
      </w:pPr>
    </w:p>
    <w:p w:rsidR="00D9036A" w:rsidRPr="00C11B1B" w:rsidRDefault="00D9036A" w:rsidP="00D9036A">
      <w:pPr>
        <w:spacing w:line="276" w:lineRule="auto"/>
        <w:jc w:val="both"/>
        <w:rPr>
          <w:rFonts w:eastAsia="Calibri"/>
          <w:b/>
          <w:bCs/>
        </w:rPr>
      </w:pPr>
      <w:r w:rsidRPr="00C11B1B">
        <w:rPr>
          <w:rFonts w:eastAsia="Calibri"/>
          <w:b/>
          <w:bCs/>
        </w:rPr>
        <w:t>Course Outcomes:</w:t>
      </w:r>
    </w:p>
    <w:p w:rsidR="00D9036A" w:rsidRPr="00C11B1B" w:rsidRDefault="00D9036A" w:rsidP="00D9036A">
      <w:pPr>
        <w:spacing w:line="276" w:lineRule="auto"/>
        <w:jc w:val="both"/>
        <w:rPr>
          <w:rFonts w:eastAsia="Calibri"/>
        </w:rPr>
      </w:pPr>
      <w:r w:rsidRPr="00C11B1B">
        <w:rPr>
          <w:rFonts w:eastAsia="Calibri"/>
        </w:rPr>
        <w:t>On completion of this Course, the students will be able to:</w:t>
      </w:r>
    </w:p>
    <w:p w:rsidR="00D9036A" w:rsidRPr="00C11B1B" w:rsidRDefault="00D9036A" w:rsidP="00D9036A">
      <w:pPr>
        <w:spacing w:line="276" w:lineRule="auto"/>
        <w:jc w:val="both"/>
        <w:rPr>
          <w:rFonts w:eastAsia="Calibri"/>
          <w:lang w:val="en-IN"/>
        </w:rPr>
      </w:pPr>
      <w:r w:rsidRPr="00C11B1B">
        <w:rPr>
          <w:rFonts w:eastAsia="Calibri"/>
          <w:lang w:val="en-IN"/>
        </w:rPr>
        <w:t>CO1: Explain the Legal Framework relating to Banking and Insurance Sectors in India.</w:t>
      </w:r>
    </w:p>
    <w:p w:rsidR="00D9036A" w:rsidRPr="00C11B1B" w:rsidRDefault="00D9036A" w:rsidP="00D9036A">
      <w:pPr>
        <w:spacing w:line="276" w:lineRule="auto"/>
        <w:jc w:val="both"/>
        <w:rPr>
          <w:rFonts w:eastAsia="Calibri"/>
          <w:bCs/>
        </w:rPr>
      </w:pPr>
      <w:r w:rsidRPr="00C11B1B">
        <w:rPr>
          <w:rFonts w:eastAsia="Calibri"/>
          <w:lang w:val="en-IN"/>
        </w:rPr>
        <w:t xml:space="preserve">CO2: Identify </w:t>
      </w:r>
      <w:r w:rsidRPr="00C11B1B">
        <w:rPr>
          <w:rFonts w:eastAsia="Calibri"/>
          <w:bCs/>
        </w:rPr>
        <w:t>the conceptual and legal parameters including the judicial interpretation of both, Banking and Insurance Laws.</w:t>
      </w:r>
    </w:p>
    <w:p w:rsidR="00D9036A" w:rsidRPr="00C11B1B" w:rsidRDefault="00D9036A" w:rsidP="00D9036A">
      <w:pPr>
        <w:spacing w:line="276" w:lineRule="auto"/>
        <w:jc w:val="both"/>
        <w:rPr>
          <w:rFonts w:eastAsia="Calibri"/>
          <w:lang w:val="en-IN"/>
        </w:rPr>
      </w:pPr>
      <w:r w:rsidRPr="00C11B1B">
        <w:rPr>
          <w:rFonts w:eastAsia="Calibri"/>
          <w:lang w:val="en-IN"/>
        </w:rPr>
        <w:t xml:space="preserve">CO3: Apply </w:t>
      </w:r>
      <w:r w:rsidRPr="00C11B1B">
        <w:t>the laws to situations that involve disputes relating to Banking and Insurance Sectors.</w:t>
      </w:r>
    </w:p>
    <w:p w:rsidR="00D9036A" w:rsidRPr="00C11B1B" w:rsidRDefault="00D9036A" w:rsidP="00D9036A">
      <w:pPr>
        <w:spacing w:line="276" w:lineRule="auto"/>
        <w:jc w:val="both"/>
        <w:rPr>
          <w:rFonts w:eastAsia="Calibri"/>
          <w:lang w:val="en-IN"/>
        </w:rPr>
      </w:pPr>
    </w:p>
    <w:tbl>
      <w:tblPr>
        <w:tblW w:w="9780" w:type="dxa"/>
        <w:tblInd w:w="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730"/>
        <w:gridCol w:w="1517"/>
        <w:gridCol w:w="1533"/>
      </w:tblGrid>
      <w:tr w:rsidR="00D9036A" w:rsidRPr="00C11B1B" w:rsidTr="009D4C4A">
        <w:trPr>
          <w:trHeight w:val="580"/>
        </w:trPr>
        <w:tc>
          <w:tcPr>
            <w:tcW w:w="6790" w:type="dxa"/>
          </w:tcPr>
          <w:p w:rsidR="00D9036A" w:rsidRPr="00C11B1B" w:rsidRDefault="00D9036A" w:rsidP="009D4C4A">
            <w:pPr>
              <w:spacing w:line="276" w:lineRule="auto"/>
              <w:jc w:val="both"/>
              <w:rPr>
                <w:rFonts w:eastAsia="Calibri"/>
                <w:b/>
                <w:bCs/>
              </w:rPr>
            </w:pPr>
            <w:r w:rsidRPr="00C11B1B">
              <w:rPr>
                <w:rFonts w:eastAsia="Calibri"/>
                <w:b/>
                <w:bCs/>
              </w:rPr>
              <w:t>MODULES</w:t>
            </w:r>
          </w:p>
        </w:tc>
        <w:tc>
          <w:tcPr>
            <w:tcW w:w="1450" w:type="dxa"/>
          </w:tcPr>
          <w:p w:rsidR="00D9036A" w:rsidRPr="00C11B1B" w:rsidRDefault="00D9036A" w:rsidP="009D4C4A">
            <w:pPr>
              <w:spacing w:line="276" w:lineRule="auto"/>
              <w:jc w:val="both"/>
              <w:rPr>
                <w:rFonts w:eastAsia="Calibri"/>
                <w:b/>
                <w:bCs/>
              </w:rPr>
            </w:pPr>
            <w:r w:rsidRPr="00C11B1B">
              <w:rPr>
                <w:rFonts w:eastAsia="Calibri"/>
                <w:b/>
                <w:bCs/>
              </w:rPr>
              <w:t>Bloom’s Level*</w:t>
            </w:r>
          </w:p>
        </w:tc>
        <w:tc>
          <w:tcPr>
            <w:tcW w:w="1540" w:type="dxa"/>
          </w:tcPr>
          <w:p w:rsidR="00D9036A" w:rsidRPr="00C11B1B" w:rsidRDefault="00D9036A" w:rsidP="009D4C4A">
            <w:pPr>
              <w:spacing w:line="276" w:lineRule="auto"/>
              <w:jc w:val="both"/>
              <w:rPr>
                <w:rFonts w:eastAsia="Calibri"/>
                <w:b/>
                <w:bCs/>
              </w:rPr>
            </w:pPr>
            <w:r w:rsidRPr="00C11B1B">
              <w:rPr>
                <w:rFonts w:eastAsia="Calibri"/>
                <w:b/>
                <w:bCs/>
              </w:rPr>
              <w:t>Number of hours</w:t>
            </w:r>
          </w:p>
        </w:tc>
      </w:tr>
      <w:tr w:rsidR="00D9036A" w:rsidRPr="00C11B1B" w:rsidTr="009D4C4A">
        <w:trPr>
          <w:trHeight w:val="670"/>
        </w:trPr>
        <w:tc>
          <w:tcPr>
            <w:tcW w:w="6790" w:type="dxa"/>
          </w:tcPr>
          <w:p w:rsidR="00D9036A" w:rsidRPr="00C11B1B" w:rsidRDefault="00D9036A" w:rsidP="009D4C4A">
            <w:pPr>
              <w:spacing w:line="276" w:lineRule="auto"/>
              <w:jc w:val="both"/>
              <w:rPr>
                <w:b/>
              </w:rPr>
            </w:pPr>
            <w:r w:rsidRPr="00C11B1B">
              <w:rPr>
                <w:rFonts w:eastAsia="Calibri"/>
                <w:b/>
                <w:bCs/>
              </w:rPr>
              <w:t xml:space="preserve">Module I: Banking System in India </w:t>
            </w:r>
          </w:p>
          <w:p w:rsidR="00D9036A" w:rsidRPr="00C11B1B" w:rsidRDefault="00D9036A" w:rsidP="00D9036A">
            <w:pPr>
              <w:pStyle w:val="ListParagraph"/>
              <w:numPr>
                <w:ilvl w:val="0"/>
                <w:numId w:val="81"/>
              </w:numPr>
              <w:spacing w:after="0"/>
              <w:jc w:val="both"/>
              <w:rPr>
                <w:rFonts w:ascii="Times New Roman" w:hAnsi="Times New Roman" w:cs="Times New Roman"/>
                <w:sz w:val="24"/>
                <w:szCs w:val="24"/>
              </w:rPr>
            </w:pPr>
            <w:r w:rsidRPr="00C11B1B">
              <w:rPr>
                <w:rFonts w:ascii="Times New Roman" w:hAnsi="Times New Roman" w:cs="Times New Roman"/>
                <w:sz w:val="24"/>
                <w:szCs w:val="24"/>
              </w:rPr>
              <w:t xml:space="preserve">Banking Regulation Laws: Reserve Bank of India Act, </w:t>
            </w:r>
            <w:r w:rsidRPr="00C11B1B">
              <w:rPr>
                <w:rFonts w:ascii="Times New Roman" w:hAnsi="Times New Roman" w:cs="Times New Roman"/>
                <w:sz w:val="24"/>
                <w:szCs w:val="24"/>
              </w:rPr>
              <w:lastRenderedPageBreak/>
              <w:t>1934, Banking Regulation Act, 1949.</w:t>
            </w:r>
          </w:p>
          <w:p w:rsidR="00D9036A" w:rsidRPr="00C11B1B" w:rsidRDefault="00D9036A" w:rsidP="00D9036A">
            <w:pPr>
              <w:pStyle w:val="ListParagraph"/>
              <w:numPr>
                <w:ilvl w:val="0"/>
                <w:numId w:val="81"/>
              </w:numPr>
              <w:spacing w:after="0"/>
              <w:jc w:val="both"/>
              <w:rPr>
                <w:rFonts w:ascii="Times New Roman" w:hAnsi="Times New Roman" w:cs="Times New Roman"/>
                <w:sz w:val="24"/>
                <w:szCs w:val="24"/>
              </w:rPr>
            </w:pPr>
            <w:r w:rsidRPr="00C11B1B">
              <w:rPr>
                <w:rFonts w:ascii="Times New Roman" w:hAnsi="Times New Roman" w:cs="Times New Roman"/>
                <w:sz w:val="24"/>
                <w:szCs w:val="24"/>
              </w:rPr>
              <w:t>Kinds of Banks and their functions; Relationship between banker and customer: Legal Character, Contract between banker &amp; customer, Banks duty to customers.</w:t>
            </w:r>
          </w:p>
          <w:p w:rsidR="00D9036A" w:rsidRPr="00C11B1B" w:rsidRDefault="00D9036A" w:rsidP="00D9036A">
            <w:pPr>
              <w:pStyle w:val="ListParagraph"/>
              <w:numPr>
                <w:ilvl w:val="0"/>
                <w:numId w:val="81"/>
              </w:numPr>
              <w:spacing w:after="0"/>
              <w:jc w:val="both"/>
              <w:rPr>
                <w:rFonts w:ascii="Times New Roman" w:eastAsia="Calibri" w:hAnsi="Times New Roman" w:cs="Times New Roman"/>
                <w:sz w:val="24"/>
                <w:szCs w:val="24"/>
              </w:rPr>
            </w:pPr>
            <w:r w:rsidRPr="00C11B1B">
              <w:rPr>
                <w:rFonts w:ascii="Times New Roman" w:hAnsi="Times New Roman" w:cs="Times New Roman"/>
                <w:sz w:val="24"/>
                <w:szCs w:val="24"/>
              </w:rPr>
              <w:t>The Banking Ombudsman Scheme, 1995 and the Liability under Consumer Protection Act, 1986.</w:t>
            </w:r>
          </w:p>
        </w:tc>
        <w:tc>
          <w:tcPr>
            <w:tcW w:w="1450" w:type="dxa"/>
          </w:tcPr>
          <w:p w:rsidR="00D9036A" w:rsidRPr="00C11B1B" w:rsidRDefault="00D9036A" w:rsidP="009D4C4A">
            <w:pPr>
              <w:spacing w:line="276" w:lineRule="auto"/>
              <w:jc w:val="both"/>
              <w:rPr>
                <w:rFonts w:eastAsia="Calibri"/>
                <w:b/>
                <w:bCs/>
              </w:rPr>
            </w:pPr>
            <w:r w:rsidRPr="00C11B1B">
              <w:rPr>
                <w:rFonts w:eastAsia="Calibri"/>
                <w:b/>
                <w:bCs/>
              </w:rPr>
              <w:lastRenderedPageBreak/>
              <w:t>L1,L2,L3</w:t>
            </w:r>
          </w:p>
        </w:tc>
        <w:tc>
          <w:tcPr>
            <w:tcW w:w="1540" w:type="dxa"/>
          </w:tcPr>
          <w:p w:rsidR="00D9036A" w:rsidRPr="00C11B1B" w:rsidRDefault="00D9036A" w:rsidP="009D4C4A">
            <w:pPr>
              <w:spacing w:line="276" w:lineRule="auto"/>
              <w:jc w:val="both"/>
              <w:rPr>
                <w:rFonts w:eastAsia="Calibri"/>
                <w:b/>
                <w:bCs/>
              </w:rPr>
            </w:pPr>
            <w:r w:rsidRPr="00C11B1B">
              <w:rPr>
                <w:rFonts w:eastAsia="Calibri"/>
                <w:b/>
                <w:bCs/>
              </w:rPr>
              <w:t>20</w:t>
            </w:r>
          </w:p>
        </w:tc>
      </w:tr>
      <w:tr w:rsidR="00D9036A" w:rsidRPr="00C11B1B" w:rsidTr="009D4C4A">
        <w:trPr>
          <w:trHeight w:val="750"/>
        </w:trPr>
        <w:tc>
          <w:tcPr>
            <w:tcW w:w="6790" w:type="dxa"/>
          </w:tcPr>
          <w:p w:rsidR="00D9036A" w:rsidRPr="00C11B1B" w:rsidRDefault="00D9036A" w:rsidP="009D4C4A">
            <w:pPr>
              <w:spacing w:line="276" w:lineRule="auto"/>
              <w:jc w:val="both"/>
              <w:rPr>
                <w:rFonts w:eastAsia="Calibri"/>
                <w:b/>
                <w:bCs/>
              </w:rPr>
            </w:pPr>
            <w:r w:rsidRPr="00C11B1B">
              <w:rPr>
                <w:rFonts w:eastAsia="Calibri"/>
                <w:b/>
                <w:bCs/>
              </w:rPr>
              <w:t xml:space="preserve">Module II: </w:t>
            </w:r>
            <w:r w:rsidRPr="00C11B1B">
              <w:rPr>
                <w:b/>
              </w:rPr>
              <w:t>: Lending, Securities and Recovery by Bank</w:t>
            </w:r>
            <w:r w:rsidRPr="00C11B1B">
              <w:rPr>
                <w:rFonts w:eastAsia="Calibri"/>
                <w:b/>
                <w:bCs/>
              </w:rPr>
              <w:tab/>
            </w:r>
            <w:r w:rsidRPr="00C11B1B">
              <w:rPr>
                <w:rFonts w:eastAsia="Calibri"/>
                <w:b/>
                <w:bCs/>
              </w:rPr>
              <w:tab/>
            </w:r>
          </w:p>
          <w:p w:rsidR="00D9036A" w:rsidRPr="00C11B1B" w:rsidRDefault="00D9036A" w:rsidP="00D9036A">
            <w:pPr>
              <w:pStyle w:val="ListParagraph"/>
              <w:numPr>
                <w:ilvl w:val="0"/>
                <w:numId w:val="82"/>
              </w:numPr>
              <w:spacing w:after="0"/>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Principles of Lending; Position of Weaker Sections.</w:t>
            </w:r>
          </w:p>
          <w:p w:rsidR="00D9036A" w:rsidRPr="00C11B1B" w:rsidRDefault="00D9036A" w:rsidP="00D9036A">
            <w:pPr>
              <w:pStyle w:val="ListParagraph"/>
              <w:numPr>
                <w:ilvl w:val="0"/>
                <w:numId w:val="82"/>
              </w:numPr>
              <w:spacing w:after="0"/>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Nature of Securities and Risks Involved.</w:t>
            </w:r>
          </w:p>
          <w:p w:rsidR="00D9036A" w:rsidRPr="00C11B1B" w:rsidRDefault="00D9036A" w:rsidP="00D9036A">
            <w:pPr>
              <w:pStyle w:val="ListParagraph"/>
              <w:numPr>
                <w:ilvl w:val="0"/>
                <w:numId w:val="82"/>
              </w:numPr>
              <w:spacing w:after="0"/>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Recovery of debts with and without intervention of courts / tribunal: Recovery of Debts due to Banks and Financial Institutions Act, 1993. Set up of Bank Debt Recovery Tribunals.</w:t>
            </w:r>
          </w:p>
          <w:p w:rsidR="00D9036A" w:rsidRPr="00C11B1B" w:rsidRDefault="00D9036A" w:rsidP="009D4C4A">
            <w:pPr>
              <w:spacing w:line="276" w:lineRule="auto"/>
              <w:jc w:val="both"/>
              <w:rPr>
                <w:rFonts w:eastAsia="Calibri"/>
                <w:b/>
                <w:bCs/>
              </w:rPr>
            </w:pPr>
          </w:p>
        </w:tc>
        <w:tc>
          <w:tcPr>
            <w:tcW w:w="1450" w:type="dxa"/>
          </w:tcPr>
          <w:p w:rsidR="00D9036A" w:rsidRPr="00C11B1B" w:rsidRDefault="00D9036A" w:rsidP="009D4C4A">
            <w:pPr>
              <w:spacing w:line="276" w:lineRule="auto"/>
              <w:jc w:val="both"/>
              <w:rPr>
                <w:rFonts w:eastAsia="Calibri"/>
                <w:b/>
                <w:bCs/>
              </w:rPr>
            </w:pPr>
            <w:r w:rsidRPr="00C11B1B">
              <w:rPr>
                <w:rFonts w:eastAsia="Calibri"/>
                <w:b/>
                <w:bCs/>
              </w:rPr>
              <w:t>L1,L2,L3</w:t>
            </w:r>
          </w:p>
        </w:tc>
        <w:tc>
          <w:tcPr>
            <w:tcW w:w="1540" w:type="dxa"/>
          </w:tcPr>
          <w:p w:rsidR="00D9036A" w:rsidRPr="00C11B1B" w:rsidRDefault="00D9036A" w:rsidP="009D4C4A">
            <w:pPr>
              <w:spacing w:line="276" w:lineRule="auto"/>
              <w:jc w:val="both"/>
              <w:rPr>
                <w:rFonts w:eastAsia="Calibri"/>
                <w:b/>
                <w:bCs/>
              </w:rPr>
            </w:pPr>
            <w:r w:rsidRPr="00C11B1B">
              <w:rPr>
                <w:rFonts w:eastAsia="Calibri"/>
                <w:b/>
                <w:bCs/>
              </w:rPr>
              <w:t>15</w:t>
            </w:r>
          </w:p>
          <w:p w:rsidR="00D9036A" w:rsidRPr="00C11B1B" w:rsidRDefault="00D9036A" w:rsidP="009D4C4A">
            <w:pPr>
              <w:spacing w:line="276" w:lineRule="auto"/>
              <w:jc w:val="both"/>
              <w:rPr>
                <w:rFonts w:eastAsia="Calibri"/>
                <w:b/>
                <w:bCs/>
              </w:rPr>
            </w:pPr>
          </w:p>
          <w:p w:rsidR="00D9036A" w:rsidRPr="00C11B1B" w:rsidRDefault="00D9036A" w:rsidP="009D4C4A">
            <w:pPr>
              <w:spacing w:line="276" w:lineRule="auto"/>
              <w:jc w:val="both"/>
              <w:rPr>
                <w:rFonts w:eastAsia="Calibri"/>
                <w:b/>
                <w:bCs/>
              </w:rPr>
            </w:pPr>
          </w:p>
          <w:p w:rsidR="00D9036A" w:rsidRPr="00C11B1B" w:rsidRDefault="00D9036A" w:rsidP="009D4C4A">
            <w:pPr>
              <w:spacing w:line="276" w:lineRule="auto"/>
              <w:jc w:val="both"/>
              <w:rPr>
                <w:rFonts w:eastAsia="Calibri"/>
                <w:b/>
                <w:bCs/>
              </w:rPr>
            </w:pPr>
          </w:p>
        </w:tc>
      </w:tr>
      <w:tr w:rsidR="00D9036A" w:rsidRPr="00C11B1B" w:rsidTr="009D4C4A">
        <w:trPr>
          <w:trHeight w:val="520"/>
        </w:trPr>
        <w:tc>
          <w:tcPr>
            <w:tcW w:w="6790" w:type="dxa"/>
          </w:tcPr>
          <w:p w:rsidR="00D9036A" w:rsidRPr="00C11B1B" w:rsidRDefault="00D9036A" w:rsidP="009D4C4A">
            <w:pPr>
              <w:spacing w:line="276" w:lineRule="auto"/>
              <w:jc w:val="both"/>
              <w:rPr>
                <w:rFonts w:eastAsia="Calibri"/>
                <w:b/>
                <w:bCs/>
              </w:rPr>
            </w:pPr>
            <w:r w:rsidRPr="00C11B1B">
              <w:rPr>
                <w:rFonts w:eastAsia="Calibri"/>
                <w:b/>
                <w:bCs/>
              </w:rPr>
              <w:t xml:space="preserve">Module III: </w:t>
            </w:r>
            <w:r w:rsidRPr="00C11B1B">
              <w:rPr>
                <w:b/>
              </w:rPr>
              <w:t>Banking Frauds</w:t>
            </w:r>
          </w:p>
          <w:p w:rsidR="00D9036A" w:rsidRPr="00C11B1B" w:rsidRDefault="00D9036A" w:rsidP="00D9036A">
            <w:pPr>
              <w:pStyle w:val="ListParagraph"/>
              <w:numPr>
                <w:ilvl w:val="0"/>
                <w:numId w:val="83"/>
              </w:numPr>
              <w:spacing w:after="0"/>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Nature of Banking Frauds; Legal Regime to Control Banking Frauds;</w:t>
            </w:r>
          </w:p>
          <w:p w:rsidR="00D9036A" w:rsidRPr="00186BCF" w:rsidRDefault="00D9036A" w:rsidP="00D9036A">
            <w:pPr>
              <w:pStyle w:val="ListParagraph"/>
              <w:numPr>
                <w:ilvl w:val="0"/>
                <w:numId w:val="83"/>
              </w:numPr>
              <w:spacing w:after="0"/>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Recent Trends in Banking: Automatic Teller Machine and Internet Banking, Smart Cards, Credit Cards.</w:t>
            </w:r>
          </w:p>
        </w:tc>
        <w:tc>
          <w:tcPr>
            <w:tcW w:w="1450" w:type="dxa"/>
          </w:tcPr>
          <w:p w:rsidR="00D9036A" w:rsidRPr="00C11B1B" w:rsidRDefault="00D9036A" w:rsidP="009D4C4A">
            <w:pPr>
              <w:spacing w:line="276" w:lineRule="auto"/>
              <w:jc w:val="both"/>
              <w:rPr>
                <w:rFonts w:eastAsia="Calibri"/>
                <w:b/>
                <w:bCs/>
              </w:rPr>
            </w:pPr>
            <w:r w:rsidRPr="00C11B1B">
              <w:rPr>
                <w:rFonts w:eastAsia="Calibri"/>
                <w:b/>
                <w:bCs/>
              </w:rPr>
              <w:t>L1,L2,L3,L4</w:t>
            </w:r>
          </w:p>
        </w:tc>
        <w:tc>
          <w:tcPr>
            <w:tcW w:w="1540" w:type="dxa"/>
          </w:tcPr>
          <w:p w:rsidR="00D9036A" w:rsidRPr="00C11B1B" w:rsidRDefault="00D9036A" w:rsidP="009D4C4A">
            <w:pPr>
              <w:spacing w:line="276" w:lineRule="auto"/>
              <w:jc w:val="both"/>
              <w:rPr>
                <w:rFonts w:eastAsia="Calibri"/>
                <w:b/>
                <w:bCs/>
              </w:rPr>
            </w:pPr>
            <w:r w:rsidRPr="00C11B1B">
              <w:rPr>
                <w:rFonts w:eastAsia="Calibri"/>
                <w:b/>
                <w:bCs/>
              </w:rPr>
              <w:t>10</w:t>
            </w:r>
          </w:p>
        </w:tc>
      </w:tr>
      <w:tr w:rsidR="00D9036A" w:rsidRPr="00C11B1B" w:rsidTr="009D4C4A">
        <w:trPr>
          <w:trHeight w:val="550"/>
        </w:trPr>
        <w:tc>
          <w:tcPr>
            <w:tcW w:w="6790" w:type="dxa"/>
          </w:tcPr>
          <w:p w:rsidR="00D9036A" w:rsidRPr="00C11B1B" w:rsidRDefault="00D9036A" w:rsidP="009D4C4A">
            <w:pPr>
              <w:spacing w:line="276" w:lineRule="auto"/>
              <w:jc w:val="both"/>
              <w:rPr>
                <w:b/>
              </w:rPr>
            </w:pPr>
            <w:r w:rsidRPr="00C11B1B">
              <w:rPr>
                <w:rFonts w:eastAsia="Calibri"/>
                <w:b/>
                <w:bCs/>
              </w:rPr>
              <w:t xml:space="preserve">Module IV: </w:t>
            </w:r>
            <w:r w:rsidRPr="00C11B1B">
              <w:rPr>
                <w:b/>
              </w:rPr>
              <w:t>Insurance Law</w:t>
            </w:r>
          </w:p>
          <w:p w:rsidR="00D9036A" w:rsidRPr="00C11B1B" w:rsidRDefault="00D9036A" w:rsidP="009D4C4A">
            <w:pPr>
              <w:spacing w:line="276" w:lineRule="auto"/>
              <w:jc w:val="both"/>
            </w:pPr>
            <w:r w:rsidRPr="00C11B1B">
              <w:t>Nature of Insurance Contracts.</w:t>
            </w:r>
          </w:p>
          <w:p w:rsidR="00D9036A" w:rsidRPr="00C11B1B" w:rsidRDefault="00D9036A" w:rsidP="00D9036A">
            <w:pPr>
              <w:pStyle w:val="ListParagraph"/>
              <w:numPr>
                <w:ilvl w:val="0"/>
                <w:numId w:val="84"/>
              </w:numPr>
              <w:spacing w:after="0"/>
              <w:jc w:val="both"/>
              <w:rPr>
                <w:rFonts w:ascii="Times New Roman" w:hAnsi="Times New Roman" w:cs="Times New Roman"/>
                <w:sz w:val="24"/>
                <w:szCs w:val="24"/>
              </w:rPr>
            </w:pPr>
            <w:r w:rsidRPr="00C11B1B">
              <w:rPr>
                <w:rFonts w:ascii="Times New Roman" w:hAnsi="Times New Roman" w:cs="Times New Roman"/>
                <w:sz w:val="24"/>
                <w:szCs w:val="24"/>
              </w:rPr>
              <w:t>Kinds of Insurance:</w:t>
            </w:r>
          </w:p>
          <w:p w:rsidR="00D9036A" w:rsidRPr="00C11B1B" w:rsidRDefault="00D9036A" w:rsidP="00D9036A">
            <w:pPr>
              <w:pStyle w:val="ListParagraph"/>
              <w:numPr>
                <w:ilvl w:val="0"/>
                <w:numId w:val="84"/>
              </w:numPr>
              <w:spacing w:after="0"/>
              <w:jc w:val="both"/>
              <w:rPr>
                <w:rFonts w:ascii="Times New Roman" w:hAnsi="Times New Roman" w:cs="Times New Roman"/>
                <w:sz w:val="24"/>
                <w:szCs w:val="24"/>
              </w:rPr>
            </w:pPr>
            <w:r w:rsidRPr="00C11B1B">
              <w:rPr>
                <w:rFonts w:ascii="Times New Roman" w:hAnsi="Times New Roman" w:cs="Times New Roman"/>
                <w:sz w:val="24"/>
                <w:szCs w:val="24"/>
              </w:rPr>
              <w:t>Life Insurance, Medi claim, Property Insurance, Fire Insurance, Motor Vehicles Insurance (with special reference to third party insurance.</w:t>
            </w:r>
          </w:p>
          <w:p w:rsidR="00D9036A" w:rsidRPr="00C11B1B" w:rsidRDefault="00D9036A" w:rsidP="00D9036A">
            <w:pPr>
              <w:pStyle w:val="ListParagraph"/>
              <w:numPr>
                <w:ilvl w:val="0"/>
                <w:numId w:val="84"/>
              </w:numPr>
              <w:spacing w:after="0"/>
              <w:jc w:val="both"/>
              <w:rPr>
                <w:rFonts w:ascii="Times New Roman" w:hAnsi="Times New Roman" w:cs="Times New Roman"/>
                <w:sz w:val="24"/>
                <w:szCs w:val="24"/>
              </w:rPr>
            </w:pPr>
            <w:r w:rsidRPr="00C11B1B">
              <w:rPr>
                <w:rFonts w:ascii="Times New Roman" w:hAnsi="Times New Roman" w:cs="Times New Roman"/>
                <w:sz w:val="24"/>
                <w:szCs w:val="24"/>
              </w:rPr>
              <w:t>Insurance Regulatory And Development Authority Act, 2000;</w:t>
            </w:r>
          </w:p>
          <w:p w:rsidR="00D9036A" w:rsidRPr="00C11B1B" w:rsidRDefault="00D9036A" w:rsidP="00D9036A">
            <w:pPr>
              <w:pStyle w:val="ListParagraph"/>
              <w:numPr>
                <w:ilvl w:val="0"/>
                <w:numId w:val="84"/>
              </w:numPr>
              <w:spacing w:after="0"/>
              <w:jc w:val="both"/>
              <w:rPr>
                <w:rFonts w:ascii="Times New Roman" w:hAnsi="Times New Roman" w:cs="Times New Roman"/>
                <w:sz w:val="24"/>
                <w:szCs w:val="24"/>
              </w:rPr>
            </w:pPr>
            <w:r w:rsidRPr="00C11B1B">
              <w:rPr>
                <w:rFonts w:ascii="Times New Roman" w:hAnsi="Times New Roman" w:cs="Times New Roman"/>
                <w:sz w:val="24"/>
                <w:szCs w:val="24"/>
              </w:rPr>
              <w:t>Constitution, Functions and Powers of Insurance Regulatory and Development Authority;</w:t>
            </w:r>
          </w:p>
          <w:p w:rsidR="00D9036A" w:rsidRPr="00C11B1B" w:rsidRDefault="00D9036A" w:rsidP="00D9036A">
            <w:pPr>
              <w:pStyle w:val="ListParagraph"/>
              <w:numPr>
                <w:ilvl w:val="0"/>
                <w:numId w:val="84"/>
              </w:numPr>
              <w:spacing w:after="0"/>
              <w:jc w:val="both"/>
              <w:rPr>
                <w:rFonts w:ascii="Times New Roman" w:eastAsia="Calibri" w:hAnsi="Times New Roman" w:cs="Times New Roman"/>
                <w:b/>
                <w:bCs/>
                <w:sz w:val="24"/>
                <w:szCs w:val="24"/>
              </w:rPr>
            </w:pPr>
            <w:r w:rsidRPr="00C11B1B">
              <w:rPr>
                <w:rFonts w:ascii="Times New Roman" w:hAnsi="Times New Roman" w:cs="Times New Roman"/>
                <w:sz w:val="24"/>
                <w:szCs w:val="24"/>
              </w:rPr>
              <w:t>Foreign Direct Investment (FDI) in Insurance sector and the Application of Consumer Protection Act, 1986.</w:t>
            </w:r>
          </w:p>
        </w:tc>
        <w:tc>
          <w:tcPr>
            <w:tcW w:w="1450" w:type="dxa"/>
          </w:tcPr>
          <w:p w:rsidR="00D9036A" w:rsidRPr="00C11B1B" w:rsidRDefault="00D9036A" w:rsidP="009D4C4A">
            <w:pPr>
              <w:spacing w:line="276" w:lineRule="auto"/>
              <w:jc w:val="both"/>
              <w:rPr>
                <w:rFonts w:eastAsia="Calibri"/>
                <w:b/>
                <w:bCs/>
              </w:rPr>
            </w:pPr>
            <w:r w:rsidRPr="00C11B1B">
              <w:rPr>
                <w:rFonts w:eastAsia="Calibri"/>
                <w:b/>
                <w:bCs/>
              </w:rPr>
              <w:t>L1,L2,L3,L4</w:t>
            </w:r>
          </w:p>
        </w:tc>
        <w:tc>
          <w:tcPr>
            <w:tcW w:w="1540" w:type="dxa"/>
          </w:tcPr>
          <w:p w:rsidR="00D9036A" w:rsidRPr="00C11B1B" w:rsidRDefault="00D9036A" w:rsidP="009D4C4A">
            <w:pPr>
              <w:spacing w:line="276" w:lineRule="auto"/>
              <w:jc w:val="both"/>
              <w:rPr>
                <w:rFonts w:eastAsia="Calibri"/>
                <w:b/>
                <w:bCs/>
              </w:rPr>
            </w:pPr>
            <w:r w:rsidRPr="00C11B1B">
              <w:rPr>
                <w:rFonts w:eastAsia="Calibri"/>
                <w:b/>
                <w:bCs/>
              </w:rPr>
              <w:t>15</w:t>
            </w:r>
          </w:p>
        </w:tc>
      </w:tr>
    </w:tbl>
    <w:p w:rsidR="00D9036A" w:rsidRPr="00C11B1B" w:rsidRDefault="00D9036A" w:rsidP="00D9036A">
      <w:pPr>
        <w:spacing w:line="276" w:lineRule="auto"/>
        <w:jc w:val="both"/>
        <w:rPr>
          <w:rFonts w:eastAsia="Calibri"/>
          <w:b/>
          <w:bCs/>
          <w:i/>
          <w:iCs/>
        </w:rPr>
      </w:pPr>
      <w:r w:rsidRPr="00C11B1B">
        <w:rPr>
          <w:rFonts w:eastAsia="Calibri"/>
          <w:b/>
          <w:bCs/>
          <w:i/>
          <w:iCs/>
        </w:rPr>
        <w:t>*Bloom’s Level- L1: Knowledge; L2: Comprehension; L3: Application; L4: Analysis; L5: Synthesis, L6: Evaluation</w:t>
      </w:r>
    </w:p>
    <w:p w:rsidR="00D9036A" w:rsidRPr="00C11B1B" w:rsidRDefault="00D9036A" w:rsidP="00D9036A">
      <w:pPr>
        <w:spacing w:line="276" w:lineRule="auto"/>
        <w:jc w:val="both"/>
        <w:rPr>
          <w:b/>
        </w:rPr>
      </w:pPr>
      <w:r w:rsidRPr="00C11B1B">
        <w:rPr>
          <w:b/>
        </w:rPr>
        <w:t>Text &amp; References:</w:t>
      </w:r>
    </w:p>
    <w:p w:rsidR="00D9036A" w:rsidRPr="00C11B1B" w:rsidRDefault="00D9036A" w:rsidP="00D9036A">
      <w:pPr>
        <w:spacing w:line="276" w:lineRule="auto"/>
        <w:jc w:val="both"/>
        <w:rPr>
          <w:b/>
        </w:rPr>
      </w:pPr>
    </w:p>
    <w:p w:rsidR="00D9036A" w:rsidRPr="00C11B1B" w:rsidRDefault="00D9036A" w:rsidP="00D9036A">
      <w:pPr>
        <w:pStyle w:val="ListParagraph"/>
        <w:numPr>
          <w:ilvl w:val="0"/>
          <w:numId w:val="11"/>
        </w:numPr>
        <w:spacing w:after="0"/>
        <w:ind w:right="-540"/>
        <w:jc w:val="both"/>
        <w:rPr>
          <w:rFonts w:ascii="Times New Roman" w:eastAsia="Times New Roman" w:hAnsi="Times New Roman" w:cs="Times New Roman"/>
          <w:sz w:val="24"/>
          <w:szCs w:val="24"/>
        </w:rPr>
      </w:pPr>
      <w:r w:rsidRPr="00C11B1B">
        <w:rPr>
          <w:rFonts w:ascii="Times New Roman" w:hAnsi="Times New Roman" w:cs="Times New Roman"/>
          <w:sz w:val="24"/>
          <w:szCs w:val="24"/>
          <w:lang w:val="en-GB"/>
        </w:rPr>
        <w:t xml:space="preserve">Tannan M.L. (2008). </w:t>
      </w:r>
      <w:r w:rsidRPr="00C11B1B">
        <w:rPr>
          <w:rFonts w:ascii="Times New Roman" w:hAnsi="Times New Roman" w:cs="Times New Roman"/>
          <w:i/>
          <w:sz w:val="24"/>
          <w:szCs w:val="24"/>
          <w:lang w:val="en-GB"/>
        </w:rPr>
        <w:t>Tannan’s Banking Law and Practice in India</w:t>
      </w:r>
      <w:r w:rsidRPr="00C11B1B">
        <w:rPr>
          <w:rFonts w:ascii="Times New Roman" w:hAnsi="Times New Roman" w:cs="Times New Roman"/>
          <w:sz w:val="24"/>
          <w:szCs w:val="24"/>
          <w:lang w:val="en-GB"/>
        </w:rPr>
        <w:t xml:space="preserve"> (Eighth Edition), India Law House, New Delhi,2 volumes </w:t>
      </w:r>
    </w:p>
    <w:p w:rsidR="00D9036A" w:rsidRPr="00C11B1B" w:rsidRDefault="00D9036A" w:rsidP="00D9036A">
      <w:pPr>
        <w:pStyle w:val="ListParagraph"/>
        <w:numPr>
          <w:ilvl w:val="0"/>
          <w:numId w:val="11"/>
        </w:numPr>
        <w:spacing w:after="0"/>
        <w:ind w:right="-540"/>
        <w:jc w:val="both"/>
        <w:rPr>
          <w:rFonts w:ascii="Times New Roman" w:eastAsia="Times New Roman" w:hAnsi="Times New Roman" w:cs="Times New Roman"/>
          <w:sz w:val="24"/>
          <w:szCs w:val="24"/>
        </w:rPr>
      </w:pPr>
      <w:r w:rsidRPr="00C11B1B">
        <w:rPr>
          <w:rFonts w:ascii="Times New Roman" w:hAnsi="Times New Roman" w:cs="Times New Roman"/>
          <w:sz w:val="24"/>
          <w:szCs w:val="24"/>
          <w:lang w:val="en-GB"/>
        </w:rPr>
        <w:t xml:space="preserve">Cranston Ross (2012). </w:t>
      </w:r>
      <w:r w:rsidRPr="00C11B1B">
        <w:rPr>
          <w:rFonts w:ascii="Times New Roman" w:hAnsi="Times New Roman" w:cs="Times New Roman"/>
          <w:i/>
          <w:sz w:val="24"/>
          <w:szCs w:val="24"/>
          <w:lang w:val="en-GB"/>
        </w:rPr>
        <w:t>Principles of Banking Law</w:t>
      </w:r>
      <w:r w:rsidRPr="00C11B1B">
        <w:rPr>
          <w:rFonts w:ascii="Times New Roman" w:hAnsi="Times New Roman" w:cs="Times New Roman"/>
          <w:sz w:val="24"/>
          <w:szCs w:val="24"/>
          <w:lang w:val="en-GB"/>
        </w:rPr>
        <w:t xml:space="preserve"> (Third Edition) </w:t>
      </w:r>
      <w:r w:rsidRPr="00280EAE">
        <w:rPr>
          <w:rFonts w:ascii="Times New Roman" w:hAnsi="Times New Roman" w:cs="Times New Roman"/>
          <w:sz w:val="24"/>
          <w:szCs w:val="24"/>
          <w:shd w:val="clear" w:color="auto" w:fill="FFFFFF"/>
        </w:rPr>
        <w:t>Oxford University Press</w:t>
      </w:r>
    </w:p>
    <w:p w:rsidR="00D9036A" w:rsidRPr="00C11B1B" w:rsidRDefault="00D9036A" w:rsidP="00D9036A">
      <w:pPr>
        <w:pStyle w:val="ListParagraph"/>
        <w:numPr>
          <w:ilvl w:val="0"/>
          <w:numId w:val="11"/>
        </w:numPr>
        <w:spacing w:after="0"/>
        <w:jc w:val="both"/>
        <w:rPr>
          <w:rFonts w:ascii="Times New Roman" w:hAnsi="Times New Roman" w:cs="Times New Roman"/>
          <w:sz w:val="24"/>
          <w:szCs w:val="24"/>
        </w:rPr>
      </w:pPr>
      <w:r w:rsidRPr="00C11B1B">
        <w:rPr>
          <w:rFonts w:ascii="Times New Roman" w:eastAsia="Times New Roman" w:hAnsi="Times New Roman" w:cs="Times New Roman"/>
          <w:sz w:val="24"/>
          <w:szCs w:val="24"/>
          <w:lang w:val="en-GB"/>
        </w:rPr>
        <w:t>Seth’s (2018).</w:t>
      </w:r>
      <w:r w:rsidRPr="00C11B1B">
        <w:rPr>
          <w:rFonts w:ascii="Times New Roman" w:eastAsia="Times New Roman" w:hAnsi="Times New Roman" w:cs="Times New Roman"/>
          <w:i/>
          <w:sz w:val="24"/>
          <w:szCs w:val="24"/>
          <w:lang w:val="en-GB"/>
        </w:rPr>
        <w:t xml:space="preserve"> Banking Laws: Commentaries on Banking Regulation Act as amended by SARFESI Act 2002 and BRA, amendment act 2007</w:t>
      </w:r>
      <w:r w:rsidRPr="00C11B1B">
        <w:rPr>
          <w:rFonts w:ascii="Times New Roman" w:eastAsia="Times New Roman" w:hAnsi="Times New Roman" w:cs="Times New Roman"/>
          <w:sz w:val="24"/>
          <w:szCs w:val="24"/>
          <w:lang w:val="en-GB"/>
        </w:rPr>
        <w:t xml:space="preserve">(Fourth Edition) </w:t>
      </w:r>
    </w:p>
    <w:p w:rsidR="00D9036A" w:rsidRPr="00C11B1B" w:rsidRDefault="00D9036A" w:rsidP="00D9036A">
      <w:pPr>
        <w:pStyle w:val="ListParagraph"/>
        <w:numPr>
          <w:ilvl w:val="0"/>
          <w:numId w:val="11"/>
        </w:numPr>
        <w:spacing w:after="0"/>
        <w:jc w:val="both"/>
        <w:rPr>
          <w:rFonts w:ascii="Times New Roman" w:hAnsi="Times New Roman" w:cs="Times New Roman"/>
          <w:sz w:val="24"/>
          <w:szCs w:val="24"/>
        </w:rPr>
      </w:pPr>
      <w:r w:rsidRPr="00C11B1B">
        <w:rPr>
          <w:rFonts w:ascii="Times New Roman" w:eastAsia="Times New Roman" w:hAnsi="Times New Roman" w:cs="Times New Roman"/>
          <w:sz w:val="24"/>
          <w:szCs w:val="24"/>
          <w:lang w:val="en-GB"/>
        </w:rPr>
        <w:t xml:space="preserve">Sarma K S (2018). </w:t>
      </w:r>
      <w:r w:rsidRPr="00C11B1B">
        <w:rPr>
          <w:rFonts w:ascii="Times New Roman" w:eastAsia="Times New Roman" w:hAnsi="Times New Roman" w:cs="Times New Roman"/>
          <w:i/>
          <w:sz w:val="24"/>
          <w:szCs w:val="24"/>
          <w:lang w:val="en-GB"/>
        </w:rPr>
        <w:t>Butterworth Insurance Law Handbook</w:t>
      </w:r>
      <w:r w:rsidRPr="00C11B1B">
        <w:rPr>
          <w:rFonts w:ascii="Times New Roman" w:eastAsia="Times New Roman" w:hAnsi="Times New Roman" w:cs="Times New Roman"/>
          <w:sz w:val="24"/>
          <w:szCs w:val="24"/>
          <w:lang w:val="en-GB"/>
        </w:rPr>
        <w:t>, Lexis Nexis Publication.</w:t>
      </w:r>
    </w:p>
    <w:p w:rsidR="00D9036A" w:rsidRPr="00C11B1B" w:rsidRDefault="00D9036A" w:rsidP="00D9036A">
      <w:pPr>
        <w:pStyle w:val="ListParagraph"/>
        <w:numPr>
          <w:ilvl w:val="0"/>
          <w:numId w:val="11"/>
        </w:numPr>
        <w:spacing w:after="0"/>
        <w:jc w:val="both"/>
        <w:rPr>
          <w:rFonts w:ascii="Times New Roman" w:hAnsi="Times New Roman" w:cs="Times New Roman"/>
          <w:sz w:val="24"/>
          <w:szCs w:val="24"/>
        </w:rPr>
      </w:pPr>
      <w:r w:rsidRPr="00C11B1B">
        <w:rPr>
          <w:rFonts w:ascii="Times New Roman" w:hAnsi="Times New Roman" w:cs="Times New Roman"/>
          <w:sz w:val="24"/>
          <w:szCs w:val="24"/>
        </w:rPr>
        <w:t>Srinivasan M. N. (2017).</w:t>
      </w:r>
      <w:r w:rsidRPr="00C11B1B">
        <w:rPr>
          <w:rFonts w:ascii="Times New Roman" w:hAnsi="Times New Roman" w:cs="Times New Roman"/>
          <w:i/>
          <w:sz w:val="24"/>
          <w:szCs w:val="24"/>
        </w:rPr>
        <w:t>Principles of Insurance Law</w:t>
      </w:r>
      <w:r w:rsidRPr="00C11B1B">
        <w:rPr>
          <w:rFonts w:ascii="Times New Roman" w:hAnsi="Times New Roman" w:cs="Times New Roman"/>
          <w:sz w:val="24"/>
          <w:szCs w:val="24"/>
        </w:rPr>
        <w:t xml:space="preserve">, Wadhwa &amp; Co. </w:t>
      </w:r>
    </w:p>
    <w:p w:rsidR="00D9036A" w:rsidRPr="00C11B1B" w:rsidRDefault="00D9036A" w:rsidP="00D9036A">
      <w:pPr>
        <w:pStyle w:val="ListParagraph"/>
        <w:numPr>
          <w:ilvl w:val="0"/>
          <w:numId w:val="11"/>
        </w:numPr>
        <w:spacing w:after="0"/>
        <w:jc w:val="both"/>
        <w:rPr>
          <w:rFonts w:ascii="Times New Roman" w:hAnsi="Times New Roman" w:cs="Times New Roman"/>
          <w:sz w:val="24"/>
          <w:szCs w:val="24"/>
        </w:rPr>
      </w:pPr>
      <w:r w:rsidRPr="00C11B1B">
        <w:rPr>
          <w:rFonts w:ascii="Times New Roman" w:hAnsi="Times New Roman" w:cs="Times New Roman"/>
          <w:sz w:val="24"/>
          <w:szCs w:val="24"/>
        </w:rPr>
        <w:t>Jain Rajiv (2015).</w:t>
      </w:r>
      <w:r w:rsidRPr="00C11B1B">
        <w:rPr>
          <w:rFonts w:ascii="Times New Roman" w:hAnsi="Times New Roman" w:cs="Times New Roman"/>
          <w:i/>
          <w:sz w:val="24"/>
          <w:szCs w:val="24"/>
        </w:rPr>
        <w:t>Insurance Law and Practice</w:t>
      </w:r>
      <w:r w:rsidRPr="00C11B1B">
        <w:rPr>
          <w:rFonts w:ascii="Times New Roman" w:hAnsi="Times New Roman" w:cs="Times New Roman"/>
          <w:sz w:val="24"/>
          <w:szCs w:val="24"/>
        </w:rPr>
        <w:t xml:space="preserve">, Vidhi Publication Private Limited </w:t>
      </w:r>
    </w:p>
    <w:p w:rsidR="00D9036A" w:rsidRPr="00C11B1B" w:rsidRDefault="00D9036A" w:rsidP="00D9036A">
      <w:pPr>
        <w:pStyle w:val="ListParagraph"/>
        <w:numPr>
          <w:ilvl w:val="0"/>
          <w:numId w:val="11"/>
        </w:numPr>
        <w:spacing w:after="0"/>
        <w:jc w:val="both"/>
        <w:rPr>
          <w:rFonts w:ascii="Times New Roman" w:hAnsi="Times New Roman" w:cs="Times New Roman"/>
          <w:sz w:val="24"/>
          <w:szCs w:val="24"/>
        </w:rPr>
      </w:pPr>
      <w:r w:rsidRPr="00C11B1B">
        <w:rPr>
          <w:rFonts w:ascii="Times New Roman" w:hAnsi="Times New Roman" w:cs="Times New Roman"/>
          <w:sz w:val="24"/>
          <w:szCs w:val="24"/>
        </w:rPr>
        <w:lastRenderedPageBreak/>
        <w:t xml:space="preserve">Taxmann (2013). </w:t>
      </w:r>
      <w:r w:rsidRPr="00C11B1B">
        <w:rPr>
          <w:rFonts w:ascii="Times New Roman" w:hAnsi="Times New Roman" w:cs="Times New Roman"/>
          <w:i/>
          <w:sz w:val="24"/>
          <w:szCs w:val="24"/>
        </w:rPr>
        <w:t>Insurance Manual</w:t>
      </w:r>
      <w:r w:rsidRPr="00C11B1B">
        <w:rPr>
          <w:rFonts w:ascii="Times New Roman" w:hAnsi="Times New Roman" w:cs="Times New Roman"/>
          <w:sz w:val="24"/>
          <w:szCs w:val="24"/>
        </w:rPr>
        <w:t xml:space="preserve">, Taxmann Publication Private Limited </w:t>
      </w:r>
    </w:p>
    <w:p w:rsidR="00D9036A" w:rsidRPr="00C11B1B" w:rsidRDefault="00D9036A" w:rsidP="00D9036A">
      <w:pPr>
        <w:pStyle w:val="ListParagraph"/>
        <w:numPr>
          <w:ilvl w:val="0"/>
          <w:numId w:val="11"/>
        </w:numPr>
        <w:spacing w:after="0"/>
        <w:jc w:val="both"/>
        <w:rPr>
          <w:rFonts w:ascii="Times New Roman" w:hAnsi="Times New Roman" w:cs="Times New Roman"/>
          <w:sz w:val="24"/>
          <w:szCs w:val="24"/>
        </w:rPr>
      </w:pPr>
      <w:r w:rsidRPr="00C11B1B">
        <w:rPr>
          <w:rFonts w:ascii="Times New Roman" w:hAnsi="Times New Roman" w:cs="Times New Roman"/>
          <w:sz w:val="24"/>
          <w:szCs w:val="24"/>
        </w:rPr>
        <w:t xml:space="preserve">Bharat (2015). </w:t>
      </w:r>
      <w:r w:rsidRPr="00C11B1B">
        <w:rPr>
          <w:rFonts w:ascii="Times New Roman" w:hAnsi="Times New Roman" w:cs="Times New Roman"/>
          <w:i/>
          <w:sz w:val="24"/>
          <w:szCs w:val="24"/>
        </w:rPr>
        <w:t>Manual of insurance Laws</w:t>
      </w:r>
      <w:r w:rsidRPr="00C11B1B">
        <w:rPr>
          <w:rFonts w:ascii="Times New Roman" w:hAnsi="Times New Roman" w:cs="Times New Roman"/>
          <w:sz w:val="24"/>
          <w:szCs w:val="24"/>
        </w:rPr>
        <w:t xml:space="preserve">, Bharat Publication Private limited </w:t>
      </w:r>
    </w:p>
    <w:p w:rsidR="00D9036A" w:rsidRPr="00C11B1B" w:rsidRDefault="00D9036A" w:rsidP="00D9036A">
      <w:pPr>
        <w:pStyle w:val="ListParagraph"/>
        <w:numPr>
          <w:ilvl w:val="0"/>
          <w:numId w:val="11"/>
        </w:numPr>
        <w:spacing w:after="0"/>
        <w:jc w:val="both"/>
        <w:rPr>
          <w:rFonts w:ascii="Times New Roman" w:hAnsi="Times New Roman" w:cs="Times New Roman"/>
          <w:sz w:val="24"/>
          <w:szCs w:val="24"/>
        </w:rPr>
      </w:pPr>
      <w:r w:rsidRPr="00C11B1B">
        <w:rPr>
          <w:rFonts w:ascii="Times New Roman" w:hAnsi="Times New Roman" w:cs="Times New Roman"/>
          <w:sz w:val="24"/>
          <w:szCs w:val="24"/>
        </w:rPr>
        <w:t xml:space="preserve">Singh Avtar (2017), </w:t>
      </w:r>
      <w:r w:rsidRPr="00C11B1B">
        <w:rPr>
          <w:rFonts w:ascii="Times New Roman" w:hAnsi="Times New Roman" w:cs="Times New Roman"/>
          <w:i/>
          <w:sz w:val="24"/>
          <w:szCs w:val="24"/>
        </w:rPr>
        <w:t>Law of Insurance</w:t>
      </w:r>
      <w:r w:rsidRPr="00C11B1B">
        <w:rPr>
          <w:rFonts w:ascii="Times New Roman" w:hAnsi="Times New Roman" w:cs="Times New Roman"/>
          <w:sz w:val="24"/>
          <w:szCs w:val="24"/>
        </w:rPr>
        <w:t xml:space="preserve">, Universal Publication Pvt. Limited </w:t>
      </w:r>
    </w:p>
    <w:p w:rsidR="00D9036A" w:rsidRPr="00C11B1B" w:rsidRDefault="00D9036A" w:rsidP="00D9036A">
      <w:pPr>
        <w:pStyle w:val="ListParagraph"/>
        <w:spacing w:after="0"/>
        <w:jc w:val="both"/>
        <w:rPr>
          <w:rFonts w:ascii="Times New Roman" w:hAnsi="Times New Roman" w:cs="Times New Roman"/>
          <w:sz w:val="24"/>
          <w:szCs w:val="24"/>
        </w:rPr>
      </w:pPr>
    </w:p>
    <w:p w:rsidR="00D9036A" w:rsidRPr="00C11B1B" w:rsidRDefault="00D9036A" w:rsidP="00D9036A">
      <w:pPr>
        <w:spacing w:line="276" w:lineRule="auto"/>
        <w:jc w:val="both"/>
        <w:rPr>
          <w:rFonts w:eastAsia="Calibri"/>
        </w:rPr>
      </w:pPr>
      <w:r w:rsidRPr="00C11B1B">
        <w:rPr>
          <w:rFonts w:eastAsia="Calibri"/>
          <w:b/>
          <w:bCs/>
        </w:rPr>
        <w:t>Modes of Evaluation: Quiz/Assignment/Seminar/Written Exam:</w:t>
      </w:r>
    </w:p>
    <w:p w:rsidR="00D9036A" w:rsidRPr="00C11B1B" w:rsidRDefault="00D9036A" w:rsidP="00D9036A">
      <w:pPr>
        <w:spacing w:line="276" w:lineRule="auto"/>
        <w:jc w:val="both"/>
        <w:rPr>
          <w:rFonts w:eastAsia="Calibri"/>
          <w:b/>
          <w:bCs/>
          <w:lang w:val="de-DE"/>
        </w:rPr>
      </w:pPr>
      <w:r w:rsidRPr="00C11B1B">
        <w:rPr>
          <w:rFonts w:eastAsia="Calibri"/>
          <w:b/>
          <w:bCs/>
          <w:lang w:val="de-DE"/>
        </w:rPr>
        <w:t>Examination Scheme:</w:t>
      </w:r>
    </w:p>
    <w:tbl>
      <w:tblPr>
        <w:tblW w:w="9072" w:type="dxa"/>
        <w:tblInd w:w="-5"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2273"/>
        <w:gridCol w:w="1226"/>
        <w:gridCol w:w="1226"/>
        <w:gridCol w:w="1371"/>
        <w:gridCol w:w="1417"/>
        <w:gridCol w:w="1559"/>
      </w:tblGrid>
      <w:tr w:rsidR="00D9036A" w:rsidRPr="00C11B1B" w:rsidTr="009D4C4A">
        <w:trPr>
          <w:cantSplit/>
          <w:trHeight w:val="294"/>
        </w:trPr>
        <w:tc>
          <w:tcPr>
            <w:tcW w:w="2273" w:type="dxa"/>
            <w:tcBorders>
              <w:top w:val="single" w:sz="4" w:space="0" w:color="auto"/>
              <w:left w:val="single" w:sz="4" w:space="0" w:color="auto"/>
              <w:bottom w:val="single" w:sz="4" w:space="0" w:color="auto"/>
              <w:right w:val="single" w:sz="4" w:space="0" w:color="auto"/>
            </w:tcBorders>
            <w:hideMark/>
          </w:tcPr>
          <w:p w:rsidR="00D9036A" w:rsidRPr="00C11B1B" w:rsidRDefault="00D9036A" w:rsidP="009D4C4A">
            <w:pPr>
              <w:spacing w:line="276" w:lineRule="auto"/>
              <w:jc w:val="both"/>
              <w:rPr>
                <w:rFonts w:eastAsia="Calibri"/>
                <w:b/>
                <w:bCs/>
              </w:rPr>
            </w:pPr>
            <w:r w:rsidRPr="00C11B1B">
              <w:rPr>
                <w:rFonts w:eastAsia="Calibri"/>
                <w:b/>
                <w:bCs/>
              </w:rPr>
              <w:t>Components*</w:t>
            </w:r>
          </w:p>
        </w:tc>
        <w:tc>
          <w:tcPr>
            <w:tcW w:w="1226" w:type="dxa"/>
            <w:tcBorders>
              <w:top w:val="single" w:sz="4" w:space="0" w:color="auto"/>
              <w:left w:val="single" w:sz="4" w:space="0" w:color="auto"/>
              <w:bottom w:val="single" w:sz="4" w:space="0" w:color="auto"/>
              <w:right w:val="single" w:sz="4" w:space="0" w:color="auto"/>
            </w:tcBorders>
            <w:hideMark/>
          </w:tcPr>
          <w:p w:rsidR="00D9036A" w:rsidRPr="00C11B1B" w:rsidRDefault="00D9036A" w:rsidP="009D4C4A">
            <w:pPr>
              <w:spacing w:line="276" w:lineRule="auto"/>
              <w:jc w:val="both"/>
              <w:rPr>
                <w:rFonts w:eastAsia="Calibri"/>
                <w:b/>
                <w:bCs/>
              </w:rPr>
            </w:pPr>
            <w:r w:rsidRPr="00C11B1B">
              <w:rPr>
                <w:rFonts w:eastAsia="Calibri"/>
                <w:b/>
                <w:bCs/>
              </w:rPr>
              <w:t>P/S/V</w:t>
            </w:r>
          </w:p>
        </w:tc>
        <w:tc>
          <w:tcPr>
            <w:tcW w:w="1226" w:type="dxa"/>
            <w:tcBorders>
              <w:top w:val="single" w:sz="4" w:space="0" w:color="auto"/>
              <w:left w:val="single" w:sz="4" w:space="0" w:color="auto"/>
              <w:bottom w:val="single" w:sz="4" w:space="0" w:color="auto"/>
              <w:right w:val="single" w:sz="4" w:space="0" w:color="auto"/>
            </w:tcBorders>
            <w:hideMark/>
          </w:tcPr>
          <w:p w:rsidR="00D9036A" w:rsidRPr="00C11B1B" w:rsidRDefault="00D9036A" w:rsidP="009D4C4A">
            <w:pPr>
              <w:spacing w:line="276" w:lineRule="auto"/>
              <w:jc w:val="both"/>
              <w:rPr>
                <w:rFonts w:eastAsia="Calibri"/>
                <w:b/>
                <w:bCs/>
              </w:rPr>
            </w:pPr>
            <w:r w:rsidRPr="00C11B1B">
              <w:rPr>
                <w:rFonts w:eastAsia="Calibri"/>
                <w:b/>
                <w:bCs/>
              </w:rPr>
              <w:t>CT</w:t>
            </w:r>
          </w:p>
        </w:tc>
        <w:tc>
          <w:tcPr>
            <w:tcW w:w="1371" w:type="dxa"/>
            <w:tcBorders>
              <w:top w:val="single" w:sz="4" w:space="0" w:color="auto"/>
              <w:left w:val="single" w:sz="4" w:space="0" w:color="auto"/>
              <w:bottom w:val="single" w:sz="4" w:space="0" w:color="auto"/>
              <w:right w:val="single" w:sz="4" w:space="0" w:color="auto"/>
            </w:tcBorders>
            <w:hideMark/>
          </w:tcPr>
          <w:p w:rsidR="00D9036A" w:rsidRPr="00C11B1B" w:rsidRDefault="00D9036A" w:rsidP="009D4C4A">
            <w:pPr>
              <w:spacing w:line="276" w:lineRule="auto"/>
              <w:jc w:val="both"/>
              <w:rPr>
                <w:rFonts w:eastAsia="Calibri"/>
                <w:b/>
                <w:bCs/>
              </w:rPr>
            </w:pPr>
            <w:r w:rsidRPr="00C11B1B">
              <w:rPr>
                <w:rFonts w:eastAsia="Calibri"/>
                <w:b/>
                <w:bCs/>
              </w:rPr>
              <w:t>A</w:t>
            </w:r>
          </w:p>
        </w:tc>
        <w:tc>
          <w:tcPr>
            <w:tcW w:w="1417" w:type="dxa"/>
            <w:tcBorders>
              <w:top w:val="single" w:sz="4" w:space="0" w:color="auto"/>
              <w:left w:val="single" w:sz="4" w:space="0" w:color="auto"/>
              <w:bottom w:val="single" w:sz="4" w:space="0" w:color="auto"/>
              <w:right w:val="single" w:sz="4" w:space="0" w:color="auto"/>
            </w:tcBorders>
            <w:hideMark/>
          </w:tcPr>
          <w:p w:rsidR="00D9036A" w:rsidRPr="00C11B1B" w:rsidRDefault="00D9036A" w:rsidP="009D4C4A">
            <w:pPr>
              <w:spacing w:line="276" w:lineRule="auto"/>
              <w:jc w:val="both"/>
              <w:rPr>
                <w:rFonts w:eastAsia="Calibri"/>
                <w:b/>
                <w:bCs/>
              </w:rPr>
            </w:pPr>
            <w:r w:rsidRPr="00C11B1B">
              <w:rPr>
                <w:rFonts w:eastAsia="Calibri"/>
                <w:b/>
                <w:bCs/>
              </w:rPr>
              <w:t>CS/AS</w:t>
            </w:r>
          </w:p>
        </w:tc>
        <w:tc>
          <w:tcPr>
            <w:tcW w:w="1559" w:type="dxa"/>
            <w:tcBorders>
              <w:top w:val="single" w:sz="4" w:space="0" w:color="auto"/>
              <w:left w:val="single" w:sz="4" w:space="0" w:color="auto"/>
              <w:bottom w:val="single" w:sz="4" w:space="0" w:color="auto"/>
              <w:right w:val="single" w:sz="4" w:space="0" w:color="auto"/>
            </w:tcBorders>
            <w:hideMark/>
          </w:tcPr>
          <w:p w:rsidR="00D9036A" w:rsidRPr="00C11B1B" w:rsidRDefault="00D9036A" w:rsidP="009D4C4A">
            <w:pPr>
              <w:spacing w:line="276" w:lineRule="auto"/>
              <w:jc w:val="both"/>
              <w:rPr>
                <w:rFonts w:eastAsia="Calibri"/>
                <w:b/>
                <w:bCs/>
              </w:rPr>
            </w:pPr>
            <w:r w:rsidRPr="00C11B1B">
              <w:rPr>
                <w:rFonts w:eastAsia="Calibri"/>
                <w:b/>
                <w:bCs/>
              </w:rPr>
              <w:t>EE</w:t>
            </w:r>
          </w:p>
        </w:tc>
      </w:tr>
      <w:tr w:rsidR="00D9036A" w:rsidRPr="00C11B1B" w:rsidTr="009D4C4A">
        <w:trPr>
          <w:cantSplit/>
          <w:trHeight w:val="289"/>
        </w:trPr>
        <w:tc>
          <w:tcPr>
            <w:tcW w:w="2273" w:type="dxa"/>
            <w:tcBorders>
              <w:top w:val="single" w:sz="4" w:space="0" w:color="auto"/>
              <w:left w:val="single" w:sz="4" w:space="0" w:color="auto"/>
              <w:bottom w:val="single" w:sz="4" w:space="0" w:color="auto"/>
              <w:right w:val="single" w:sz="4" w:space="0" w:color="auto"/>
            </w:tcBorders>
            <w:hideMark/>
          </w:tcPr>
          <w:p w:rsidR="00D9036A" w:rsidRPr="00C11B1B" w:rsidRDefault="00D9036A" w:rsidP="009D4C4A">
            <w:pPr>
              <w:spacing w:line="276" w:lineRule="auto"/>
              <w:jc w:val="both"/>
              <w:rPr>
                <w:rFonts w:eastAsia="Calibri"/>
                <w:b/>
                <w:bCs/>
              </w:rPr>
            </w:pPr>
            <w:r w:rsidRPr="00C11B1B">
              <w:rPr>
                <w:rFonts w:eastAsia="Calibri"/>
                <w:b/>
                <w:bCs/>
              </w:rPr>
              <w:t>Weightage (%)</w:t>
            </w:r>
          </w:p>
        </w:tc>
        <w:tc>
          <w:tcPr>
            <w:tcW w:w="1226" w:type="dxa"/>
            <w:tcBorders>
              <w:top w:val="single" w:sz="4" w:space="0" w:color="auto"/>
              <w:left w:val="single" w:sz="4" w:space="0" w:color="auto"/>
              <w:bottom w:val="single" w:sz="4" w:space="0" w:color="auto"/>
              <w:right w:val="single" w:sz="4" w:space="0" w:color="auto"/>
            </w:tcBorders>
            <w:hideMark/>
          </w:tcPr>
          <w:p w:rsidR="00D9036A" w:rsidRPr="00C11B1B" w:rsidRDefault="00D9036A" w:rsidP="009D4C4A">
            <w:pPr>
              <w:spacing w:line="276" w:lineRule="auto"/>
              <w:jc w:val="both"/>
              <w:rPr>
                <w:rFonts w:eastAsia="Calibri"/>
                <w:b/>
                <w:bCs/>
              </w:rPr>
            </w:pPr>
            <w:r w:rsidRPr="00C11B1B">
              <w:rPr>
                <w:rFonts w:eastAsia="Calibri"/>
                <w:b/>
                <w:bCs/>
              </w:rPr>
              <w:t>10</w:t>
            </w:r>
          </w:p>
        </w:tc>
        <w:tc>
          <w:tcPr>
            <w:tcW w:w="1226" w:type="dxa"/>
            <w:tcBorders>
              <w:top w:val="single" w:sz="4" w:space="0" w:color="auto"/>
              <w:left w:val="single" w:sz="4" w:space="0" w:color="auto"/>
              <w:bottom w:val="single" w:sz="4" w:space="0" w:color="auto"/>
              <w:right w:val="single" w:sz="4" w:space="0" w:color="auto"/>
            </w:tcBorders>
            <w:hideMark/>
          </w:tcPr>
          <w:p w:rsidR="00D9036A" w:rsidRPr="00C11B1B" w:rsidRDefault="00D9036A" w:rsidP="009D4C4A">
            <w:pPr>
              <w:spacing w:line="276" w:lineRule="auto"/>
              <w:jc w:val="both"/>
              <w:rPr>
                <w:rFonts w:eastAsia="Calibri"/>
                <w:b/>
                <w:bCs/>
              </w:rPr>
            </w:pPr>
            <w:r w:rsidRPr="00C11B1B">
              <w:rPr>
                <w:rFonts w:eastAsia="Calibri"/>
                <w:b/>
                <w:bCs/>
              </w:rPr>
              <w:t>10</w:t>
            </w:r>
          </w:p>
        </w:tc>
        <w:tc>
          <w:tcPr>
            <w:tcW w:w="1371" w:type="dxa"/>
            <w:tcBorders>
              <w:top w:val="single" w:sz="4" w:space="0" w:color="auto"/>
              <w:left w:val="single" w:sz="4" w:space="0" w:color="auto"/>
              <w:bottom w:val="single" w:sz="4" w:space="0" w:color="auto"/>
              <w:right w:val="single" w:sz="4" w:space="0" w:color="auto"/>
            </w:tcBorders>
            <w:hideMark/>
          </w:tcPr>
          <w:p w:rsidR="00D9036A" w:rsidRPr="00C11B1B" w:rsidRDefault="00D9036A" w:rsidP="009D4C4A">
            <w:pPr>
              <w:spacing w:line="276" w:lineRule="auto"/>
              <w:jc w:val="both"/>
              <w:rPr>
                <w:rFonts w:eastAsia="Calibri"/>
                <w:b/>
                <w:bCs/>
              </w:rPr>
            </w:pPr>
            <w:r w:rsidRPr="00C11B1B">
              <w:rPr>
                <w:rFonts w:eastAsia="Calibri"/>
                <w:b/>
                <w:bCs/>
              </w:rPr>
              <w:t>5</w:t>
            </w:r>
          </w:p>
        </w:tc>
        <w:tc>
          <w:tcPr>
            <w:tcW w:w="1417" w:type="dxa"/>
            <w:tcBorders>
              <w:top w:val="single" w:sz="4" w:space="0" w:color="auto"/>
              <w:left w:val="single" w:sz="4" w:space="0" w:color="auto"/>
              <w:bottom w:val="single" w:sz="4" w:space="0" w:color="auto"/>
              <w:right w:val="single" w:sz="4" w:space="0" w:color="auto"/>
            </w:tcBorders>
            <w:hideMark/>
          </w:tcPr>
          <w:p w:rsidR="00D9036A" w:rsidRPr="00C11B1B" w:rsidRDefault="00D9036A" w:rsidP="009D4C4A">
            <w:pPr>
              <w:spacing w:line="276" w:lineRule="auto"/>
              <w:jc w:val="both"/>
              <w:rPr>
                <w:rFonts w:eastAsia="Calibri"/>
                <w:b/>
                <w:bCs/>
              </w:rPr>
            </w:pPr>
            <w:r w:rsidRPr="00C11B1B">
              <w:rPr>
                <w:rFonts w:eastAsia="Calibri"/>
                <w:b/>
                <w:bCs/>
              </w:rPr>
              <w:t>5</w:t>
            </w:r>
          </w:p>
        </w:tc>
        <w:tc>
          <w:tcPr>
            <w:tcW w:w="1559" w:type="dxa"/>
            <w:tcBorders>
              <w:top w:val="single" w:sz="4" w:space="0" w:color="auto"/>
              <w:left w:val="single" w:sz="4" w:space="0" w:color="auto"/>
              <w:bottom w:val="single" w:sz="4" w:space="0" w:color="auto"/>
              <w:right w:val="single" w:sz="4" w:space="0" w:color="auto"/>
            </w:tcBorders>
            <w:hideMark/>
          </w:tcPr>
          <w:p w:rsidR="00D9036A" w:rsidRPr="00C11B1B" w:rsidRDefault="00D9036A" w:rsidP="009D4C4A">
            <w:pPr>
              <w:spacing w:line="276" w:lineRule="auto"/>
              <w:jc w:val="both"/>
              <w:rPr>
                <w:rFonts w:eastAsia="Calibri"/>
                <w:b/>
                <w:bCs/>
              </w:rPr>
            </w:pPr>
            <w:r w:rsidRPr="00C11B1B">
              <w:rPr>
                <w:rFonts w:eastAsia="Calibri"/>
                <w:b/>
                <w:bCs/>
              </w:rPr>
              <w:t>70</w:t>
            </w:r>
          </w:p>
        </w:tc>
      </w:tr>
    </w:tbl>
    <w:p w:rsidR="00D9036A" w:rsidRPr="00C11B1B" w:rsidRDefault="00D9036A" w:rsidP="00D9036A">
      <w:pPr>
        <w:spacing w:line="276" w:lineRule="auto"/>
        <w:jc w:val="both"/>
        <w:rPr>
          <w:rFonts w:eastAsia="Calibri"/>
          <w:bCs/>
        </w:rPr>
      </w:pPr>
    </w:p>
    <w:p w:rsidR="00D9036A" w:rsidRPr="00C11B1B" w:rsidRDefault="00D9036A" w:rsidP="00D9036A">
      <w:pPr>
        <w:spacing w:line="276" w:lineRule="auto"/>
        <w:jc w:val="both"/>
        <w:rPr>
          <w:rFonts w:eastAsia="Calibri"/>
          <w:bCs/>
        </w:rPr>
      </w:pPr>
      <w:r w:rsidRPr="00C11B1B">
        <w:rPr>
          <w:rFonts w:eastAsia="Calibri"/>
          <w:bCs/>
        </w:rPr>
        <w:t>*Components- P/S/V- Presentation/Seminar/Viva; CT- Class Test; A- Attendance; CS/AS- Case Study/Assignment; EE- End Semester Examination</w:t>
      </w:r>
    </w:p>
    <w:p w:rsidR="00D9036A" w:rsidRPr="00C11B1B" w:rsidRDefault="00D9036A" w:rsidP="00D9036A">
      <w:pPr>
        <w:spacing w:line="276" w:lineRule="auto"/>
        <w:jc w:val="both"/>
        <w:rPr>
          <w:rFonts w:eastAsia="Calibri"/>
          <w:b/>
          <w:bCs/>
        </w:rPr>
      </w:pPr>
    </w:p>
    <w:p w:rsidR="00D9036A" w:rsidRDefault="00D9036A" w:rsidP="00D9036A">
      <w:pPr>
        <w:spacing w:line="276" w:lineRule="auto"/>
        <w:jc w:val="both"/>
        <w:rPr>
          <w:rFonts w:eastAsia="Calibri"/>
          <w:b/>
          <w:bCs/>
        </w:rPr>
      </w:pPr>
      <w:r w:rsidRPr="00C11B1B">
        <w:rPr>
          <w:rFonts w:eastAsia="Calibri"/>
          <w:b/>
          <w:bCs/>
        </w:rPr>
        <w:t>CO, PO and PSO Mapping:</w:t>
      </w:r>
    </w:p>
    <w:p w:rsidR="00D9036A" w:rsidRPr="00C11B1B" w:rsidRDefault="00D9036A" w:rsidP="00D9036A">
      <w:pPr>
        <w:spacing w:line="276" w:lineRule="auto"/>
        <w:jc w:val="both"/>
        <w:rPr>
          <w:rFonts w:eastAsia="Calibri"/>
          <w:b/>
          <w:bCs/>
        </w:rPr>
      </w:pPr>
    </w:p>
    <w:tbl>
      <w:tblPr>
        <w:tblStyle w:val="TableGrid"/>
        <w:tblpPr w:leftFromText="180" w:rightFromText="180" w:vertAnchor="text" w:horzAnchor="margin" w:tblpY="-10"/>
        <w:tblW w:w="5000" w:type="pct"/>
        <w:tblLayout w:type="fixed"/>
        <w:tblLook w:val="04A0" w:firstRow="1" w:lastRow="0" w:firstColumn="1" w:lastColumn="0" w:noHBand="0" w:noVBand="1"/>
      </w:tblPr>
      <w:tblGrid>
        <w:gridCol w:w="771"/>
        <w:gridCol w:w="776"/>
        <w:gridCol w:w="622"/>
        <w:gridCol w:w="618"/>
        <w:gridCol w:w="618"/>
        <w:gridCol w:w="618"/>
        <w:gridCol w:w="620"/>
        <w:gridCol w:w="618"/>
        <w:gridCol w:w="1239"/>
        <w:gridCol w:w="1083"/>
        <w:gridCol w:w="1239"/>
        <w:gridCol w:w="1024"/>
      </w:tblGrid>
      <w:tr w:rsidR="00D9036A" w:rsidRPr="00C11B1B" w:rsidTr="009D4C4A">
        <w:tc>
          <w:tcPr>
            <w:tcW w:w="391" w:type="pct"/>
            <w:tcBorders>
              <w:top w:val="single" w:sz="4" w:space="0" w:color="auto"/>
              <w:left w:val="single" w:sz="4" w:space="0" w:color="auto"/>
              <w:bottom w:val="single" w:sz="4" w:space="0" w:color="auto"/>
              <w:right w:val="single" w:sz="4" w:space="0" w:color="auto"/>
            </w:tcBorders>
            <w:vAlign w:val="center"/>
          </w:tcPr>
          <w:p w:rsidR="00D9036A" w:rsidRPr="00C11B1B" w:rsidRDefault="00D9036A" w:rsidP="009D4C4A">
            <w:pPr>
              <w:spacing w:line="276" w:lineRule="auto"/>
              <w:jc w:val="both"/>
              <w:rPr>
                <w:rFonts w:eastAsia="Calibri"/>
                <w:b/>
                <w:bCs/>
              </w:rPr>
            </w:pPr>
          </w:p>
        </w:tc>
        <w:tc>
          <w:tcPr>
            <w:tcW w:w="394" w:type="pct"/>
            <w:tcBorders>
              <w:top w:val="single" w:sz="4" w:space="0" w:color="auto"/>
              <w:left w:val="single" w:sz="4" w:space="0" w:color="auto"/>
              <w:bottom w:val="single" w:sz="4" w:space="0" w:color="auto"/>
              <w:right w:val="single" w:sz="4" w:space="0" w:color="auto"/>
            </w:tcBorders>
            <w:vAlign w:val="center"/>
            <w:hideMark/>
          </w:tcPr>
          <w:p w:rsidR="00D9036A" w:rsidRPr="00C11B1B" w:rsidRDefault="00D9036A" w:rsidP="009D4C4A">
            <w:pPr>
              <w:spacing w:line="276" w:lineRule="auto"/>
              <w:jc w:val="both"/>
              <w:rPr>
                <w:rFonts w:eastAsia="Calibri"/>
                <w:b/>
                <w:bCs/>
              </w:rPr>
            </w:pPr>
            <w:r w:rsidRPr="00C11B1B">
              <w:rPr>
                <w:rFonts w:eastAsia="Calibri"/>
                <w:b/>
                <w:bCs/>
              </w:rPr>
              <w:t>PO1</w:t>
            </w:r>
          </w:p>
        </w:tc>
        <w:tc>
          <w:tcPr>
            <w:tcW w:w="316" w:type="pct"/>
            <w:tcBorders>
              <w:top w:val="single" w:sz="4" w:space="0" w:color="auto"/>
              <w:left w:val="single" w:sz="4" w:space="0" w:color="auto"/>
              <w:bottom w:val="single" w:sz="4" w:space="0" w:color="auto"/>
              <w:right w:val="single" w:sz="4" w:space="0" w:color="auto"/>
            </w:tcBorders>
            <w:vAlign w:val="center"/>
            <w:hideMark/>
          </w:tcPr>
          <w:p w:rsidR="00D9036A" w:rsidRPr="00C11B1B" w:rsidRDefault="00D9036A" w:rsidP="009D4C4A">
            <w:pPr>
              <w:spacing w:line="276" w:lineRule="auto"/>
              <w:jc w:val="both"/>
              <w:rPr>
                <w:rFonts w:eastAsia="Calibri"/>
                <w:b/>
                <w:bCs/>
              </w:rPr>
            </w:pPr>
            <w:r w:rsidRPr="00C11B1B">
              <w:rPr>
                <w:rFonts w:eastAsia="Calibri"/>
                <w:b/>
                <w:bCs/>
              </w:rPr>
              <w:t>PO2</w:t>
            </w:r>
          </w:p>
        </w:tc>
        <w:tc>
          <w:tcPr>
            <w:tcW w:w="314" w:type="pct"/>
            <w:tcBorders>
              <w:top w:val="single" w:sz="4" w:space="0" w:color="auto"/>
              <w:left w:val="single" w:sz="4" w:space="0" w:color="auto"/>
              <w:bottom w:val="single" w:sz="4" w:space="0" w:color="auto"/>
              <w:right w:val="single" w:sz="4" w:space="0" w:color="auto"/>
            </w:tcBorders>
            <w:vAlign w:val="center"/>
            <w:hideMark/>
          </w:tcPr>
          <w:p w:rsidR="00D9036A" w:rsidRPr="00C11B1B" w:rsidRDefault="00D9036A" w:rsidP="009D4C4A">
            <w:pPr>
              <w:spacing w:line="276" w:lineRule="auto"/>
              <w:jc w:val="both"/>
              <w:rPr>
                <w:rFonts w:eastAsia="Calibri"/>
                <w:b/>
                <w:bCs/>
              </w:rPr>
            </w:pPr>
            <w:r w:rsidRPr="00C11B1B">
              <w:rPr>
                <w:rFonts w:eastAsia="Calibri"/>
                <w:b/>
                <w:bCs/>
              </w:rPr>
              <w:t>PO3</w:t>
            </w:r>
          </w:p>
        </w:tc>
        <w:tc>
          <w:tcPr>
            <w:tcW w:w="314" w:type="pct"/>
            <w:tcBorders>
              <w:top w:val="single" w:sz="4" w:space="0" w:color="auto"/>
              <w:left w:val="single" w:sz="4" w:space="0" w:color="auto"/>
              <w:bottom w:val="single" w:sz="4" w:space="0" w:color="auto"/>
              <w:right w:val="single" w:sz="4" w:space="0" w:color="auto"/>
            </w:tcBorders>
            <w:vAlign w:val="center"/>
            <w:hideMark/>
          </w:tcPr>
          <w:p w:rsidR="00D9036A" w:rsidRPr="00C11B1B" w:rsidRDefault="00D9036A" w:rsidP="009D4C4A">
            <w:pPr>
              <w:spacing w:line="276" w:lineRule="auto"/>
              <w:jc w:val="both"/>
              <w:rPr>
                <w:rFonts w:eastAsia="Calibri"/>
                <w:b/>
                <w:bCs/>
              </w:rPr>
            </w:pPr>
            <w:r w:rsidRPr="00C11B1B">
              <w:rPr>
                <w:rFonts w:eastAsia="Calibri"/>
                <w:b/>
                <w:bCs/>
              </w:rPr>
              <w:t>PO4</w:t>
            </w:r>
          </w:p>
        </w:tc>
        <w:tc>
          <w:tcPr>
            <w:tcW w:w="314" w:type="pct"/>
            <w:tcBorders>
              <w:top w:val="single" w:sz="4" w:space="0" w:color="auto"/>
              <w:left w:val="single" w:sz="4" w:space="0" w:color="auto"/>
              <w:bottom w:val="single" w:sz="4" w:space="0" w:color="auto"/>
              <w:right w:val="single" w:sz="4" w:space="0" w:color="auto"/>
            </w:tcBorders>
            <w:vAlign w:val="center"/>
            <w:hideMark/>
          </w:tcPr>
          <w:p w:rsidR="00D9036A" w:rsidRPr="00C11B1B" w:rsidRDefault="00D9036A" w:rsidP="009D4C4A">
            <w:pPr>
              <w:spacing w:line="276" w:lineRule="auto"/>
              <w:jc w:val="both"/>
              <w:rPr>
                <w:rFonts w:eastAsia="Calibri"/>
                <w:b/>
                <w:bCs/>
              </w:rPr>
            </w:pPr>
            <w:r w:rsidRPr="00C11B1B">
              <w:rPr>
                <w:rFonts w:eastAsia="Calibri"/>
                <w:b/>
                <w:bCs/>
              </w:rPr>
              <w:t>PO5</w:t>
            </w:r>
          </w:p>
        </w:tc>
        <w:tc>
          <w:tcPr>
            <w:tcW w:w="315" w:type="pct"/>
            <w:tcBorders>
              <w:top w:val="single" w:sz="4" w:space="0" w:color="auto"/>
              <w:left w:val="single" w:sz="4" w:space="0" w:color="auto"/>
              <w:bottom w:val="single" w:sz="4" w:space="0" w:color="auto"/>
              <w:right w:val="single" w:sz="4" w:space="0" w:color="auto"/>
            </w:tcBorders>
            <w:vAlign w:val="center"/>
            <w:hideMark/>
          </w:tcPr>
          <w:p w:rsidR="00D9036A" w:rsidRPr="00C11B1B" w:rsidRDefault="00D9036A" w:rsidP="009D4C4A">
            <w:pPr>
              <w:spacing w:line="276" w:lineRule="auto"/>
              <w:jc w:val="both"/>
              <w:rPr>
                <w:rFonts w:eastAsia="Calibri"/>
                <w:b/>
                <w:bCs/>
              </w:rPr>
            </w:pPr>
            <w:r w:rsidRPr="00C11B1B">
              <w:rPr>
                <w:rFonts w:eastAsia="Calibri"/>
                <w:b/>
                <w:bCs/>
              </w:rPr>
              <w:t>PO6</w:t>
            </w:r>
          </w:p>
        </w:tc>
        <w:tc>
          <w:tcPr>
            <w:tcW w:w="314" w:type="pct"/>
            <w:tcBorders>
              <w:top w:val="single" w:sz="4" w:space="0" w:color="auto"/>
              <w:left w:val="single" w:sz="4" w:space="0" w:color="auto"/>
              <w:bottom w:val="single" w:sz="4" w:space="0" w:color="auto"/>
              <w:right w:val="single" w:sz="4" w:space="0" w:color="auto"/>
            </w:tcBorders>
            <w:vAlign w:val="center"/>
            <w:hideMark/>
          </w:tcPr>
          <w:p w:rsidR="00D9036A" w:rsidRPr="00C11B1B" w:rsidRDefault="00D9036A" w:rsidP="009D4C4A">
            <w:pPr>
              <w:spacing w:line="276" w:lineRule="auto"/>
              <w:jc w:val="both"/>
              <w:rPr>
                <w:rFonts w:eastAsia="Calibri"/>
                <w:b/>
                <w:bCs/>
              </w:rPr>
            </w:pPr>
            <w:r w:rsidRPr="00C11B1B">
              <w:rPr>
                <w:rFonts w:eastAsia="Calibri"/>
                <w:b/>
                <w:bCs/>
              </w:rPr>
              <w:t>PO7</w:t>
            </w:r>
          </w:p>
        </w:tc>
        <w:tc>
          <w:tcPr>
            <w:tcW w:w="629" w:type="pct"/>
            <w:tcBorders>
              <w:top w:val="single" w:sz="4" w:space="0" w:color="auto"/>
              <w:left w:val="single" w:sz="4" w:space="0" w:color="auto"/>
              <w:bottom w:val="single" w:sz="4" w:space="0" w:color="auto"/>
              <w:right w:val="single" w:sz="4" w:space="0" w:color="auto"/>
            </w:tcBorders>
            <w:vAlign w:val="center"/>
            <w:hideMark/>
          </w:tcPr>
          <w:p w:rsidR="00D9036A" w:rsidRPr="00C11B1B" w:rsidRDefault="00D9036A" w:rsidP="009D4C4A">
            <w:pPr>
              <w:spacing w:line="276" w:lineRule="auto"/>
              <w:jc w:val="both"/>
              <w:rPr>
                <w:rFonts w:eastAsia="Calibri"/>
                <w:b/>
                <w:bCs/>
              </w:rPr>
            </w:pPr>
            <w:r w:rsidRPr="00C11B1B">
              <w:rPr>
                <w:rFonts w:eastAsia="Calibri"/>
                <w:b/>
                <w:bCs/>
              </w:rPr>
              <w:t>PSO1</w:t>
            </w:r>
          </w:p>
        </w:tc>
        <w:tc>
          <w:tcPr>
            <w:tcW w:w="550" w:type="pct"/>
            <w:tcBorders>
              <w:top w:val="single" w:sz="4" w:space="0" w:color="auto"/>
              <w:left w:val="single" w:sz="4" w:space="0" w:color="auto"/>
              <w:bottom w:val="single" w:sz="4" w:space="0" w:color="auto"/>
              <w:right w:val="single" w:sz="4" w:space="0" w:color="auto"/>
            </w:tcBorders>
            <w:vAlign w:val="center"/>
            <w:hideMark/>
          </w:tcPr>
          <w:p w:rsidR="00D9036A" w:rsidRPr="00C11B1B" w:rsidRDefault="00D9036A" w:rsidP="009D4C4A">
            <w:pPr>
              <w:spacing w:line="276" w:lineRule="auto"/>
              <w:jc w:val="both"/>
              <w:rPr>
                <w:rFonts w:eastAsia="Calibri"/>
                <w:b/>
                <w:bCs/>
              </w:rPr>
            </w:pPr>
            <w:r w:rsidRPr="00C11B1B">
              <w:rPr>
                <w:rFonts w:eastAsia="Calibri"/>
                <w:b/>
                <w:bCs/>
              </w:rPr>
              <w:t>PSO2</w:t>
            </w:r>
          </w:p>
        </w:tc>
        <w:tc>
          <w:tcPr>
            <w:tcW w:w="629" w:type="pct"/>
            <w:tcBorders>
              <w:top w:val="single" w:sz="4" w:space="0" w:color="auto"/>
              <w:left w:val="single" w:sz="4" w:space="0" w:color="auto"/>
              <w:bottom w:val="single" w:sz="4" w:space="0" w:color="auto"/>
              <w:right w:val="single" w:sz="4" w:space="0" w:color="auto"/>
            </w:tcBorders>
            <w:vAlign w:val="center"/>
            <w:hideMark/>
          </w:tcPr>
          <w:p w:rsidR="00D9036A" w:rsidRPr="00C11B1B" w:rsidRDefault="00D9036A" w:rsidP="009D4C4A">
            <w:pPr>
              <w:spacing w:line="276" w:lineRule="auto"/>
              <w:jc w:val="both"/>
              <w:rPr>
                <w:rFonts w:eastAsia="Calibri"/>
                <w:b/>
                <w:bCs/>
              </w:rPr>
            </w:pPr>
            <w:r w:rsidRPr="00C11B1B">
              <w:rPr>
                <w:rFonts w:eastAsia="Calibri"/>
                <w:b/>
                <w:bCs/>
              </w:rPr>
              <w:t>PSO3</w:t>
            </w:r>
          </w:p>
        </w:tc>
        <w:tc>
          <w:tcPr>
            <w:tcW w:w="521" w:type="pct"/>
            <w:tcBorders>
              <w:top w:val="single" w:sz="4" w:space="0" w:color="auto"/>
              <w:left w:val="single" w:sz="4" w:space="0" w:color="auto"/>
              <w:bottom w:val="single" w:sz="4" w:space="0" w:color="auto"/>
              <w:right w:val="single" w:sz="4" w:space="0" w:color="auto"/>
            </w:tcBorders>
            <w:hideMark/>
          </w:tcPr>
          <w:p w:rsidR="00D9036A" w:rsidRPr="00C11B1B" w:rsidRDefault="00D9036A" w:rsidP="009D4C4A">
            <w:pPr>
              <w:spacing w:line="276" w:lineRule="auto"/>
              <w:jc w:val="both"/>
              <w:rPr>
                <w:rFonts w:eastAsia="Calibri"/>
                <w:b/>
                <w:bCs/>
              </w:rPr>
            </w:pPr>
            <w:r w:rsidRPr="00C11B1B">
              <w:rPr>
                <w:rFonts w:eastAsia="Calibri"/>
                <w:b/>
                <w:bCs/>
              </w:rPr>
              <w:t>PSO4</w:t>
            </w:r>
          </w:p>
        </w:tc>
      </w:tr>
      <w:tr w:rsidR="00D9036A" w:rsidRPr="00C11B1B" w:rsidTr="009D4C4A">
        <w:tc>
          <w:tcPr>
            <w:tcW w:w="391" w:type="pct"/>
            <w:tcBorders>
              <w:top w:val="single" w:sz="4" w:space="0" w:color="auto"/>
              <w:left w:val="single" w:sz="4" w:space="0" w:color="auto"/>
              <w:bottom w:val="single" w:sz="4" w:space="0" w:color="auto"/>
              <w:right w:val="single" w:sz="4" w:space="0" w:color="auto"/>
            </w:tcBorders>
            <w:vAlign w:val="center"/>
            <w:hideMark/>
          </w:tcPr>
          <w:p w:rsidR="00D9036A" w:rsidRPr="00C11B1B" w:rsidRDefault="00D9036A" w:rsidP="009D4C4A">
            <w:pPr>
              <w:spacing w:line="276" w:lineRule="auto"/>
              <w:jc w:val="both"/>
              <w:rPr>
                <w:rFonts w:eastAsia="Calibri"/>
                <w:b/>
                <w:bCs/>
              </w:rPr>
            </w:pPr>
            <w:r w:rsidRPr="00C11B1B">
              <w:rPr>
                <w:rFonts w:eastAsia="Calibri"/>
                <w:b/>
                <w:bCs/>
              </w:rPr>
              <w:t>CO1</w:t>
            </w:r>
          </w:p>
        </w:tc>
        <w:tc>
          <w:tcPr>
            <w:tcW w:w="394" w:type="pct"/>
            <w:tcBorders>
              <w:top w:val="single" w:sz="4" w:space="0" w:color="auto"/>
              <w:left w:val="single" w:sz="4" w:space="0" w:color="auto"/>
              <w:bottom w:val="single" w:sz="4" w:space="0" w:color="auto"/>
              <w:right w:val="single" w:sz="4" w:space="0" w:color="auto"/>
            </w:tcBorders>
            <w:vAlign w:val="center"/>
            <w:hideMark/>
          </w:tcPr>
          <w:p w:rsidR="00D9036A" w:rsidRPr="00186BCF" w:rsidRDefault="00D9036A" w:rsidP="009D4C4A">
            <w:pPr>
              <w:spacing w:line="276" w:lineRule="auto"/>
              <w:jc w:val="both"/>
              <w:rPr>
                <w:rFonts w:eastAsia="Calibri"/>
              </w:rPr>
            </w:pPr>
            <w:r w:rsidRPr="00186BCF">
              <w:rPr>
                <w:rFonts w:eastAsia="Calibri"/>
              </w:rPr>
              <w:t>1</w:t>
            </w:r>
          </w:p>
        </w:tc>
        <w:tc>
          <w:tcPr>
            <w:tcW w:w="316" w:type="pct"/>
            <w:tcBorders>
              <w:top w:val="single" w:sz="4" w:space="0" w:color="auto"/>
              <w:left w:val="single" w:sz="4" w:space="0" w:color="auto"/>
              <w:bottom w:val="single" w:sz="4" w:space="0" w:color="auto"/>
              <w:right w:val="single" w:sz="4" w:space="0" w:color="auto"/>
            </w:tcBorders>
            <w:vAlign w:val="center"/>
            <w:hideMark/>
          </w:tcPr>
          <w:p w:rsidR="00D9036A" w:rsidRPr="00186BCF" w:rsidRDefault="00D9036A" w:rsidP="009D4C4A">
            <w:pPr>
              <w:spacing w:line="276" w:lineRule="auto"/>
              <w:jc w:val="both"/>
              <w:rPr>
                <w:rFonts w:eastAsia="Calibri"/>
              </w:rPr>
            </w:pPr>
            <w:r w:rsidRPr="00186BCF">
              <w:rPr>
                <w:rFonts w:eastAsia="Calibri"/>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D9036A" w:rsidRPr="00186BCF" w:rsidRDefault="00D9036A" w:rsidP="009D4C4A">
            <w:pPr>
              <w:spacing w:line="276" w:lineRule="auto"/>
              <w:jc w:val="both"/>
              <w:rPr>
                <w:rFonts w:eastAsia="Calibri"/>
              </w:rPr>
            </w:pPr>
            <w:r w:rsidRPr="00186BCF">
              <w:rPr>
                <w:rFonts w:eastAsia="Calibri"/>
              </w:rPr>
              <w:t>3</w:t>
            </w:r>
          </w:p>
        </w:tc>
        <w:tc>
          <w:tcPr>
            <w:tcW w:w="314" w:type="pct"/>
            <w:tcBorders>
              <w:top w:val="single" w:sz="4" w:space="0" w:color="auto"/>
              <w:left w:val="single" w:sz="4" w:space="0" w:color="auto"/>
              <w:bottom w:val="single" w:sz="4" w:space="0" w:color="auto"/>
              <w:right w:val="single" w:sz="4" w:space="0" w:color="auto"/>
            </w:tcBorders>
            <w:vAlign w:val="center"/>
            <w:hideMark/>
          </w:tcPr>
          <w:p w:rsidR="00D9036A" w:rsidRPr="00186BCF" w:rsidRDefault="00D9036A" w:rsidP="009D4C4A">
            <w:pPr>
              <w:spacing w:line="276" w:lineRule="auto"/>
              <w:jc w:val="both"/>
              <w:rPr>
                <w:rFonts w:eastAsia="Calibri"/>
              </w:rPr>
            </w:pPr>
            <w:r w:rsidRPr="00186BCF">
              <w:rPr>
                <w:rFonts w:eastAsia="Calibri"/>
              </w:rPr>
              <w:t>2</w:t>
            </w:r>
          </w:p>
        </w:tc>
        <w:tc>
          <w:tcPr>
            <w:tcW w:w="314" w:type="pct"/>
            <w:tcBorders>
              <w:top w:val="single" w:sz="4" w:space="0" w:color="auto"/>
              <w:left w:val="single" w:sz="4" w:space="0" w:color="auto"/>
              <w:bottom w:val="single" w:sz="4" w:space="0" w:color="auto"/>
              <w:right w:val="single" w:sz="4" w:space="0" w:color="auto"/>
            </w:tcBorders>
            <w:vAlign w:val="center"/>
            <w:hideMark/>
          </w:tcPr>
          <w:p w:rsidR="00D9036A" w:rsidRPr="00186BCF" w:rsidRDefault="00D9036A" w:rsidP="009D4C4A">
            <w:pPr>
              <w:spacing w:line="276" w:lineRule="auto"/>
              <w:jc w:val="both"/>
              <w:rPr>
                <w:rFonts w:eastAsia="Calibri"/>
              </w:rPr>
            </w:pPr>
            <w:r w:rsidRPr="00186BCF">
              <w:rPr>
                <w:rFonts w:eastAsia="Calibri"/>
              </w:rPr>
              <w:t>2</w:t>
            </w:r>
          </w:p>
        </w:tc>
        <w:tc>
          <w:tcPr>
            <w:tcW w:w="315" w:type="pct"/>
            <w:tcBorders>
              <w:top w:val="single" w:sz="4" w:space="0" w:color="auto"/>
              <w:left w:val="single" w:sz="4" w:space="0" w:color="auto"/>
              <w:bottom w:val="single" w:sz="4" w:space="0" w:color="auto"/>
              <w:right w:val="single" w:sz="4" w:space="0" w:color="auto"/>
            </w:tcBorders>
            <w:vAlign w:val="center"/>
            <w:hideMark/>
          </w:tcPr>
          <w:p w:rsidR="00D9036A" w:rsidRPr="00186BCF" w:rsidRDefault="00D9036A" w:rsidP="009D4C4A">
            <w:pPr>
              <w:spacing w:line="276" w:lineRule="auto"/>
              <w:jc w:val="both"/>
              <w:rPr>
                <w:rFonts w:eastAsia="Calibri"/>
              </w:rPr>
            </w:pPr>
            <w:r w:rsidRPr="00186BCF">
              <w:rPr>
                <w:rFonts w:eastAsia="Calibri"/>
              </w:rPr>
              <w:t>3</w:t>
            </w:r>
          </w:p>
        </w:tc>
        <w:tc>
          <w:tcPr>
            <w:tcW w:w="314" w:type="pct"/>
            <w:tcBorders>
              <w:top w:val="single" w:sz="4" w:space="0" w:color="auto"/>
              <w:left w:val="single" w:sz="4" w:space="0" w:color="auto"/>
              <w:bottom w:val="single" w:sz="4" w:space="0" w:color="auto"/>
              <w:right w:val="single" w:sz="4" w:space="0" w:color="auto"/>
            </w:tcBorders>
            <w:vAlign w:val="center"/>
            <w:hideMark/>
          </w:tcPr>
          <w:p w:rsidR="00D9036A" w:rsidRPr="00186BCF" w:rsidRDefault="00D9036A" w:rsidP="009D4C4A">
            <w:pPr>
              <w:spacing w:line="276" w:lineRule="auto"/>
              <w:jc w:val="both"/>
              <w:rPr>
                <w:rFonts w:eastAsia="Calibri"/>
              </w:rPr>
            </w:pPr>
            <w:r w:rsidRPr="00186BCF">
              <w:rPr>
                <w:rFonts w:eastAsia="Calibri"/>
              </w:rPr>
              <w:t>2</w:t>
            </w:r>
          </w:p>
        </w:tc>
        <w:tc>
          <w:tcPr>
            <w:tcW w:w="629" w:type="pct"/>
            <w:tcBorders>
              <w:top w:val="single" w:sz="4" w:space="0" w:color="auto"/>
              <w:left w:val="single" w:sz="4" w:space="0" w:color="auto"/>
              <w:bottom w:val="single" w:sz="4" w:space="0" w:color="auto"/>
              <w:right w:val="single" w:sz="4" w:space="0" w:color="auto"/>
            </w:tcBorders>
            <w:vAlign w:val="center"/>
            <w:hideMark/>
          </w:tcPr>
          <w:p w:rsidR="00D9036A" w:rsidRPr="00186BCF" w:rsidRDefault="00D9036A" w:rsidP="009D4C4A">
            <w:pPr>
              <w:spacing w:line="276" w:lineRule="auto"/>
              <w:jc w:val="both"/>
              <w:rPr>
                <w:rFonts w:eastAsia="Calibri"/>
              </w:rPr>
            </w:pPr>
            <w:r w:rsidRPr="00186BCF">
              <w:rPr>
                <w:rFonts w:eastAsia="Calibri"/>
              </w:rPr>
              <w:t>1</w:t>
            </w:r>
          </w:p>
        </w:tc>
        <w:tc>
          <w:tcPr>
            <w:tcW w:w="550" w:type="pct"/>
            <w:tcBorders>
              <w:top w:val="single" w:sz="4" w:space="0" w:color="auto"/>
              <w:left w:val="single" w:sz="4" w:space="0" w:color="auto"/>
              <w:bottom w:val="single" w:sz="4" w:space="0" w:color="auto"/>
              <w:right w:val="single" w:sz="4" w:space="0" w:color="auto"/>
            </w:tcBorders>
            <w:vAlign w:val="center"/>
            <w:hideMark/>
          </w:tcPr>
          <w:p w:rsidR="00D9036A" w:rsidRPr="00186BCF" w:rsidRDefault="00D9036A" w:rsidP="009D4C4A">
            <w:pPr>
              <w:spacing w:line="276" w:lineRule="auto"/>
              <w:jc w:val="both"/>
              <w:rPr>
                <w:rFonts w:eastAsia="Calibri"/>
              </w:rPr>
            </w:pPr>
            <w:r w:rsidRPr="00186BCF">
              <w:rPr>
                <w:rFonts w:eastAsia="Calibri"/>
              </w:rPr>
              <w:t>1</w:t>
            </w:r>
          </w:p>
        </w:tc>
        <w:tc>
          <w:tcPr>
            <w:tcW w:w="629" w:type="pct"/>
            <w:tcBorders>
              <w:top w:val="single" w:sz="4" w:space="0" w:color="auto"/>
              <w:left w:val="single" w:sz="4" w:space="0" w:color="auto"/>
              <w:bottom w:val="single" w:sz="4" w:space="0" w:color="auto"/>
              <w:right w:val="single" w:sz="4" w:space="0" w:color="auto"/>
            </w:tcBorders>
            <w:vAlign w:val="center"/>
            <w:hideMark/>
          </w:tcPr>
          <w:p w:rsidR="00D9036A" w:rsidRPr="00186BCF" w:rsidRDefault="00D9036A" w:rsidP="009D4C4A">
            <w:pPr>
              <w:spacing w:line="276" w:lineRule="auto"/>
              <w:jc w:val="both"/>
              <w:rPr>
                <w:rFonts w:eastAsia="Calibri"/>
              </w:rPr>
            </w:pPr>
            <w:r w:rsidRPr="00186BCF">
              <w:rPr>
                <w:rFonts w:eastAsia="Calibri"/>
              </w:rPr>
              <w:t>1</w:t>
            </w:r>
          </w:p>
        </w:tc>
        <w:tc>
          <w:tcPr>
            <w:tcW w:w="521" w:type="pct"/>
            <w:tcBorders>
              <w:top w:val="single" w:sz="4" w:space="0" w:color="auto"/>
              <w:left w:val="single" w:sz="4" w:space="0" w:color="auto"/>
              <w:bottom w:val="single" w:sz="4" w:space="0" w:color="auto"/>
              <w:right w:val="single" w:sz="4" w:space="0" w:color="auto"/>
            </w:tcBorders>
            <w:vAlign w:val="center"/>
            <w:hideMark/>
          </w:tcPr>
          <w:p w:rsidR="00D9036A" w:rsidRPr="00186BCF" w:rsidRDefault="00D9036A" w:rsidP="009D4C4A">
            <w:pPr>
              <w:spacing w:line="276" w:lineRule="auto"/>
              <w:jc w:val="both"/>
              <w:rPr>
                <w:rFonts w:eastAsia="Calibri"/>
              </w:rPr>
            </w:pPr>
            <w:r w:rsidRPr="00186BCF">
              <w:rPr>
                <w:rFonts w:eastAsia="Calibri"/>
              </w:rPr>
              <w:t>2</w:t>
            </w:r>
          </w:p>
        </w:tc>
      </w:tr>
      <w:tr w:rsidR="00D9036A" w:rsidRPr="00C11B1B" w:rsidTr="009D4C4A">
        <w:tc>
          <w:tcPr>
            <w:tcW w:w="391" w:type="pct"/>
            <w:tcBorders>
              <w:top w:val="single" w:sz="4" w:space="0" w:color="auto"/>
              <w:left w:val="single" w:sz="4" w:space="0" w:color="auto"/>
              <w:bottom w:val="single" w:sz="4" w:space="0" w:color="auto"/>
              <w:right w:val="single" w:sz="4" w:space="0" w:color="auto"/>
            </w:tcBorders>
            <w:vAlign w:val="center"/>
            <w:hideMark/>
          </w:tcPr>
          <w:p w:rsidR="00D9036A" w:rsidRPr="00C11B1B" w:rsidRDefault="00D9036A" w:rsidP="009D4C4A">
            <w:pPr>
              <w:spacing w:line="276" w:lineRule="auto"/>
              <w:jc w:val="both"/>
              <w:rPr>
                <w:rFonts w:eastAsia="Calibri"/>
                <w:b/>
                <w:bCs/>
              </w:rPr>
            </w:pPr>
            <w:r w:rsidRPr="00C11B1B">
              <w:rPr>
                <w:rFonts w:eastAsia="Calibri"/>
                <w:b/>
                <w:bCs/>
              </w:rPr>
              <w:t>CO2</w:t>
            </w:r>
          </w:p>
        </w:tc>
        <w:tc>
          <w:tcPr>
            <w:tcW w:w="394" w:type="pct"/>
            <w:tcBorders>
              <w:top w:val="single" w:sz="4" w:space="0" w:color="auto"/>
              <w:left w:val="single" w:sz="4" w:space="0" w:color="auto"/>
              <w:bottom w:val="single" w:sz="4" w:space="0" w:color="auto"/>
              <w:right w:val="single" w:sz="4" w:space="0" w:color="auto"/>
            </w:tcBorders>
            <w:vAlign w:val="center"/>
            <w:hideMark/>
          </w:tcPr>
          <w:p w:rsidR="00D9036A" w:rsidRPr="00186BCF" w:rsidRDefault="00D9036A" w:rsidP="009D4C4A">
            <w:pPr>
              <w:spacing w:line="276" w:lineRule="auto"/>
              <w:jc w:val="both"/>
              <w:rPr>
                <w:rFonts w:eastAsia="Calibri"/>
              </w:rPr>
            </w:pPr>
            <w:r w:rsidRPr="00186BCF">
              <w:rPr>
                <w:rFonts w:eastAsia="Calibri"/>
              </w:rPr>
              <w:t>1</w:t>
            </w:r>
          </w:p>
        </w:tc>
        <w:tc>
          <w:tcPr>
            <w:tcW w:w="316" w:type="pct"/>
            <w:tcBorders>
              <w:top w:val="single" w:sz="4" w:space="0" w:color="auto"/>
              <w:left w:val="single" w:sz="4" w:space="0" w:color="auto"/>
              <w:bottom w:val="single" w:sz="4" w:space="0" w:color="auto"/>
              <w:right w:val="single" w:sz="4" w:space="0" w:color="auto"/>
            </w:tcBorders>
            <w:vAlign w:val="center"/>
            <w:hideMark/>
          </w:tcPr>
          <w:p w:rsidR="00D9036A" w:rsidRPr="00186BCF" w:rsidRDefault="00D9036A" w:rsidP="009D4C4A">
            <w:pPr>
              <w:spacing w:line="276" w:lineRule="auto"/>
              <w:jc w:val="both"/>
              <w:rPr>
                <w:rFonts w:eastAsia="Calibri"/>
              </w:rPr>
            </w:pPr>
            <w:r w:rsidRPr="00186BCF">
              <w:rPr>
                <w:rFonts w:eastAsia="Calibri"/>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D9036A" w:rsidRPr="00186BCF" w:rsidRDefault="00D9036A" w:rsidP="009D4C4A">
            <w:pPr>
              <w:spacing w:line="276" w:lineRule="auto"/>
              <w:jc w:val="both"/>
              <w:rPr>
                <w:rFonts w:eastAsia="Calibri"/>
              </w:rPr>
            </w:pPr>
            <w:r w:rsidRPr="00186BCF">
              <w:rPr>
                <w:rFonts w:eastAsia="Calibri"/>
              </w:rPr>
              <w:t>2</w:t>
            </w:r>
          </w:p>
        </w:tc>
        <w:tc>
          <w:tcPr>
            <w:tcW w:w="314" w:type="pct"/>
            <w:tcBorders>
              <w:top w:val="single" w:sz="4" w:space="0" w:color="auto"/>
              <w:left w:val="single" w:sz="4" w:space="0" w:color="auto"/>
              <w:bottom w:val="single" w:sz="4" w:space="0" w:color="auto"/>
              <w:right w:val="single" w:sz="4" w:space="0" w:color="auto"/>
            </w:tcBorders>
            <w:vAlign w:val="center"/>
            <w:hideMark/>
          </w:tcPr>
          <w:p w:rsidR="00D9036A" w:rsidRPr="00186BCF" w:rsidRDefault="00D9036A" w:rsidP="009D4C4A">
            <w:pPr>
              <w:spacing w:line="276" w:lineRule="auto"/>
              <w:jc w:val="both"/>
              <w:rPr>
                <w:rFonts w:eastAsia="Calibri"/>
              </w:rPr>
            </w:pPr>
            <w:r w:rsidRPr="00186BCF">
              <w:rPr>
                <w:rFonts w:eastAsia="Calibri"/>
              </w:rPr>
              <w:t>2</w:t>
            </w:r>
          </w:p>
        </w:tc>
        <w:tc>
          <w:tcPr>
            <w:tcW w:w="314" w:type="pct"/>
            <w:tcBorders>
              <w:top w:val="single" w:sz="4" w:space="0" w:color="auto"/>
              <w:left w:val="single" w:sz="4" w:space="0" w:color="auto"/>
              <w:bottom w:val="single" w:sz="4" w:space="0" w:color="auto"/>
              <w:right w:val="single" w:sz="4" w:space="0" w:color="auto"/>
            </w:tcBorders>
            <w:vAlign w:val="center"/>
            <w:hideMark/>
          </w:tcPr>
          <w:p w:rsidR="00D9036A" w:rsidRPr="00186BCF" w:rsidRDefault="00D9036A" w:rsidP="009D4C4A">
            <w:pPr>
              <w:spacing w:line="276" w:lineRule="auto"/>
              <w:jc w:val="both"/>
              <w:rPr>
                <w:rFonts w:eastAsia="Calibri"/>
              </w:rPr>
            </w:pPr>
            <w:r w:rsidRPr="00186BCF">
              <w:rPr>
                <w:rFonts w:eastAsia="Calibri"/>
              </w:rPr>
              <w:t>3</w:t>
            </w:r>
          </w:p>
        </w:tc>
        <w:tc>
          <w:tcPr>
            <w:tcW w:w="315" w:type="pct"/>
            <w:tcBorders>
              <w:top w:val="single" w:sz="4" w:space="0" w:color="auto"/>
              <w:left w:val="single" w:sz="4" w:space="0" w:color="auto"/>
              <w:bottom w:val="single" w:sz="4" w:space="0" w:color="auto"/>
              <w:right w:val="single" w:sz="4" w:space="0" w:color="auto"/>
            </w:tcBorders>
            <w:vAlign w:val="center"/>
            <w:hideMark/>
          </w:tcPr>
          <w:p w:rsidR="00D9036A" w:rsidRPr="00186BCF" w:rsidRDefault="00D9036A" w:rsidP="009D4C4A">
            <w:pPr>
              <w:spacing w:line="276" w:lineRule="auto"/>
              <w:jc w:val="both"/>
              <w:rPr>
                <w:rFonts w:eastAsia="Calibri"/>
              </w:rPr>
            </w:pPr>
            <w:r w:rsidRPr="00186BCF">
              <w:rPr>
                <w:rFonts w:eastAsia="Calibri"/>
              </w:rPr>
              <w:t>3</w:t>
            </w:r>
          </w:p>
        </w:tc>
        <w:tc>
          <w:tcPr>
            <w:tcW w:w="314" w:type="pct"/>
            <w:tcBorders>
              <w:top w:val="single" w:sz="4" w:space="0" w:color="auto"/>
              <w:left w:val="single" w:sz="4" w:space="0" w:color="auto"/>
              <w:bottom w:val="single" w:sz="4" w:space="0" w:color="auto"/>
              <w:right w:val="single" w:sz="4" w:space="0" w:color="auto"/>
            </w:tcBorders>
            <w:vAlign w:val="center"/>
            <w:hideMark/>
          </w:tcPr>
          <w:p w:rsidR="00D9036A" w:rsidRPr="00186BCF" w:rsidRDefault="00D9036A" w:rsidP="009D4C4A">
            <w:pPr>
              <w:spacing w:line="276" w:lineRule="auto"/>
              <w:jc w:val="both"/>
              <w:rPr>
                <w:rFonts w:eastAsia="Calibri"/>
              </w:rPr>
            </w:pPr>
            <w:r w:rsidRPr="00186BCF">
              <w:rPr>
                <w:rFonts w:eastAsia="Calibri"/>
              </w:rPr>
              <w:t>2</w:t>
            </w:r>
          </w:p>
        </w:tc>
        <w:tc>
          <w:tcPr>
            <w:tcW w:w="629" w:type="pct"/>
            <w:tcBorders>
              <w:top w:val="single" w:sz="4" w:space="0" w:color="auto"/>
              <w:left w:val="single" w:sz="4" w:space="0" w:color="auto"/>
              <w:bottom w:val="single" w:sz="4" w:space="0" w:color="auto"/>
              <w:right w:val="single" w:sz="4" w:space="0" w:color="auto"/>
            </w:tcBorders>
            <w:vAlign w:val="center"/>
            <w:hideMark/>
          </w:tcPr>
          <w:p w:rsidR="00D9036A" w:rsidRPr="00186BCF" w:rsidRDefault="00D9036A" w:rsidP="009D4C4A">
            <w:pPr>
              <w:spacing w:line="276" w:lineRule="auto"/>
              <w:jc w:val="both"/>
              <w:rPr>
                <w:rFonts w:eastAsia="Calibri"/>
              </w:rPr>
            </w:pPr>
            <w:r w:rsidRPr="00186BCF">
              <w:rPr>
                <w:rFonts w:eastAsia="Calibri"/>
              </w:rPr>
              <w:t>1</w:t>
            </w:r>
          </w:p>
        </w:tc>
        <w:tc>
          <w:tcPr>
            <w:tcW w:w="550" w:type="pct"/>
            <w:tcBorders>
              <w:top w:val="single" w:sz="4" w:space="0" w:color="auto"/>
              <w:left w:val="single" w:sz="4" w:space="0" w:color="auto"/>
              <w:bottom w:val="single" w:sz="4" w:space="0" w:color="auto"/>
              <w:right w:val="single" w:sz="4" w:space="0" w:color="auto"/>
            </w:tcBorders>
            <w:vAlign w:val="center"/>
            <w:hideMark/>
          </w:tcPr>
          <w:p w:rsidR="00D9036A" w:rsidRPr="00186BCF" w:rsidRDefault="00D9036A" w:rsidP="009D4C4A">
            <w:pPr>
              <w:spacing w:line="276" w:lineRule="auto"/>
              <w:jc w:val="both"/>
              <w:rPr>
                <w:rFonts w:eastAsia="Calibri"/>
              </w:rPr>
            </w:pPr>
            <w:r w:rsidRPr="00186BCF">
              <w:rPr>
                <w:rFonts w:eastAsia="Calibri"/>
              </w:rPr>
              <w:t>1</w:t>
            </w:r>
          </w:p>
        </w:tc>
        <w:tc>
          <w:tcPr>
            <w:tcW w:w="629" w:type="pct"/>
            <w:tcBorders>
              <w:top w:val="single" w:sz="4" w:space="0" w:color="auto"/>
              <w:left w:val="single" w:sz="4" w:space="0" w:color="auto"/>
              <w:bottom w:val="single" w:sz="4" w:space="0" w:color="auto"/>
              <w:right w:val="single" w:sz="4" w:space="0" w:color="auto"/>
            </w:tcBorders>
            <w:vAlign w:val="center"/>
            <w:hideMark/>
          </w:tcPr>
          <w:p w:rsidR="00D9036A" w:rsidRPr="00186BCF" w:rsidRDefault="00D9036A" w:rsidP="009D4C4A">
            <w:pPr>
              <w:spacing w:line="276" w:lineRule="auto"/>
              <w:jc w:val="both"/>
              <w:rPr>
                <w:rFonts w:eastAsia="Calibri"/>
              </w:rPr>
            </w:pPr>
            <w:r w:rsidRPr="00186BCF">
              <w:rPr>
                <w:rFonts w:eastAsia="Calibri"/>
              </w:rPr>
              <w:t>1</w:t>
            </w:r>
          </w:p>
        </w:tc>
        <w:tc>
          <w:tcPr>
            <w:tcW w:w="521" w:type="pct"/>
            <w:tcBorders>
              <w:top w:val="single" w:sz="4" w:space="0" w:color="auto"/>
              <w:left w:val="single" w:sz="4" w:space="0" w:color="auto"/>
              <w:bottom w:val="single" w:sz="4" w:space="0" w:color="auto"/>
              <w:right w:val="single" w:sz="4" w:space="0" w:color="auto"/>
            </w:tcBorders>
            <w:vAlign w:val="center"/>
            <w:hideMark/>
          </w:tcPr>
          <w:p w:rsidR="00D9036A" w:rsidRPr="00186BCF" w:rsidRDefault="00D9036A" w:rsidP="009D4C4A">
            <w:pPr>
              <w:spacing w:line="276" w:lineRule="auto"/>
              <w:jc w:val="both"/>
              <w:rPr>
                <w:rFonts w:eastAsia="Calibri"/>
              </w:rPr>
            </w:pPr>
            <w:r w:rsidRPr="00186BCF">
              <w:rPr>
                <w:rFonts w:eastAsia="Calibri"/>
              </w:rPr>
              <w:t>2</w:t>
            </w:r>
          </w:p>
        </w:tc>
      </w:tr>
      <w:tr w:rsidR="00D9036A" w:rsidRPr="00C11B1B" w:rsidTr="009D4C4A">
        <w:tc>
          <w:tcPr>
            <w:tcW w:w="391" w:type="pct"/>
            <w:tcBorders>
              <w:top w:val="single" w:sz="4" w:space="0" w:color="auto"/>
              <w:left w:val="single" w:sz="4" w:space="0" w:color="auto"/>
              <w:bottom w:val="single" w:sz="4" w:space="0" w:color="auto"/>
              <w:right w:val="single" w:sz="4" w:space="0" w:color="auto"/>
            </w:tcBorders>
            <w:vAlign w:val="center"/>
            <w:hideMark/>
          </w:tcPr>
          <w:p w:rsidR="00D9036A" w:rsidRPr="00C11B1B" w:rsidRDefault="00D9036A" w:rsidP="009D4C4A">
            <w:pPr>
              <w:spacing w:line="276" w:lineRule="auto"/>
              <w:jc w:val="both"/>
              <w:rPr>
                <w:rFonts w:eastAsia="Calibri"/>
                <w:b/>
                <w:bCs/>
              </w:rPr>
            </w:pPr>
            <w:r w:rsidRPr="00C11B1B">
              <w:rPr>
                <w:rFonts w:eastAsia="Calibri"/>
                <w:b/>
                <w:bCs/>
              </w:rPr>
              <w:t>CO3</w:t>
            </w:r>
          </w:p>
        </w:tc>
        <w:tc>
          <w:tcPr>
            <w:tcW w:w="394" w:type="pct"/>
            <w:tcBorders>
              <w:top w:val="single" w:sz="4" w:space="0" w:color="auto"/>
              <w:left w:val="single" w:sz="4" w:space="0" w:color="auto"/>
              <w:bottom w:val="single" w:sz="4" w:space="0" w:color="auto"/>
              <w:right w:val="single" w:sz="4" w:space="0" w:color="auto"/>
            </w:tcBorders>
            <w:vAlign w:val="center"/>
            <w:hideMark/>
          </w:tcPr>
          <w:p w:rsidR="00D9036A" w:rsidRPr="00186BCF" w:rsidRDefault="00D9036A" w:rsidP="009D4C4A">
            <w:pPr>
              <w:spacing w:line="276" w:lineRule="auto"/>
              <w:jc w:val="both"/>
              <w:rPr>
                <w:rFonts w:eastAsia="Calibri"/>
              </w:rPr>
            </w:pPr>
            <w:r w:rsidRPr="00186BCF">
              <w:rPr>
                <w:rFonts w:eastAsia="Calibri"/>
              </w:rPr>
              <w:t>1</w:t>
            </w:r>
          </w:p>
        </w:tc>
        <w:tc>
          <w:tcPr>
            <w:tcW w:w="316" w:type="pct"/>
            <w:tcBorders>
              <w:top w:val="single" w:sz="4" w:space="0" w:color="auto"/>
              <w:left w:val="single" w:sz="4" w:space="0" w:color="auto"/>
              <w:bottom w:val="single" w:sz="4" w:space="0" w:color="auto"/>
              <w:right w:val="single" w:sz="4" w:space="0" w:color="auto"/>
            </w:tcBorders>
            <w:vAlign w:val="center"/>
            <w:hideMark/>
          </w:tcPr>
          <w:p w:rsidR="00D9036A" w:rsidRPr="00186BCF" w:rsidRDefault="00D9036A" w:rsidP="009D4C4A">
            <w:pPr>
              <w:spacing w:line="276" w:lineRule="auto"/>
              <w:jc w:val="both"/>
              <w:rPr>
                <w:rFonts w:eastAsia="Calibri"/>
              </w:rPr>
            </w:pPr>
            <w:r w:rsidRPr="00186BCF">
              <w:rPr>
                <w:rFonts w:eastAsia="Calibri"/>
              </w:rPr>
              <w:t>2</w:t>
            </w:r>
          </w:p>
        </w:tc>
        <w:tc>
          <w:tcPr>
            <w:tcW w:w="314" w:type="pct"/>
            <w:tcBorders>
              <w:top w:val="single" w:sz="4" w:space="0" w:color="auto"/>
              <w:left w:val="single" w:sz="4" w:space="0" w:color="auto"/>
              <w:bottom w:val="single" w:sz="4" w:space="0" w:color="auto"/>
              <w:right w:val="single" w:sz="4" w:space="0" w:color="auto"/>
            </w:tcBorders>
            <w:vAlign w:val="center"/>
            <w:hideMark/>
          </w:tcPr>
          <w:p w:rsidR="00D9036A" w:rsidRPr="00186BCF" w:rsidRDefault="00D9036A" w:rsidP="009D4C4A">
            <w:pPr>
              <w:spacing w:line="276" w:lineRule="auto"/>
              <w:jc w:val="both"/>
              <w:rPr>
                <w:rFonts w:eastAsia="Calibri"/>
              </w:rPr>
            </w:pPr>
            <w:r w:rsidRPr="00186BCF">
              <w:rPr>
                <w:rFonts w:eastAsia="Calibri"/>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D9036A" w:rsidRPr="00186BCF" w:rsidRDefault="00D9036A" w:rsidP="009D4C4A">
            <w:pPr>
              <w:spacing w:line="276" w:lineRule="auto"/>
              <w:jc w:val="both"/>
              <w:rPr>
                <w:rFonts w:eastAsia="Calibri"/>
              </w:rPr>
            </w:pPr>
            <w:r w:rsidRPr="00186BCF">
              <w:rPr>
                <w:rFonts w:eastAsia="Calibri"/>
              </w:rPr>
              <w:t>2</w:t>
            </w:r>
          </w:p>
        </w:tc>
        <w:tc>
          <w:tcPr>
            <w:tcW w:w="314" w:type="pct"/>
            <w:tcBorders>
              <w:top w:val="single" w:sz="4" w:space="0" w:color="auto"/>
              <w:left w:val="single" w:sz="4" w:space="0" w:color="auto"/>
              <w:bottom w:val="single" w:sz="4" w:space="0" w:color="auto"/>
              <w:right w:val="single" w:sz="4" w:space="0" w:color="auto"/>
            </w:tcBorders>
            <w:vAlign w:val="center"/>
            <w:hideMark/>
          </w:tcPr>
          <w:p w:rsidR="00D9036A" w:rsidRPr="00186BCF" w:rsidRDefault="00D9036A" w:rsidP="009D4C4A">
            <w:pPr>
              <w:spacing w:line="276" w:lineRule="auto"/>
              <w:jc w:val="both"/>
              <w:rPr>
                <w:rFonts w:eastAsia="Calibri"/>
              </w:rPr>
            </w:pPr>
            <w:r w:rsidRPr="00186BCF">
              <w:rPr>
                <w:rFonts w:eastAsia="Calibri"/>
              </w:rPr>
              <w:t>2</w:t>
            </w:r>
          </w:p>
        </w:tc>
        <w:tc>
          <w:tcPr>
            <w:tcW w:w="315" w:type="pct"/>
            <w:tcBorders>
              <w:top w:val="single" w:sz="4" w:space="0" w:color="auto"/>
              <w:left w:val="single" w:sz="4" w:space="0" w:color="auto"/>
              <w:bottom w:val="single" w:sz="4" w:space="0" w:color="auto"/>
              <w:right w:val="single" w:sz="4" w:space="0" w:color="auto"/>
            </w:tcBorders>
            <w:vAlign w:val="center"/>
            <w:hideMark/>
          </w:tcPr>
          <w:p w:rsidR="00D9036A" w:rsidRPr="00186BCF" w:rsidRDefault="00D9036A" w:rsidP="009D4C4A">
            <w:pPr>
              <w:spacing w:line="276" w:lineRule="auto"/>
              <w:jc w:val="both"/>
              <w:rPr>
                <w:rFonts w:eastAsia="Calibri"/>
              </w:rPr>
            </w:pPr>
            <w:r w:rsidRPr="00186BCF">
              <w:rPr>
                <w:rFonts w:eastAsia="Calibri"/>
              </w:rPr>
              <w:t>3</w:t>
            </w:r>
          </w:p>
        </w:tc>
        <w:tc>
          <w:tcPr>
            <w:tcW w:w="314" w:type="pct"/>
            <w:tcBorders>
              <w:top w:val="single" w:sz="4" w:space="0" w:color="auto"/>
              <w:left w:val="single" w:sz="4" w:space="0" w:color="auto"/>
              <w:bottom w:val="single" w:sz="4" w:space="0" w:color="auto"/>
              <w:right w:val="single" w:sz="4" w:space="0" w:color="auto"/>
            </w:tcBorders>
            <w:vAlign w:val="center"/>
            <w:hideMark/>
          </w:tcPr>
          <w:p w:rsidR="00D9036A" w:rsidRPr="00186BCF" w:rsidRDefault="00D9036A" w:rsidP="009D4C4A">
            <w:pPr>
              <w:spacing w:line="276" w:lineRule="auto"/>
              <w:jc w:val="both"/>
              <w:rPr>
                <w:rFonts w:eastAsia="Calibri"/>
              </w:rPr>
            </w:pPr>
            <w:r w:rsidRPr="00186BCF">
              <w:rPr>
                <w:rFonts w:eastAsia="Calibri"/>
              </w:rPr>
              <w:t>2</w:t>
            </w:r>
          </w:p>
        </w:tc>
        <w:tc>
          <w:tcPr>
            <w:tcW w:w="629" w:type="pct"/>
            <w:tcBorders>
              <w:top w:val="single" w:sz="4" w:space="0" w:color="auto"/>
              <w:left w:val="single" w:sz="4" w:space="0" w:color="auto"/>
              <w:bottom w:val="single" w:sz="4" w:space="0" w:color="auto"/>
              <w:right w:val="single" w:sz="4" w:space="0" w:color="auto"/>
            </w:tcBorders>
            <w:vAlign w:val="center"/>
            <w:hideMark/>
          </w:tcPr>
          <w:p w:rsidR="00D9036A" w:rsidRPr="00186BCF" w:rsidRDefault="00D9036A" w:rsidP="009D4C4A">
            <w:pPr>
              <w:spacing w:line="276" w:lineRule="auto"/>
              <w:jc w:val="both"/>
              <w:rPr>
                <w:rFonts w:eastAsia="Calibri"/>
              </w:rPr>
            </w:pPr>
            <w:r w:rsidRPr="00186BCF">
              <w:rPr>
                <w:rFonts w:eastAsia="Calibri"/>
              </w:rPr>
              <w:t>1</w:t>
            </w:r>
          </w:p>
        </w:tc>
        <w:tc>
          <w:tcPr>
            <w:tcW w:w="550" w:type="pct"/>
            <w:tcBorders>
              <w:top w:val="single" w:sz="4" w:space="0" w:color="auto"/>
              <w:left w:val="single" w:sz="4" w:space="0" w:color="auto"/>
              <w:bottom w:val="single" w:sz="4" w:space="0" w:color="auto"/>
              <w:right w:val="single" w:sz="4" w:space="0" w:color="auto"/>
            </w:tcBorders>
            <w:vAlign w:val="center"/>
            <w:hideMark/>
          </w:tcPr>
          <w:p w:rsidR="00D9036A" w:rsidRPr="00186BCF" w:rsidRDefault="00D9036A" w:rsidP="009D4C4A">
            <w:pPr>
              <w:spacing w:line="276" w:lineRule="auto"/>
              <w:jc w:val="both"/>
              <w:rPr>
                <w:rFonts w:eastAsia="Calibri"/>
              </w:rPr>
            </w:pPr>
            <w:r w:rsidRPr="00186BCF">
              <w:rPr>
                <w:rFonts w:eastAsia="Calibri"/>
              </w:rPr>
              <w:t>1</w:t>
            </w:r>
          </w:p>
        </w:tc>
        <w:tc>
          <w:tcPr>
            <w:tcW w:w="629" w:type="pct"/>
            <w:tcBorders>
              <w:top w:val="single" w:sz="4" w:space="0" w:color="auto"/>
              <w:left w:val="single" w:sz="4" w:space="0" w:color="auto"/>
              <w:bottom w:val="single" w:sz="4" w:space="0" w:color="auto"/>
              <w:right w:val="single" w:sz="4" w:space="0" w:color="auto"/>
            </w:tcBorders>
            <w:vAlign w:val="center"/>
            <w:hideMark/>
          </w:tcPr>
          <w:p w:rsidR="00D9036A" w:rsidRPr="00186BCF" w:rsidRDefault="00D9036A" w:rsidP="009D4C4A">
            <w:pPr>
              <w:spacing w:line="276" w:lineRule="auto"/>
              <w:jc w:val="both"/>
              <w:rPr>
                <w:rFonts w:eastAsia="Calibri"/>
              </w:rPr>
            </w:pPr>
            <w:r w:rsidRPr="00186BCF">
              <w:rPr>
                <w:rFonts w:eastAsia="Calibri"/>
              </w:rPr>
              <w:t>1</w:t>
            </w:r>
          </w:p>
        </w:tc>
        <w:tc>
          <w:tcPr>
            <w:tcW w:w="521" w:type="pct"/>
            <w:tcBorders>
              <w:top w:val="single" w:sz="4" w:space="0" w:color="auto"/>
              <w:left w:val="single" w:sz="4" w:space="0" w:color="auto"/>
              <w:bottom w:val="single" w:sz="4" w:space="0" w:color="auto"/>
              <w:right w:val="single" w:sz="4" w:space="0" w:color="auto"/>
            </w:tcBorders>
            <w:vAlign w:val="center"/>
            <w:hideMark/>
          </w:tcPr>
          <w:p w:rsidR="00D9036A" w:rsidRPr="00186BCF" w:rsidRDefault="00D9036A" w:rsidP="009D4C4A">
            <w:pPr>
              <w:spacing w:line="276" w:lineRule="auto"/>
              <w:jc w:val="both"/>
              <w:rPr>
                <w:rFonts w:eastAsia="Calibri"/>
              </w:rPr>
            </w:pPr>
            <w:r w:rsidRPr="00186BCF">
              <w:rPr>
                <w:rFonts w:eastAsia="Calibri"/>
              </w:rPr>
              <w:t>2</w:t>
            </w:r>
          </w:p>
        </w:tc>
      </w:tr>
    </w:tbl>
    <w:p w:rsidR="00D9036A" w:rsidRPr="00C11B1B" w:rsidRDefault="00D9036A" w:rsidP="00D9036A">
      <w:pPr>
        <w:spacing w:line="276" w:lineRule="auto"/>
        <w:jc w:val="both"/>
      </w:pPr>
      <w:r w:rsidRPr="00C11B1B">
        <w:rPr>
          <w:rFonts w:eastAsia="Calibri"/>
          <w:b/>
          <w:bCs/>
        </w:rPr>
        <w:t>1: strongly related, 2: moderately related and 3: weakly related</w:t>
      </w:r>
    </w:p>
    <w:p w:rsidR="00D9036A" w:rsidRPr="00C11B1B" w:rsidRDefault="00D9036A" w:rsidP="00D9036A">
      <w:pPr>
        <w:spacing w:line="276" w:lineRule="auto"/>
        <w:jc w:val="both"/>
        <w:rPr>
          <w:b/>
          <w:u w:val="single"/>
        </w:rPr>
      </w:pPr>
    </w:p>
    <w:p w:rsidR="00D9036A" w:rsidRDefault="00D9036A" w:rsidP="00D9036A">
      <w:pPr>
        <w:spacing w:after="160" w:line="259" w:lineRule="auto"/>
        <w:rPr>
          <w:b/>
          <w:caps/>
          <w:color w:val="000000" w:themeColor="text1"/>
        </w:rPr>
      </w:pPr>
      <w:r>
        <w:rPr>
          <w:b/>
          <w:caps/>
          <w:color w:val="000000" w:themeColor="text1"/>
        </w:rPr>
        <w:br w:type="page"/>
      </w:r>
    </w:p>
    <w:p w:rsidR="00D9036A" w:rsidRPr="00795FC5" w:rsidRDefault="00D9036A" w:rsidP="00D9036A">
      <w:pPr>
        <w:spacing w:line="276" w:lineRule="auto"/>
        <w:rPr>
          <w:b/>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510"/>
        <w:gridCol w:w="5386"/>
        <w:gridCol w:w="362"/>
        <w:gridCol w:w="363"/>
        <w:gridCol w:w="353"/>
        <w:gridCol w:w="375"/>
      </w:tblGrid>
      <w:tr w:rsidR="00D9036A" w:rsidRPr="00795FC5" w:rsidTr="009D4C4A">
        <w:trPr>
          <w:trHeight w:val="610"/>
        </w:trPr>
        <w:tc>
          <w:tcPr>
            <w:tcW w:w="25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9036A" w:rsidRPr="00795FC5" w:rsidRDefault="00D9036A" w:rsidP="009D4C4A">
            <w:pPr>
              <w:pStyle w:val="BodyA"/>
              <w:spacing w:line="276" w:lineRule="auto"/>
              <w:rPr>
                <w:rFonts w:ascii="Times New Roman" w:hAnsi="Times New Roman" w:cs="Times New Roman"/>
                <w:color w:val="auto"/>
                <w:sz w:val="24"/>
                <w:szCs w:val="24"/>
              </w:rPr>
            </w:pPr>
            <w:r w:rsidRPr="00795FC5">
              <w:rPr>
                <w:rFonts w:ascii="Times New Roman" w:hAnsi="Times New Roman" w:cs="Times New Roman"/>
                <w:color w:val="auto"/>
                <w:sz w:val="24"/>
                <w:szCs w:val="24"/>
              </w:rPr>
              <w:t>Course Name</w:t>
            </w:r>
          </w:p>
        </w:tc>
        <w:tc>
          <w:tcPr>
            <w:tcW w:w="538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9036A" w:rsidRPr="00795FC5" w:rsidRDefault="00D9036A" w:rsidP="009D4C4A">
            <w:pPr>
              <w:pStyle w:val="Caption"/>
              <w:tabs>
                <w:tab w:val="clear" w:pos="1150"/>
              </w:tabs>
              <w:spacing w:line="276" w:lineRule="auto"/>
              <w:jc w:val="center"/>
              <w:rPr>
                <w:rFonts w:ascii="Times New Roman" w:hAnsi="Times New Roman" w:cs="Times New Roman"/>
                <w:color w:val="auto"/>
                <w:sz w:val="24"/>
                <w:szCs w:val="24"/>
              </w:rPr>
            </w:pPr>
            <w:r w:rsidRPr="00795FC5">
              <w:rPr>
                <w:rFonts w:ascii="Times New Roman" w:eastAsia="Times New Roman" w:hAnsi="Times New Roman" w:cs="Times New Roman"/>
                <w:color w:val="auto"/>
                <w:sz w:val="24"/>
                <w:szCs w:val="24"/>
              </w:rPr>
              <w:t>INTERNATIONAL HUMANITARIAN AND REFUGEE LAW</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9036A" w:rsidRPr="00795FC5" w:rsidRDefault="00D9036A" w:rsidP="009D4C4A">
            <w:pPr>
              <w:pStyle w:val="BodyA"/>
              <w:spacing w:line="276" w:lineRule="auto"/>
              <w:rPr>
                <w:rFonts w:ascii="Times New Roman" w:hAnsi="Times New Roman" w:cs="Times New Roman"/>
                <w:color w:val="auto"/>
                <w:sz w:val="24"/>
                <w:szCs w:val="24"/>
              </w:rPr>
            </w:pPr>
            <w:r w:rsidRPr="00795FC5">
              <w:rPr>
                <w:rFonts w:ascii="Times New Roman" w:eastAsia="Cambria" w:hAnsi="Times New Roman" w:cs="Times New Roman"/>
                <w:color w:val="auto"/>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9036A" w:rsidRPr="00795FC5" w:rsidRDefault="00D9036A" w:rsidP="009D4C4A">
            <w:pPr>
              <w:pStyle w:val="BodyA"/>
              <w:spacing w:line="276" w:lineRule="auto"/>
              <w:rPr>
                <w:rFonts w:ascii="Times New Roman" w:hAnsi="Times New Roman" w:cs="Times New Roman"/>
                <w:color w:val="auto"/>
                <w:sz w:val="24"/>
                <w:szCs w:val="24"/>
              </w:rPr>
            </w:pPr>
            <w:r w:rsidRPr="00795FC5">
              <w:rPr>
                <w:rFonts w:ascii="Times New Roman" w:eastAsia="Cambria" w:hAnsi="Times New Roman" w:cs="Times New Roman"/>
                <w:color w:val="auto"/>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9036A" w:rsidRPr="00795FC5" w:rsidRDefault="00D9036A" w:rsidP="009D4C4A">
            <w:pPr>
              <w:pStyle w:val="BodyA"/>
              <w:spacing w:line="276" w:lineRule="auto"/>
              <w:rPr>
                <w:rFonts w:ascii="Times New Roman" w:hAnsi="Times New Roman" w:cs="Times New Roman"/>
                <w:color w:val="auto"/>
                <w:sz w:val="24"/>
                <w:szCs w:val="24"/>
              </w:rPr>
            </w:pPr>
            <w:r w:rsidRPr="00795FC5">
              <w:rPr>
                <w:rFonts w:ascii="Times New Roman" w:eastAsia="Cambria" w:hAnsi="Times New Roman" w:cs="Times New Roman"/>
                <w:color w:val="auto"/>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9036A" w:rsidRPr="00795FC5" w:rsidRDefault="00D9036A" w:rsidP="009D4C4A">
            <w:pPr>
              <w:pStyle w:val="BodyA"/>
              <w:spacing w:line="276" w:lineRule="auto"/>
              <w:rPr>
                <w:rFonts w:ascii="Times New Roman" w:hAnsi="Times New Roman" w:cs="Times New Roman"/>
                <w:color w:val="auto"/>
                <w:sz w:val="24"/>
                <w:szCs w:val="24"/>
              </w:rPr>
            </w:pPr>
            <w:r w:rsidRPr="00795FC5">
              <w:rPr>
                <w:rFonts w:ascii="Times New Roman" w:eastAsia="Cambria" w:hAnsi="Times New Roman" w:cs="Times New Roman"/>
                <w:color w:val="auto"/>
                <w:sz w:val="24"/>
                <w:szCs w:val="24"/>
              </w:rPr>
              <w:t>C</w:t>
            </w:r>
          </w:p>
        </w:tc>
      </w:tr>
      <w:tr w:rsidR="00D9036A" w:rsidRPr="00795FC5" w:rsidTr="009D4C4A">
        <w:trPr>
          <w:trHeight w:val="310"/>
        </w:trPr>
        <w:tc>
          <w:tcPr>
            <w:tcW w:w="25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9036A" w:rsidRPr="00795FC5" w:rsidRDefault="00D9036A" w:rsidP="009D4C4A">
            <w:pPr>
              <w:pStyle w:val="BodyA"/>
              <w:spacing w:line="276" w:lineRule="auto"/>
              <w:rPr>
                <w:rFonts w:ascii="Times New Roman" w:hAnsi="Times New Roman" w:cs="Times New Roman"/>
                <w:color w:val="auto"/>
                <w:sz w:val="24"/>
                <w:szCs w:val="24"/>
              </w:rPr>
            </w:pPr>
            <w:r w:rsidRPr="00795FC5">
              <w:rPr>
                <w:rFonts w:ascii="Times New Roman" w:eastAsia="Calibri" w:hAnsi="Times New Roman" w:cs="Times New Roman"/>
                <w:color w:val="auto"/>
                <w:sz w:val="24"/>
                <w:szCs w:val="24"/>
              </w:rPr>
              <w:t>LAW2908</w:t>
            </w:r>
          </w:p>
        </w:tc>
        <w:tc>
          <w:tcPr>
            <w:tcW w:w="538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9036A" w:rsidRPr="00795FC5" w:rsidRDefault="00D9036A" w:rsidP="009D4C4A">
            <w:pPr>
              <w:pStyle w:val="BodyA"/>
              <w:spacing w:line="276" w:lineRule="auto"/>
              <w:jc w:val="center"/>
              <w:rPr>
                <w:rFonts w:ascii="Times New Roman" w:hAnsi="Times New Roman" w:cs="Times New Roman"/>
                <w:color w:val="auto"/>
                <w:sz w:val="24"/>
                <w:szCs w:val="24"/>
              </w:rPr>
            </w:pPr>
            <w:r w:rsidRPr="00795FC5">
              <w:rPr>
                <w:rFonts w:ascii="Times New Roman" w:eastAsia="Cambria" w:hAnsi="Times New Roman" w:cs="Times New Roman"/>
                <w:color w:val="auto"/>
                <w:sz w:val="24"/>
                <w:szCs w:val="24"/>
              </w:rPr>
              <w:t>Date of Approval</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9036A" w:rsidRPr="00795FC5" w:rsidRDefault="00D9036A" w:rsidP="009D4C4A">
            <w:pPr>
              <w:pStyle w:val="BodyA"/>
              <w:spacing w:line="276" w:lineRule="auto"/>
              <w:rPr>
                <w:rFonts w:ascii="Times New Roman" w:hAnsi="Times New Roman" w:cs="Times New Roman"/>
                <w:color w:val="auto"/>
                <w:sz w:val="24"/>
                <w:szCs w:val="24"/>
              </w:rPr>
            </w:pPr>
            <w:r w:rsidRPr="00795FC5">
              <w:rPr>
                <w:rFonts w:ascii="Times New Roman" w:eastAsia="Cambria" w:hAnsi="Times New Roman" w:cs="Times New Roman"/>
                <w:color w:val="auto"/>
                <w:sz w:val="24"/>
                <w:szCs w:val="24"/>
              </w:rPr>
              <w:t>4</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9036A" w:rsidRPr="00795FC5" w:rsidRDefault="00D9036A" w:rsidP="009D4C4A">
            <w:pPr>
              <w:pStyle w:val="BodyA"/>
              <w:spacing w:line="276" w:lineRule="auto"/>
              <w:rPr>
                <w:rFonts w:ascii="Times New Roman" w:hAnsi="Times New Roman" w:cs="Times New Roman"/>
                <w:color w:val="auto"/>
                <w:sz w:val="24"/>
                <w:szCs w:val="24"/>
              </w:rPr>
            </w:pPr>
            <w:r w:rsidRPr="00795FC5">
              <w:rPr>
                <w:rFonts w:ascii="Times New Roman" w:eastAsia="Cambria" w:hAnsi="Times New Roman" w:cs="Times New Roman"/>
                <w:color w:val="auto"/>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9036A" w:rsidRPr="00795FC5" w:rsidRDefault="00D9036A" w:rsidP="009D4C4A">
            <w:pPr>
              <w:pStyle w:val="BodyA"/>
              <w:spacing w:line="276" w:lineRule="auto"/>
              <w:rPr>
                <w:rFonts w:ascii="Times New Roman" w:hAnsi="Times New Roman" w:cs="Times New Roman"/>
                <w:color w:val="auto"/>
                <w:sz w:val="24"/>
                <w:szCs w:val="24"/>
              </w:rPr>
            </w:pPr>
            <w:r w:rsidRPr="00795FC5">
              <w:rPr>
                <w:rFonts w:ascii="Times New Roman" w:eastAsia="Cambria" w:hAnsi="Times New Roman" w:cs="Times New Roman"/>
                <w:color w:val="auto"/>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9036A" w:rsidRPr="00795FC5" w:rsidRDefault="00D9036A" w:rsidP="009D4C4A">
            <w:pPr>
              <w:pStyle w:val="BodyA"/>
              <w:spacing w:line="276" w:lineRule="auto"/>
              <w:rPr>
                <w:rFonts w:ascii="Times New Roman" w:hAnsi="Times New Roman" w:cs="Times New Roman"/>
                <w:color w:val="auto"/>
                <w:sz w:val="24"/>
                <w:szCs w:val="24"/>
              </w:rPr>
            </w:pPr>
            <w:r w:rsidRPr="00795FC5">
              <w:rPr>
                <w:rFonts w:ascii="Times New Roman" w:eastAsia="Cambria" w:hAnsi="Times New Roman" w:cs="Times New Roman"/>
                <w:color w:val="auto"/>
                <w:sz w:val="24"/>
                <w:szCs w:val="24"/>
              </w:rPr>
              <w:t>5</w:t>
            </w:r>
          </w:p>
        </w:tc>
      </w:tr>
      <w:tr w:rsidR="00D9036A" w:rsidRPr="00795FC5" w:rsidTr="009D4C4A">
        <w:trPr>
          <w:trHeight w:val="310"/>
        </w:trPr>
        <w:tc>
          <w:tcPr>
            <w:tcW w:w="25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9036A" w:rsidRPr="00795FC5" w:rsidRDefault="00D9036A" w:rsidP="009D4C4A">
            <w:pPr>
              <w:pStyle w:val="BodyA"/>
              <w:spacing w:line="276" w:lineRule="auto"/>
              <w:rPr>
                <w:rFonts w:ascii="Times New Roman" w:hAnsi="Times New Roman" w:cs="Times New Roman"/>
                <w:color w:val="auto"/>
                <w:sz w:val="24"/>
                <w:szCs w:val="24"/>
              </w:rPr>
            </w:pPr>
            <w:r w:rsidRPr="00795FC5">
              <w:rPr>
                <w:rFonts w:ascii="Times New Roman" w:eastAsia="Cambria" w:hAnsi="Times New Roman" w:cs="Times New Roman"/>
                <w:color w:val="auto"/>
                <w:sz w:val="24"/>
                <w:szCs w:val="24"/>
              </w:rPr>
              <w:t>Pre-requisites/Exposure</w:t>
            </w:r>
          </w:p>
        </w:tc>
        <w:tc>
          <w:tcPr>
            <w:tcW w:w="6839"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9036A" w:rsidRPr="00795FC5" w:rsidRDefault="00D9036A" w:rsidP="009D4C4A">
            <w:pPr>
              <w:spacing w:line="276" w:lineRule="auto"/>
              <w:jc w:val="center"/>
            </w:pPr>
            <w:r w:rsidRPr="00795FC5">
              <w:t>.</w:t>
            </w:r>
          </w:p>
        </w:tc>
      </w:tr>
      <w:tr w:rsidR="00D9036A" w:rsidRPr="00795FC5" w:rsidTr="009D4C4A">
        <w:trPr>
          <w:trHeight w:val="310"/>
        </w:trPr>
        <w:tc>
          <w:tcPr>
            <w:tcW w:w="25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9036A" w:rsidRPr="00795FC5" w:rsidRDefault="00D9036A" w:rsidP="009D4C4A">
            <w:pPr>
              <w:pStyle w:val="BodyA"/>
              <w:spacing w:line="276" w:lineRule="auto"/>
              <w:rPr>
                <w:rFonts w:ascii="Times New Roman" w:hAnsi="Times New Roman" w:cs="Times New Roman"/>
                <w:color w:val="auto"/>
                <w:sz w:val="24"/>
                <w:szCs w:val="24"/>
              </w:rPr>
            </w:pPr>
            <w:r w:rsidRPr="00795FC5">
              <w:rPr>
                <w:rFonts w:ascii="Times New Roman" w:eastAsia="Cambria" w:hAnsi="Times New Roman" w:cs="Times New Roman"/>
                <w:color w:val="auto"/>
                <w:sz w:val="24"/>
                <w:szCs w:val="24"/>
              </w:rPr>
              <w:t>Co-requisites</w:t>
            </w:r>
          </w:p>
        </w:tc>
        <w:tc>
          <w:tcPr>
            <w:tcW w:w="6839"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9036A" w:rsidRPr="00795FC5" w:rsidRDefault="00D9036A" w:rsidP="009D4C4A">
            <w:pPr>
              <w:spacing w:line="276" w:lineRule="auto"/>
              <w:jc w:val="center"/>
            </w:pPr>
          </w:p>
        </w:tc>
      </w:tr>
    </w:tbl>
    <w:p w:rsidR="00D9036A" w:rsidRPr="00795FC5" w:rsidRDefault="00D9036A" w:rsidP="00D9036A">
      <w:pPr>
        <w:spacing w:line="276" w:lineRule="auto"/>
        <w:rPr>
          <w:b/>
        </w:rPr>
      </w:pPr>
    </w:p>
    <w:p w:rsidR="00D9036A" w:rsidRPr="00795FC5" w:rsidRDefault="00D9036A" w:rsidP="00D9036A">
      <w:pPr>
        <w:pStyle w:val="BodyA"/>
        <w:spacing w:line="276" w:lineRule="auto"/>
        <w:rPr>
          <w:rFonts w:ascii="Times New Roman" w:hAnsi="Times New Roman" w:cs="Times New Roman"/>
          <w:b/>
          <w:bCs/>
          <w:color w:val="auto"/>
          <w:sz w:val="24"/>
          <w:szCs w:val="24"/>
        </w:rPr>
      </w:pPr>
      <w:r w:rsidRPr="00795FC5">
        <w:rPr>
          <w:rFonts w:ascii="Times New Roman" w:hAnsi="Times New Roman" w:cs="Times New Roman"/>
          <w:b/>
          <w:bCs/>
          <w:color w:val="auto"/>
          <w:sz w:val="24"/>
          <w:szCs w:val="24"/>
        </w:rPr>
        <w:t>Course Description</w:t>
      </w:r>
    </w:p>
    <w:p w:rsidR="00D9036A" w:rsidRPr="00795FC5" w:rsidRDefault="00D9036A" w:rsidP="00D9036A">
      <w:pPr>
        <w:jc w:val="both"/>
        <w:rPr>
          <w:bCs/>
        </w:rPr>
      </w:pPr>
      <w:r w:rsidRPr="00795FC5">
        <w:rPr>
          <w:shd w:val="clear" w:color="auto" w:fill="FFFFFF"/>
        </w:rPr>
        <w:t xml:space="preserve">This Course focuses on </w:t>
      </w:r>
      <w:r w:rsidRPr="00795FC5">
        <w:t xml:space="preserve">acts of transnational violence and the responses generated by </w:t>
      </w:r>
      <w:r w:rsidRPr="00795FC5">
        <w:rPr>
          <w:shd w:val="clear" w:color="auto" w:fill="FFFFFF"/>
        </w:rPr>
        <w:t>International Organizations and other Legal Actors</w:t>
      </w:r>
      <w:r w:rsidRPr="00795FC5">
        <w:t xml:space="preserve"> having focus on </w:t>
      </w:r>
      <w:r w:rsidRPr="00795FC5">
        <w:rPr>
          <w:shd w:val="clear" w:color="auto" w:fill="FFFFFF"/>
        </w:rPr>
        <w:t>International Humanitarian Law</w:t>
      </w:r>
      <w:r w:rsidRPr="00795FC5">
        <w:t xml:space="preserve"> and re-examine the adequacy of this body of law</w:t>
      </w:r>
      <w:r w:rsidRPr="00795FC5">
        <w:rPr>
          <w:shd w:val="clear" w:color="auto" w:fill="FFFFFF"/>
        </w:rPr>
        <w:t xml:space="preserve">. It explores competing notions of Sovereignty and the dilemma of conflict resolution between parties under International Humanitarian Law. Special attention will be paid to the Geneva Convention and to its allied Protocol and the consequent Obligations of States and Contemporary Issues in International Law, for example War Crime and Enforcement Agencies, </w:t>
      </w:r>
      <w:r w:rsidRPr="00795FC5">
        <w:t>Implementation and Monitoring of the Rights of Refugees</w:t>
      </w:r>
      <w:r w:rsidRPr="00795FC5">
        <w:rPr>
          <w:shd w:val="clear" w:color="auto" w:fill="FFFFFF"/>
        </w:rPr>
        <w:t>. Students will gain knowledge of the International Humanitarian Law Enforcement, and be exposed to a range of controversial debates which reflect the highly politicized nature of</w:t>
      </w:r>
      <w:r w:rsidRPr="00795FC5">
        <w:t xml:space="preserve"> fight against terrorism – whether it is a "war" in the legal sense or not.</w:t>
      </w:r>
      <w:r w:rsidRPr="00795FC5">
        <w:rPr>
          <w:shd w:val="clear" w:color="auto" w:fill="FFFFFF"/>
        </w:rPr>
        <w:t xml:space="preserve"> A blended learning format will enable active learning and encourage student engagement with contemporary issues.</w:t>
      </w:r>
    </w:p>
    <w:p w:rsidR="00D9036A" w:rsidRPr="00795FC5" w:rsidRDefault="00D9036A" w:rsidP="00D9036A">
      <w:pPr>
        <w:pStyle w:val="BodyA"/>
        <w:spacing w:line="276" w:lineRule="auto"/>
        <w:rPr>
          <w:rFonts w:ascii="Times New Roman" w:hAnsi="Times New Roman" w:cs="Times New Roman"/>
          <w:b/>
          <w:bCs/>
          <w:color w:val="auto"/>
          <w:sz w:val="24"/>
          <w:szCs w:val="24"/>
        </w:rPr>
      </w:pPr>
    </w:p>
    <w:p w:rsidR="00D9036A" w:rsidRPr="00795FC5" w:rsidRDefault="00D9036A" w:rsidP="00D9036A">
      <w:pPr>
        <w:pStyle w:val="BodyA"/>
        <w:spacing w:line="276" w:lineRule="auto"/>
        <w:rPr>
          <w:rFonts w:ascii="Times New Roman" w:hAnsi="Times New Roman" w:cs="Times New Roman"/>
          <w:b/>
          <w:bCs/>
          <w:color w:val="auto"/>
          <w:sz w:val="24"/>
          <w:szCs w:val="24"/>
        </w:rPr>
      </w:pPr>
      <w:r w:rsidRPr="00795FC5">
        <w:rPr>
          <w:rFonts w:ascii="Times New Roman" w:hAnsi="Times New Roman" w:cs="Times New Roman"/>
          <w:b/>
          <w:bCs/>
          <w:color w:val="auto"/>
          <w:sz w:val="24"/>
          <w:szCs w:val="24"/>
        </w:rPr>
        <w:t>Course Objectives</w:t>
      </w:r>
    </w:p>
    <w:p w:rsidR="00D9036A" w:rsidRPr="00795FC5" w:rsidRDefault="00D9036A" w:rsidP="00D9036A">
      <w:pPr>
        <w:spacing w:line="276" w:lineRule="auto"/>
        <w:jc w:val="both"/>
      </w:pPr>
      <w:r w:rsidRPr="00795FC5">
        <w:t xml:space="preserve">The Objectives of this Course are to: </w:t>
      </w:r>
      <w:r w:rsidRPr="00795FC5">
        <w:tab/>
      </w:r>
    </w:p>
    <w:p w:rsidR="00D9036A" w:rsidRPr="00795FC5" w:rsidRDefault="00D9036A" w:rsidP="00D9036A">
      <w:pPr>
        <w:pStyle w:val="BodyA"/>
        <w:numPr>
          <w:ilvl w:val="0"/>
          <w:numId w:val="62"/>
        </w:numPr>
        <w:pBdr>
          <w:top w:val="nil"/>
          <w:left w:val="nil"/>
          <w:bottom w:val="nil"/>
          <w:right w:val="nil"/>
          <w:between w:val="nil"/>
          <w:bar w:val="nil"/>
        </w:pBdr>
        <w:spacing w:after="0" w:line="276" w:lineRule="auto"/>
        <w:rPr>
          <w:rFonts w:ascii="Times New Roman" w:hAnsi="Times New Roman" w:cs="Times New Roman"/>
          <w:color w:val="auto"/>
          <w:sz w:val="24"/>
          <w:szCs w:val="24"/>
        </w:rPr>
      </w:pPr>
      <w:r w:rsidRPr="00795FC5">
        <w:rPr>
          <w:rFonts w:ascii="Times New Roman" w:eastAsia="Times New Roman" w:hAnsi="Times New Roman" w:cs="Times New Roman"/>
          <w:color w:val="auto"/>
          <w:sz w:val="24"/>
          <w:szCs w:val="24"/>
        </w:rPr>
        <w:t>Provide the students with conceptual understanding and in depth knowledge of Principles of International Humanitarian and Refugee Laws.</w:t>
      </w:r>
    </w:p>
    <w:p w:rsidR="00D9036A" w:rsidRPr="00795FC5" w:rsidRDefault="00D9036A" w:rsidP="00D9036A">
      <w:pPr>
        <w:pStyle w:val="BodyA"/>
        <w:numPr>
          <w:ilvl w:val="0"/>
          <w:numId w:val="62"/>
        </w:numPr>
        <w:pBdr>
          <w:top w:val="nil"/>
          <w:left w:val="nil"/>
          <w:bottom w:val="nil"/>
          <w:right w:val="nil"/>
          <w:between w:val="nil"/>
          <w:bar w:val="nil"/>
        </w:pBdr>
        <w:spacing w:after="0" w:line="276" w:lineRule="auto"/>
        <w:rPr>
          <w:rFonts w:ascii="Times New Roman" w:eastAsia="Times New Roman" w:hAnsi="Times New Roman" w:cs="Times New Roman"/>
          <w:color w:val="auto"/>
          <w:sz w:val="24"/>
          <w:szCs w:val="24"/>
        </w:rPr>
      </w:pPr>
      <w:r w:rsidRPr="00795FC5">
        <w:rPr>
          <w:rFonts w:ascii="Times New Roman" w:eastAsia="Times New Roman" w:hAnsi="Times New Roman" w:cs="Times New Roman"/>
          <w:color w:val="auto"/>
          <w:sz w:val="24"/>
          <w:szCs w:val="24"/>
        </w:rPr>
        <w:t xml:space="preserve">Equip the students to deal with the </w:t>
      </w:r>
      <w:r w:rsidRPr="00795FC5">
        <w:rPr>
          <w:rFonts w:ascii="Times New Roman" w:hAnsi="Times New Roman" w:cs="Times New Roman"/>
          <w:color w:val="auto"/>
          <w:sz w:val="24"/>
          <w:szCs w:val="24"/>
          <w:shd w:val="clear" w:color="auto" w:fill="FFFFFF"/>
        </w:rPr>
        <w:t>Contemporary</w:t>
      </w:r>
      <w:r w:rsidRPr="00795FC5">
        <w:rPr>
          <w:rFonts w:ascii="Times New Roman" w:eastAsia="Times New Roman" w:hAnsi="Times New Roman" w:cs="Times New Roman"/>
          <w:color w:val="auto"/>
          <w:sz w:val="24"/>
          <w:szCs w:val="24"/>
        </w:rPr>
        <w:t xml:space="preserve"> Transnational Legal issues relating with War Crimes and treatment of Refugees.</w:t>
      </w:r>
    </w:p>
    <w:p w:rsidR="00D9036A" w:rsidRPr="00795FC5" w:rsidRDefault="00D9036A" w:rsidP="00D9036A">
      <w:pPr>
        <w:pStyle w:val="BodyA"/>
        <w:spacing w:line="276" w:lineRule="auto"/>
        <w:rPr>
          <w:rFonts w:ascii="Times New Roman" w:hAnsi="Times New Roman" w:cs="Times New Roman"/>
          <w:b/>
          <w:bCs/>
          <w:color w:val="auto"/>
          <w:sz w:val="24"/>
          <w:szCs w:val="24"/>
        </w:rPr>
      </w:pPr>
      <w:r w:rsidRPr="00795FC5">
        <w:rPr>
          <w:rFonts w:ascii="Times New Roman" w:hAnsi="Times New Roman" w:cs="Times New Roman"/>
          <w:b/>
          <w:bCs/>
          <w:color w:val="auto"/>
          <w:sz w:val="24"/>
          <w:szCs w:val="24"/>
        </w:rPr>
        <w:t>Course Outcomes</w:t>
      </w:r>
    </w:p>
    <w:p w:rsidR="00D9036A" w:rsidRPr="00795FC5" w:rsidRDefault="00D9036A" w:rsidP="00D9036A">
      <w:pPr>
        <w:pStyle w:val="BodyA"/>
        <w:spacing w:line="276" w:lineRule="auto"/>
        <w:rPr>
          <w:rFonts w:ascii="Times New Roman" w:hAnsi="Times New Roman" w:cs="Times New Roman"/>
          <w:color w:val="auto"/>
          <w:sz w:val="24"/>
          <w:szCs w:val="24"/>
        </w:rPr>
      </w:pPr>
      <w:r w:rsidRPr="00795FC5">
        <w:rPr>
          <w:rFonts w:ascii="Times New Roman" w:hAnsi="Times New Roman" w:cs="Times New Roman"/>
          <w:color w:val="auto"/>
          <w:sz w:val="24"/>
          <w:szCs w:val="24"/>
        </w:rPr>
        <w:t>On completion of this Course, the students will be able to-</w:t>
      </w:r>
    </w:p>
    <w:p w:rsidR="00D9036A" w:rsidRPr="00795FC5" w:rsidRDefault="00D9036A" w:rsidP="00D9036A">
      <w:pPr>
        <w:spacing w:line="276" w:lineRule="auto"/>
        <w:jc w:val="both"/>
      </w:pPr>
      <w:r w:rsidRPr="00795FC5">
        <w:rPr>
          <w:rFonts w:eastAsia="Calibri"/>
        </w:rPr>
        <w:t xml:space="preserve">CO1: Explain </w:t>
      </w:r>
      <w:r w:rsidRPr="00795FC5">
        <w:t>International Humanitarian Law</w:t>
      </w:r>
      <w:r w:rsidRPr="00795FC5">
        <w:rPr>
          <w:rFonts w:eastAsia="Calibri"/>
        </w:rPr>
        <w:t xml:space="preserve">, </w:t>
      </w:r>
      <w:r w:rsidRPr="00795FC5">
        <w:t xml:space="preserve">Relationship between International Law and International Humanitarian Law and Need for Refugees Laws. </w:t>
      </w:r>
      <w:r w:rsidRPr="00795FC5">
        <w:rPr>
          <w:rFonts w:eastAsia="Calibri"/>
        </w:rPr>
        <w:t xml:space="preserve"> </w:t>
      </w:r>
    </w:p>
    <w:p w:rsidR="00D9036A" w:rsidRPr="00795FC5" w:rsidRDefault="00D9036A" w:rsidP="00D9036A">
      <w:pPr>
        <w:spacing w:line="276" w:lineRule="auto"/>
        <w:jc w:val="both"/>
      </w:pPr>
      <w:r w:rsidRPr="00795FC5">
        <w:rPr>
          <w:rFonts w:eastAsia="Calibri"/>
        </w:rPr>
        <w:t xml:space="preserve">CO2: Analyse </w:t>
      </w:r>
      <w:r w:rsidRPr="00795FC5">
        <w:t xml:space="preserve">the role of Conventions in implementing International Humanitarian Law in the National Legal System and describe the enforcement mechanisms. </w:t>
      </w:r>
    </w:p>
    <w:p w:rsidR="00D9036A" w:rsidRPr="00795FC5" w:rsidRDefault="00D9036A" w:rsidP="00D9036A">
      <w:pPr>
        <w:spacing w:line="276" w:lineRule="auto"/>
        <w:jc w:val="both"/>
      </w:pPr>
      <w:r w:rsidRPr="00795FC5">
        <w:rPr>
          <w:rFonts w:eastAsia="Calibri"/>
        </w:rPr>
        <w:t xml:space="preserve">CO3: </w:t>
      </w:r>
      <w:r w:rsidRPr="00795FC5">
        <w:t>Discuss the War as coercive Conflict Resolution Mechanism and Contemporary issues relating to them.</w:t>
      </w:r>
    </w:p>
    <w:p w:rsidR="00D9036A" w:rsidRPr="00795FC5" w:rsidRDefault="00D9036A" w:rsidP="00D9036A">
      <w:pPr>
        <w:spacing w:line="276" w:lineRule="auto"/>
        <w:jc w:val="both"/>
      </w:pPr>
      <w:r w:rsidRPr="00795FC5">
        <w:t>CO4: Examine the balance between the exigencies of warfare ("military necessity") on the one hand and the Laws of Humanity on the other.</w:t>
      </w:r>
    </w:p>
    <w:p w:rsidR="00D9036A" w:rsidRPr="00795FC5" w:rsidRDefault="00D9036A" w:rsidP="00D9036A">
      <w:pPr>
        <w:spacing w:line="276" w:lineRule="auto"/>
        <w:ind w:left="448" w:hanging="357"/>
        <w:jc w:val="both"/>
        <w:rPr>
          <w:rFonts w:eastAsia="Calibri"/>
        </w:rPr>
      </w:pPr>
    </w:p>
    <w:tbl>
      <w:tblPr>
        <w:tblStyle w:val="TableGrid"/>
        <w:tblW w:w="5000" w:type="pct"/>
        <w:tblLook w:val="04A0" w:firstRow="1" w:lastRow="0" w:firstColumn="1" w:lastColumn="0" w:noHBand="0" w:noVBand="1"/>
      </w:tblPr>
      <w:tblGrid>
        <w:gridCol w:w="7313"/>
        <w:gridCol w:w="1463"/>
        <w:gridCol w:w="1070"/>
      </w:tblGrid>
      <w:tr w:rsidR="00D9036A" w:rsidRPr="00795FC5" w:rsidTr="009D4C4A">
        <w:tc>
          <w:tcPr>
            <w:tcW w:w="3851" w:type="pct"/>
            <w:vAlign w:val="center"/>
          </w:tcPr>
          <w:p w:rsidR="00D9036A" w:rsidRPr="00795FC5" w:rsidRDefault="00D9036A" w:rsidP="009D4C4A">
            <w:pPr>
              <w:pStyle w:val="BodyA"/>
              <w:spacing w:line="276" w:lineRule="auto"/>
              <w:jc w:val="center"/>
              <w:rPr>
                <w:rFonts w:ascii="Times New Roman" w:eastAsia="Times New Roman" w:hAnsi="Times New Roman" w:cs="Times New Roman"/>
                <w:b/>
                <w:color w:val="auto"/>
                <w:sz w:val="24"/>
                <w:szCs w:val="24"/>
              </w:rPr>
            </w:pPr>
            <w:r w:rsidRPr="00795FC5">
              <w:rPr>
                <w:rFonts w:ascii="Times New Roman" w:eastAsia="Times New Roman" w:hAnsi="Times New Roman" w:cs="Times New Roman"/>
                <w:b/>
                <w:color w:val="auto"/>
                <w:sz w:val="24"/>
                <w:szCs w:val="24"/>
              </w:rPr>
              <w:t>Modules</w:t>
            </w:r>
          </w:p>
        </w:tc>
        <w:tc>
          <w:tcPr>
            <w:tcW w:w="570" w:type="pct"/>
            <w:vAlign w:val="center"/>
          </w:tcPr>
          <w:p w:rsidR="00D9036A" w:rsidRPr="00795FC5" w:rsidRDefault="00D9036A" w:rsidP="009D4C4A">
            <w:pPr>
              <w:pStyle w:val="BodyA"/>
              <w:spacing w:line="276" w:lineRule="auto"/>
              <w:jc w:val="center"/>
              <w:rPr>
                <w:rFonts w:ascii="Times New Roman" w:eastAsia="Times New Roman" w:hAnsi="Times New Roman" w:cs="Times New Roman"/>
                <w:b/>
                <w:color w:val="auto"/>
                <w:sz w:val="24"/>
                <w:szCs w:val="24"/>
              </w:rPr>
            </w:pPr>
            <w:r w:rsidRPr="00795FC5">
              <w:rPr>
                <w:rFonts w:ascii="Times New Roman" w:eastAsia="Times New Roman" w:hAnsi="Times New Roman" w:cs="Times New Roman"/>
                <w:b/>
                <w:color w:val="auto"/>
                <w:sz w:val="24"/>
                <w:szCs w:val="24"/>
              </w:rPr>
              <w:t xml:space="preserve">Blooms </w:t>
            </w:r>
            <w:r w:rsidRPr="00795FC5">
              <w:rPr>
                <w:rFonts w:ascii="Times New Roman" w:eastAsia="Times New Roman" w:hAnsi="Times New Roman" w:cs="Times New Roman"/>
                <w:b/>
                <w:color w:val="auto"/>
                <w:sz w:val="24"/>
                <w:szCs w:val="24"/>
              </w:rPr>
              <w:lastRenderedPageBreak/>
              <w:t>level*</w:t>
            </w:r>
          </w:p>
        </w:tc>
        <w:tc>
          <w:tcPr>
            <w:tcW w:w="579" w:type="pct"/>
            <w:vAlign w:val="center"/>
          </w:tcPr>
          <w:p w:rsidR="00D9036A" w:rsidRPr="00795FC5" w:rsidRDefault="00D9036A" w:rsidP="009D4C4A">
            <w:pPr>
              <w:pStyle w:val="BodyA"/>
              <w:spacing w:line="276" w:lineRule="auto"/>
              <w:jc w:val="center"/>
              <w:rPr>
                <w:rFonts w:ascii="Times New Roman" w:eastAsia="Times New Roman" w:hAnsi="Times New Roman" w:cs="Times New Roman"/>
                <w:b/>
                <w:color w:val="auto"/>
                <w:sz w:val="24"/>
                <w:szCs w:val="24"/>
              </w:rPr>
            </w:pPr>
            <w:r w:rsidRPr="00795FC5">
              <w:rPr>
                <w:rFonts w:ascii="Times New Roman" w:eastAsia="Times New Roman" w:hAnsi="Times New Roman" w:cs="Times New Roman"/>
                <w:b/>
                <w:color w:val="auto"/>
                <w:sz w:val="24"/>
                <w:szCs w:val="24"/>
              </w:rPr>
              <w:lastRenderedPageBreak/>
              <w:t xml:space="preserve">Number </w:t>
            </w:r>
            <w:r w:rsidRPr="00795FC5">
              <w:rPr>
                <w:rFonts w:ascii="Times New Roman" w:eastAsia="Times New Roman" w:hAnsi="Times New Roman" w:cs="Times New Roman"/>
                <w:b/>
                <w:color w:val="auto"/>
                <w:sz w:val="24"/>
                <w:szCs w:val="24"/>
              </w:rPr>
              <w:lastRenderedPageBreak/>
              <w:t>of hours</w:t>
            </w:r>
          </w:p>
        </w:tc>
      </w:tr>
      <w:tr w:rsidR="00D9036A" w:rsidRPr="00795FC5" w:rsidTr="009D4C4A">
        <w:tc>
          <w:tcPr>
            <w:tcW w:w="3851" w:type="pct"/>
            <w:vAlign w:val="center"/>
          </w:tcPr>
          <w:p w:rsidR="00D9036A" w:rsidRPr="00795FC5" w:rsidRDefault="00D9036A" w:rsidP="009D4C4A">
            <w:pPr>
              <w:spacing w:line="276" w:lineRule="auto"/>
              <w:jc w:val="both"/>
              <w:rPr>
                <w:b/>
                <w:sz w:val="24"/>
                <w:szCs w:val="24"/>
              </w:rPr>
            </w:pPr>
            <w:r w:rsidRPr="00795FC5">
              <w:rPr>
                <w:b/>
                <w:sz w:val="24"/>
                <w:szCs w:val="24"/>
              </w:rPr>
              <w:lastRenderedPageBreak/>
              <w:t>Module I: Historical Development of International Humanitarian Law</w:t>
            </w:r>
          </w:p>
          <w:p w:rsidR="00D9036A" w:rsidRPr="00795FC5" w:rsidRDefault="00D9036A" w:rsidP="009D4C4A">
            <w:pPr>
              <w:spacing w:line="276" w:lineRule="auto"/>
              <w:jc w:val="both"/>
              <w:rPr>
                <w:sz w:val="24"/>
                <w:szCs w:val="24"/>
              </w:rPr>
            </w:pPr>
            <w:r w:rsidRPr="00795FC5">
              <w:rPr>
                <w:sz w:val="24"/>
                <w:szCs w:val="24"/>
              </w:rPr>
              <w:t>History and evolution, Growth, Character of International Humanitarian Law.</w:t>
            </w:r>
          </w:p>
          <w:p w:rsidR="00D9036A" w:rsidRPr="00795FC5" w:rsidRDefault="00D9036A" w:rsidP="009D4C4A">
            <w:pPr>
              <w:spacing w:line="276" w:lineRule="auto"/>
              <w:jc w:val="both"/>
              <w:rPr>
                <w:sz w:val="24"/>
                <w:szCs w:val="24"/>
              </w:rPr>
            </w:pPr>
          </w:p>
        </w:tc>
        <w:tc>
          <w:tcPr>
            <w:tcW w:w="570" w:type="pct"/>
            <w:vAlign w:val="center"/>
          </w:tcPr>
          <w:p w:rsidR="00D9036A" w:rsidRPr="00795FC5" w:rsidRDefault="00D9036A" w:rsidP="009D4C4A">
            <w:pPr>
              <w:pStyle w:val="BodyA"/>
              <w:spacing w:line="276" w:lineRule="auto"/>
              <w:rPr>
                <w:rFonts w:ascii="Times New Roman" w:eastAsia="Times New Roman" w:hAnsi="Times New Roman" w:cs="Times New Roman"/>
                <w:color w:val="auto"/>
                <w:sz w:val="24"/>
                <w:szCs w:val="24"/>
              </w:rPr>
            </w:pPr>
            <w:r w:rsidRPr="00795FC5">
              <w:rPr>
                <w:rFonts w:ascii="Times New Roman" w:eastAsia="Times New Roman" w:hAnsi="Times New Roman" w:cs="Times New Roman"/>
                <w:color w:val="auto"/>
                <w:sz w:val="24"/>
                <w:szCs w:val="24"/>
              </w:rPr>
              <w:t xml:space="preserve">L1, L2 </w:t>
            </w:r>
          </w:p>
        </w:tc>
        <w:tc>
          <w:tcPr>
            <w:tcW w:w="579" w:type="pct"/>
            <w:vAlign w:val="center"/>
          </w:tcPr>
          <w:p w:rsidR="00D9036A" w:rsidRPr="00795FC5" w:rsidRDefault="00D9036A" w:rsidP="009D4C4A">
            <w:pPr>
              <w:pStyle w:val="BodyA"/>
              <w:spacing w:line="276" w:lineRule="auto"/>
              <w:jc w:val="center"/>
              <w:rPr>
                <w:rFonts w:ascii="Times New Roman" w:eastAsia="Times New Roman" w:hAnsi="Times New Roman" w:cs="Times New Roman"/>
                <w:color w:val="auto"/>
                <w:sz w:val="24"/>
                <w:szCs w:val="24"/>
              </w:rPr>
            </w:pPr>
            <w:r w:rsidRPr="00795FC5">
              <w:rPr>
                <w:rFonts w:ascii="Times New Roman" w:eastAsia="Times New Roman" w:hAnsi="Times New Roman" w:cs="Times New Roman"/>
                <w:color w:val="auto"/>
                <w:sz w:val="24"/>
                <w:szCs w:val="24"/>
              </w:rPr>
              <w:t>14</w:t>
            </w:r>
          </w:p>
        </w:tc>
      </w:tr>
      <w:tr w:rsidR="00D9036A" w:rsidRPr="00795FC5" w:rsidTr="009D4C4A">
        <w:tc>
          <w:tcPr>
            <w:tcW w:w="3851" w:type="pct"/>
            <w:vAlign w:val="center"/>
          </w:tcPr>
          <w:p w:rsidR="00D9036A" w:rsidRPr="00795FC5" w:rsidRDefault="00D9036A" w:rsidP="009D4C4A">
            <w:pPr>
              <w:spacing w:line="276" w:lineRule="auto"/>
              <w:jc w:val="both"/>
              <w:rPr>
                <w:b/>
                <w:sz w:val="24"/>
                <w:szCs w:val="24"/>
              </w:rPr>
            </w:pPr>
            <w:r w:rsidRPr="00795FC5">
              <w:rPr>
                <w:b/>
                <w:sz w:val="24"/>
                <w:szCs w:val="24"/>
              </w:rPr>
              <w:t>Module II: Geneva Conventions, 1949</w:t>
            </w:r>
          </w:p>
          <w:p w:rsidR="00D9036A" w:rsidRPr="00795FC5" w:rsidRDefault="00D9036A" w:rsidP="009D4C4A">
            <w:pPr>
              <w:spacing w:line="276" w:lineRule="auto"/>
              <w:jc w:val="both"/>
              <w:rPr>
                <w:sz w:val="24"/>
                <w:szCs w:val="24"/>
              </w:rPr>
            </w:pPr>
            <w:r w:rsidRPr="00795FC5">
              <w:rPr>
                <w:sz w:val="24"/>
                <w:szCs w:val="24"/>
              </w:rPr>
              <w:t>Geneva Convention I, Geneva Convention II, Geneva Convention III and Geneva Convention IV, 1949, Additional Protocol I to Geneva Conventions, 1977, Additional Protocol II to Geneva Conventions II 1977.</w:t>
            </w:r>
          </w:p>
        </w:tc>
        <w:tc>
          <w:tcPr>
            <w:tcW w:w="570" w:type="pct"/>
            <w:vAlign w:val="center"/>
          </w:tcPr>
          <w:p w:rsidR="00D9036A" w:rsidRPr="00795FC5" w:rsidRDefault="00D9036A" w:rsidP="009D4C4A">
            <w:pPr>
              <w:pStyle w:val="BodyA"/>
              <w:spacing w:line="276" w:lineRule="auto"/>
              <w:rPr>
                <w:rFonts w:ascii="Times New Roman" w:eastAsia="Times New Roman" w:hAnsi="Times New Roman" w:cs="Times New Roman"/>
                <w:color w:val="auto"/>
                <w:sz w:val="24"/>
                <w:szCs w:val="24"/>
              </w:rPr>
            </w:pPr>
            <w:r w:rsidRPr="00795FC5">
              <w:rPr>
                <w:rFonts w:ascii="Times New Roman" w:eastAsia="Times New Roman" w:hAnsi="Times New Roman" w:cs="Times New Roman"/>
                <w:color w:val="auto"/>
                <w:sz w:val="24"/>
                <w:szCs w:val="24"/>
              </w:rPr>
              <w:t>L1, L2 ,L3</w:t>
            </w:r>
          </w:p>
        </w:tc>
        <w:tc>
          <w:tcPr>
            <w:tcW w:w="579" w:type="pct"/>
            <w:vAlign w:val="center"/>
          </w:tcPr>
          <w:p w:rsidR="00D9036A" w:rsidRPr="00795FC5" w:rsidRDefault="00D9036A" w:rsidP="009D4C4A">
            <w:pPr>
              <w:pStyle w:val="BodyA"/>
              <w:spacing w:line="276" w:lineRule="auto"/>
              <w:jc w:val="center"/>
              <w:rPr>
                <w:rFonts w:ascii="Times New Roman" w:eastAsia="Times New Roman" w:hAnsi="Times New Roman" w:cs="Times New Roman"/>
                <w:color w:val="auto"/>
                <w:sz w:val="24"/>
                <w:szCs w:val="24"/>
              </w:rPr>
            </w:pPr>
            <w:r w:rsidRPr="00795FC5">
              <w:rPr>
                <w:rFonts w:ascii="Times New Roman" w:eastAsia="Times New Roman" w:hAnsi="Times New Roman" w:cs="Times New Roman"/>
                <w:color w:val="auto"/>
                <w:sz w:val="24"/>
                <w:szCs w:val="24"/>
              </w:rPr>
              <w:t>11</w:t>
            </w:r>
          </w:p>
        </w:tc>
      </w:tr>
      <w:tr w:rsidR="00D9036A" w:rsidRPr="00795FC5" w:rsidTr="009D4C4A">
        <w:tc>
          <w:tcPr>
            <w:tcW w:w="3851" w:type="pct"/>
            <w:vAlign w:val="center"/>
          </w:tcPr>
          <w:p w:rsidR="00D9036A" w:rsidRPr="00795FC5" w:rsidRDefault="00D9036A" w:rsidP="009D4C4A">
            <w:pPr>
              <w:spacing w:line="276" w:lineRule="auto"/>
              <w:jc w:val="both"/>
              <w:rPr>
                <w:b/>
                <w:sz w:val="24"/>
                <w:szCs w:val="24"/>
              </w:rPr>
            </w:pPr>
            <w:r w:rsidRPr="00795FC5">
              <w:rPr>
                <w:b/>
                <w:sz w:val="24"/>
                <w:szCs w:val="24"/>
              </w:rPr>
              <w:t>Module III: Enforcement Machinery</w:t>
            </w:r>
          </w:p>
          <w:p w:rsidR="00D9036A" w:rsidRPr="00795FC5" w:rsidRDefault="00D9036A" w:rsidP="009D4C4A">
            <w:pPr>
              <w:spacing w:line="276" w:lineRule="auto"/>
              <w:jc w:val="both"/>
              <w:rPr>
                <w:sz w:val="24"/>
                <w:szCs w:val="24"/>
              </w:rPr>
            </w:pPr>
            <w:r w:rsidRPr="00795FC5">
              <w:rPr>
                <w:sz w:val="24"/>
                <w:szCs w:val="24"/>
              </w:rPr>
              <w:t>War Crimes, Serious breaches of International Humanitarian Law, International Criminal Court (ICC).</w:t>
            </w:r>
          </w:p>
        </w:tc>
        <w:tc>
          <w:tcPr>
            <w:tcW w:w="570" w:type="pct"/>
            <w:vAlign w:val="center"/>
          </w:tcPr>
          <w:p w:rsidR="00D9036A" w:rsidRPr="00795FC5" w:rsidRDefault="00D9036A" w:rsidP="009D4C4A">
            <w:pPr>
              <w:pStyle w:val="BodyA"/>
              <w:spacing w:line="276" w:lineRule="auto"/>
              <w:rPr>
                <w:rFonts w:ascii="Times New Roman" w:eastAsia="Times New Roman" w:hAnsi="Times New Roman" w:cs="Times New Roman"/>
                <w:color w:val="auto"/>
                <w:sz w:val="24"/>
                <w:szCs w:val="24"/>
              </w:rPr>
            </w:pPr>
            <w:r w:rsidRPr="00795FC5">
              <w:rPr>
                <w:rFonts w:ascii="Times New Roman" w:eastAsia="Times New Roman" w:hAnsi="Times New Roman" w:cs="Times New Roman"/>
                <w:color w:val="auto"/>
                <w:sz w:val="24"/>
                <w:szCs w:val="24"/>
              </w:rPr>
              <w:t>L1, L2,L3</w:t>
            </w:r>
          </w:p>
        </w:tc>
        <w:tc>
          <w:tcPr>
            <w:tcW w:w="579" w:type="pct"/>
            <w:vAlign w:val="center"/>
          </w:tcPr>
          <w:p w:rsidR="00D9036A" w:rsidRPr="00795FC5" w:rsidRDefault="00D9036A" w:rsidP="009D4C4A">
            <w:pPr>
              <w:pStyle w:val="BodyA"/>
              <w:spacing w:line="276" w:lineRule="auto"/>
              <w:jc w:val="center"/>
              <w:rPr>
                <w:rFonts w:ascii="Times New Roman" w:eastAsia="Times New Roman" w:hAnsi="Times New Roman" w:cs="Times New Roman"/>
                <w:color w:val="auto"/>
                <w:sz w:val="24"/>
                <w:szCs w:val="24"/>
              </w:rPr>
            </w:pPr>
            <w:r w:rsidRPr="00795FC5">
              <w:rPr>
                <w:rFonts w:ascii="Times New Roman" w:eastAsia="Times New Roman" w:hAnsi="Times New Roman" w:cs="Times New Roman"/>
                <w:color w:val="auto"/>
                <w:sz w:val="24"/>
                <w:szCs w:val="24"/>
              </w:rPr>
              <w:t>15</w:t>
            </w:r>
          </w:p>
        </w:tc>
      </w:tr>
      <w:tr w:rsidR="00D9036A" w:rsidRPr="00795FC5" w:rsidTr="009D4C4A">
        <w:tc>
          <w:tcPr>
            <w:tcW w:w="3851" w:type="pct"/>
            <w:vAlign w:val="center"/>
          </w:tcPr>
          <w:p w:rsidR="00D9036A" w:rsidRPr="00795FC5" w:rsidRDefault="00D9036A" w:rsidP="009D4C4A">
            <w:pPr>
              <w:spacing w:line="276" w:lineRule="auto"/>
              <w:jc w:val="both"/>
              <w:rPr>
                <w:b/>
                <w:sz w:val="24"/>
                <w:szCs w:val="24"/>
              </w:rPr>
            </w:pPr>
            <w:r w:rsidRPr="00795FC5">
              <w:rPr>
                <w:b/>
                <w:sz w:val="24"/>
                <w:szCs w:val="24"/>
              </w:rPr>
              <w:t>Module IV: Refugees under International Law</w:t>
            </w:r>
          </w:p>
          <w:p w:rsidR="00D9036A" w:rsidRPr="00795FC5" w:rsidRDefault="00D9036A" w:rsidP="009D4C4A">
            <w:pPr>
              <w:spacing w:line="276" w:lineRule="auto"/>
              <w:jc w:val="both"/>
              <w:rPr>
                <w:sz w:val="24"/>
                <w:szCs w:val="24"/>
              </w:rPr>
            </w:pPr>
            <w:r w:rsidRPr="00795FC5">
              <w:rPr>
                <w:sz w:val="24"/>
                <w:szCs w:val="24"/>
              </w:rPr>
              <w:t>Who is a refugee?, Convention Relating to the Status of Refugees, 1933, Convention on Status of Refugees, 1951, The 1967 Protocol, The AALCC Principles 1966, The OAU Convention 1969.</w:t>
            </w:r>
          </w:p>
          <w:p w:rsidR="00D9036A" w:rsidRPr="00795FC5" w:rsidRDefault="00D9036A" w:rsidP="009D4C4A">
            <w:pPr>
              <w:spacing w:line="276" w:lineRule="auto"/>
              <w:jc w:val="both"/>
              <w:rPr>
                <w:sz w:val="24"/>
                <w:szCs w:val="24"/>
              </w:rPr>
            </w:pPr>
          </w:p>
        </w:tc>
        <w:tc>
          <w:tcPr>
            <w:tcW w:w="570" w:type="pct"/>
            <w:vAlign w:val="center"/>
          </w:tcPr>
          <w:p w:rsidR="00D9036A" w:rsidRPr="00795FC5" w:rsidRDefault="00D9036A" w:rsidP="009D4C4A">
            <w:pPr>
              <w:pStyle w:val="BodyA"/>
              <w:spacing w:line="276" w:lineRule="auto"/>
              <w:rPr>
                <w:rFonts w:ascii="Times New Roman" w:eastAsia="Times New Roman" w:hAnsi="Times New Roman" w:cs="Times New Roman"/>
                <w:color w:val="auto"/>
                <w:sz w:val="24"/>
                <w:szCs w:val="24"/>
              </w:rPr>
            </w:pPr>
            <w:r w:rsidRPr="00795FC5">
              <w:rPr>
                <w:rFonts w:ascii="Times New Roman" w:eastAsia="Times New Roman" w:hAnsi="Times New Roman" w:cs="Times New Roman"/>
                <w:color w:val="auto"/>
                <w:sz w:val="24"/>
                <w:szCs w:val="24"/>
              </w:rPr>
              <w:t>L1, L2, L3,L4</w:t>
            </w:r>
          </w:p>
        </w:tc>
        <w:tc>
          <w:tcPr>
            <w:tcW w:w="579" w:type="pct"/>
            <w:vAlign w:val="center"/>
          </w:tcPr>
          <w:p w:rsidR="00D9036A" w:rsidRPr="00795FC5" w:rsidRDefault="00D9036A" w:rsidP="009D4C4A">
            <w:pPr>
              <w:pStyle w:val="BodyA"/>
              <w:spacing w:line="276" w:lineRule="auto"/>
              <w:jc w:val="center"/>
              <w:rPr>
                <w:rFonts w:ascii="Times New Roman" w:eastAsia="Times New Roman" w:hAnsi="Times New Roman" w:cs="Times New Roman"/>
                <w:color w:val="auto"/>
                <w:sz w:val="24"/>
                <w:szCs w:val="24"/>
              </w:rPr>
            </w:pPr>
            <w:r w:rsidRPr="00795FC5">
              <w:rPr>
                <w:rFonts w:ascii="Times New Roman" w:eastAsia="Times New Roman" w:hAnsi="Times New Roman" w:cs="Times New Roman"/>
                <w:color w:val="auto"/>
                <w:sz w:val="24"/>
                <w:szCs w:val="24"/>
              </w:rPr>
              <w:t>14</w:t>
            </w:r>
          </w:p>
        </w:tc>
      </w:tr>
      <w:tr w:rsidR="00D9036A" w:rsidRPr="00795FC5" w:rsidTr="009D4C4A">
        <w:tc>
          <w:tcPr>
            <w:tcW w:w="3851" w:type="pct"/>
            <w:vAlign w:val="center"/>
          </w:tcPr>
          <w:p w:rsidR="00D9036A" w:rsidRPr="00795FC5" w:rsidRDefault="00D9036A" w:rsidP="009D4C4A">
            <w:pPr>
              <w:spacing w:line="276" w:lineRule="auto"/>
              <w:jc w:val="both"/>
              <w:rPr>
                <w:b/>
                <w:sz w:val="24"/>
                <w:szCs w:val="24"/>
              </w:rPr>
            </w:pPr>
            <w:r w:rsidRPr="00795FC5">
              <w:rPr>
                <w:b/>
                <w:sz w:val="24"/>
                <w:szCs w:val="24"/>
              </w:rPr>
              <w:t>Module V: Implementation and Monitoring of the Rights of Refugees</w:t>
            </w:r>
          </w:p>
          <w:p w:rsidR="00D9036A" w:rsidRPr="00795FC5" w:rsidRDefault="00D9036A" w:rsidP="009D4C4A">
            <w:pPr>
              <w:spacing w:line="276" w:lineRule="auto"/>
              <w:jc w:val="both"/>
              <w:rPr>
                <w:b/>
                <w:sz w:val="24"/>
                <w:szCs w:val="24"/>
              </w:rPr>
            </w:pPr>
            <w:r w:rsidRPr="00795FC5">
              <w:rPr>
                <w:sz w:val="24"/>
                <w:szCs w:val="24"/>
              </w:rPr>
              <w:t>Status of the UNHCR 1950, Cartegena Declaration 1984.</w:t>
            </w:r>
          </w:p>
        </w:tc>
        <w:tc>
          <w:tcPr>
            <w:tcW w:w="570" w:type="pct"/>
            <w:vAlign w:val="center"/>
          </w:tcPr>
          <w:p w:rsidR="00D9036A" w:rsidRPr="00795FC5" w:rsidRDefault="00D9036A" w:rsidP="009D4C4A">
            <w:pPr>
              <w:pStyle w:val="BodyA"/>
              <w:spacing w:line="276" w:lineRule="auto"/>
              <w:rPr>
                <w:rFonts w:ascii="Times New Roman" w:eastAsia="Times New Roman" w:hAnsi="Times New Roman" w:cs="Times New Roman"/>
                <w:color w:val="auto"/>
                <w:sz w:val="24"/>
                <w:szCs w:val="24"/>
              </w:rPr>
            </w:pPr>
            <w:r w:rsidRPr="00795FC5">
              <w:rPr>
                <w:rFonts w:ascii="Times New Roman" w:eastAsia="Times New Roman" w:hAnsi="Times New Roman" w:cs="Times New Roman"/>
                <w:color w:val="auto"/>
                <w:sz w:val="24"/>
                <w:szCs w:val="24"/>
              </w:rPr>
              <w:t>L1,L2,L4</w:t>
            </w:r>
          </w:p>
        </w:tc>
        <w:tc>
          <w:tcPr>
            <w:tcW w:w="579" w:type="pct"/>
            <w:vAlign w:val="center"/>
          </w:tcPr>
          <w:p w:rsidR="00D9036A" w:rsidRPr="00795FC5" w:rsidRDefault="00D9036A" w:rsidP="009D4C4A">
            <w:pPr>
              <w:pStyle w:val="BodyA"/>
              <w:spacing w:line="276" w:lineRule="auto"/>
              <w:jc w:val="center"/>
              <w:rPr>
                <w:rFonts w:ascii="Times New Roman" w:eastAsia="Times New Roman" w:hAnsi="Times New Roman" w:cs="Times New Roman"/>
                <w:color w:val="auto"/>
                <w:sz w:val="24"/>
                <w:szCs w:val="24"/>
              </w:rPr>
            </w:pPr>
          </w:p>
        </w:tc>
      </w:tr>
      <w:tr w:rsidR="00D9036A" w:rsidRPr="00795FC5" w:rsidTr="009D4C4A">
        <w:tc>
          <w:tcPr>
            <w:tcW w:w="3851" w:type="pct"/>
            <w:vAlign w:val="center"/>
          </w:tcPr>
          <w:p w:rsidR="00D9036A" w:rsidRPr="00795FC5" w:rsidRDefault="00D9036A" w:rsidP="009D4C4A">
            <w:pPr>
              <w:spacing w:line="276" w:lineRule="auto"/>
              <w:jc w:val="both"/>
              <w:rPr>
                <w:sz w:val="24"/>
                <w:szCs w:val="24"/>
              </w:rPr>
            </w:pPr>
            <w:r w:rsidRPr="00795FC5">
              <w:rPr>
                <w:b/>
                <w:sz w:val="24"/>
                <w:szCs w:val="24"/>
              </w:rPr>
              <w:t>Module VI: Treatment of Refugees under Indian Laws</w:t>
            </w:r>
          </w:p>
          <w:p w:rsidR="00D9036A" w:rsidRPr="00795FC5" w:rsidRDefault="00D9036A" w:rsidP="009D4C4A">
            <w:pPr>
              <w:spacing w:line="276" w:lineRule="auto"/>
              <w:jc w:val="both"/>
              <w:rPr>
                <w:b/>
                <w:sz w:val="24"/>
                <w:szCs w:val="24"/>
              </w:rPr>
            </w:pPr>
            <w:r w:rsidRPr="00795FC5">
              <w:rPr>
                <w:sz w:val="24"/>
                <w:szCs w:val="24"/>
              </w:rPr>
              <w:t>Draft SAARC Convention.</w:t>
            </w:r>
          </w:p>
        </w:tc>
        <w:tc>
          <w:tcPr>
            <w:tcW w:w="570" w:type="pct"/>
            <w:vAlign w:val="center"/>
          </w:tcPr>
          <w:p w:rsidR="00D9036A" w:rsidRPr="00795FC5" w:rsidRDefault="00D9036A" w:rsidP="009D4C4A">
            <w:pPr>
              <w:pStyle w:val="BodyA"/>
              <w:spacing w:line="276" w:lineRule="auto"/>
              <w:rPr>
                <w:rFonts w:ascii="Times New Roman" w:eastAsia="Times New Roman" w:hAnsi="Times New Roman" w:cs="Times New Roman"/>
                <w:color w:val="auto"/>
                <w:sz w:val="24"/>
                <w:szCs w:val="24"/>
              </w:rPr>
            </w:pPr>
            <w:r w:rsidRPr="00795FC5">
              <w:rPr>
                <w:rFonts w:ascii="Times New Roman" w:eastAsia="Times New Roman" w:hAnsi="Times New Roman" w:cs="Times New Roman"/>
                <w:color w:val="auto"/>
                <w:sz w:val="24"/>
                <w:szCs w:val="24"/>
              </w:rPr>
              <w:t>L1,L2,L3,L4</w:t>
            </w:r>
          </w:p>
        </w:tc>
        <w:tc>
          <w:tcPr>
            <w:tcW w:w="579" w:type="pct"/>
            <w:vAlign w:val="center"/>
          </w:tcPr>
          <w:p w:rsidR="00D9036A" w:rsidRPr="00795FC5" w:rsidRDefault="00D9036A" w:rsidP="009D4C4A">
            <w:pPr>
              <w:pStyle w:val="BodyA"/>
              <w:spacing w:line="276" w:lineRule="auto"/>
              <w:jc w:val="center"/>
              <w:rPr>
                <w:rFonts w:ascii="Times New Roman" w:eastAsia="Times New Roman" w:hAnsi="Times New Roman" w:cs="Times New Roman"/>
                <w:color w:val="auto"/>
                <w:sz w:val="24"/>
                <w:szCs w:val="24"/>
              </w:rPr>
            </w:pPr>
          </w:p>
        </w:tc>
      </w:tr>
    </w:tbl>
    <w:p w:rsidR="00D9036A" w:rsidRPr="00795FC5" w:rsidRDefault="00D9036A" w:rsidP="00D9036A">
      <w:pPr>
        <w:pStyle w:val="Default"/>
        <w:spacing w:line="276" w:lineRule="auto"/>
        <w:jc w:val="both"/>
        <w:rPr>
          <w:rFonts w:ascii="Times New Roman" w:eastAsia="Times New Roman" w:hAnsi="Times New Roman" w:cs="Times New Roman"/>
          <w:i/>
          <w:iCs/>
          <w:color w:val="auto"/>
          <w:sz w:val="24"/>
          <w:szCs w:val="24"/>
        </w:rPr>
      </w:pPr>
      <w:r w:rsidRPr="00795FC5">
        <w:rPr>
          <w:rFonts w:ascii="Times New Roman" w:eastAsia="Times New Roman" w:hAnsi="Times New Roman" w:cs="Times New Roman"/>
          <w:i/>
          <w:iCs/>
          <w:color w:val="auto"/>
          <w:sz w:val="24"/>
          <w:szCs w:val="24"/>
        </w:rPr>
        <w:t xml:space="preserve">*Bloom’s Level: </w:t>
      </w:r>
    </w:p>
    <w:p w:rsidR="00D9036A" w:rsidRPr="00795FC5" w:rsidRDefault="00D9036A" w:rsidP="00D9036A">
      <w:pPr>
        <w:pStyle w:val="Default"/>
        <w:spacing w:line="276" w:lineRule="auto"/>
        <w:jc w:val="both"/>
        <w:rPr>
          <w:rFonts w:ascii="Times New Roman" w:eastAsia="Times New Roman" w:hAnsi="Times New Roman" w:cs="Times New Roman"/>
          <w:i/>
          <w:iCs/>
          <w:color w:val="auto"/>
          <w:sz w:val="24"/>
          <w:szCs w:val="24"/>
        </w:rPr>
      </w:pPr>
      <w:r w:rsidRPr="00795FC5">
        <w:rPr>
          <w:rFonts w:ascii="Times New Roman" w:eastAsia="Times New Roman" w:hAnsi="Times New Roman" w:cs="Times New Roman"/>
          <w:i/>
          <w:iCs/>
          <w:color w:val="auto"/>
          <w:sz w:val="24"/>
          <w:szCs w:val="24"/>
        </w:rPr>
        <w:t>L1-Knowledge; L2-Comprehension; L3-Application; L4:Analysis; L5:Synthesis, L6:Evaluation</w:t>
      </w:r>
    </w:p>
    <w:p w:rsidR="00D9036A" w:rsidRPr="00795FC5" w:rsidRDefault="00D9036A" w:rsidP="00D9036A">
      <w:pPr>
        <w:pStyle w:val="Default"/>
        <w:spacing w:line="276" w:lineRule="auto"/>
        <w:jc w:val="both"/>
        <w:rPr>
          <w:rFonts w:ascii="Times New Roman" w:eastAsia="Times New Roman" w:hAnsi="Times New Roman" w:cs="Times New Roman"/>
          <w:i/>
          <w:iCs/>
          <w:color w:val="auto"/>
          <w:sz w:val="24"/>
          <w:szCs w:val="24"/>
        </w:rPr>
      </w:pPr>
    </w:p>
    <w:p w:rsidR="00D9036A" w:rsidRPr="00795FC5" w:rsidRDefault="00D9036A" w:rsidP="00D9036A">
      <w:pPr>
        <w:spacing w:line="276" w:lineRule="auto"/>
        <w:jc w:val="both"/>
        <w:rPr>
          <w:b/>
        </w:rPr>
      </w:pPr>
      <w:r w:rsidRPr="00795FC5">
        <w:rPr>
          <w:b/>
        </w:rPr>
        <w:t>Text Books</w:t>
      </w:r>
      <w:r>
        <w:rPr>
          <w:b/>
        </w:rPr>
        <w:t xml:space="preserve"> and References</w:t>
      </w:r>
      <w:r w:rsidRPr="00795FC5">
        <w:rPr>
          <w:b/>
        </w:rPr>
        <w:t xml:space="preserve">: </w:t>
      </w:r>
    </w:p>
    <w:p w:rsidR="00D9036A" w:rsidRPr="00795FC5" w:rsidRDefault="00D9036A" w:rsidP="00D9036A">
      <w:pPr>
        <w:numPr>
          <w:ilvl w:val="0"/>
          <w:numId w:val="115"/>
        </w:numPr>
        <w:spacing w:line="276" w:lineRule="auto"/>
        <w:jc w:val="both"/>
      </w:pPr>
      <w:r w:rsidRPr="00795FC5">
        <w:t xml:space="preserve">Detter </w:t>
      </w:r>
      <w:r>
        <w:t xml:space="preserve">, </w:t>
      </w:r>
      <w:r w:rsidRPr="00795FC5">
        <w:t>Ingrid</w:t>
      </w:r>
      <w:r>
        <w:t>(2000)</w:t>
      </w:r>
      <w:r w:rsidRPr="00795FC5">
        <w:t xml:space="preserve">. </w:t>
      </w:r>
      <w:r w:rsidRPr="00795FC5">
        <w:rPr>
          <w:i/>
        </w:rPr>
        <w:t>The Law of War</w:t>
      </w:r>
      <w:r w:rsidRPr="00795FC5">
        <w:t xml:space="preserve">, </w:t>
      </w:r>
      <w:r w:rsidRPr="00795FC5">
        <w:rPr>
          <w:shd w:val="clear" w:color="auto" w:fill="FFFFFF"/>
        </w:rPr>
        <w:t>( 2</w:t>
      </w:r>
      <w:r w:rsidRPr="00795FC5">
        <w:rPr>
          <w:shd w:val="clear" w:color="auto" w:fill="FFFFFF"/>
          <w:vertAlign w:val="superscript"/>
        </w:rPr>
        <w:t>nd</w:t>
      </w:r>
      <w:r w:rsidRPr="00795FC5">
        <w:rPr>
          <w:shd w:val="clear" w:color="auto" w:fill="FFFFFF"/>
        </w:rPr>
        <w:t xml:space="preserve"> edition)</w:t>
      </w:r>
      <w:r w:rsidRPr="00795FC5">
        <w:t>.</w:t>
      </w:r>
      <w:r w:rsidRPr="00795FC5">
        <w:rPr>
          <w:rStyle w:val="Emphasis"/>
          <w:bCs/>
          <w:shd w:val="clear" w:color="auto" w:fill="FFFFFF"/>
        </w:rPr>
        <w:t>Cambridge</w:t>
      </w:r>
      <w:r w:rsidRPr="00795FC5">
        <w:rPr>
          <w:shd w:val="clear" w:color="auto" w:fill="FFFFFF"/>
        </w:rPr>
        <w:t> University Press</w:t>
      </w:r>
    </w:p>
    <w:p w:rsidR="00D9036A" w:rsidRPr="00795FC5" w:rsidRDefault="00D9036A" w:rsidP="00D9036A">
      <w:pPr>
        <w:numPr>
          <w:ilvl w:val="0"/>
          <w:numId w:val="115"/>
        </w:numPr>
        <w:spacing w:line="276" w:lineRule="auto"/>
        <w:jc w:val="both"/>
      </w:pPr>
      <w:r w:rsidRPr="00795FC5">
        <w:t>Roberts</w:t>
      </w:r>
      <w:r>
        <w:t>,</w:t>
      </w:r>
      <w:r w:rsidRPr="00795FC5">
        <w:t xml:space="preserve"> A. and Guelff </w:t>
      </w:r>
      <w:r>
        <w:t>,</w:t>
      </w:r>
      <w:r w:rsidRPr="00795FC5">
        <w:t>R</w:t>
      </w:r>
      <w:r>
        <w:t xml:space="preserve"> (2000)</w:t>
      </w:r>
      <w:r w:rsidRPr="00795FC5">
        <w:t xml:space="preserve">. </w:t>
      </w:r>
      <w:r w:rsidRPr="00795FC5">
        <w:rPr>
          <w:i/>
        </w:rPr>
        <w:t>Documents on the Laws of War</w:t>
      </w:r>
      <w:r>
        <w:t xml:space="preserve"> Oxford</w:t>
      </w:r>
      <w:r w:rsidRPr="00795FC5">
        <w:rPr>
          <w:shd w:val="clear" w:color="auto" w:fill="FFFFFF"/>
        </w:rPr>
        <w:t xml:space="preserve"> University Press</w:t>
      </w:r>
      <w:r>
        <w:t>.</w:t>
      </w:r>
    </w:p>
    <w:p w:rsidR="00D9036A" w:rsidRPr="00795FC5" w:rsidRDefault="00D9036A" w:rsidP="00D9036A">
      <w:pPr>
        <w:numPr>
          <w:ilvl w:val="0"/>
          <w:numId w:val="115"/>
        </w:numPr>
        <w:spacing w:line="276" w:lineRule="auto"/>
        <w:jc w:val="both"/>
      </w:pPr>
      <w:r w:rsidRPr="00795FC5">
        <w:t xml:space="preserve">Legality of the Threat or Use of nuclear weapons, Advisory  Opinion, ICJ Reports (1996) </w:t>
      </w:r>
    </w:p>
    <w:p w:rsidR="00D9036A" w:rsidRPr="000E3ECB" w:rsidRDefault="00D9036A" w:rsidP="00D9036A">
      <w:pPr>
        <w:numPr>
          <w:ilvl w:val="0"/>
          <w:numId w:val="116"/>
        </w:numPr>
        <w:shd w:val="clear" w:color="auto" w:fill="FFFFFF"/>
        <w:spacing w:before="100" w:beforeAutospacing="1" w:after="100" w:afterAutospacing="1" w:line="276" w:lineRule="auto"/>
        <w:jc w:val="both"/>
      </w:pPr>
      <w:r w:rsidRPr="000E3ECB">
        <w:t xml:space="preserve">Balachandran ,M.K. and Verghese, Rose (1997) – </w:t>
      </w:r>
      <w:r w:rsidRPr="000E3ECB">
        <w:rPr>
          <w:i/>
        </w:rPr>
        <w:t>International Humanitarian Law</w:t>
      </w:r>
      <w:r w:rsidRPr="000E3ECB">
        <w:t xml:space="preserve"> ICRC</w:t>
      </w:r>
    </w:p>
    <w:p w:rsidR="00D9036A" w:rsidRPr="000E3ECB" w:rsidRDefault="00D9036A" w:rsidP="00D9036A">
      <w:pPr>
        <w:numPr>
          <w:ilvl w:val="0"/>
          <w:numId w:val="116"/>
        </w:numPr>
        <w:shd w:val="clear" w:color="auto" w:fill="FFFFFF"/>
        <w:spacing w:before="100" w:beforeAutospacing="1" w:after="100" w:afterAutospacing="1" w:line="276" w:lineRule="auto"/>
        <w:jc w:val="both"/>
      </w:pPr>
      <w:r w:rsidRPr="000E3ECB">
        <w:t>Goodwin ,Guy ,S( 2000) .</w:t>
      </w:r>
      <w:r w:rsidRPr="000E3ECB">
        <w:rPr>
          <w:i/>
        </w:rPr>
        <w:t>The Refugee in International Law</w:t>
      </w:r>
      <w:r w:rsidRPr="000E3ECB">
        <w:t xml:space="preserve"> ,Oxford University Press. </w:t>
      </w:r>
    </w:p>
    <w:p w:rsidR="00D9036A" w:rsidRPr="000E3ECB" w:rsidRDefault="00D9036A" w:rsidP="00D9036A">
      <w:pPr>
        <w:numPr>
          <w:ilvl w:val="0"/>
          <w:numId w:val="116"/>
        </w:numPr>
        <w:shd w:val="clear" w:color="auto" w:fill="FFFFFF"/>
        <w:spacing w:before="100" w:beforeAutospacing="1" w:after="100" w:afterAutospacing="1" w:line="276" w:lineRule="auto"/>
        <w:jc w:val="both"/>
      </w:pPr>
      <w:r w:rsidRPr="000E3ECB">
        <w:t xml:space="preserve">Eggli A. Vibeke(2002). </w:t>
      </w:r>
      <w:r w:rsidRPr="000E3ECB">
        <w:rPr>
          <w:i/>
        </w:rPr>
        <w:t>Mass Refugee Influx and the Limits of Public International Law</w:t>
      </w:r>
      <w:r w:rsidRPr="000E3ECB">
        <w:t xml:space="preserve"> (The Hague New York: Martinus Nijhoff. </w:t>
      </w:r>
    </w:p>
    <w:p w:rsidR="00D9036A" w:rsidRPr="00795FC5" w:rsidRDefault="00D9036A" w:rsidP="00D9036A">
      <w:pPr>
        <w:numPr>
          <w:ilvl w:val="0"/>
          <w:numId w:val="116"/>
        </w:numPr>
        <w:shd w:val="clear" w:color="auto" w:fill="FFFFFF"/>
        <w:spacing w:before="100" w:beforeAutospacing="1" w:after="100" w:afterAutospacing="1" w:line="276" w:lineRule="auto"/>
      </w:pPr>
      <w:r w:rsidRPr="00795FC5">
        <w:t>Kapoor S.K. (2009). </w:t>
      </w:r>
      <w:r>
        <w:rPr>
          <w:i/>
          <w:iCs/>
        </w:rPr>
        <w:t>International Law</w:t>
      </w:r>
      <w:r w:rsidRPr="00795FC5">
        <w:rPr>
          <w:i/>
          <w:iCs/>
        </w:rPr>
        <w:t xml:space="preserve"> Human Rights</w:t>
      </w:r>
      <w:r>
        <w:t>, Central Law Agency.</w:t>
      </w:r>
      <w:r w:rsidRPr="00795FC5">
        <w:t xml:space="preserve"> </w:t>
      </w:r>
    </w:p>
    <w:p w:rsidR="00D9036A" w:rsidRPr="00795FC5" w:rsidRDefault="00D9036A" w:rsidP="00D9036A">
      <w:pPr>
        <w:numPr>
          <w:ilvl w:val="0"/>
          <w:numId w:val="116"/>
        </w:numPr>
        <w:shd w:val="clear" w:color="auto" w:fill="FFFFFF"/>
        <w:spacing w:before="100" w:beforeAutospacing="1" w:after="100" w:afterAutospacing="1" w:line="276" w:lineRule="auto"/>
      </w:pPr>
      <w:r w:rsidRPr="00795FC5">
        <w:t>Brownlie(1991). </w:t>
      </w:r>
      <w:r w:rsidRPr="00795FC5">
        <w:rPr>
          <w:i/>
          <w:iCs/>
        </w:rPr>
        <w:t>International Law and the Use of Force by States</w:t>
      </w:r>
      <w:r w:rsidRPr="00795FC5">
        <w:t xml:space="preserve">, Oxford: Clarendon Press, </w:t>
      </w:r>
    </w:p>
    <w:p w:rsidR="00D9036A" w:rsidRPr="00795FC5" w:rsidRDefault="00D9036A" w:rsidP="00D9036A">
      <w:pPr>
        <w:numPr>
          <w:ilvl w:val="0"/>
          <w:numId w:val="116"/>
        </w:numPr>
        <w:shd w:val="clear" w:color="auto" w:fill="FFFFFF"/>
        <w:spacing w:before="100" w:beforeAutospacing="1" w:after="100" w:afterAutospacing="1" w:line="276" w:lineRule="auto"/>
      </w:pPr>
      <w:r w:rsidRPr="00795FC5">
        <w:t xml:space="preserve">Agarwal H.O (2017). </w:t>
      </w:r>
      <w:r w:rsidRPr="00795FC5">
        <w:rPr>
          <w:i/>
        </w:rPr>
        <w:t>International Law &amp; Human Rights,</w:t>
      </w:r>
      <w:r w:rsidRPr="00795FC5">
        <w:t xml:space="preserve"> Central Law Agency 1</w:t>
      </w:r>
      <w:r w:rsidRPr="00795FC5">
        <w:rPr>
          <w:vertAlign w:val="superscript"/>
        </w:rPr>
        <w:t>st</w:t>
      </w:r>
      <w:r w:rsidRPr="00795FC5">
        <w:t xml:space="preserve"> Ed. (Rep) </w:t>
      </w:r>
    </w:p>
    <w:p w:rsidR="00D9036A" w:rsidRPr="00795FC5" w:rsidRDefault="00D9036A" w:rsidP="00D9036A">
      <w:pPr>
        <w:pStyle w:val="BodyText"/>
        <w:spacing w:after="0" w:line="276" w:lineRule="auto"/>
        <w:jc w:val="both"/>
        <w:rPr>
          <w:b/>
          <w:bCs/>
          <w:color w:val="auto"/>
          <w:sz w:val="24"/>
          <w:szCs w:val="24"/>
        </w:rPr>
      </w:pPr>
      <w:r w:rsidRPr="00795FC5">
        <w:rPr>
          <w:b/>
          <w:bCs/>
          <w:color w:val="auto"/>
          <w:sz w:val="24"/>
          <w:szCs w:val="24"/>
        </w:rPr>
        <w:t>Modes of Evaluation: Quiz/Assignment/ Seminar/Written Examination</w:t>
      </w:r>
    </w:p>
    <w:p w:rsidR="00D9036A" w:rsidRPr="00795FC5" w:rsidRDefault="00D9036A" w:rsidP="00D9036A">
      <w:pPr>
        <w:pStyle w:val="BodyA"/>
        <w:spacing w:line="276" w:lineRule="auto"/>
        <w:jc w:val="both"/>
        <w:rPr>
          <w:rFonts w:ascii="Times New Roman" w:hAnsi="Times New Roman" w:cs="Times New Roman"/>
          <w:b/>
          <w:bCs/>
          <w:color w:val="auto"/>
          <w:sz w:val="24"/>
          <w:szCs w:val="24"/>
          <w:lang w:val="de-DE"/>
        </w:rPr>
      </w:pPr>
      <w:r w:rsidRPr="00795FC5">
        <w:rPr>
          <w:rFonts w:ascii="Times New Roman" w:hAnsi="Times New Roman" w:cs="Times New Roman"/>
          <w:b/>
          <w:bCs/>
          <w:color w:val="auto"/>
          <w:sz w:val="24"/>
          <w:szCs w:val="24"/>
          <w:lang w:val="de-DE"/>
        </w:rPr>
        <w:t>Examination Scheme:</w:t>
      </w:r>
    </w:p>
    <w:tbl>
      <w:tblPr>
        <w:tblW w:w="0" w:type="auto"/>
        <w:tblInd w:w="108" w:type="dxa"/>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2324"/>
        <w:gridCol w:w="1367"/>
        <w:gridCol w:w="1362"/>
        <w:gridCol w:w="1361"/>
        <w:gridCol w:w="1358"/>
        <w:gridCol w:w="1362"/>
      </w:tblGrid>
      <w:tr w:rsidR="00D9036A" w:rsidRPr="00795FC5" w:rsidTr="009D4C4A">
        <w:trPr>
          <w:cantSplit/>
          <w:trHeight w:val="294"/>
        </w:trPr>
        <w:tc>
          <w:tcPr>
            <w:tcW w:w="2324" w:type="dxa"/>
            <w:tcBorders>
              <w:top w:val="single" w:sz="4" w:space="0" w:color="auto"/>
              <w:left w:val="single" w:sz="4" w:space="0" w:color="auto"/>
              <w:bottom w:val="single" w:sz="4" w:space="0" w:color="auto"/>
              <w:right w:val="single" w:sz="4" w:space="0" w:color="auto"/>
            </w:tcBorders>
          </w:tcPr>
          <w:p w:rsidR="00D9036A" w:rsidRPr="00795FC5" w:rsidRDefault="00D9036A" w:rsidP="009D4C4A">
            <w:pPr>
              <w:spacing w:line="276" w:lineRule="auto"/>
              <w:jc w:val="both"/>
              <w:rPr>
                <w:b/>
                <w:bCs/>
              </w:rPr>
            </w:pPr>
            <w:r w:rsidRPr="00795FC5">
              <w:rPr>
                <w:b/>
                <w:bCs/>
              </w:rPr>
              <w:lastRenderedPageBreak/>
              <w:t>Components</w:t>
            </w:r>
          </w:p>
        </w:tc>
        <w:tc>
          <w:tcPr>
            <w:tcW w:w="1367" w:type="dxa"/>
            <w:tcBorders>
              <w:top w:val="single" w:sz="4" w:space="0" w:color="auto"/>
              <w:left w:val="single" w:sz="4" w:space="0" w:color="auto"/>
              <w:bottom w:val="single" w:sz="4" w:space="0" w:color="auto"/>
              <w:right w:val="single" w:sz="4" w:space="0" w:color="auto"/>
            </w:tcBorders>
          </w:tcPr>
          <w:p w:rsidR="00D9036A" w:rsidRPr="00795FC5" w:rsidRDefault="00D9036A" w:rsidP="009D4C4A">
            <w:pPr>
              <w:spacing w:line="276" w:lineRule="auto"/>
              <w:jc w:val="center"/>
              <w:rPr>
                <w:b/>
                <w:bCs/>
              </w:rPr>
            </w:pPr>
            <w:r w:rsidRPr="00795FC5">
              <w:rPr>
                <w:b/>
                <w:bCs/>
              </w:rPr>
              <w:t>A</w:t>
            </w:r>
          </w:p>
        </w:tc>
        <w:tc>
          <w:tcPr>
            <w:tcW w:w="1362" w:type="dxa"/>
            <w:tcBorders>
              <w:top w:val="single" w:sz="4" w:space="0" w:color="auto"/>
              <w:left w:val="single" w:sz="4" w:space="0" w:color="auto"/>
              <w:bottom w:val="single" w:sz="4" w:space="0" w:color="auto"/>
              <w:right w:val="single" w:sz="4" w:space="0" w:color="auto"/>
            </w:tcBorders>
          </w:tcPr>
          <w:p w:rsidR="00D9036A" w:rsidRPr="00795FC5" w:rsidRDefault="00D9036A" w:rsidP="009D4C4A">
            <w:pPr>
              <w:spacing w:line="276" w:lineRule="auto"/>
              <w:jc w:val="center"/>
              <w:rPr>
                <w:b/>
                <w:bCs/>
              </w:rPr>
            </w:pPr>
            <w:r w:rsidRPr="00795FC5">
              <w:rPr>
                <w:b/>
                <w:bCs/>
              </w:rPr>
              <w:t>CT</w:t>
            </w:r>
          </w:p>
        </w:tc>
        <w:tc>
          <w:tcPr>
            <w:tcW w:w="1361" w:type="dxa"/>
            <w:tcBorders>
              <w:top w:val="single" w:sz="4" w:space="0" w:color="auto"/>
              <w:left w:val="single" w:sz="4" w:space="0" w:color="auto"/>
              <w:bottom w:val="single" w:sz="4" w:space="0" w:color="auto"/>
              <w:right w:val="single" w:sz="4" w:space="0" w:color="auto"/>
            </w:tcBorders>
          </w:tcPr>
          <w:p w:rsidR="00D9036A" w:rsidRPr="00795FC5" w:rsidRDefault="00D9036A" w:rsidP="009D4C4A">
            <w:pPr>
              <w:spacing w:line="276" w:lineRule="auto"/>
              <w:jc w:val="center"/>
              <w:rPr>
                <w:b/>
                <w:bCs/>
              </w:rPr>
            </w:pPr>
            <w:r w:rsidRPr="00795FC5">
              <w:rPr>
                <w:b/>
                <w:bCs/>
              </w:rPr>
              <w:t>S/V/Q</w:t>
            </w:r>
          </w:p>
        </w:tc>
        <w:tc>
          <w:tcPr>
            <w:tcW w:w="1358" w:type="dxa"/>
            <w:tcBorders>
              <w:top w:val="single" w:sz="4" w:space="0" w:color="auto"/>
              <w:left w:val="single" w:sz="4" w:space="0" w:color="auto"/>
              <w:bottom w:val="single" w:sz="4" w:space="0" w:color="auto"/>
              <w:right w:val="single" w:sz="4" w:space="0" w:color="auto"/>
            </w:tcBorders>
          </w:tcPr>
          <w:p w:rsidR="00D9036A" w:rsidRPr="00795FC5" w:rsidRDefault="00D9036A" w:rsidP="009D4C4A">
            <w:pPr>
              <w:spacing w:line="276" w:lineRule="auto"/>
              <w:jc w:val="center"/>
              <w:rPr>
                <w:b/>
                <w:bCs/>
              </w:rPr>
            </w:pPr>
            <w:r w:rsidRPr="00795FC5">
              <w:rPr>
                <w:b/>
                <w:bCs/>
              </w:rPr>
              <w:t>HA</w:t>
            </w:r>
          </w:p>
        </w:tc>
        <w:tc>
          <w:tcPr>
            <w:tcW w:w="1362" w:type="dxa"/>
            <w:tcBorders>
              <w:top w:val="single" w:sz="4" w:space="0" w:color="auto"/>
              <w:left w:val="single" w:sz="4" w:space="0" w:color="auto"/>
              <w:bottom w:val="single" w:sz="4" w:space="0" w:color="auto"/>
              <w:right w:val="single" w:sz="4" w:space="0" w:color="auto"/>
            </w:tcBorders>
          </w:tcPr>
          <w:p w:rsidR="00D9036A" w:rsidRPr="00795FC5" w:rsidRDefault="00D9036A" w:rsidP="009D4C4A">
            <w:pPr>
              <w:spacing w:line="276" w:lineRule="auto"/>
              <w:jc w:val="center"/>
              <w:rPr>
                <w:b/>
                <w:bCs/>
              </w:rPr>
            </w:pPr>
            <w:r w:rsidRPr="00795FC5">
              <w:rPr>
                <w:b/>
                <w:bCs/>
              </w:rPr>
              <w:t>EE</w:t>
            </w:r>
          </w:p>
        </w:tc>
      </w:tr>
      <w:tr w:rsidR="00D9036A" w:rsidRPr="00795FC5" w:rsidTr="009D4C4A">
        <w:trPr>
          <w:cantSplit/>
          <w:trHeight w:val="289"/>
        </w:trPr>
        <w:tc>
          <w:tcPr>
            <w:tcW w:w="2324" w:type="dxa"/>
            <w:tcBorders>
              <w:top w:val="single" w:sz="4" w:space="0" w:color="auto"/>
              <w:left w:val="single" w:sz="4" w:space="0" w:color="auto"/>
              <w:bottom w:val="single" w:sz="4" w:space="0" w:color="auto"/>
              <w:right w:val="single" w:sz="4" w:space="0" w:color="auto"/>
            </w:tcBorders>
          </w:tcPr>
          <w:p w:rsidR="00D9036A" w:rsidRPr="00795FC5" w:rsidRDefault="00D9036A" w:rsidP="009D4C4A">
            <w:pPr>
              <w:spacing w:line="276" w:lineRule="auto"/>
              <w:jc w:val="both"/>
              <w:rPr>
                <w:b/>
                <w:bCs/>
              </w:rPr>
            </w:pPr>
            <w:r w:rsidRPr="00795FC5">
              <w:rPr>
                <w:b/>
                <w:bCs/>
              </w:rPr>
              <w:t>Weightage (%)</w:t>
            </w:r>
          </w:p>
        </w:tc>
        <w:tc>
          <w:tcPr>
            <w:tcW w:w="1367" w:type="dxa"/>
            <w:tcBorders>
              <w:top w:val="single" w:sz="4" w:space="0" w:color="auto"/>
              <w:left w:val="single" w:sz="4" w:space="0" w:color="auto"/>
              <w:bottom w:val="single" w:sz="4" w:space="0" w:color="auto"/>
              <w:right w:val="single" w:sz="4" w:space="0" w:color="auto"/>
            </w:tcBorders>
          </w:tcPr>
          <w:p w:rsidR="00D9036A" w:rsidRPr="00795FC5" w:rsidRDefault="00D9036A" w:rsidP="009D4C4A">
            <w:pPr>
              <w:spacing w:line="276" w:lineRule="auto"/>
              <w:jc w:val="center"/>
            </w:pPr>
            <w:r w:rsidRPr="00795FC5">
              <w:t>10</w:t>
            </w:r>
          </w:p>
        </w:tc>
        <w:tc>
          <w:tcPr>
            <w:tcW w:w="1362" w:type="dxa"/>
            <w:tcBorders>
              <w:top w:val="single" w:sz="4" w:space="0" w:color="auto"/>
              <w:left w:val="single" w:sz="4" w:space="0" w:color="auto"/>
              <w:bottom w:val="single" w:sz="4" w:space="0" w:color="auto"/>
              <w:right w:val="single" w:sz="4" w:space="0" w:color="auto"/>
            </w:tcBorders>
          </w:tcPr>
          <w:p w:rsidR="00D9036A" w:rsidRPr="00795FC5" w:rsidRDefault="00D9036A" w:rsidP="009D4C4A">
            <w:pPr>
              <w:spacing w:line="276" w:lineRule="auto"/>
              <w:jc w:val="center"/>
            </w:pPr>
            <w:r w:rsidRPr="00795FC5">
              <w:t>10</w:t>
            </w:r>
          </w:p>
        </w:tc>
        <w:tc>
          <w:tcPr>
            <w:tcW w:w="1361" w:type="dxa"/>
            <w:tcBorders>
              <w:top w:val="single" w:sz="4" w:space="0" w:color="auto"/>
              <w:left w:val="single" w:sz="4" w:space="0" w:color="auto"/>
              <w:bottom w:val="single" w:sz="4" w:space="0" w:color="auto"/>
              <w:right w:val="single" w:sz="4" w:space="0" w:color="auto"/>
            </w:tcBorders>
          </w:tcPr>
          <w:p w:rsidR="00D9036A" w:rsidRPr="00795FC5" w:rsidRDefault="00D9036A" w:rsidP="009D4C4A">
            <w:pPr>
              <w:spacing w:line="276" w:lineRule="auto"/>
              <w:jc w:val="center"/>
            </w:pPr>
            <w:r w:rsidRPr="00795FC5">
              <w:t>5</w:t>
            </w:r>
          </w:p>
        </w:tc>
        <w:tc>
          <w:tcPr>
            <w:tcW w:w="1358" w:type="dxa"/>
            <w:tcBorders>
              <w:top w:val="single" w:sz="4" w:space="0" w:color="auto"/>
              <w:left w:val="single" w:sz="4" w:space="0" w:color="auto"/>
              <w:bottom w:val="single" w:sz="4" w:space="0" w:color="auto"/>
              <w:right w:val="single" w:sz="4" w:space="0" w:color="auto"/>
            </w:tcBorders>
          </w:tcPr>
          <w:p w:rsidR="00D9036A" w:rsidRPr="00795FC5" w:rsidRDefault="00D9036A" w:rsidP="009D4C4A">
            <w:pPr>
              <w:spacing w:line="276" w:lineRule="auto"/>
              <w:jc w:val="center"/>
            </w:pPr>
            <w:r w:rsidRPr="00795FC5">
              <w:t>5</w:t>
            </w:r>
          </w:p>
        </w:tc>
        <w:tc>
          <w:tcPr>
            <w:tcW w:w="1362" w:type="dxa"/>
            <w:tcBorders>
              <w:top w:val="single" w:sz="4" w:space="0" w:color="auto"/>
              <w:left w:val="single" w:sz="4" w:space="0" w:color="auto"/>
              <w:bottom w:val="single" w:sz="4" w:space="0" w:color="auto"/>
              <w:right w:val="single" w:sz="4" w:space="0" w:color="auto"/>
            </w:tcBorders>
          </w:tcPr>
          <w:p w:rsidR="00D9036A" w:rsidRPr="00795FC5" w:rsidRDefault="00D9036A" w:rsidP="009D4C4A">
            <w:pPr>
              <w:spacing w:line="276" w:lineRule="auto"/>
              <w:jc w:val="center"/>
            </w:pPr>
            <w:r w:rsidRPr="00795FC5">
              <w:t>70</w:t>
            </w:r>
          </w:p>
        </w:tc>
      </w:tr>
    </w:tbl>
    <w:p w:rsidR="00D9036A" w:rsidRPr="00795FC5" w:rsidRDefault="00D9036A" w:rsidP="00D9036A">
      <w:pPr>
        <w:pStyle w:val="BodyA"/>
        <w:spacing w:line="276" w:lineRule="auto"/>
        <w:jc w:val="both"/>
        <w:rPr>
          <w:rFonts w:ascii="Times New Roman" w:eastAsia="Times New Roman" w:hAnsi="Times New Roman" w:cs="Times New Roman"/>
          <w:color w:val="auto"/>
          <w:sz w:val="24"/>
          <w:szCs w:val="24"/>
        </w:rPr>
      </w:pPr>
      <w:r w:rsidRPr="00795FC5">
        <w:rPr>
          <w:rFonts w:ascii="Times New Roman" w:hAnsi="Times New Roman" w:cs="Times New Roman"/>
          <w:color w:val="auto"/>
          <w:sz w:val="24"/>
          <w:szCs w:val="24"/>
        </w:rPr>
        <w:t>CT: Class Test, HA: Home Assignment, S/V/Q: Seminar/Viva/Quiz, EE: End Semester Examination; Att: Attendance</w:t>
      </w:r>
    </w:p>
    <w:p w:rsidR="00D9036A" w:rsidRPr="00795FC5" w:rsidRDefault="00D9036A" w:rsidP="00D9036A">
      <w:pPr>
        <w:pStyle w:val="BodyA"/>
        <w:spacing w:before="120" w:line="276" w:lineRule="auto"/>
        <w:rPr>
          <w:rFonts w:ascii="Times New Roman" w:eastAsia="Times New Roman" w:hAnsi="Times New Roman" w:cs="Times New Roman"/>
          <w:b/>
          <w:bCs/>
          <w:color w:val="auto"/>
          <w:sz w:val="24"/>
          <w:szCs w:val="24"/>
        </w:rPr>
      </w:pPr>
      <w:r w:rsidRPr="00795FC5">
        <w:rPr>
          <w:rFonts w:ascii="Times New Roman" w:eastAsia="Times New Roman" w:hAnsi="Times New Roman" w:cs="Times New Roman"/>
          <w:b/>
          <w:bCs/>
          <w:color w:val="auto"/>
          <w:sz w:val="24"/>
          <w:szCs w:val="24"/>
        </w:rPr>
        <w:t>CO, PO and PSO mapping</w:t>
      </w:r>
    </w:p>
    <w:tbl>
      <w:tblPr>
        <w:tblStyle w:val="TableGrid"/>
        <w:tblW w:w="4652" w:type="pct"/>
        <w:jc w:val="center"/>
        <w:tblLook w:val="04A0" w:firstRow="1" w:lastRow="0" w:firstColumn="1" w:lastColumn="0" w:noHBand="0" w:noVBand="1"/>
      </w:tblPr>
      <w:tblGrid>
        <w:gridCol w:w="741"/>
        <w:gridCol w:w="714"/>
        <w:gridCol w:w="714"/>
        <w:gridCol w:w="714"/>
        <w:gridCol w:w="715"/>
        <w:gridCol w:w="715"/>
        <w:gridCol w:w="715"/>
        <w:gridCol w:w="715"/>
        <w:gridCol w:w="856"/>
        <w:gridCol w:w="856"/>
        <w:gridCol w:w="856"/>
        <w:gridCol w:w="850"/>
      </w:tblGrid>
      <w:tr w:rsidR="00D9036A" w:rsidRPr="00795FC5" w:rsidTr="009D4C4A">
        <w:trPr>
          <w:jc w:val="center"/>
        </w:trPr>
        <w:tc>
          <w:tcPr>
            <w:tcW w:w="405" w:type="pct"/>
            <w:vAlign w:val="center"/>
          </w:tcPr>
          <w:p w:rsidR="00D9036A" w:rsidRPr="00795FC5" w:rsidRDefault="00D9036A" w:rsidP="009D4C4A">
            <w:pPr>
              <w:pStyle w:val="BodyA"/>
              <w:widowControl w:val="0"/>
              <w:spacing w:before="120" w:line="276" w:lineRule="auto"/>
              <w:jc w:val="center"/>
              <w:rPr>
                <w:rFonts w:ascii="Times New Roman" w:eastAsia="Times New Roman" w:hAnsi="Times New Roman" w:cs="Times New Roman"/>
                <w:b/>
                <w:color w:val="auto"/>
                <w:sz w:val="24"/>
                <w:szCs w:val="24"/>
              </w:rPr>
            </w:pPr>
          </w:p>
        </w:tc>
        <w:tc>
          <w:tcPr>
            <w:tcW w:w="390" w:type="pct"/>
            <w:vAlign w:val="center"/>
          </w:tcPr>
          <w:p w:rsidR="00D9036A" w:rsidRPr="00795FC5" w:rsidRDefault="00D9036A" w:rsidP="009D4C4A">
            <w:pPr>
              <w:pStyle w:val="BodyA"/>
              <w:widowControl w:val="0"/>
              <w:spacing w:before="120" w:line="276" w:lineRule="auto"/>
              <w:jc w:val="center"/>
              <w:rPr>
                <w:rFonts w:ascii="Times New Roman" w:eastAsia="Times New Roman" w:hAnsi="Times New Roman" w:cs="Times New Roman"/>
                <w:b/>
                <w:color w:val="auto"/>
                <w:sz w:val="24"/>
                <w:szCs w:val="24"/>
              </w:rPr>
            </w:pPr>
            <w:r w:rsidRPr="00795FC5">
              <w:rPr>
                <w:rFonts w:ascii="Times New Roman" w:eastAsia="Times New Roman" w:hAnsi="Times New Roman" w:cs="Times New Roman"/>
                <w:b/>
                <w:color w:val="auto"/>
                <w:sz w:val="24"/>
                <w:szCs w:val="24"/>
              </w:rPr>
              <w:t>PO1</w:t>
            </w:r>
          </w:p>
        </w:tc>
        <w:tc>
          <w:tcPr>
            <w:tcW w:w="390" w:type="pct"/>
            <w:vAlign w:val="center"/>
          </w:tcPr>
          <w:p w:rsidR="00D9036A" w:rsidRPr="00795FC5" w:rsidRDefault="00D9036A" w:rsidP="009D4C4A">
            <w:pPr>
              <w:pStyle w:val="BodyA"/>
              <w:widowControl w:val="0"/>
              <w:spacing w:before="120" w:line="276" w:lineRule="auto"/>
              <w:jc w:val="center"/>
              <w:rPr>
                <w:rFonts w:ascii="Times New Roman" w:eastAsia="Times New Roman" w:hAnsi="Times New Roman" w:cs="Times New Roman"/>
                <w:b/>
                <w:color w:val="auto"/>
                <w:sz w:val="24"/>
                <w:szCs w:val="24"/>
              </w:rPr>
            </w:pPr>
            <w:r w:rsidRPr="00795FC5">
              <w:rPr>
                <w:rFonts w:ascii="Times New Roman" w:eastAsia="Times New Roman" w:hAnsi="Times New Roman" w:cs="Times New Roman"/>
                <w:b/>
                <w:color w:val="auto"/>
                <w:sz w:val="24"/>
                <w:szCs w:val="24"/>
              </w:rPr>
              <w:t>PO2</w:t>
            </w:r>
          </w:p>
        </w:tc>
        <w:tc>
          <w:tcPr>
            <w:tcW w:w="390" w:type="pct"/>
            <w:vAlign w:val="center"/>
          </w:tcPr>
          <w:p w:rsidR="00D9036A" w:rsidRPr="00795FC5" w:rsidRDefault="00D9036A" w:rsidP="009D4C4A">
            <w:pPr>
              <w:pStyle w:val="BodyA"/>
              <w:widowControl w:val="0"/>
              <w:spacing w:before="120" w:line="276" w:lineRule="auto"/>
              <w:jc w:val="center"/>
              <w:rPr>
                <w:rFonts w:ascii="Times New Roman" w:eastAsia="Times New Roman" w:hAnsi="Times New Roman" w:cs="Times New Roman"/>
                <w:b/>
                <w:color w:val="auto"/>
                <w:sz w:val="24"/>
                <w:szCs w:val="24"/>
              </w:rPr>
            </w:pPr>
            <w:r w:rsidRPr="00795FC5">
              <w:rPr>
                <w:rFonts w:ascii="Times New Roman" w:eastAsia="Times New Roman" w:hAnsi="Times New Roman" w:cs="Times New Roman"/>
                <w:b/>
                <w:color w:val="auto"/>
                <w:sz w:val="24"/>
                <w:szCs w:val="24"/>
              </w:rPr>
              <w:t>PO3</w:t>
            </w:r>
          </w:p>
        </w:tc>
        <w:tc>
          <w:tcPr>
            <w:tcW w:w="390" w:type="pct"/>
            <w:vAlign w:val="center"/>
          </w:tcPr>
          <w:p w:rsidR="00D9036A" w:rsidRPr="00795FC5" w:rsidRDefault="00D9036A" w:rsidP="009D4C4A">
            <w:pPr>
              <w:pStyle w:val="BodyA"/>
              <w:widowControl w:val="0"/>
              <w:spacing w:before="120" w:line="276" w:lineRule="auto"/>
              <w:jc w:val="center"/>
              <w:rPr>
                <w:rFonts w:ascii="Times New Roman" w:eastAsia="Times New Roman" w:hAnsi="Times New Roman" w:cs="Times New Roman"/>
                <w:b/>
                <w:color w:val="auto"/>
                <w:sz w:val="24"/>
                <w:szCs w:val="24"/>
              </w:rPr>
            </w:pPr>
            <w:r w:rsidRPr="00795FC5">
              <w:rPr>
                <w:rFonts w:ascii="Times New Roman" w:eastAsia="Times New Roman" w:hAnsi="Times New Roman" w:cs="Times New Roman"/>
                <w:b/>
                <w:color w:val="auto"/>
                <w:sz w:val="24"/>
                <w:szCs w:val="24"/>
              </w:rPr>
              <w:t>PO4</w:t>
            </w:r>
          </w:p>
        </w:tc>
        <w:tc>
          <w:tcPr>
            <w:tcW w:w="390" w:type="pct"/>
            <w:vAlign w:val="center"/>
          </w:tcPr>
          <w:p w:rsidR="00D9036A" w:rsidRPr="00795FC5" w:rsidRDefault="00D9036A" w:rsidP="009D4C4A">
            <w:pPr>
              <w:pStyle w:val="BodyA"/>
              <w:widowControl w:val="0"/>
              <w:spacing w:before="120" w:line="276" w:lineRule="auto"/>
              <w:jc w:val="center"/>
              <w:rPr>
                <w:rFonts w:ascii="Times New Roman" w:eastAsia="Times New Roman" w:hAnsi="Times New Roman" w:cs="Times New Roman"/>
                <w:b/>
                <w:color w:val="auto"/>
                <w:sz w:val="24"/>
                <w:szCs w:val="24"/>
              </w:rPr>
            </w:pPr>
            <w:r w:rsidRPr="00795FC5">
              <w:rPr>
                <w:rFonts w:ascii="Times New Roman" w:eastAsia="Times New Roman" w:hAnsi="Times New Roman" w:cs="Times New Roman"/>
                <w:b/>
                <w:color w:val="auto"/>
                <w:sz w:val="24"/>
                <w:szCs w:val="24"/>
              </w:rPr>
              <w:t>PO5</w:t>
            </w:r>
          </w:p>
        </w:tc>
        <w:tc>
          <w:tcPr>
            <w:tcW w:w="390" w:type="pct"/>
            <w:vAlign w:val="center"/>
          </w:tcPr>
          <w:p w:rsidR="00D9036A" w:rsidRPr="00795FC5" w:rsidRDefault="00D9036A" w:rsidP="009D4C4A">
            <w:pPr>
              <w:pStyle w:val="BodyA"/>
              <w:widowControl w:val="0"/>
              <w:spacing w:before="120" w:line="276" w:lineRule="auto"/>
              <w:jc w:val="center"/>
              <w:rPr>
                <w:rFonts w:ascii="Times New Roman" w:eastAsia="Times New Roman" w:hAnsi="Times New Roman" w:cs="Times New Roman"/>
                <w:b/>
                <w:color w:val="auto"/>
                <w:sz w:val="24"/>
                <w:szCs w:val="24"/>
              </w:rPr>
            </w:pPr>
            <w:r w:rsidRPr="00795FC5">
              <w:rPr>
                <w:rFonts w:ascii="Times New Roman" w:eastAsia="Times New Roman" w:hAnsi="Times New Roman" w:cs="Times New Roman"/>
                <w:b/>
                <w:color w:val="auto"/>
                <w:sz w:val="24"/>
                <w:szCs w:val="24"/>
              </w:rPr>
              <w:t>PO6</w:t>
            </w:r>
          </w:p>
        </w:tc>
        <w:tc>
          <w:tcPr>
            <w:tcW w:w="390" w:type="pct"/>
            <w:vAlign w:val="center"/>
          </w:tcPr>
          <w:p w:rsidR="00D9036A" w:rsidRPr="00795FC5" w:rsidRDefault="00D9036A" w:rsidP="009D4C4A">
            <w:pPr>
              <w:pStyle w:val="BodyA"/>
              <w:widowControl w:val="0"/>
              <w:spacing w:before="120" w:line="276" w:lineRule="auto"/>
              <w:jc w:val="center"/>
              <w:rPr>
                <w:rFonts w:ascii="Times New Roman" w:eastAsia="Times New Roman" w:hAnsi="Times New Roman" w:cs="Times New Roman"/>
                <w:b/>
                <w:color w:val="auto"/>
                <w:sz w:val="24"/>
                <w:szCs w:val="24"/>
              </w:rPr>
            </w:pPr>
            <w:r w:rsidRPr="00795FC5">
              <w:rPr>
                <w:rFonts w:ascii="Times New Roman" w:eastAsia="Times New Roman" w:hAnsi="Times New Roman" w:cs="Times New Roman"/>
                <w:b/>
                <w:color w:val="auto"/>
                <w:sz w:val="24"/>
                <w:szCs w:val="24"/>
              </w:rPr>
              <w:t>PO7</w:t>
            </w:r>
          </w:p>
        </w:tc>
        <w:tc>
          <w:tcPr>
            <w:tcW w:w="467" w:type="pct"/>
            <w:vAlign w:val="center"/>
          </w:tcPr>
          <w:p w:rsidR="00D9036A" w:rsidRPr="00795FC5" w:rsidRDefault="00D9036A" w:rsidP="009D4C4A">
            <w:pPr>
              <w:pStyle w:val="BodyA"/>
              <w:widowControl w:val="0"/>
              <w:spacing w:before="120" w:line="276" w:lineRule="auto"/>
              <w:jc w:val="center"/>
              <w:rPr>
                <w:rFonts w:ascii="Times New Roman" w:eastAsia="Times New Roman" w:hAnsi="Times New Roman" w:cs="Times New Roman"/>
                <w:b/>
                <w:color w:val="auto"/>
                <w:sz w:val="24"/>
                <w:szCs w:val="24"/>
              </w:rPr>
            </w:pPr>
            <w:r w:rsidRPr="00795FC5">
              <w:rPr>
                <w:rFonts w:ascii="Times New Roman" w:eastAsia="Times New Roman" w:hAnsi="Times New Roman" w:cs="Times New Roman"/>
                <w:b/>
                <w:color w:val="auto"/>
                <w:sz w:val="24"/>
                <w:szCs w:val="24"/>
              </w:rPr>
              <w:t>PSO1</w:t>
            </w:r>
          </w:p>
        </w:tc>
        <w:tc>
          <w:tcPr>
            <w:tcW w:w="467" w:type="pct"/>
            <w:vAlign w:val="center"/>
          </w:tcPr>
          <w:p w:rsidR="00D9036A" w:rsidRPr="00795FC5" w:rsidRDefault="00D9036A" w:rsidP="009D4C4A">
            <w:pPr>
              <w:pStyle w:val="BodyA"/>
              <w:widowControl w:val="0"/>
              <w:spacing w:before="120" w:line="276" w:lineRule="auto"/>
              <w:jc w:val="center"/>
              <w:rPr>
                <w:rFonts w:ascii="Times New Roman" w:eastAsia="Times New Roman" w:hAnsi="Times New Roman" w:cs="Times New Roman"/>
                <w:b/>
                <w:color w:val="auto"/>
                <w:sz w:val="24"/>
                <w:szCs w:val="24"/>
              </w:rPr>
            </w:pPr>
            <w:r w:rsidRPr="00795FC5">
              <w:rPr>
                <w:rFonts w:ascii="Times New Roman" w:eastAsia="Times New Roman" w:hAnsi="Times New Roman" w:cs="Times New Roman"/>
                <w:b/>
                <w:color w:val="auto"/>
                <w:sz w:val="24"/>
                <w:szCs w:val="24"/>
              </w:rPr>
              <w:t>PSO2</w:t>
            </w:r>
          </w:p>
        </w:tc>
        <w:tc>
          <w:tcPr>
            <w:tcW w:w="467" w:type="pct"/>
            <w:vAlign w:val="center"/>
          </w:tcPr>
          <w:p w:rsidR="00D9036A" w:rsidRPr="00795FC5" w:rsidRDefault="00D9036A" w:rsidP="009D4C4A">
            <w:pPr>
              <w:pStyle w:val="BodyA"/>
              <w:widowControl w:val="0"/>
              <w:spacing w:before="120" w:line="276" w:lineRule="auto"/>
              <w:jc w:val="center"/>
              <w:rPr>
                <w:rFonts w:ascii="Times New Roman" w:eastAsia="Times New Roman" w:hAnsi="Times New Roman" w:cs="Times New Roman"/>
                <w:b/>
                <w:color w:val="auto"/>
                <w:sz w:val="24"/>
                <w:szCs w:val="24"/>
              </w:rPr>
            </w:pPr>
            <w:r w:rsidRPr="00795FC5">
              <w:rPr>
                <w:rFonts w:ascii="Times New Roman" w:eastAsia="Times New Roman" w:hAnsi="Times New Roman" w:cs="Times New Roman"/>
                <w:b/>
                <w:color w:val="auto"/>
                <w:sz w:val="24"/>
                <w:szCs w:val="24"/>
              </w:rPr>
              <w:t>PSO3</w:t>
            </w:r>
          </w:p>
        </w:tc>
        <w:tc>
          <w:tcPr>
            <w:tcW w:w="467" w:type="pct"/>
          </w:tcPr>
          <w:p w:rsidR="00D9036A" w:rsidRPr="00795FC5" w:rsidRDefault="00D9036A" w:rsidP="009D4C4A">
            <w:pPr>
              <w:pStyle w:val="BodyA"/>
              <w:widowControl w:val="0"/>
              <w:spacing w:before="120" w:line="276" w:lineRule="auto"/>
              <w:jc w:val="center"/>
              <w:rPr>
                <w:rFonts w:ascii="Times New Roman" w:eastAsia="Times New Roman" w:hAnsi="Times New Roman" w:cs="Times New Roman"/>
                <w:b/>
                <w:color w:val="auto"/>
                <w:sz w:val="24"/>
                <w:szCs w:val="24"/>
              </w:rPr>
            </w:pPr>
            <w:r w:rsidRPr="00795FC5">
              <w:rPr>
                <w:rFonts w:ascii="Times New Roman" w:eastAsia="Times New Roman" w:hAnsi="Times New Roman" w:cs="Times New Roman"/>
                <w:b/>
                <w:color w:val="auto"/>
                <w:sz w:val="24"/>
                <w:szCs w:val="24"/>
              </w:rPr>
              <w:t>PSO4</w:t>
            </w:r>
          </w:p>
        </w:tc>
      </w:tr>
      <w:tr w:rsidR="00D9036A" w:rsidRPr="00795FC5" w:rsidTr="009D4C4A">
        <w:trPr>
          <w:jc w:val="center"/>
        </w:trPr>
        <w:tc>
          <w:tcPr>
            <w:tcW w:w="405" w:type="pct"/>
            <w:vAlign w:val="center"/>
          </w:tcPr>
          <w:p w:rsidR="00D9036A" w:rsidRPr="00795FC5" w:rsidRDefault="00D9036A" w:rsidP="009D4C4A">
            <w:pPr>
              <w:pStyle w:val="BodyA"/>
              <w:widowControl w:val="0"/>
              <w:spacing w:before="120" w:line="276" w:lineRule="auto"/>
              <w:jc w:val="center"/>
              <w:rPr>
                <w:rFonts w:ascii="Times New Roman" w:eastAsia="Times New Roman" w:hAnsi="Times New Roman" w:cs="Times New Roman"/>
                <w:b/>
                <w:color w:val="auto"/>
                <w:sz w:val="24"/>
                <w:szCs w:val="24"/>
              </w:rPr>
            </w:pPr>
            <w:r w:rsidRPr="00795FC5">
              <w:rPr>
                <w:rFonts w:ascii="Times New Roman" w:eastAsia="Times New Roman" w:hAnsi="Times New Roman" w:cs="Times New Roman"/>
                <w:b/>
                <w:color w:val="auto"/>
                <w:sz w:val="24"/>
                <w:szCs w:val="24"/>
              </w:rPr>
              <w:t>CO1</w:t>
            </w:r>
          </w:p>
        </w:tc>
        <w:tc>
          <w:tcPr>
            <w:tcW w:w="390" w:type="pct"/>
            <w:vAlign w:val="center"/>
          </w:tcPr>
          <w:p w:rsidR="00D9036A" w:rsidRPr="00795FC5" w:rsidRDefault="00D9036A" w:rsidP="009D4C4A">
            <w:pPr>
              <w:pStyle w:val="BodyA"/>
              <w:widowControl w:val="0"/>
              <w:spacing w:before="120" w:line="276" w:lineRule="auto"/>
              <w:jc w:val="center"/>
              <w:rPr>
                <w:rFonts w:ascii="Times New Roman" w:eastAsia="Times New Roman" w:hAnsi="Times New Roman" w:cs="Times New Roman"/>
                <w:bCs/>
                <w:color w:val="auto"/>
                <w:sz w:val="24"/>
                <w:szCs w:val="24"/>
              </w:rPr>
            </w:pPr>
            <w:r w:rsidRPr="00795FC5">
              <w:rPr>
                <w:rFonts w:ascii="Times New Roman" w:eastAsia="Times New Roman" w:hAnsi="Times New Roman" w:cs="Times New Roman"/>
                <w:bCs/>
                <w:color w:val="auto"/>
                <w:sz w:val="24"/>
                <w:szCs w:val="24"/>
              </w:rPr>
              <w:t>1</w:t>
            </w:r>
          </w:p>
        </w:tc>
        <w:tc>
          <w:tcPr>
            <w:tcW w:w="390" w:type="pct"/>
            <w:vAlign w:val="center"/>
          </w:tcPr>
          <w:p w:rsidR="00D9036A" w:rsidRPr="00795FC5" w:rsidRDefault="00D9036A" w:rsidP="009D4C4A">
            <w:pPr>
              <w:pStyle w:val="BodyA"/>
              <w:widowControl w:val="0"/>
              <w:spacing w:before="120" w:line="276" w:lineRule="auto"/>
              <w:jc w:val="center"/>
              <w:rPr>
                <w:rFonts w:ascii="Times New Roman" w:eastAsia="Times New Roman" w:hAnsi="Times New Roman" w:cs="Times New Roman"/>
                <w:bCs/>
                <w:color w:val="auto"/>
                <w:sz w:val="24"/>
                <w:szCs w:val="24"/>
              </w:rPr>
            </w:pPr>
            <w:r>
              <w:rPr>
                <w:rFonts w:ascii="Times New Roman" w:eastAsia="Times New Roman" w:hAnsi="Times New Roman" w:cs="Times New Roman"/>
                <w:bCs/>
                <w:color w:val="auto"/>
                <w:sz w:val="24"/>
                <w:szCs w:val="24"/>
              </w:rPr>
              <w:t>1</w:t>
            </w:r>
          </w:p>
        </w:tc>
        <w:tc>
          <w:tcPr>
            <w:tcW w:w="390" w:type="pct"/>
            <w:vAlign w:val="center"/>
          </w:tcPr>
          <w:p w:rsidR="00D9036A" w:rsidRPr="00795FC5" w:rsidRDefault="00D9036A" w:rsidP="009D4C4A">
            <w:pPr>
              <w:pStyle w:val="BodyA"/>
              <w:widowControl w:val="0"/>
              <w:spacing w:before="120" w:line="276" w:lineRule="auto"/>
              <w:jc w:val="center"/>
              <w:rPr>
                <w:rFonts w:ascii="Times New Roman" w:eastAsia="Times New Roman" w:hAnsi="Times New Roman" w:cs="Times New Roman"/>
                <w:bCs/>
                <w:color w:val="auto"/>
                <w:sz w:val="24"/>
                <w:szCs w:val="24"/>
              </w:rPr>
            </w:pPr>
            <w:r>
              <w:rPr>
                <w:rFonts w:ascii="Times New Roman" w:eastAsia="Times New Roman" w:hAnsi="Times New Roman" w:cs="Times New Roman"/>
                <w:bCs/>
                <w:color w:val="auto"/>
                <w:sz w:val="24"/>
                <w:szCs w:val="24"/>
              </w:rPr>
              <w:t>1</w:t>
            </w:r>
          </w:p>
        </w:tc>
        <w:tc>
          <w:tcPr>
            <w:tcW w:w="390" w:type="pct"/>
            <w:vAlign w:val="center"/>
          </w:tcPr>
          <w:p w:rsidR="00D9036A" w:rsidRPr="00795FC5" w:rsidRDefault="00D9036A" w:rsidP="009D4C4A">
            <w:pPr>
              <w:pStyle w:val="BodyA"/>
              <w:widowControl w:val="0"/>
              <w:spacing w:before="120" w:line="276" w:lineRule="auto"/>
              <w:jc w:val="center"/>
              <w:rPr>
                <w:rFonts w:ascii="Times New Roman" w:eastAsia="Times New Roman" w:hAnsi="Times New Roman" w:cs="Times New Roman"/>
                <w:bCs/>
                <w:color w:val="auto"/>
                <w:sz w:val="24"/>
                <w:szCs w:val="24"/>
              </w:rPr>
            </w:pPr>
            <w:r>
              <w:rPr>
                <w:rFonts w:ascii="Times New Roman" w:eastAsia="Times New Roman" w:hAnsi="Times New Roman" w:cs="Times New Roman"/>
                <w:bCs/>
                <w:color w:val="auto"/>
                <w:sz w:val="24"/>
                <w:szCs w:val="24"/>
              </w:rPr>
              <w:t>1</w:t>
            </w:r>
          </w:p>
        </w:tc>
        <w:tc>
          <w:tcPr>
            <w:tcW w:w="390" w:type="pct"/>
            <w:vAlign w:val="center"/>
          </w:tcPr>
          <w:p w:rsidR="00D9036A" w:rsidRPr="00795FC5" w:rsidRDefault="00D9036A" w:rsidP="009D4C4A">
            <w:pPr>
              <w:pStyle w:val="BodyA"/>
              <w:widowControl w:val="0"/>
              <w:spacing w:before="120" w:line="276" w:lineRule="auto"/>
              <w:jc w:val="center"/>
              <w:rPr>
                <w:rFonts w:ascii="Times New Roman" w:eastAsia="Times New Roman" w:hAnsi="Times New Roman" w:cs="Times New Roman"/>
                <w:bCs/>
                <w:color w:val="auto"/>
                <w:sz w:val="24"/>
                <w:szCs w:val="24"/>
              </w:rPr>
            </w:pPr>
            <w:r w:rsidRPr="00795FC5">
              <w:rPr>
                <w:rFonts w:ascii="Times New Roman" w:eastAsia="Times New Roman" w:hAnsi="Times New Roman" w:cs="Times New Roman"/>
                <w:bCs/>
                <w:color w:val="auto"/>
                <w:sz w:val="24"/>
                <w:szCs w:val="24"/>
              </w:rPr>
              <w:t>1</w:t>
            </w:r>
          </w:p>
        </w:tc>
        <w:tc>
          <w:tcPr>
            <w:tcW w:w="390" w:type="pct"/>
            <w:vAlign w:val="center"/>
          </w:tcPr>
          <w:p w:rsidR="00D9036A" w:rsidRPr="00795FC5" w:rsidRDefault="00D9036A" w:rsidP="009D4C4A">
            <w:pPr>
              <w:pStyle w:val="BodyA"/>
              <w:widowControl w:val="0"/>
              <w:spacing w:before="120" w:line="276" w:lineRule="auto"/>
              <w:jc w:val="center"/>
              <w:rPr>
                <w:rFonts w:ascii="Times New Roman" w:eastAsia="Times New Roman" w:hAnsi="Times New Roman" w:cs="Times New Roman"/>
                <w:bCs/>
                <w:color w:val="auto"/>
                <w:sz w:val="24"/>
                <w:szCs w:val="24"/>
              </w:rPr>
            </w:pPr>
            <w:r w:rsidRPr="00795FC5">
              <w:rPr>
                <w:rFonts w:ascii="Times New Roman" w:eastAsia="Times New Roman" w:hAnsi="Times New Roman" w:cs="Times New Roman"/>
                <w:bCs/>
                <w:color w:val="auto"/>
                <w:sz w:val="24"/>
                <w:szCs w:val="24"/>
              </w:rPr>
              <w:t>2</w:t>
            </w:r>
          </w:p>
        </w:tc>
        <w:tc>
          <w:tcPr>
            <w:tcW w:w="390" w:type="pct"/>
            <w:vAlign w:val="center"/>
          </w:tcPr>
          <w:p w:rsidR="00D9036A" w:rsidRPr="00795FC5" w:rsidRDefault="00D9036A" w:rsidP="009D4C4A">
            <w:pPr>
              <w:pStyle w:val="BodyA"/>
              <w:widowControl w:val="0"/>
              <w:spacing w:before="120" w:line="276" w:lineRule="auto"/>
              <w:jc w:val="center"/>
              <w:rPr>
                <w:rFonts w:ascii="Times New Roman" w:eastAsia="Times New Roman" w:hAnsi="Times New Roman" w:cs="Times New Roman"/>
                <w:bCs/>
                <w:color w:val="auto"/>
                <w:sz w:val="24"/>
                <w:szCs w:val="24"/>
              </w:rPr>
            </w:pPr>
            <w:r w:rsidRPr="00795FC5">
              <w:rPr>
                <w:rFonts w:ascii="Times New Roman" w:eastAsia="Times New Roman" w:hAnsi="Times New Roman" w:cs="Times New Roman"/>
                <w:bCs/>
                <w:color w:val="auto"/>
                <w:sz w:val="24"/>
                <w:szCs w:val="24"/>
              </w:rPr>
              <w:t>2</w:t>
            </w:r>
          </w:p>
        </w:tc>
        <w:tc>
          <w:tcPr>
            <w:tcW w:w="467" w:type="pct"/>
            <w:vAlign w:val="center"/>
          </w:tcPr>
          <w:p w:rsidR="00D9036A" w:rsidRPr="00795FC5" w:rsidRDefault="00D9036A" w:rsidP="009D4C4A">
            <w:pPr>
              <w:pStyle w:val="BodyA"/>
              <w:widowControl w:val="0"/>
              <w:spacing w:before="120" w:line="276" w:lineRule="auto"/>
              <w:jc w:val="center"/>
              <w:rPr>
                <w:rFonts w:ascii="Times New Roman" w:eastAsia="Times New Roman" w:hAnsi="Times New Roman" w:cs="Times New Roman"/>
                <w:bCs/>
                <w:color w:val="auto"/>
                <w:sz w:val="24"/>
                <w:szCs w:val="24"/>
              </w:rPr>
            </w:pPr>
            <w:r w:rsidRPr="00795FC5">
              <w:rPr>
                <w:rFonts w:ascii="Times New Roman" w:eastAsia="Times New Roman" w:hAnsi="Times New Roman" w:cs="Times New Roman"/>
                <w:bCs/>
                <w:color w:val="auto"/>
                <w:sz w:val="24"/>
                <w:szCs w:val="24"/>
              </w:rPr>
              <w:t>1</w:t>
            </w:r>
          </w:p>
        </w:tc>
        <w:tc>
          <w:tcPr>
            <w:tcW w:w="467" w:type="pct"/>
            <w:vAlign w:val="center"/>
          </w:tcPr>
          <w:p w:rsidR="00D9036A" w:rsidRPr="00795FC5" w:rsidRDefault="00D9036A" w:rsidP="009D4C4A">
            <w:pPr>
              <w:pStyle w:val="BodyA"/>
              <w:widowControl w:val="0"/>
              <w:spacing w:before="120" w:line="276" w:lineRule="auto"/>
              <w:jc w:val="center"/>
              <w:rPr>
                <w:rFonts w:ascii="Times New Roman" w:eastAsia="Times New Roman" w:hAnsi="Times New Roman" w:cs="Times New Roman"/>
                <w:bCs/>
                <w:color w:val="auto"/>
                <w:sz w:val="24"/>
                <w:szCs w:val="24"/>
              </w:rPr>
            </w:pPr>
            <w:r w:rsidRPr="00795FC5">
              <w:rPr>
                <w:rFonts w:ascii="Times New Roman" w:eastAsia="Times New Roman" w:hAnsi="Times New Roman" w:cs="Times New Roman"/>
                <w:bCs/>
                <w:color w:val="auto"/>
                <w:sz w:val="24"/>
                <w:szCs w:val="24"/>
              </w:rPr>
              <w:t>1</w:t>
            </w:r>
          </w:p>
        </w:tc>
        <w:tc>
          <w:tcPr>
            <w:tcW w:w="467" w:type="pct"/>
            <w:vAlign w:val="center"/>
          </w:tcPr>
          <w:p w:rsidR="00D9036A" w:rsidRPr="00795FC5" w:rsidRDefault="00D9036A" w:rsidP="009D4C4A">
            <w:pPr>
              <w:pStyle w:val="BodyA"/>
              <w:widowControl w:val="0"/>
              <w:spacing w:before="120" w:line="276" w:lineRule="auto"/>
              <w:jc w:val="center"/>
              <w:rPr>
                <w:rFonts w:ascii="Times New Roman" w:eastAsia="Times New Roman" w:hAnsi="Times New Roman" w:cs="Times New Roman"/>
                <w:bCs/>
                <w:color w:val="auto"/>
                <w:sz w:val="24"/>
                <w:szCs w:val="24"/>
              </w:rPr>
            </w:pPr>
            <w:r w:rsidRPr="00795FC5">
              <w:rPr>
                <w:rFonts w:ascii="Times New Roman" w:eastAsia="Times New Roman" w:hAnsi="Times New Roman" w:cs="Times New Roman"/>
                <w:bCs/>
                <w:color w:val="auto"/>
                <w:sz w:val="24"/>
                <w:szCs w:val="24"/>
              </w:rPr>
              <w:t>3</w:t>
            </w:r>
          </w:p>
        </w:tc>
        <w:tc>
          <w:tcPr>
            <w:tcW w:w="467" w:type="pct"/>
            <w:vAlign w:val="center"/>
          </w:tcPr>
          <w:p w:rsidR="00D9036A" w:rsidRPr="00795FC5" w:rsidRDefault="00D9036A" w:rsidP="009D4C4A">
            <w:pPr>
              <w:pStyle w:val="BodyA"/>
              <w:widowControl w:val="0"/>
              <w:spacing w:before="120" w:line="276" w:lineRule="auto"/>
              <w:jc w:val="center"/>
              <w:rPr>
                <w:rFonts w:ascii="Times New Roman" w:eastAsia="Times New Roman" w:hAnsi="Times New Roman" w:cs="Times New Roman"/>
                <w:bCs/>
                <w:color w:val="auto"/>
                <w:sz w:val="24"/>
                <w:szCs w:val="24"/>
              </w:rPr>
            </w:pPr>
            <w:r>
              <w:rPr>
                <w:rFonts w:ascii="Times New Roman" w:eastAsia="Times New Roman" w:hAnsi="Times New Roman" w:cs="Times New Roman"/>
                <w:bCs/>
                <w:color w:val="auto"/>
                <w:sz w:val="24"/>
                <w:szCs w:val="24"/>
              </w:rPr>
              <w:t>1</w:t>
            </w:r>
          </w:p>
        </w:tc>
      </w:tr>
      <w:tr w:rsidR="00D9036A" w:rsidRPr="00795FC5" w:rsidTr="009D4C4A">
        <w:trPr>
          <w:jc w:val="center"/>
        </w:trPr>
        <w:tc>
          <w:tcPr>
            <w:tcW w:w="405" w:type="pct"/>
            <w:vAlign w:val="center"/>
          </w:tcPr>
          <w:p w:rsidR="00D9036A" w:rsidRPr="00795FC5" w:rsidRDefault="00D9036A" w:rsidP="009D4C4A">
            <w:pPr>
              <w:pStyle w:val="TableParagraph"/>
              <w:spacing w:before="120" w:line="276" w:lineRule="auto"/>
              <w:jc w:val="center"/>
              <w:rPr>
                <w:b/>
                <w:sz w:val="24"/>
                <w:szCs w:val="24"/>
              </w:rPr>
            </w:pPr>
            <w:r w:rsidRPr="00795FC5">
              <w:rPr>
                <w:b/>
                <w:sz w:val="24"/>
                <w:szCs w:val="24"/>
              </w:rPr>
              <w:t>CO2</w:t>
            </w:r>
          </w:p>
        </w:tc>
        <w:tc>
          <w:tcPr>
            <w:tcW w:w="390" w:type="pct"/>
            <w:vAlign w:val="center"/>
          </w:tcPr>
          <w:p w:rsidR="00D9036A" w:rsidRPr="00795FC5" w:rsidRDefault="00D9036A" w:rsidP="009D4C4A">
            <w:pPr>
              <w:pStyle w:val="BodyA"/>
              <w:widowControl w:val="0"/>
              <w:spacing w:before="120" w:line="276" w:lineRule="auto"/>
              <w:jc w:val="center"/>
              <w:rPr>
                <w:rFonts w:ascii="Times New Roman" w:eastAsia="Times New Roman" w:hAnsi="Times New Roman" w:cs="Times New Roman"/>
                <w:bCs/>
                <w:color w:val="auto"/>
                <w:sz w:val="24"/>
                <w:szCs w:val="24"/>
              </w:rPr>
            </w:pPr>
            <w:r w:rsidRPr="00795FC5">
              <w:rPr>
                <w:rFonts w:ascii="Times New Roman" w:eastAsia="Times New Roman" w:hAnsi="Times New Roman" w:cs="Times New Roman"/>
                <w:bCs/>
                <w:color w:val="auto"/>
                <w:sz w:val="24"/>
                <w:szCs w:val="24"/>
              </w:rPr>
              <w:t>1</w:t>
            </w:r>
          </w:p>
        </w:tc>
        <w:tc>
          <w:tcPr>
            <w:tcW w:w="390" w:type="pct"/>
            <w:vAlign w:val="center"/>
          </w:tcPr>
          <w:p w:rsidR="00D9036A" w:rsidRPr="00795FC5" w:rsidRDefault="00D9036A" w:rsidP="009D4C4A">
            <w:pPr>
              <w:pStyle w:val="BodyA"/>
              <w:widowControl w:val="0"/>
              <w:spacing w:before="120" w:line="276" w:lineRule="auto"/>
              <w:jc w:val="center"/>
              <w:rPr>
                <w:rFonts w:ascii="Times New Roman" w:eastAsia="Times New Roman" w:hAnsi="Times New Roman" w:cs="Times New Roman"/>
                <w:bCs/>
                <w:color w:val="auto"/>
                <w:sz w:val="24"/>
                <w:szCs w:val="24"/>
              </w:rPr>
            </w:pPr>
            <w:r w:rsidRPr="00795FC5">
              <w:rPr>
                <w:rFonts w:ascii="Times New Roman" w:eastAsia="Times New Roman" w:hAnsi="Times New Roman" w:cs="Times New Roman"/>
                <w:bCs/>
                <w:color w:val="auto"/>
                <w:sz w:val="24"/>
                <w:szCs w:val="24"/>
              </w:rPr>
              <w:t>1</w:t>
            </w:r>
          </w:p>
        </w:tc>
        <w:tc>
          <w:tcPr>
            <w:tcW w:w="390" w:type="pct"/>
            <w:vAlign w:val="center"/>
          </w:tcPr>
          <w:p w:rsidR="00D9036A" w:rsidRPr="00795FC5" w:rsidRDefault="00D9036A" w:rsidP="009D4C4A">
            <w:pPr>
              <w:pStyle w:val="BodyA"/>
              <w:widowControl w:val="0"/>
              <w:spacing w:before="120" w:line="276" w:lineRule="auto"/>
              <w:jc w:val="center"/>
              <w:rPr>
                <w:rFonts w:ascii="Times New Roman" w:eastAsia="Times New Roman" w:hAnsi="Times New Roman" w:cs="Times New Roman"/>
                <w:bCs/>
                <w:color w:val="auto"/>
                <w:sz w:val="24"/>
                <w:szCs w:val="24"/>
              </w:rPr>
            </w:pPr>
            <w:r w:rsidRPr="00795FC5">
              <w:rPr>
                <w:rFonts w:ascii="Times New Roman" w:eastAsia="Times New Roman" w:hAnsi="Times New Roman" w:cs="Times New Roman"/>
                <w:bCs/>
                <w:color w:val="auto"/>
                <w:sz w:val="24"/>
                <w:szCs w:val="24"/>
              </w:rPr>
              <w:t>2</w:t>
            </w:r>
          </w:p>
        </w:tc>
        <w:tc>
          <w:tcPr>
            <w:tcW w:w="390" w:type="pct"/>
            <w:vAlign w:val="center"/>
          </w:tcPr>
          <w:p w:rsidR="00D9036A" w:rsidRPr="00795FC5" w:rsidRDefault="00D9036A" w:rsidP="009D4C4A">
            <w:pPr>
              <w:pStyle w:val="BodyA"/>
              <w:widowControl w:val="0"/>
              <w:spacing w:before="120" w:line="276" w:lineRule="auto"/>
              <w:jc w:val="center"/>
              <w:rPr>
                <w:rFonts w:ascii="Times New Roman" w:eastAsia="Times New Roman" w:hAnsi="Times New Roman" w:cs="Times New Roman"/>
                <w:bCs/>
                <w:color w:val="auto"/>
                <w:sz w:val="24"/>
                <w:szCs w:val="24"/>
              </w:rPr>
            </w:pPr>
            <w:r>
              <w:rPr>
                <w:rFonts w:ascii="Times New Roman" w:eastAsia="Times New Roman" w:hAnsi="Times New Roman" w:cs="Times New Roman"/>
                <w:bCs/>
                <w:color w:val="auto"/>
                <w:sz w:val="24"/>
                <w:szCs w:val="24"/>
              </w:rPr>
              <w:t>1</w:t>
            </w:r>
          </w:p>
        </w:tc>
        <w:tc>
          <w:tcPr>
            <w:tcW w:w="390" w:type="pct"/>
            <w:vAlign w:val="center"/>
          </w:tcPr>
          <w:p w:rsidR="00D9036A" w:rsidRPr="00795FC5" w:rsidRDefault="00D9036A" w:rsidP="009D4C4A">
            <w:pPr>
              <w:pStyle w:val="BodyA"/>
              <w:widowControl w:val="0"/>
              <w:spacing w:before="120" w:line="276" w:lineRule="auto"/>
              <w:jc w:val="center"/>
              <w:rPr>
                <w:rFonts w:ascii="Times New Roman" w:eastAsia="Times New Roman" w:hAnsi="Times New Roman" w:cs="Times New Roman"/>
                <w:bCs/>
                <w:color w:val="auto"/>
                <w:sz w:val="24"/>
                <w:szCs w:val="24"/>
              </w:rPr>
            </w:pPr>
            <w:r>
              <w:rPr>
                <w:rFonts w:ascii="Times New Roman" w:eastAsia="Times New Roman" w:hAnsi="Times New Roman" w:cs="Times New Roman"/>
                <w:bCs/>
                <w:color w:val="auto"/>
                <w:sz w:val="24"/>
                <w:szCs w:val="24"/>
              </w:rPr>
              <w:t>1</w:t>
            </w:r>
          </w:p>
        </w:tc>
        <w:tc>
          <w:tcPr>
            <w:tcW w:w="390" w:type="pct"/>
            <w:vAlign w:val="center"/>
          </w:tcPr>
          <w:p w:rsidR="00D9036A" w:rsidRPr="00795FC5" w:rsidRDefault="00D9036A" w:rsidP="009D4C4A">
            <w:pPr>
              <w:pStyle w:val="BodyA"/>
              <w:widowControl w:val="0"/>
              <w:spacing w:before="120" w:line="276" w:lineRule="auto"/>
              <w:jc w:val="center"/>
              <w:rPr>
                <w:rFonts w:ascii="Times New Roman" w:eastAsia="Times New Roman" w:hAnsi="Times New Roman" w:cs="Times New Roman"/>
                <w:bCs/>
                <w:color w:val="auto"/>
                <w:sz w:val="24"/>
                <w:szCs w:val="24"/>
              </w:rPr>
            </w:pPr>
            <w:r>
              <w:rPr>
                <w:rFonts w:ascii="Times New Roman" w:eastAsia="Times New Roman" w:hAnsi="Times New Roman" w:cs="Times New Roman"/>
                <w:bCs/>
                <w:color w:val="auto"/>
                <w:sz w:val="24"/>
                <w:szCs w:val="24"/>
              </w:rPr>
              <w:t>2</w:t>
            </w:r>
          </w:p>
        </w:tc>
        <w:tc>
          <w:tcPr>
            <w:tcW w:w="390" w:type="pct"/>
            <w:vAlign w:val="center"/>
          </w:tcPr>
          <w:p w:rsidR="00D9036A" w:rsidRPr="00795FC5" w:rsidRDefault="00D9036A" w:rsidP="009D4C4A">
            <w:pPr>
              <w:pStyle w:val="BodyA"/>
              <w:widowControl w:val="0"/>
              <w:spacing w:before="120" w:line="276" w:lineRule="auto"/>
              <w:jc w:val="center"/>
              <w:rPr>
                <w:rFonts w:ascii="Times New Roman" w:eastAsia="Times New Roman" w:hAnsi="Times New Roman" w:cs="Times New Roman"/>
                <w:bCs/>
                <w:color w:val="auto"/>
                <w:sz w:val="24"/>
                <w:szCs w:val="24"/>
              </w:rPr>
            </w:pPr>
            <w:r w:rsidRPr="00795FC5">
              <w:rPr>
                <w:rFonts w:ascii="Times New Roman" w:eastAsia="Times New Roman" w:hAnsi="Times New Roman" w:cs="Times New Roman"/>
                <w:bCs/>
                <w:color w:val="auto"/>
                <w:sz w:val="24"/>
                <w:szCs w:val="24"/>
              </w:rPr>
              <w:t>2</w:t>
            </w:r>
          </w:p>
        </w:tc>
        <w:tc>
          <w:tcPr>
            <w:tcW w:w="467" w:type="pct"/>
            <w:vAlign w:val="center"/>
          </w:tcPr>
          <w:p w:rsidR="00D9036A" w:rsidRPr="00795FC5" w:rsidRDefault="00D9036A" w:rsidP="009D4C4A">
            <w:pPr>
              <w:pStyle w:val="BodyA"/>
              <w:widowControl w:val="0"/>
              <w:spacing w:before="120" w:line="276" w:lineRule="auto"/>
              <w:jc w:val="center"/>
              <w:rPr>
                <w:rFonts w:ascii="Times New Roman" w:eastAsia="Times New Roman" w:hAnsi="Times New Roman" w:cs="Times New Roman"/>
                <w:bCs/>
                <w:color w:val="auto"/>
                <w:sz w:val="24"/>
                <w:szCs w:val="24"/>
              </w:rPr>
            </w:pPr>
            <w:r w:rsidRPr="00795FC5">
              <w:rPr>
                <w:rFonts w:ascii="Times New Roman" w:eastAsia="Times New Roman" w:hAnsi="Times New Roman" w:cs="Times New Roman"/>
                <w:bCs/>
                <w:color w:val="auto"/>
                <w:sz w:val="24"/>
                <w:szCs w:val="24"/>
              </w:rPr>
              <w:t>1</w:t>
            </w:r>
          </w:p>
        </w:tc>
        <w:tc>
          <w:tcPr>
            <w:tcW w:w="467" w:type="pct"/>
            <w:vAlign w:val="center"/>
          </w:tcPr>
          <w:p w:rsidR="00D9036A" w:rsidRPr="00795FC5" w:rsidRDefault="00D9036A" w:rsidP="009D4C4A">
            <w:pPr>
              <w:pStyle w:val="BodyA"/>
              <w:widowControl w:val="0"/>
              <w:spacing w:before="120" w:line="276" w:lineRule="auto"/>
              <w:jc w:val="center"/>
              <w:rPr>
                <w:rFonts w:ascii="Times New Roman" w:eastAsia="Times New Roman" w:hAnsi="Times New Roman" w:cs="Times New Roman"/>
                <w:bCs/>
                <w:color w:val="auto"/>
                <w:sz w:val="24"/>
                <w:szCs w:val="24"/>
              </w:rPr>
            </w:pPr>
            <w:r w:rsidRPr="00795FC5">
              <w:rPr>
                <w:rFonts w:ascii="Times New Roman" w:eastAsia="Times New Roman" w:hAnsi="Times New Roman" w:cs="Times New Roman"/>
                <w:bCs/>
                <w:color w:val="auto"/>
                <w:sz w:val="24"/>
                <w:szCs w:val="24"/>
              </w:rPr>
              <w:t>1</w:t>
            </w:r>
          </w:p>
        </w:tc>
        <w:tc>
          <w:tcPr>
            <w:tcW w:w="467" w:type="pct"/>
            <w:vAlign w:val="center"/>
          </w:tcPr>
          <w:p w:rsidR="00D9036A" w:rsidRPr="00795FC5" w:rsidRDefault="00D9036A" w:rsidP="009D4C4A">
            <w:pPr>
              <w:widowControl w:val="0"/>
              <w:spacing w:before="120" w:line="276" w:lineRule="auto"/>
              <w:jc w:val="center"/>
              <w:rPr>
                <w:bCs/>
                <w:sz w:val="24"/>
                <w:szCs w:val="24"/>
              </w:rPr>
            </w:pPr>
            <w:r w:rsidRPr="00795FC5">
              <w:rPr>
                <w:bCs/>
                <w:sz w:val="24"/>
                <w:szCs w:val="24"/>
              </w:rPr>
              <w:t>3</w:t>
            </w:r>
          </w:p>
        </w:tc>
        <w:tc>
          <w:tcPr>
            <w:tcW w:w="467" w:type="pct"/>
            <w:vAlign w:val="center"/>
          </w:tcPr>
          <w:p w:rsidR="00D9036A" w:rsidRPr="00795FC5" w:rsidRDefault="00D9036A" w:rsidP="009D4C4A">
            <w:pPr>
              <w:widowControl w:val="0"/>
              <w:spacing w:before="120" w:line="276" w:lineRule="auto"/>
              <w:jc w:val="center"/>
              <w:rPr>
                <w:bCs/>
                <w:sz w:val="24"/>
                <w:szCs w:val="24"/>
              </w:rPr>
            </w:pPr>
            <w:r>
              <w:rPr>
                <w:bCs/>
                <w:sz w:val="24"/>
                <w:szCs w:val="24"/>
              </w:rPr>
              <w:t>1</w:t>
            </w:r>
          </w:p>
        </w:tc>
      </w:tr>
      <w:tr w:rsidR="00D9036A" w:rsidRPr="00795FC5" w:rsidTr="009D4C4A">
        <w:trPr>
          <w:jc w:val="center"/>
        </w:trPr>
        <w:tc>
          <w:tcPr>
            <w:tcW w:w="405" w:type="pct"/>
            <w:vAlign w:val="center"/>
          </w:tcPr>
          <w:p w:rsidR="00D9036A" w:rsidRPr="00795FC5" w:rsidRDefault="00D9036A" w:rsidP="009D4C4A">
            <w:pPr>
              <w:pStyle w:val="TableParagraph"/>
              <w:spacing w:before="120" w:line="276" w:lineRule="auto"/>
              <w:jc w:val="center"/>
              <w:rPr>
                <w:b/>
                <w:sz w:val="24"/>
                <w:szCs w:val="24"/>
              </w:rPr>
            </w:pPr>
            <w:r w:rsidRPr="00795FC5">
              <w:rPr>
                <w:b/>
                <w:sz w:val="24"/>
                <w:szCs w:val="24"/>
              </w:rPr>
              <w:t>CO3</w:t>
            </w:r>
          </w:p>
        </w:tc>
        <w:tc>
          <w:tcPr>
            <w:tcW w:w="390" w:type="pct"/>
            <w:vAlign w:val="center"/>
          </w:tcPr>
          <w:p w:rsidR="00D9036A" w:rsidRPr="00795FC5" w:rsidRDefault="00D9036A" w:rsidP="009D4C4A">
            <w:pPr>
              <w:pStyle w:val="BodyA"/>
              <w:widowControl w:val="0"/>
              <w:spacing w:before="120" w:line="276" w:lineRule="auto"/>
              <w:jc w:val="center"/>
              <w:rPr>
                <w:rFonts w:ascii="Times New Roman" w:eastAsia="Times New Roman" w:hAnsi="Times New Roman" w:cs="Times New Roman"/>
                <w:bCs/>
                <w:color w:val="auto"/>
                <w:sz w:val="24"/>
                <w:szCs w:val="24"/>
              </w:rPr>
            </w:pPr>
            <w:r w:rsidRPr="00795FC5">
              <w:rPr>
                <w:rFonts w:ascii="Times New Roman" w:eastAsia="Times New Roman" w:hAnsi="Times New Roman" w:cs="Times New Roman"/>
                <w:bCs/>
                <w:color w:val="auto"/>
                <w:sz w:val="24"/>
                <w:szCs w:val="24"/>
              </w:rPr>
              <w:t>1</w:t>
            </w:r>
          </w:p>
        </w:tc>
        <w:tc>
          <w:tcPr>
            <w:tcW w:w="390" w:type="pct"/>
            <w:vAlign w:val="center"/>
          </w:tcPr>
          <w:p w:rsidR="00D9036A" w:rsidRPr="00795FC5" w:rsidRDefault="00D9036A" w:rsidP="009D4C4A">
            <w:pPr>
              <w:pStyle w:val="BodyA"/>
              <w:widowControl w:val="0"/>
              <w:spacing w:before="120" w:line="276" w:lineRule="auto"/>
              <w:jc w:val="center"/>
              <w:rPr>
                <w:rFonts w:ascii="Times New Roman" w:eastAsia="Times New Roman" w:hAnsi="Times New Roman" w:cs="Times New Roman"/>
                <w:bCs/>
                <w:color w:val="auto"/>
                <w:sz w:val="24"/>
                <w:szCs w:val="24"/>
              </w:rPr>
            </w:pPr>
            <w:r w:rsidRPr="00795FC5">
              <w:rPr>
                <w:rFonts w:ascii="Times New Roman" w:eastAsia="Times New Roman" w:hAnsi="Times New Roman" w:cs="Times New Roman"/>
                <w:bCs/>
                <w:color w:val="auto"/>
                <w:sz w:val="24"/>
                <w:szCs w:val="24"/>
              </w:rPr>
              <w:t>1</w:t>
            </w:r>
          </w:p>
        </w:tc>
        <w:tc>
          <w:tcPr>
            <w:tcW w:w="390" w:type="pct"/>
            <w:vAlign w:val="center"/>
          </w:tcPr>
          <w:p w:rsidR="00D9036A" w:rsidRPr="00795FC5" w:rsidRDefault="00D9036A" w:rsidP="009D4C4A">
            <w:pPr>
              <w:pStyle w:val="BodyA"/>
              <w:widowControl w:val="0"/>
              <w:spacing w:before="120" w:line="276" w:lineRule="auto"/>
              <w:jc w:val="center"/>
              <w:rPr>
                <w:rFonts w:ascii="Times New Roman" w:eastAsia="Times New Roman" w:hAnsi="Times New Roman" w:cs="Times New Roman"/>
                <w:bCs/>
                <w:color w:val="auto"/>
                <w:sz w:val="24"/>
                <w:szCs w:val="24"/>
              </w:rPr>
            </w:pPr>
            <w:r>
              <w:rPr>
                <w:rFonts w:ascii="Times New Roman" w:eastAsia="Times New Roman" w:hAnsi="Times New Roman" w:cs="Times New Roman"/>
                <w:bCs/>
                <w:color w:val="auto"/>
                <w:sz w:val="24"/>
                <w:szCs w:val="24"/>
              </w:rPr>
              <w:t>1</w:t>
            </w:r>
          </w:p>
        </w:tc>
        <w:tc>
          <w:tcPr>
            <w:tcW w:w="390" w:type="pct"/>
            <w:vAlign w:val="center"/>
          </w:tcPr>
          <w:p w:rsidR="00D9036A" w:rsidRPr="00795FC5" w:rsidRDefault="00D9036A" w:rsidP="009D4C4A">
            <w:pPr>
              <w:pStyle w:val="BodyA"/>
              <w:widowControl w:val="0"/>
              <w:spacing w:before="120" w:line="276" w:lineRule="auto"/>
              <w:jc w:val="center"/>
              <w:rPr>
                <w:rFonts w:ascii="Times New Roman" w:eastAsia="Times New Roman" w:hAnsi="Times New Roman" w:cs="Times New Roman"/>
                <w:bCs/>
                <w:color w:val="auto"/>
                <w:sz w:val="24"/>
                <w:szCs w:val="24"/>
              </w:rPr>
            </w:pPr>
            <w:r>
              <w:rPr>
                <w:rFonts w:ascii="Times New Roman" w:eastAsia="Times New Roman" w:hAnsi="Times New Roman" w:cs="Times New Roman"/>
                <w:bCs/>
                <w:color w:val="auto"/>
                <w:sz w:val="24"/>
                <w:szCs w:val="24"/>
              </w:rPr>
              <w:t>1</w:t>
            </w:r>
          </w:p>
        </w:tc>
        <w:tc>
          <w:tcPr>
            <w:tcW w:w="390" w:type="pct"/>
            <w:vAlign w:val="center"/>
          </w:tcPr>
          <w:p w:rsidR="00D9036A" w:rsidRPr="00795FC5" w:rsidRDefault="00D9036A" w:rsidP="009D4C4A">
            <w:pPr>
              <w:pStyle w:val="BodyA"/>
              <w:widowControl w:val="0"/>
              <w:spacing w:before="120" w:line="276" w:lineRule="auto"/>
              <w:jc w:val="center"/>
              <w:rPr>
                <w:rFonts w:ascii="Times New Roman" w:eastAsia="Times New Roman" w:hAnsi="Times New Roman" w:cs="Times New Roman"/>
                <w:bCs/>
                <w:color w:val="auto"/>
                <w:sz w:val="24"/>
                <w:szCs w:val="24"/>
              </w:rPr>
            </w:pPr>
            <w:r>
              <w:rPr>
                <w:rFonts w:ascii="Times New Roman" w:eastAsia="Times New Roman" w:hAnsi="Times New Roman" w:cs="Times New Roman"/>
                <w:bCs/>
                <w:color w:val="auto"/>
                <w:sz w:val="24"/>
                <w:szCs w:val="24"/>
              </w:rPr>
              <w:t>2</w:t>
            </w:r>
          </w:p>
        </w:tc>
        <w:tc>
          <w:tcPr>
            <w:tcW w:w="390" w:type="pct"/>
            <w:vAlign w:val="center"/>
          </w:tcPr>
          <w:p w:rsidR="00D9036A" w:rsidRPr="00795FC5" w:rsidRDefault="00D9036A" w:rsidP="009D4C4A">
            <w:pPr>
              <w:pStyle w:val="BodyA"/>
              <w:widowControl w:val="0"/>
              <w:spacing w:before="120" w:line="276" w:lineRule="auto"/>
              <w:jc w:val="center"/>
              <w:rPr>
                <w:rFonts w:ascii="Times New Roman" w:eastAsia="Times New Roman" w:hAnsi="Times New Roman" w:cs="Times New Roman"/>
                <w:bCs/>
                <w:color w:val="auto"/>
                <w:sz w:val="24"/>
                <w:szCs w:val="24"/>
              </w:rPr>
            </w:pPr>
            <w:r w:rsidRPr="00795FC5">
              <w:rPr>
                <w:rFonts w:ascii="Times New Roman" w:eastAsia="Times New Roman" w:hAnsi="Times New Roman" w:cs="Times New Roman"/>
                <w:bCs/>
                <w:color w:val="auto"/>
                <w:sz w:val="24"/>
                <w:szCs w:val="24"/>
              </w:rPr>
              <w:t>2</w:t>
            </w:r>
          </w:p>
        </w:tc>
        <w:tc>
          <w:tcPr>
            <w:tcW w:w="390" w:type="pct"/>
            <w:vAlign w:val="center"/>
          </w:tcPr>
          <w:p w:rsidR="00D9036A" w:rsidRPr="00795FC5" w:rsidRDefault="00D9036A" w:rsidP="009D4C4A">
            <w:pPr>
              <w:pStyle w:val="BodyA"/>
              <w:widowControl w:val="0"/>
              <w:spacing w:before="120" w:line="276" w:lineRule="auto"/>
              <w:jc w:val="center"/>
              <w:rPr>
                <w:rFonts w:ascii="Times New Roman" w:eastAsia="Times New Roman" w:hAnsi="Times New Roman" w:cs="Times New Roman"/>
                <w:bCs/>
                <w:color w:val="auto"/>
                <w:sz w:val="24"/>
                <w:szCs w:val="24"/>
              </w:rPr>
            </w:pPr>
            <w:r w:rsidRPr="00795FC5">
              <w:rPr>
                <w:rFonts w:ascii="Times New Roman" w:eastAsia="Times New Roman" w:hAnsi="Times New Roman" w:cs="Times New Roman"/>
                <w:bCs/>
                <w:color w:val="auto"/>
                <w:sz w:val="24"/>
                <w:szCs w:val="24"/>
              </w:rPr>
              <w:t>1</w:t>
            </w:r>
          </w:p>
        </w:tc>
        <w:tc>
          <w:tcPr>
            <w:tcW w:w="467" w:type="pct"/>
            <w:vAlign w:val="center"/>
          </w:tcPr>
          <w:p w:rsidR="00D9036A" w:rsidRPr="00795FC5" w:rsidRDefault="00D9036A" w:rsidP="009D4C4A">
            <w:pPr>
              <w:pStyle w:val="BodyA"/>
              <w:widowControl w:val="0"/>
              <w:spacing w:before="120" w:line="276" w:lineRule="auto"/>
              <w:jc w:val="center"/>
              <w:rPr>
                <w:rFonts w:ascii="Times New Roman" w:eastAsia="Times New Roman" w:hAnsi="Times New Roman" w:cs="Times New Roman"/>
                <w:bCs/>
                <w:color w:val="auto"/>
                <w:sz w:val="24"/>
                <w:szCs w:val="24"/>
              </w:rPr>
            </w:pPr>
            <w:r w:rsidRPr="00795FC5">
              <w:rPr>
                <w:rFonts w:ascii="Times New Roman" w:eastAsia="Times New Roman" w:hAnsi="Times New Roman" w:cs="Times New Roman"/>
                <w:bCs/>
                <w:color w:val="auto"/>
                <w:sz w:val="24"/>
                <w:szCs w:val="24"/>
              </w:rPr>
              <w:t>1</w:t>
            </w:r>
          </w:p>
        </w:tc>
        <w:tc>
          <w:tcPr>
            <w:tcW w:w="467" w:type="pct"/>
            <w:vAlign w:val="center"/>
          </w:tcPr>
          <w:p w:rsidR="00D9036A" w:rsidRPr="00795FC5" w:rsidRDefault="00D9036A" w:rsidP="009D4C4A">
            <w:pPr>
              <w:pStyle w:val="BodyA"/>
              <w:widowControl w:val="0"/>
              <w:spacing w:before="120" w:line="276" w:lineRule="auto"/>
              <w:jc w:val="center"/>
              <w:rPr>
                <w:rFonts w:ascii="Times New Roman" w:eastAsia="Times New Roman" w:hAnsi="Times New Roman" w:cs="Times New Roman"/>
                <w:bCs/>
                <w:color w:val="auto"/>
                <w:sz w:val="24"/>
                <w:szCs w:val="24"/>
              </w:rPr>
            </w:pPr>
            <w:r w:rsidRPr="00795FC5">
              <w:rPr>
                <w:rFonts w:ascii="Times New Roman" w:eastAsia="Times New Roman" w:hAnsi="Times New Roman" w:cs="Times New Roman"/>
                <w:bCs/>
                <w:color w:val="auto"/>
                <w:sz w:val="24"/>
                <w:szCs w:val="24"/>
              </w:rPr>
              <w:t>1</w:t>
            </w:r>
          </w:p>
        </w:tc>
        <w:tc>
          <w:tcPr>
            <w:tcW w:w="467" w:type="pct"/>
            <w:vAlign w:val="center"/>
          </w:tcPr>
          <w:p w:rsidR="00D9036A" w:rsidRPr="00795FC5" w:rsidRDefault="00D9036A" w:rsidP="009D4C4A">
            <w:pPr>
              <w:widowControl w:val="0"/>
              <w:spacing w:before="120" w:line="276" w:lineRule="auto"/>
              <w:jc w:val="center"/>
              <w:rPr>
                <w:bCs/>
                <w:sz w:val="24"/>
                <w:szCs w:val="24"/>
              </w:rPr>
            </w:pPr>
            <w:r w:rsidRPr="00795FC5">
              <w:rPr>
                <w:bCs/>
                <w:sz w:val="24"/>
                <w:szCs w:val="24"/>
              </w:rPr>
              <w:t>3</w:t>
            </w:r>
          </w:p>
        </w:tc>
        <w:tc>
          <w:tcPr>
            <w:tcW w:w="467" w:type="pct"/>
            <w:vAlign w:val="center"/>
          </w:tcPr>
          <w:p w:rsidR="00D9036A" w:rsidRPr="00795FC5" w:rsidRDefault="00D9036A" w:rsidP="009D4C4A">
            <w:pPr>
              <w:widowControl w:val="0"/>
              <w:spacing w:before="120" w:line="276" w:lineRule="auto"/>
              <w:jc w:val="center"/>
              <w:rPr>
                <w:bCs/>
                <w:sz w:val="24"/>
                <w:szCs w:val="24"/>
              </w:rPr>
            </w:pPr>
            <w:r w:rsidRPr="00795FC5">
              <w:rPr>
                <w:bCs/>
                <w:sz w:val="24"/>
                <w:szCs w:val="24"/>
              </w:rPr>
              <w:t>2</w:t>
            </w:r>
          </w:p>
        </w:tc>
      </w:tr>
      <w:tr w:rsidR="00D9036A" w:rsidRPr="00795FC5" w:rsidTr="009D4C4A">
        <w:trPr>
          <w:jc w:val="center"/>
        </w:trPr>
        <w:tc>
          <w:tcPr>
            <w:tcW w:w="405" w:type="pct"/>
            <w:vAlign w:val="center"/>
          </w:tcPr>
          <w:p w:rsidR="00D9036A" w:rsidRPr="00795FC5" w:rsidRDefault="00D9036A" w:rsidP="009D4C4A">
            <w:pPr>
              <w:pStyle w:val="TableParagraph"/>
              <w:spacing w:before="120" w:line="276" w:lineRule="auto"/>
              <w:jc w:val="center"/>
              <w:rPr>
                <w:b/>
                <w:sz w:val="24"/>
                <w:szCs w:val="24"/>
              </w:rPr>
            </w:pPr>
            <w:r w:rsidRPr="00795FC5">
              <w:rPr>
                <w:b/>
                <w:sz w:val="24"/>
                <w:szCs w:val="24"/>
              </w:rPr>
              <w:t>CO4</w:t>
            </w:r>
          </w:p>
        </w:tc>
        <w:tc>
          <w:tcPr>
            <w:tcW w:w="390" w:type="pct"/>
            <w:vAlign w:val="center"/>
          </w:tcPr>
          <w:p w:rsidR="00D9036A" w:rsidRPr="00795FC5" w:rsidRDefault="00D9036A" w:rsidP="009D4C4A">
            <w:pPr>
              <w:pStyle w:val="BodyA"/>
              <w:widowControl w:val="0"/>
              <w:spacing w:before="120" w:line="276" w:lineRule="auto"/>
              <w:jc w:val="center"/>
              <w:rPr>
                <w:rFonts w:ascii="Times New Roman" w:eastAsia="Times New Roman" w:hAnsi="Times New Roman" w:cs="Times New Roman"/>
                <w:bCs/>
                <w:color w:val="auto"/>
                <w:sz w:val="24"/>
                <w:szCs w:val="24"/>
              </w:rPr>
            </w:pPr>
            <w:r w:rsidRPr="00795FC5">
              <w:rPr>
                <w:rFonts w:ascii="Times New Roman" w:eastAsia="Times New Roman" w:hAnsi="Times New Roman" w:cs="Times New Roman"/>
                <w:bCs/>
                <w:color w:val="auto"/>
                <w:sz w:val="24"/>
                <w:szCs w:val="24"/>
              </w:rPr>
              <w:t>1</w:t>
            </w:r>
          </w:p>
        </w:tc>
        <w:tc>
          <w:tcPr>
            <w:tcW w:w="390" w:type="pct"/>
            <w:vAlign w:val="center"/>
          </w:tcPr>
          <w:p w:rsidR="00D9036A" w:rsidRPr="00795FC5" w:rsidRDefault="00D9036A" w:rsidP="009D4C4A">
            <w:pPr>
              <w:pStyle w:val="BodyA"/>
              <w:widowControl w:val="0"/>
              <w:spacing w:before="120" w:line="276" w:lineRule="auto"/>
              <w:jc w:val="center"/>
              <w:rPr>
                <w:rFonts w:ascii="Times New Roman" w:eastAsia="Times New Roman" w:hAnsi="Times New Roman" w:cs="Times New Roman"/>
                <w:bCs/>
                <w:color w:val="auto"/>
                <w:sz w:val="24"/>
                <w:szCs w:val="24"/>
              </w:rPr>
            </w:pPr>
            <w:r w:rsidRPr="00795FC5">
              <w:rPr>
                <w:rFonts w:ascii="Times New Roman" w:eastAsia="Times New Roman" w:hAnsi="Times New Roman" w:cs="Times New Roman"/>
                <w:bCs/>
                <w:color w:val="auto"/>
                <w:sz w:val="24"/>
                <w:szCs w:val="24"/>
              </w:rPr>
              <w:t>1</w:t>
            </w:r>
          </w:p>
        </w:tc>
        <w:tc>
          <w:tcPr>
            <w:tcW w:w="390" w:type="pct"/>
            <w:vAlign w:val="center"/>
          </w:tcPr>
          <w:p w:rsidR="00D9036A" w:rsidRPr="00795FC5" w:rsidRDefault="00D9036A" w:rsidP="009D4C4A">
            <w:pPr>
              <w:pStyle w:val="BodyA"/>
              <w:widowControl w:val="0"/>
              <w:spacing w:before="120" w:line="276" w:lineRule="auto"/>
              <w:jc w:val="center"/>
              <w:rPr>
                <w:rFonts w:ascii="Times New Roman" w:eastAsia="Times New Roman" w:hAnsi="Times New Roman" w:cs="Times New Roman"/>
                <w:bCs/>
                <w:color w:val="auto"/>
                <w:sz w:val="24"/>
                <w:szCs w:val="24"/>
              </w:rPr>
            </w:pPr>
            <w:r w:rsidRPr="00795FC5">
              <w:rPr>
                <w:rFonts w:ascii="Times New Roman" w:eastAsia="Times New Roman" w:hAnsi="Times New Roman" w:cs="Times New Roman"/>
                <w:bCs/>
                <w:color w:val="auto"/>
                <w:sz w:val="24"/>
                <w:szCs w:val="24"/>
              </w:rPr>
              <w:t>1</w:t>
            </w:r>
          </w:p>
        </w:tc>
        <w:tc>
          <w:tcPr>
            <w:tcW w:w="390" w:type="pct"/>
            <w:vAlign w:val="center"/>
          </w:tcPr>
          <w:p w:rsidR="00D9036A" w:rsidRPr="00795FC5" w:rsidRDefault="00D9036A" w:rsidP="009D4C4A">
            <w:pPr>
              <w:pStyle w:val="BodyA"/>
              <w:widowControl w:val="0"/>
              <w:spacing w:before="120" w:line="276" w:lineRule="auto"/>
              <w:jc w:val="center"/>
              <w:rPr>
                <w:rFonts w:ascii="Times New Roman" w:eastAsia="Times New Roman" w:hAnsi="Times New Roman" w:cs="Times New Roman"/>
                <w:bCs/>
                <w:color w:val="auto"/>
                <w:sz w:val="24"/>
                <w:szCs w:val="24"/>
              </w:rPr>
            </w:pPr>
            <w:r w:rsidRPr="00795FC5">
              <w:rPr>
                <w:rFonts w:ascii="Times New Roman" w:eastAsia="Times New Roman" w:hAnsi="Times New Roman" w:cs="Times New Roman"/>
                <w:bCs/>
                <w:color w:val="auto"/>
                <w:sz w:val="24"/>
                <w:szCs w:val="24"/>
              </w:rPr>
              <w:t>1</w:t>
            </w:r>
          </w:p>
        </w:tc>
        <w:tc>
          <w:tcPr>
            <w:tcW w:w="390" w:type="pct"/>
            <w:vAlign w:val="center"/>
          </w:tcPr>
          <w:p w:rsidR="00D9036A" w:rsidRPr="00795FC5" w:rsidRDefault="00D9036A" w:rsidP="009D4C4A">
            <w:pPr>
              <w:pStyle w:val="BodyA"/>
              <w:widowControl w:val="0"/>
              <w:spacing w:before="120" w:line="276" w:lineRule="auto"/>
              <w:jc w:val="center"/>
              <w:rPr>
                <w:rFonts w:ascii="Times New Roman" w:eastAsia="Times New Roman" w:hAnsi="Times New Roman" w:cs="Times New Roman"/>
                <w:bCs/>
                <w:color w:val="auto"/>
                <w:sz w:val="24"/>
                <w:szCs w:val="24"/>
              </w:rPr>
            </w:pPr>
            <w:r>
              <w:rPr>
                <w:rFonts w:ascii="Times New Roman" w:eastAsia="Times New Roman" w:hAnsi="Times New Roman" w:cs="Times New Roman"/>
                <w:bCs/>
                <w:color w:val="auto"/>
                <w:sz w:val="24"/>
                <w:szCs w:val="24"/>
              </w:rPr>
              <w:t>2</w:t>
            </w:r>
          </w:p>
        </w:tc>
        <w:tc>
          <w:tcPr>
            <w:tcW w:w="390" w:type="pct"/>
            <w:vAlign w:val="center"/>
          </w:tcPr>
          <w:p w:rsidR="00D9036A" w:rsidRPr="00795FC5" w:rsidRDefault="00D9036A" w:rsidP="009D4C4A">
            <w:pPr>
              <w:pStyle w:val="BodyA"/>
              <w:widowControl w:val="0"/>
              <w:spacing w:before="120" w:line="276" w:lineRule="auto"/>
              <w:jc w:val="center"/>
              <w:rPr>
                <w:rFonts w:ascii="Times New Roman" w:eastAsia="Times New Roman" w:hAnsi="Times New Roman" w:cs="Times New Roman"/>
                <w:bCs/>
                <w:color w:val="auto"/>
                <w:sz w:val="24"/>
                <w:szCs w:val="24"/>
              </w:rPr>
            </w:pPr>
            <w:r w:rsidRPr="00795FC5">
              <w:rPr>
                <w:rFonts w:ascii="Times New Roman" w:eastAsia="Times New Roman" w:hAnsi="Times New Roman" w:cs="Times New Roman"/>
                <w:bCs/>
                <w:color w:val="auto"/>
                <w:sz w:val="24"/>
                <w:szCs w:val="24"/>
              </w:rPr>
              <w:t>2</w:t>
            </w:r>
          </w:p>
        </w:tc>
        <w:tc>
          <w:tcPr>
            <w:tcW w:w="390" w:type="pct"/>
            <w:vAlign w:val="center"/>
          </w:tcPr>
          <w:p w:rsidR="00D9036A" w:rsidRPr="00795FC5" w:rsidRDefault="00D9036A" w:rsidP="009D4C4A">
            <w:pPr>
              <w:pStyle w:val="BodyA"/>
              <w:widowControl w:val="0"/>
              <w:spacing w:before="120" w:line="276" w:lineRule="auto"/>
              <w:jc w:val="center"/>
              <w:rPr>
                <w:rFonts w:ascii="Times New Roman" w:eastAsia="Times New Roman" w:hAnsi="Times New Roman" w:cs="Times New Roman"/>
                <w:bCs/>
                <w:color w:val="auto"/>
                <w:sz w:val="24"/>
                <w:szCs w:val="24"/>
              </w:rPr>
            </w:pPr>
            <w:r w:rsidRPr="00795FC5">
              <w:rPr>
                <w:rFonts w:ascii="Times New Roman" w:eastAsia="Times New Roman" w:hAnsi="Times New Roman" w:cs="Times New Roman"/>
                <w:bCs/>
                <w:color w:val="auto"/>
                <w:sz w:val="24"/>
                <w:szCs w:val="24"/>
              </w:rPr>
              <w:t>2</w:t>
            </w:r>
          </w:p>
        </w:tc>
        <w:tc>
          <w:tcPr>
            <w:tcW w:w="467" w:type="pct"/>
            <w:vAlign w:val="center"/>
          </w:tcPr>
          <w:p w:rsidR="00D9036A" w:rsidRPr="00795FC5" w:rsidRDefault="00D9036A" w:rsidP="009D4C4A">
            <w:pPr>
              <w:pStyle w:val="BodyA"/>
              <w:widowControl w:val="0"/>
              <w:spacing w:before="120" w:line="276" w:lineRule="auto"/>
              <w:jc w:val="center"/>
              <w:rPr>
                <w:rFonts w:ascii="Times New Roman" w:eastAsia="Times New Roman" w:hAnsi="Times New Roman" w:cs="Times New Roman"/>
                <w:bCs/>
                <w:color w:val="auto"/>
                <w:sz w:val="24"/>
                <w:szCs w:val="24"/>
              </w:rPr>
            </w:pPr>
            <w:r w:rsidRPr="00795FC5">
              <w:rPr>
                <w:rFonts w:ascii="Times New Roman" w:eastAsia="Times New Roman" w:hAnsi="Times New Roman" w:cs="Times New Roman"/>
                <w:bCs/>
                <w:color w:val="auto"/>
                <w:sz w:val="24"/>
                <w:szCs w:val="24"/>
              </w:rPr>
              <w:t>1</w:t>
            </w:r>
          </w:p>
        </w:tc>
        <w:tc>
          <w:tcPr>
            <w:tcW w:w="467" w:type="pct"/>
            <w:vAlign w:val="center"/>
          </w:tcPr>
          <w:p w:rsidR="00D9036A" w:rsidRPr="00795FC5" w:rsidRDefault="00D9036A" w:rsidP="009D4C4A">
            <w:pPr>
              <w:pStyle w:val="BodyA"/>
              <w:widowControl w:val="0"/>
              <w:spacing w:before="120" w:line="276" w:lineRule="auto"/>
              <w:jc w:val="center"/>
              <w:rPr>
                <w:rFonts w:ascii="Times New Roman" w:eastAsia="Times New Roman" w:hAnsi="Times New Roman" w:cs="Times New Roman"/>
                <w:bCs/>
                <w:color w:val="auto"/>
                <w:sz w:val="24"/>
                <w:szCs w:val="24"/>
              </w:rPr>
            </w:pPr>
            <w:r w:rsidRPr="00795FC5">
              <w:rPr>
                <w:rFonts w:ascii="Times New Roman" w:eastAsia="Times New Roman" w:hAnsi="Times New Roman" w:cs="Times New Roman"/>
                <w:bCs/>
                <w:color w:val="auto"/>
                <w:sz w:val="24"/>
                <w:szCs w:val="24"/>
              </w:rPr>
              <w:t>1</w:t>
            </w:r>
          </w:p>
        </w:tc>
        <w:tc>
          <w:tcPr>
            <w:tcW w:w="467" w:type="pct"/>
            <w:vAlign w:val="center"/>
          </w:tcPr>
          <w:p w:rsidR="00D9036A" w:rsidRPr="00795FC5" w:rsidRDefault="00D9036A" w:rsidP="009D4C4A">
            <w:pPr>
              <w:widowControl w:val="0"/>
              <w:spacing w:before="120" w:line="276" w:lineRule="auto"/>
              <w:jc w:val="center"/>
              <w:rPr>
                <w:bCs/>
                <w:sz w:val="24"/>
                <w:szCs w:val="24"/>
              </w:rPr>
            </w:pPr>
            <w:r w:rsidRPr="00795FC5">
              <w:rPr>
                <w:bCs/>
                <w:sz w:val="24"/>
                <w:szCs w:val="24"/>
              </w:rPr>
              <w:t>3</w:t>
            </w:r>
          </w:p>
        </w:tc>
        <w:tc>
          <w:tcPr>
            <w:tcW w:w="467" w:type="pct"/>
            <w:vAlign w:val="center"/>
          </w:tcPr>
          <w:p w:rsidR="00D9036A" w:rsidRPr="00795FC5" w:rsidRDefault="00D9036A" w:rsidP="009D4C4A">
            <w:pPr>
              <w:widowControl w:val="0"/>
              <w:spacing w:before="120" w:line="276" w:lineRule="auto"/>
              <w:jc w:val="center"/>
              <w:rPr>
                <w:bCs/>
                <w:sz w:val="24"/>
                <w:szCs w:val="24"/>
              </w:rPr>
            </w:pPr>
            <w:r w:rsidRPr="00795FC5">
              <w:rPr>
                <w:bCs/>
                <w:sz w:val="24"/>
                <w:szCs w:val="24"/>
              </w:rPr>
              <w:t>2</w:t>
            </w:r>
          </w:p>
        </w:tc>
      </w:tr>
    </w:tbl>
    <w:p w:rsidR="00D9036A" w:rsidRPr="00795FC5" w:rsidRDefault="00D9036A" w:rsidP="00D9036A">
      <w:pPr>
        <w:pStyle w:val="BodyA"/>
        <w:widowControl w:val="0"/>
        <w:spacing w:before="120" w:line="276" w:lineRule="auto"/>
        <w:jc w:val="center"/>
        <w:rPr>
          <w:rFonts w:ascii="Times New Roman" w:eastAsia="Times New Roman" w:hAnsi="Times New Roman" w:cs="Times New Roman"/>
          <w:bCs/>
          <w:color w:val="auto"/>
          <w:sz w:val="24"/>
          <w:szCs w:val="24"/>
        </w:rPr>
      </w:pPr>
      <w:r w:rsidRPr="00795FC5">
        <w:rPr>
          <w:rFonts w:ascii="Times New Roman" w:eastAsia="Times New Roman" w:hAnsi="Times New Roman" w:cs="Times New Roman"/>
          <w:bCs/>
          <w:color w:val="auto"/>
          <w:sz w:val="24"/>
          <w:szCs w:val="24"/>
        </w:rPr>
        <w:t>1: strongly related, 2: moderately related and 3: weakly related</w:t>
      </w:r>
    </w:p>
    <w:p w:rsidR="00D9036A" w:rsidRPr="00795FC5" w:rsidRDefault="00D9036A" w:rsidP="00D9036A">
      <w:pPr>
        <w:spacing w:line="276" w:lineRule="auto"/>
        <w:rPr>
          <w:b/>
          <w:u w:val="single"/>
        </w:rPr>
      </w:pPr>
    </w:p>
    <w:p w:rsidR="00D9036A" w:rsidRPr="00795FC5" w:rsidRDefault="00D9036A" w:rsidP="00D9036A">
      <w:pPr>
        <w:spacing w:line="276" w:lineRule="auto"/>
        <w:rPr>
          <w:b/>
          <w:u w:val="single"/>
        </w:rPr>
      </w:pPr>
    </w:p>
    <w:p w:rsidR="00D9036A" w:rsidRPr="00795FC5" w:rsidRDefault="00D9036A" w:rsidP="00D9036A">
      <w:pPr>
        <w:spacing w:line="276" w:lineRule="auto"/>
        <w:rPr>
          <w:b/>
          <w:u w:val="single"/>
        </w:rPr>
      </w:pPr>
    </w:p>
    <w:p w:rsidR="00D9036A" w:rsidRPr="00795FC5" w:rsidRDefault="00D9036A" w:rsidP="00D9036A">
      <w:pPr>
        <w:spacing w:line="276" w:lineRule="auto"/>
        <w:rPr>
          <w:b/>
          <w:u w:val="single"/>
        </w:rPr>
      </w:pPr>
    </w:p>
    <w:p w:rsidR="00D9036A" w:rsidRPr="00795FC5" w:rsidRDefault="00D9036A" w:rsidP="00D9036A">
      <w:pPr>
        <w:spacing w:line="276" w:lineRule="auto"/>
        <w:rPr>
          <w:b/>
          <w:u w:val="single"/>
        </w:rPr>
      </w:pPr>
    </w:p>
    <w:p w:rsidR="00D9036A" w:rsidRPr="00795FC5" w:rsidRDefault="00D9036A" w:rsidP="00D9036A">
      <w:pPr>
        <w:spacing w:line="276" w:lineRule="auto"/>
        <w:rPr>
          <w:b/>
          <w:u w:val="single"/>
        </w:rPr>
      </w:pPr>
    </w:p>
    <w:p w:rsidR="00D9036A" w:rsidRPr="00795FC5" w:rsidRDefault="00D9036A" w:rsidP="00D9036A">
      <w:pPr>
        <w:spacing w:line="276" w:lineRule="auto"/>
        <w:rPr>
          <w:b/>
          <w:u w:val="single"/>
        </w:rPr>
      </w:pPr>
    </w:p>
    <w:p w:rsidR="00D9036A" w:rsidRPr="00795FC5" w:rsidRDefault="00D9036A" w:rsidP="00D9036A">
      <w:pPr>
        <w:spacing w:line="276" w:lineRule="auto"/>
        <w:rPr>
          <w:b/>
          <w:u w:val="single"/>
        </w:rPr>
      </w:pPr>
    </w:p>
    <w:p w:rsidR="00D9036A" w:rsidRPr="00795FC5" w:rsidRDefault="00D9036A" w:rsidP="00D9036A">
      <w:pPr>
        <w:spacing w:line="276" w:lineRule="auto"/>
        <w:rPr>
          <w:b/>
          <w:u w:val="single"/>
        </w:rPr>
      </w:pPr>
    </w:p>
    <w:p w:rsidR="00D9036A" w:rsidRPr="00795FC5" w:rsidRDefault="00D9036A" w:rsidP="00D9036A">
      <w:pPr>
        <w:spacing w:line="276" w:lineRule="auto"/>
        <w:rPr>
          <w:b/>
          <w:u w:val="single"/>
        </w:rPr>
      </w:pPr>
    </w:p>
    <w:p w:rsidR="00D9036A" w:rsidRPr="00795FC5" w:rsidRDefault="00D9036A" w:rsidP="00D9036A">
      <w:pPr>
        <w:spacing w:line="276" w:lineRule="auto"/>
        <w:rPr>
          <w:b/>
          <w:u w:val="single"/>
        </w:rPr>
      </w:pPr>
    </w:p>
    <w:p w:rsidR="00D9036A" w:rsidRPr="00795FC5" w:rsidRDefault="00D9036A" w:rsidP="00D9036A">
      <w:pPr>
        <w:spacing w:line="276" w:lineRule="auto"/>
        <w:rPr>
          <w:b/>
          <w:u w:val="single"/>
        </w:rPr>
      </w:pPr>
    </w:p>
    <w:p w:rsidR="00D9036A" w:rsidRDefault="00D9036A" w:rsidP="00D9036A">
      <w:pPr>
        <w:spacing w:after="160" w:line="259" w:lineRule="auto"/>
        <w:rPr>
          <w:b/>
          <w:caps/>
          <w:color w:val="000000" w:themeColor="text1"/>
        </w:rPr>
      </w:pPr>
      <w:r>
        <w:rPr>
          <w:b/>
          <w:caps/>
          <w:color w:val="000000" w:themeColor="text1"/>
        </w:rPr>
        <w:br w:type="page"/>
      </w:r>
    </w:p>
    <w:p w:rsidR="00D9036A" w:rsidRPr="00C11B1B" w:rsidRDefault="00D9036A" w:rsidP="00D9036A">
      <w:pPr>
        <w:spacing w:line="276" w:lineRule="auto"/>
        <w:jc w:val="both"/>
        <w:rPr>
          <w:b/>
          <w:caps/>
          <w:color w:val="000000" w:themeColor="text1"/>
        </w:rPr>
      </w:pPr>
    </w:p>
    <w:tbl>
      <w:tblPr>
        <w:tblpPr w:leftFromText="180" w:rightFromText="180" w:bottomFromText="160" w:vertAnchor="text" w:horzAnchor="margin" w:tblpY="196"/>
        <w:tblW w:w="93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689"/>
        <w:gridCol w:w="5203"/>
        <w:gridCol w:w="362"/>
        <w:gridCol w:w="363"/>
        <w:gridCol w:w="353"/>
        <w:gridCol w:w="375"/>
      </w:tblGrid>
      <w:tr w:rsidR="00D9036A" w:rsidRPr="00C11B1B" w:rsidTr="009D4C4A">
        <w:trPr>
          <w:trHeight w:val="619"/>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D9036A" w:rsidRPr="00186BCF" w:rsidRDefault="00D9036A" w:rsidP="009D4C4A">
            <w:pPr>
              <w:spacing w:line="276" w:lineRule="auto"/>
              <w:jc w:val="both"/>
              <w:rPr>
                <w:b/>
                <w:bCs/>
                <w:color w:val="000000" w:themeColor="text1"/>
              </w:rPr>
            </w:pPr>
            <w:r w:rsidRPr="00186BCF">
              <w:rPr>
                <w:b/>
                <w:bCs/>
                <w:color w:val="000000" w:themeColor="text1"/>
              </w:rPr>
              <w:t>LAW 2909</w:t>
            </w:r>
          </w:p>
        </w:tc>
        <w:tc>
          <w:tcPr>
            <w:tcW w:w="5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D9036A" w:rsidRPr="00C11B1B" w:rsidRDefault="00D9036A" w:rsidP="009D4C4A">
            <w:pPr>
              <w:spacing w:line="276" w:lineRule="auto"/>
              <w:jc w:val="both"/>
              <w:rPr>
                <w:b/>
                <w:bCs/>
                <w:color w:val="000000" w:themeColor="text1"/>
              </w:rPr>
            </w:pPr>
            <w:r w:rsidRPr="00C11B1B">
              <w:rPr>
                <w:b/>
                <w:color w:val="000000" w:themeColor="text1"/>
              </w:rPr>
              <w:t>CRIMINOLOGY</w:t>
            </w:r>
            <w:r>
              <w:rPr>
                <w:b/>
                <w:color w:val="000000" w:themeColor="text1"/>
              </w:rPr>
              <w:t>&amp; VICTIMOLOGY</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D9036A" w:rsidRPr="00C11B1B" w:rsidRDefault="00D9036A" w:rsidP="009D4C4A">
            <w:pPr>
              <w:spacing w:line="276" w:lineRule="auto"/>
              <w:jc w:val="both"/>
              <w:rPr>
                <w:b/>
                <w:bCs/>
                <w:color w:val="000000" w:themeColor="text1"/>
              </w:rPr>
            </w:pPr>
            <w:r w:rsidRPr="00C11B1B">
              <w:rPr>
                <w:b/>
                <w:bCs/>
                <w:color w:val="000000" w:themeColor="text1"/>
              </w:rPr>
              <w:t>L</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D9036A" w:rsidRPr="00C11B1B" w:rsidRDefault="00D9036A" w:rsidP="009D4C4A">
            <w:pPr>
              <w:spacing w:line="276" w:lineRule="auto"/>
              <w:jc w:val="both"/>
              <w:rPr>
                <w:b/>
                <w:bCs/>
                <w:color w:val="000000" w:themeColor="text1"/>
              </w:rPr>
            </w:pPr>
            <w:r w:rsidRPr="00C11B1B">
              <w:rPr>
                <w:b/>
                <w:bCs/>
                <w:color w:val="000000" w:themeColor="text1"/>
              </w:rPr>
              <w:t xml:space="preserve">T </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D9036A" w:rsidRPr="00C11B1B" w:rsidRDefault="00D9036A" w:rsidP="009D4C4A">
            <w:pPr>
              <w:spacing w:line="276" w:lineRule="auto"/>
              <w:jc w:val="both"/>
              <w:rPr>
                <w:b/>
                <w:bCs/>
                <w:color w:val="000000" w:themeColor="text1"/>
              </w:rPr>
            </w:pPr>
            <w:r w:rsidRPr="00C11B1B">
              <w:rPr>
                <w:b/>
                <w:bCs/>
                <w:color w:val="000000" w:themeColor="text1"/>
              </w:rPr>
              <w:t xml:space="preserve">P </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D9036A" w:rsidRPr="00C11B1B" w:rsidRDefault="00D9036A" w:rsidP="009D4C4A">
            <w:pPr>
              <w:spacing w:line="276" w:lineRule="auto"/>
              <w:jc w:val="both"/>
              <w:rPr>
                <w:b/>
                <w:bCs/>
                <w:color w:val="000000" w:themeColor="text1"/>
              </w:rPr>
            </w:pPr>
            <w:r w:rsidRPr="00C11B1B">
              <w:rPr>
                <w:b/>
                <w:bCs/>
                <w:color w:val="000000" w:themeColor="text1"/>
              </w:rPr>
              <w:t>C</w:t>
            </w:r>
          </w:p>
        </w:tc>
      </w:tr>
      <w:tr w:rsidR="00D9036A" w:rsidRPr="00C11B1B" w:rsidTr="009D4C4A">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D9036A" w:rsidRPr="00C11B1B" w:rsidRDefault="00D9036A" w:rsidP="009D4C4A">
            <w:pPr>
              <w:spacing w:line="276" w:lineRule="auto"/>
              <w:jc w:val="both"/>
              <w:rPr>
                <w:color w:val="000000" w:themeColor="text1"/>
              </w:rPr>
            </w:pPr>
            <w:r w:rsidRPr="00186BCF">
              <w:rPr>
                <w:rFonts w:eastAsia="Cambria"/>
              </w:rPr>
              <w:t>Version 1.1</w:t>
            </w:r>
          </w:p>
        </w:tc>
        <w:tc>
          <w:tcPr>
            <w:tcW w:w="5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D9036A" w:rsidRPr="00C11B1B" w:rsidRDefault="00D9036A" w:rsidP="009D4C4A">
            <w:pPr>
              <w:spacing w:line="276" w:lineRule="auto"/>
              <w:jc w:val="both"/>
              <w:rPr>
                <w:b/>
                <w:bCs/>
                <w:color w:val="000000" w:themeColor="text1"/>
              </w:rPr>
            </w:pPr>
            <w:r w:rsidRPr="00186BCF">
              <w:rPr>
                <w:rFonts w:eastAsia="Cambria"/>
              </w:rPr>
              <w:t>Date of Approval:</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D9036A" w:rsidRPr="00C11B1B" w:rsidRDefault="00D9036A" w:rsidP="009D4C4A">
            <w:pPr>
              <w:spacing w:line="276" w:lineRule="auto"/>
              <w:jc w:val="both"/>
              <w:rPr>
                <w:color w:val="000000" w:themeColor="text1"/>
              </w:rPr>
            </w:pPr>
            <w:r w:rsidRPr="00C11B1B">
              <w:rPr>
                <w:color w:val="000000" w:themeColor="text1"/>
              </w:rPr>
              <w:t>4</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D9036A" w:rsidRPr="00C11B1B" w:rsidRDefault="00D9036A" w:rsidP="009D4C4A">
            <w:pPr>
              <w:spacing w:line="276" w:lineRule="auto"/>
              <w:jc w:val="both"/>
              <w:rPr>
                <w:color w:val="000000" w:themeColor="text1"/>
              </w:rPr>
            </w:pPr>
            <w:r w:rsidRPr="00C11B1B">
              <w:rPr>
                <w:color w:val="000000" w:themeColor="text1"/>
              </w:rPr>
              <w:t>1</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D9036A" w:rsidRPr="00C11B1B" w:rsidRDefault="00D9036A" w:rsidP="009D4C4A">
            <w:pPr>
              <w:spacing w:line="276" w:lineRule="auto"/>
              <w:jc w:val="both"/>
              <w:rPr>
                <w:color w:val="000000" w:themeColor="text1"/>
              </w:rPr>
            </w:pPr>
            <w:r w:rsidRPr="00C11B1B">
              <w:rPr>
                <w:color w:val="000000" w:themeColor="text1"/>
              </w:rPr>
              <w:t>0</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D9036A" w:rsidRPr="00C11B1B" w:rsidRDefault="00D9036A" w:rsidP="009D4C4A">
            <w:pPr>
              <w:spacing w:line="276" w:lineRule="auto"/>
              <w:jc w:val="both"/>
              <w:rPr>
                <w:color w:val="000000" w:themeColor="text1"/>
              </w:rPr>
            </w:pPr>
            <w:r w:rsidRPr="00C11B1B">
              <w:rPr>
                <w:color w:val="000000" w:themeColor="text1"/>
              </w:rPr>
              <w:t>5</w:t>
            </w:r>
          </w:p>
        </w:tc>
      </w:tr>
      <w:tr w:rsidR="00D9036A" w:rsidRPr="00C11B1B" w:rsidTr="009D4C4A">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D9036A" w:rsidRPr="00C11B1B" w:rsidRDefault="00D9036A" w:rsidP="009D4C4A">
            <w:pPr>
              <w:spacing w:line="276" w:lineRule="auto"/>
              <w:jc w:val="both"/>
              <w:rPr>
                <w:color w:val="000000" w:themeColor="text1"/>
              </w:rPr>
            </w:pPr>
            <w:r w:rsidRPr="00C11B1B">
              <w:rPr>
                <w:color w:val="000000" w:themeColor="text1"/>
              </w:rPr>
              <w:t>Pre-requisites / Exposure</w:t>
            </w:r>
          </w:p>
        </w:tc>
        <w:tc>
          <w:tcPr>
            <w:tcW w:w="6656"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D9036A" w:rsidRPr="00C11B1B" w:rsidRDefault="00D9036A" w:rsidP="009D4C4A">
            <w:pPr>
              <w:spacing w:line="276" w:lineRule="auto"/>
              <w:jc w:val="both"/>
              <w:rPr>
                <w:color w:val="000000" w:themeColor="text1"/>
              </w:rPr>
            </w:pPr>
          </w:p>
        </w:tc>
      </w:tr>
      <w:tr w:rsidR="00D9036A" w:rsidRPr="00C11B1B" w:rsidTr="009D4C4A">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D9036A" w:rsidRPr="00C11B1B" w:rsidRDefault="00D9036A" w:rsidP="009D4C4A">
            <w:pPr>
              <w:spacing w:line="276" w:lineRule="auto"/>
              <w:jc w:val="both"/>
              <w:rPr>
                <w:color w:val="000000" w:themeColor="text1"/>
              </w:rPr>
            </w:pPr>
            <w:r w:rsidRPr="00C11B1B">
              <w:rPr>
                <w:color w:val="000000" w:themeColor="text1"/>
              </w:rPr>
              <w:t>Co-requisites</w:t>
            </w:r>
          </w:p>
        </w:tc>
        <w:tc>
          <w:tcPr>
            <w:tcW w:w="6656"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D9036A" w:rsidRPr="00C11B1B" w:rsidRDefault="00D9036A" w:rsidP="009D4C4A">
            <w:pPr>
              <w:spacing w:line="276" w:lineRule="auto"/>
              <w:jc w:val="both"/>
              <w:rPr>
                <w:color w:val="000000" w:themeColor="text1"/>
              </w:rPr>
            </w:pPr>
          </w:p>
        </w:tc>
      </w:tr>
    </w:tbl>
    <w:p w:rsidR="00D9036A" w:rsidRPr="00C11B1B" w:rsidRDefault="00D9036A" w:rsidP="00D9036A">
      <w:pPr>
        <w:spacing w:line="276" w:lineRule="auto"/>
        <w:jc w:val="both"/>
        <w:rPr>
          <w:b/>
          <w:color w:val="000000" w:themeColor="text1"/>
        </w:rPr>
      </w:pPr>
      <w:r w:rsidRPr="00C11B1B">
        <w:rPr>
          <w:b/>
          <w:color w:val="000000" w:themeColor="text1"/>
        </w:rPr>
        <w:t>L-Lectures; T-Tutorials; P-Practical; C-Total Credits</w:t>
      </w:r>
    </w:p>
    <w:p w:rsidR="00D9036A" w:rsidRPr="00C11B1B" w:rsidRDefault="00D9036A" w:rsidP="00D9036A">
      <w:pPr>
        <w:spacing w:line="276" w:lineRule="auto"/>
        <w:jc w:val="both"/>
        <w:rPr>
          <w:b/>
          <w:color w:val="000000" w:themeColor="text1"/>
        </w:rPr>
      </w:pPr>
    </w:p>
    <w:p w:rsidR="00D9036A" w:rsidRPr="00C11B1B" w:rsidRDefault="00D9036A" w:rsidP="00D9036A">
      <w:pPr>
        <w:spacing w:line="276" w:lineRule="auto"/>
        <w:jc w:val="both"/>
        <w:rPr>
          <w:b/>
          <w:bCs/>
          <w:color w:val="000000" w:themeColor="text1"/>
        </w:rPr>
      </w:pPr>
      <w:r w:rsidRPr="00C11B1B">
        <w:rPr>
          <w:b/>
          <w:bCs/>
          <w:color w:val="000000" w:themeColor="text1"/>
        </w:rPr>
        <w:t>Course Description:</w:t>
      </w:r>
    </w:p>
    <w:p w:rsidR="00D9036A" w:rsidRDefault="00D9036A" w:rsidP="00D9036A">
      <w:pPr>
        <w:spacing w:line="276" w:lineRule="auto"/>
        <w:jc w:val="both"/>
        <w:rPr>
          <w:color w:val="222222"/>
          <w:shd w:val="clear" w:color="auto" w:fill="FFFFFF"/>
        </w:rPr>
      </w:pPr>
      <w:r w:rsidRPr="00C11B1B">
        <w:rPr>
          <w:color w:val="222222"/>
          <w:shd w:val="clear" w:color="auto" w:fill="FFFFFF"/>
        </w:rPr>
        <w:t xml:space="preserve">Criminology is the study of law enforcement and </w:t>
      </w:r>
      <w:r w:rsidRPr="00C11B1B">
        <w:rPr>
          <w:color w:val="000000" w:themeColor="text1"/>
          <w:shd w:val="clear" w:color="auto" w:fill="FFFFFF"/>
        </w:rPr>
        <w:t>Criminal Justice System. While Criminal Justice and Criminology are certainly related fields, </w:t>
      </w:r>
      <w:r w:rsidRPr="005D4797">
        <w:rPr>
          <w:rFonts w:eastAsiaTheme="majorEastAsia"/>
          <w:shd w:val="clear" w:color="auto" w:fill="FFFFFF"/>
        </w:rPr>
        <w:t>they are not identical</w:t>
      </w:r>
      <w:r w:rsidRPr="00C11B1B">
        <w:rPr>
          <w:color w:val="000000" w:themeColor="text1"/>
          <w:shd w:val="clear" w:color="auto" w:fill="FFFFFF"/>
        </w:rPr>
        <w:t>. Criminology is a branch of Sociology and has, in effect, been studied in one way or another for thousands of years. Despite </w:t>
      </w:r>
      <w:r w:rsidRPr="005D4797">
        <w:rPr>
          <w:rFonts w:eastAsiaTheme="majorEastAsia"/>
          <w:shd w:val="clear" w:color="auto" w:fill="FFFFFF"/>
        </w:rPr>
        <w:t>its long history</w:t>
      </w:r>
      <w:r w:rsidRPr="00C11B1B">
        <w:rPr>
          <w:color w:val="000000" w:themeColor="text1"/>
          <w:shd w:val="clear" w:color="auto" w:fill="FFFFFF"/>
        </w:rPr>
        <w:t>, it has only been relatively</w:t>
      </w:r>
      <w:r w:rsidRPr="00C11B1B">
        <w:rPr>
          <w:color w:val="222222"/>
          <w:shd w:val="clear" w:color="auto" w:fill="FFFFFF"/>
        </w:rPr>
        <w:t xml:space="preserve"> recently that Criminology has been recognized as a scientific discipline.</w:t>
      </w:r>
    </w:p>
    <w:p w:rsidR="00D9036A" w:rsidRPr="00C11B1B" w:rsidRDefault="00D9036A" w:rsidP="00D9036A">
      <w:pPr>
        <w:spacing w:line="276" w:lineRule="auto"/>
        <w:jc w:val="both"/>
        <w:rPr>
          <w:color w:val="222222"/>
          <w:shd w:val="clear" w:color="auto" w:fill="FFFFFF"/>
        </w:rPr>
      </w:pPr>
    </w:p>
    <w:p w:rsidR="00D9036A" w:rsidRPr="00C11B1B" w:rsidRDefault="00D9036A" w:rsidP="00D9036A">
      <w:pPr>
        <w:spacing w:line="276" w:lineRule="auto"/>
        <w:jc w:val="both"/>
        <w:rPr>
          <w:b/>
          <w:bCs/>
          <w:color w:val="000000" w:themeColor="text1"/>
        </w:rPr>
      </w:pPr>
      <w:r w:rsidRPr="00C11B1B">
        <w:rPr>
          <w:b/>
          <w:bCs/>
          <w:color w:val="000000" w:themeColor="text1"/>
        </w:rPr>
        <w:t>Course Objectives:</w:t>
      </w:r>
    </w:p>
    <w:p w:rsidR="00D9036A" w:rsidRPr="00C11B1B" w:rsidRDefault="00D9036A" w:rsidP="00D9036A">
      <w:pPr>
        <w:spacing w:line="276" w:lineRule="auto"/>
        <w:jc w:val="both"/>
        <w:rPr>
          <w:color w:val="000000" w:themeColor="text1"/>
        </w:rPr>
      </w:pPr>
      <w:r w:rsidRPr="00C11B1B">
        <w:rPr>
          <w:color w:val="000000" w:themeColor="text1"/>
        </w:rPr>
        <w:t>The Objectives of this Course are to:</w:t>
      </w:r>
    </w:p>
    <w:p w:rsidR="00D9036A" w:rsidRPr="00C11B1B" w:rsidRDefault="00D9036A" w:rsidP="00D9036A">
      <w:pPr>
        <w:pStyle w:val="ListParagraph"/>
        <w:numPr>
          <w:ilvl w:val="0"/>
          <w:numId w:val="104"/>
        </w:numPr>
        <w:spacing w:after="0"/>
        <w:jc w:val="both"/>
        <w:rPr>
          <w:rFonts w:ascii="Times New Roman" w:hAnsi="Times New Roman" w:cs="Times New Roman"/>
          <w:color w:val="000000" w:themeColor="text1"/>
          <w:sz w:val="24"/>
          <w:szCs w:val="24"/>
        </w:rPr>
      </w:pPr>
      <w:r w:rsidRPr="00C11B1B">
        <w:rPr>
          <w:rFonts w:ascii="Times New Roman" w:hAnsi="Times New Roman" w:cs="Times New Roman"/>
          <w:color w:val="000000" w:themeColor="text1"/>
          <w:sz w:val="24"/>
          <w:szCs w:val="24"/>
        </w:rPr>
        <w:t>I</w:t>
      </w:r>
      <w:r w:rsidRPr="00C11B1B">
        <w:rPr>
          <w:rFonts w:ascii="Times New Roman" w:eastAsia="Times New Roman" w:hAnsi="Times New Roman" w:cs="Times New Roman"/>
          <w:sz w:val="24"/>
          <w:szCs w:val="24"/>
        </w:rPr>
        <w:t>ntroduce students to the broad study of Criminology.</w:t>
      </w:r>
    </w:p>
    <w:p w:rsidR="00D9036A" w:rsidRPr="00C11B1B" w:rsidRDefault="00D9036A" w:rsidP="00D9036A">
      <w:pPr>
        <w:pStyle w:val="ListParagraph"/>
        <w:numPr>
          <w:ilvl w:val="0"/>
          <w:numId w:val="104"/>
        </w:numPr>
        <w:spacing w:after="0"/>
        <w:jc w:val="both"/>
        <w:rPr>
          <w:rFonts w:ascii="Times New Roman" w:hAnsi="Times New Roman" w:cs="Times New Roman"/>
          <w:color w:val="000000" w:themeColor="text1"/>
          <w:sz w:val="24"/>
          <w:szCs w:val="24"/>
        </w:rPr>
      </w:pPr>
      <w:r w:rsidRPr="00C11B1B">
        <w:rPr>
          <w:rFonts w:ascii="Times New Roman" w:hAnsi="Times New Roman" w:cs="Times New Roman"/>
          <w:color w:val="000000" w:themeColor="text1"/>
          <w:sz w:val="24"/>
          <w:szCs w:val="24"/>
        </w:rPr>
        <w:t>Provide a</w:t>
      </w:r>
      <w:r w:rsidRPr="00C11B1B">
        <w:rPr>
          <w:rFonts w:ascii="Times New Roman" w:eastAsia="Times New Roman" w:hAnsi="Times New Roman" w:cs="Times New Roman"/>
          <w:sz w:val="24"/>
          <w:szCs w:val="24"/>
        </w:rPr>
        <w:t xml:space="preserve"> broad overview to the scope of Criminology, to the ideas which have influenced the area of the subject and to the practical uses and impact to which these have been, or might be put.</w:t>
      </w:r>
    </w:p>
    <w:p w:rsidR="00D9036A" w:rsidRPr="00C11B1B" w:rsidRDefault="00D9036A" w:rsidP="00D9036A">
      <w:pPr>
        <w:pStyle w:val="ListParagraph"/>
        <w:numPr>
          <w:ilvl w:val="0"/>
          <w:numId w:val="104"/>
        </w:numPr>
        <w:spacing w:after="0"/>
        <w:jc w:val="both"/>
        <w:rPr>
          <w:rFonts w:ascii="Times New Roman" w:hAnsi="Times New Roman" w:cs="Times New Roman"/>
          <w:color w:val="000000" w:themeColor="text1"/>
          <w:sz w:val="24"/>
          <w:szCs w:val="24"/>
        </w:rPr>
      </w:pPr>
      <w:r w:rsidRPr="00C11B1B">
        <w:rPr>
          <w:rFonts w:ascii="Times New Roman" w:hAnsi="Times New Roman" w:cs="Times New Roman"/>
          <w:color w:val="000000" w:themeColor="text1"/>
          <w:sz w:val="24"/>
          <w:szCs w:val="24"/>
        </w:rPr>
        <w:t>E</w:t>
      </w:r>
      <w:r w:rsidRPr="00C11B1B">
        <w:rPr>
          <w:rFonts w:ascii="Times New Roman" w:hAnsi="Times New Roman" w:cs="Times New Roman"/>
          <w:color w:val="222222"/>
          <w:sz w:val="24"/>
          <w:szCs w:val="24"/>
          <w:shd w:val="clear" w:color="auto" w:fill="FFFFFF"/>
        </w:rPr>
        <w:t>nable the students in learning and analysing the social and psychological factors that cause people to commit crimes and research which approaches to rehabilitation work and don't work. </w:t>
      </w:r>
    </w:p>
    <w:p w:rsidR="00D9036A" w:rsidRPr="00C11B1B" w:rsidRDefault="00D9036A" w:rsidP="00D9036A">
      <w:pPr>
        <w:pStyle w:val="ListParagraph"/>
        <w:numPr>
          <w:ilvl w:val="0"/>
          <w:numId w:val="104"/>
        </w:numPr>
        <w:spacing w:after="0"/>
        <w:jc w:val="both"/>
        <w:rPr>
          <w:rFonts w:ascii="Times New Roman" w:hAnsi="Times New Roman" w:cs="Times New Roman"/>
          <w:color w:val="000000" w:themeColor="text1"/>
          <w:sz w:val="24"/>
          <w:szCs w:val="24"/>
        </w:rPr>
      </w:pPr>
      <w:r w:rsidRPr="00C11B1B">
        <w:rPr>
          <w:rFonts w:ascii="Times New Roman" w:hAnsi="Times New Roman" w:cs="Times New Roman"/>
          <w:color w:val="222222"/>
          <w:sz w:val="24"/>
          <w:szCs w:val="24"/>
          <w:shd w:val="clear" w:color="auto" w:fill="FFFFFF"/>
        </w:rPr>
        <w:t>Provide the students with an overview of the Prison System and Reforms in India.</w:t>
      </w:r>
    </w:p>
    <w:p w:rsidR="00D9036A" w:rsidRPr="00C11B1B" w:rsidRDefault="00D9036A" w:rsidP="00D9036A">
      <w:pPr>
        <w:spacing w:line="276" w:lineRule="auto"/>
        <w:jc w:val="both"/>
        <w:rPr>
          <w:b/>
          <w:bCs/>
          <w:color w:val="000000" w:themeColor="text1"/>
        </w:rPr>
      </w:pPr>
      <w:r w:rsidRPr="00C11B1B">
        <w:rPr>
          <w:b/>
          <w:bCs/>
          <w:color w:val="000000" w:themeColor="text1"/>
        </w:rPr>
        <w:t>Course Outcomes:</w:t>
      </w:r>
    </w:p>
    <w:p w:rsidR="00D9036A" w:rsidRPr="00C11B1B" w:rsidRDefault="00D9036A" w:rsidP="00D9036A">
      <w:pPr>
        <w:spacing w:line="276" w:lineRule="auto"/>
        <w:jc w:val="both"/>
        <w:rPr>
          <w:color w:val="000000" w:themeColor="text1"/>
        </w:rPr>
      </w:pPr>
      <w:r w:rsidRPr="00C11B1B">
        <w:rPr>
          <w:color w:val="000000" w:themeColor="text1"/>
        </w:rPr>
        <w:t>On completion of this Course, the students will be able to-</w:t>
      </w:r>
    </w:p>
    <w:p w:rsidR="00D9036A" w:rsidRPr="00C11B1B" w:rsidRDefault="00D9036A" w:rsidP="00D9036A">
      <w:pPr>
        <w:spacing w:line="276" w:lineRule="auto"/>
        <w:jc w:val="both"/>
        <w:rPr>
          <w:color w:val="000000" w:themeColor="text1"/>
        </w:rPr>
      </w:pPr>
      <w:r w:rsidRPr="00C11B1B">
        <w:rPr>
          <w:color w:val="000000" w:themeColor="text1"/>
        </w:rPr>
        <w:t>CO1: Explain the different theories related to Criminology.</w:t>
      </w:r>
    </w:p>
    <w:p w:rsidR="00D9036A" w:rsidRPr="00C11B1B" w:rsidRDefault="00D9036A" w:rsidP="00D9036A">
      <w:pPr>
        <w:spacing w:line="276" w:lineRule="auto"/>
        <w:jc w:val="both"/>
        <w:rPr>
          <w:color w:val="000000" w:themeColor="text1"/>
        </w:rPr>
      </w:pPr>
      <w:r w:rsidRPr="00C11B1B">
        <w:rPr>
          <w:color w:val="000000" w:themeColor="text1"/>
        </w:rPr>
        <w:t>CO2: Analyse the general working principles behind Punishment and Rehabilitation methods in India.</w:t>
      </w:r>
    </w:p>
    <w:p w:rsidR="00D9036A" w:rsidRPr="00C11B1B" w:rsidRDefault="00D9036A" w:rsidP="00D9036A">
      <w:pPr>
        <w:spacing w:line="276" w:lineRule="auto"/>
        <w:jc w:val="both"/>
        <w:rPr>
          <w:color w:val="000000" w:themeColor="text1"/>
        </w:rPr>
      </w:pPr>
      <w:r w:rsidRPr="00C11B1B">
        <w:rPr>
          <w:color w:val="000000" w:themeColor="text1"/>
        </w:rPr>
        <w:t>CO3: Discuss technical legal view-point available for enforcement of Prison System and Reforms in India.</w:t>
      </w:r>
    </w:p>
    <w:p w:rsidR="00D9036A" w:rsidRPr="00C11B1B" w:rsidRDefault="00D9036A" w:rsidP="00D9036A">
      <w:pPr>
        <w:spacing w:line="276" w:lineRule="auto"/>
        <w:jc w:val="both"/>
        <w:rPr>
          <w:color w:val="000000" w:themeColor="text1"/>
        </w:rPr>
      </w:pPr>
      <w:r w:rsidRPr="00C11B1B">
        <w:rPr>
          <w:color w:val="000000" w:themeColor="text1"/>
        </w:rPr>
        <w:t>CO4: Application of different theories of Criminology in the present scenario.</w:t>
      </w:r>
    </w:p>
    <w:p w:rsidR="00D9036A" w:rsidRPr="00C11B1B" w:rsidRDefault="00D9036A" w:rsidP="00D9036A">
      <w:pPr>
        <w:spacing w:line="276" w:lineRule="auto"/>
        <w:jc w:val="both"/>
        <w:rPr>
          <w:b/>
          <w:bCs/>
          <w:color w:val="000000" w:themeColor="text1"/>
        </w:rPr>
      </w:pPr>
    </w:p>
    <w:tbl>
      <w:tblPr>
        <w:tblW w:w="9780" w:type="dxa"/>
        <w:tblInd w:w="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729"/>
        <w:gridCol w:w="1517"/>
        <w:gridCol w:w="1534"/>
      </w:tblGrid>
      <w:tr w:rsidR="00D9036A" w:rsidRPr="00C11B1B" w:rsidTr="009D4C4A">
        <w:trPr>
          <w:trHeight w:val="580"/>
        </w:trPr>
        <w:tc>
          <w:tcPr>
            <w:tcW w:w="6729" w:type="dxa"/>
          </w:tcPr>
          <w:p w:rsidR="00D9036A" w:rsidRPr="00C11B1B" w:rsidRDefault="00D9036A" w:rsidP="009D4C4A">
            <w:pPr>
              <w:spacing w:line="276" w:lineRule="auto"/>
              <w:jc w:val="both"/>
              <w:rPr>
                <w:b/>
                <w:bCs/>
                <w:color w:val="000000" w:themeColor="text1"/>
              </w:rPr>
            </w:pPr>
            <w:r w:rsidRPr="00C11B1B">
              <w:rPr>
                <w:b/>
                <w:bCs/>
                <w:color w:val="000000" w:themeColor="text1"/>
              </w:rPr>
              <w:t>MODULES</w:t>
            </w:r>
          </w:p>
        </w:tc>
        <w:tc>
          <w:tcPr>
            <w:tcW w:w="1517" w:type="dxa"/>
          </w:tcPr>
          <w:p w:rsidR="00D9036A" w:rsidRPr="00C11B1B" w:rsidRDefault="00D9036A" w:rsidP="009D4C4A">
            <w:pPr>
              <w:spacing w:line="276" w:lineRule="auto"/>
              <w:jc w:val="both"/>
              <w:rPr>
                <w:b/>
                <w:bCs/>
                <w:color w:val="000000" w:themeColor="text1"/>
              </w:rPr>
            </w:pPr>
            <w:r w:rsidRPr="00C11B1B">
              <w:rPr>
                <w:b/>
                <w:bCs/>
                <w:color w:val="000000" w:themeColor="text1"/>
              </w:rPr>
              <w:t>Bloom’s Level*</w:t>
            </w:r>
          </w:p>
        </w:tc>
        <w:tc>
          <w:tcPr>
            <w:tcW w:w="1534" w:type="dxa"/>
          </w:tcPr>
          <w:p w:rsidR="00D9036A" w:rsidRPr="00C11B1B" w:rsidRDefault="00D9036A" w:rsidP="009D4C4A">
            <w:pPr>
              <w:spacing w:line="276" w:lineRule="auto"/>
              <w:jc w:val="both"/>
              <w:rPr>
                <w:b/>
                <w:bCs/>
                <w:color w:val="000000" w:themeColor="text1"/>
              </w:rPr>
            </w:pPr>
            <w:r w:rsidRPr="00C11B1B">
              <w:rPr>
                <w:b/>
                <w:bCs/>
                <w:color w:val="000000" w:themeColor="text1"/>
              </w:rPr>
              <w:t>Number of hours</w:t>
            </w:r>
          </w:p>
        </w:tc>
      </w:tr>
      <w:tr w:rsidR="00D9036A" w:rsidRPr="00C11B1B" w:rsidTr="009D4C4A">
        <w:trPr>
          <w:trHeight w:val="670"/>
        </w:trPr>
        <w:tc>
          <w:tcPr>
            <w:tcW w:w="6729" w:type="dxa"/>
          </w:tcPr>
          <w:p w:rsidR="00D9036A" w:rsidRPr="005D4797" w:rsidRDefault="00D9036A" w:rsidP="009D4C4A">
            <w:pPr>
              <w:pStyle w:val="NormalWeb"/>
              <w:spacing w:before="0" w:beforeAutospacing="0" w:after="0" w:afterAutospacing="0" w:line="276" w:lineRule="auto"/>
              <w:jc w:val="both"/>
              <w:rPr>
                <w:rFonts w:ascii="Times New Roman" w:hAnsi="Times New Roman" w:cs="Times New Roman"/>
                <w:b/>
                <w:bCs/>
                <w:color w:val="000000"/>
                <w:sz w:val="24"/>
                <w:szCs w:val="24"/>
              </w:rPr>
            </w:pPr>
            <w:r w:rsidRPr="005D4797">
              <w:rPr>
                <w:rFonts w:ascii="Times New Roman" w:hAnsi="Times New Roman" w:cs="Times New Roman"/>
                <w:b/>
                <w:bCs/>
                <w:color w:val="000000"/>
                <w:sz w:val="24"/>
                <w:szCs w:val="24"/>
              </w:rPr>
              <w:t>Module-I: Introductory</w:t>
            </w:r>
          </w:p>
          <w:p w:rsidR="00D9036A" w:rsidRPr="00C11B1B" w:rsidRDefault="00D9036A" w:rsidP="009D4C4A">
            <w:pPr>
              <w:pStyle w:val="NormalWeb"/>
              <w:spacing w:before="0" w:beforeAutospacing="0" w:after="0" w:afterAutospacing="0" w:line="276" w:lineRule="auto"/>
              <w:jc w:val="both"/>
              <w:rPr>
                <w:rFonts w:ascii="Times New Roman" w:hAnsi="Times New Roman" w:cs="Times New Roman"/>
                <w:color w:val="000000"/>
                <w:sz w:val="24"/>
                <w:szCs w:val="24"/>
              </w:rPr>
            </w:pPr>
            <w:r w:rsidRPr="00C11B1B">
              <w:rPr>
                <w:rFonts w:ascii="Times New Roman" w:hAnsi="Times New Roman" w:cs="Times New Roman"/>
                <w:color w:val="000000"/>
                <w:sz w:val="24"/>
                <w:szCs w:val="24"/>
              </w:rPr>
              <w:t>· What is Criminology?</w:t>
            </w:r>
          </w:p>
          <w:p w:rsidR="00D9036A" w:rsidRPr="00C11B1B" w:rsidRDefault="00D9036A" w:rsidP="009D4C4A">
            <w:pPr>
              <w:pStyle w:val="NormalWeb"/>
              <w:spacing w:before="0" w:beforeAutospacing="0" w:after="0" w:afterAutospacing="0" w:line="276" w:lineRule="auto"/>
              <w:jc w:val="both"/>
              <w:rPr>
                <w:rFonts w:ascii="Times New Roman" w:hAnsi="Times New Roman" w:cs="Times New Roman"/>
                <w:color w:val="000000"/>
                <w:sz w:val="24"/>
                <w:szCs w:val="24"/>
              </w:rPr>
            </w:pPr>
            <w:r w:rsidRPr="00C11B1B">
              <w:rPr>
                <w:rFonts w:ascii="Times New Roman" w:hAnsi="Times New Roman" w:cs="Times New Roman"/>
                <w:color w:val="000000"/>
                <w:sz w:val="24"/>
                <w:szCs w:val="24"/>
              </w:rPr>
              <w:t>· Interface between Crime and Criminology</w:t>
            </w:r>
          </w:p>
          <w:p w:rsidR="00D9036A" w:rsidRPr="00C11B1B" w:rsidRDefault="00D9036A" w:rsidP="009D4C4A">
            <w:pPr>
              <w:pStyle w:val="NormalWeb"/>
              <w:spacing w:before="0" w:beforeAutospacing="0" w:after="0" w:afterAutospacing="0" w:line="276" w:lineRule="auto"/>
              <w:jc w:val="both"/>
              <w:rPr>
                <w:rFonts w:ascii="Times New Roman" w:hAnsi="Times New Roman" w:cs="Times New Roman"/>
                <w:color w:val="000000"/>
                <w:sz w:val="24"/>
                <w:szCs w:val="24"/>
              </w:rPr>
            </w:pPr>
            <w:r w:rsidRPr="00C11B1B">
              <w:rPr>
                <w:rFonts w:ascii="Times New Roman" w:hAnsi="Times New Roman" w:cs="Times New Roman"/>
                <w:color w:val="000000"/>
                <w:sz w:val="24"/>
                <w:szCs w:val="24"/>
              </w:rPr>
              <w:t>· Nature and Scope of Criminology</w:t>
            </w:r>
          </w:p>
          <w:p w:rsidR="00D9036A" w:rsidRPr="00C11B1B" w:rsidRDefault="00D9036A" w:rsidP="009D4C4A">
            <w:pPr>
              <w:pStyle w:val="NormalWeb"/>
              <w:spacing w:before="0" w:beforeAutospacing="0" w:after="0" w:afterAutospacing="0" w:line="276" w:lineRule="auto"/>
              <w:jc w:val="both"/>
              <w:rPr>
                <w:rFonts w:ascii="Times New Roman" w:hAnsi="Times New Roman" w:cs="Times New Roman"/>
                <w:color w:val="000000"/>
                <w:sz w:val="24"/>
                <w:szCs w:val="24"/>
              </w:rPr>
            </w:pPr>
            <w:r w:rsidRPr="00C11B1B">
              <w:rPr>
                <w:rFonts w:ascii="Times New Roman" w:hAnsi="Times New Roman" w:cs="Times New Roman"/>
                <w:color w:val="000000"/>
                <w:sz w:val="24"/>
                <w:szCs w:val="24"/>
              </w:rPr>
              <w:lastRenderedPageBreak/>
              <w:t>· Criminality v/s Criminology</w:t>
            </w:r>
          </w:p>
          <w:p w:rsidR="00D9036A" w:rsidRPr="005D4797" w:rsidRDefault="00D9036A" w:rsidP="009D4C4A">
            <w:pPr>
              <w:pStyle w:val="NormalWeb"/>
              <w:spacing w:before="0" w:beforeAutospacing="0" w:after="0" w:afterAutospacing="0" w:line="276" w:lineRule="auto"/>
              <w:jc w:val="both"/>
              <w:rPr>
                <w:rFonts w:ascii="Times New Roman" w:hAnsi="Times New Roman" w:cs="Times New Roman"/>
                <w:color w:val="000000"/>
                <w:sz w:val="24"/>
                <w:szCs w:val="24"/>
              </w:rPr>
            </w:pPr>
            <w:r w:rsidRPr="00C11B1B">
              <w:rPr>
                <w:rFonts w:ascii="Times New Roman" w:hAnsi="Times New Roman" w:cs="Times New Roman"/>
                <w:color w:val="000000"/>
                <w:sz w:val="24"/>
                <w:szCs w:val="24"/>
              </w:rPr>
              <w:t>· Criminology v/s Criminalization</w:t>
            </w:r>
          </w:p>
        </w:tc>
        <w:tc>
          <w:tcPr>
            <w:tcW w:w="1517" w:type="dxa"/>
          </w:tcPr>
          <w:p w:rsidR="00D9036A" w:rsidRPr="00C11B1B" w:rsidRDefault="00D9036A" w:rsidP="009D4C4A">
            <w:pPr>
              <w:spacing w:line="276" w:lineRule="auto"/>
              <w:jc w:val="both"/>
              <w:rPr>
                <w:b/>
                <w:bCs/>
                <w:color w:val="000000" w:themeColor="text1"/>
              </w:rPr>
            </w:pPr>
            <w:r w:rsidRPr="00C11B1B">
              <w:rPr>
                <w:b/>
                <w:bCs/>
                <w:color w:val="000000" w:themeColor="text1"/>
              </w:rPr>
              <w:lastRenderedPageBreak/>
              <w:t>L1,L2,L3</w:t>
            </w:r>
          </w:p>
        </w:tc>
        <w:tc>
          <w:tcPr>
            <w:tcW w:w="1534" w:type="dxa"/>
          </w:tcPr>
          <w:p w:rsidR="00D9036A" w:rsidRPr="00C11B1B" w:rsidRDefault="00D9036A" w:rsidP="009D4C4A">
            <w:pPr>
              <w:spacing w:line="276" w:lineRule="auto"/>
              <w:jc w:val="both"/>
              <w:rPr>
                <w:b/>
                <w:bCs/>
                <w:color w:val="000000" w:themeColor="text1"/>
              </w:rPr>
            </w:pPr>
            <w:r w:rsidRPr="00C11B1B">
              <w:rPr>
                <w:b/>
                <w:bCs/>
                <w:color w:val="000000" w:themeColor="text1"/>
              </w:rPr>
              <w:t>14</w:t>
            </w:r>
          </w:p>
        </w:tc>
      </w:tr>
      <w:tr w:rsidR="00D9036A" w:rsidRPr="00C11B1B" w:rsidTr="009D4C4A">
        <w:trPr>
          <w:trHeight w:val="750"/>
        </w:trPr>
        <w:tc>
          <w:tcPr>
            <w:tcW w:w="6729" w:type="dxa"/>
          </w:tcPr>
          <w:p w:rsidR="00D9036A" w:rsidRPr="005D4797" w:rsidRDefault="00D9036A" w:rsidP="009D4C4A">
            <w:pPr>
              <w:pStyle w:val="NormalWeb"/>
              <w:spacing w:before="0" w:beforeAutospacing="0" w:after="0" w:afterAutospacing="0" w:line="276" w:lineRule="auto"/>
              <w:jc w:val="both"/>
              <w:rPr>
                <w:rFonts w:ascii="Times New Roman" w:hAnsi="Times New Roman" w:cs="Times New Roman"/>
                <w:b/>
                <w:bCs/>
                <w:color w:val="000000"/>
                <w:sz w:val="24"/>
                <w:szCs w:val="24"/>
              </w:rPr>
            </w:pPr>
            <w:r w:rsidRPr="005D4797">
              <w:rPr>
                <w:rFonts w:ascii="Times New Roman" w:hAnsi="Times New Roman" w:cs="Times New Roman"/>
                <w:b/>
                <w:bCs/>
                <w:color w:val="000000"/>
                <w:sz w:val="24"/>
                <w:szCs w:val="24"/>
              </w:rPr>
              <w:t>Module II- Theories of Criminology</w:t>
            </w:r>
          </w:p>
          <w:p w:rsidR="00D9036A" w:rsidRPr="00C11B1B" w:rsidRDefault="00D9036A" w:rsidP="009D4C4A">
            <w:pPr>
              <w:pStyle w:val="NormalWeb"/>
              <w:spacing w:before="0" w:beforeAutospacing="0" w:after="0" w:afterAutospacing="0" w:line="276" w:lineRule="auto"/>
              <w:jc w:val="both"/>
              <w:rPr>
                <w:rFonts w:ascii="Times New Roman" w:hAnsi="Times New Roman" w:cs="Times New Roman"/>
                <w:color w:val="000000"/>
                <w:sz w:val="24"/>
                <w:szCs w:val="24"/>
              </w:rPr>
            </w:pPr>
            <w:r w:rsidRPr="00C11B1B">
              <w:rPr>
                <w:rFonts w:ascii="Times New Roman" w:hAnsi="Times New Roman" w:cs="Times New Roman"/>
                <w:color w:val="000000"/>
                <w:sz w:val="24"/>
                <w:szCs w:val="24"/>
              </w:rPr>
              <w:t>· Lombroso’ Theory of Born Criminal</w:t>
            </w:r>
          </w:p>
          <w:p w:rsidR="00D9036A" w:rsidRPr="00C11B1B" w:rsidRDefault="00D9036A" w:rsidP="009D4C4A">
            <w:pPr>
              <w:pStyle w:val="NormalWeb"/>
              <w:spacing w:before="0" w:beforeAutospacing="0" w:after="0" w:afterAutospacing="0" w:line="276" w:lineRule="auto"/>
              <w:jc w:val="both"/>
              <w:rPr>
                <w:rFonts w:ascii="Times New Roman" w:hAnsi="Times New Roman" w:cs="Times New Roman"/>
                <w:color w:val="000000"/>
                <w:sz w:val="24"/>
                <w:szCs w:val="24"/>
              </w:rPr>
            </w:pPr>
            <w:r w:rsidRPr="00C11B1B">
              <w:rPr>
                <w:rFonts w:ascii="Times New Roman" w:hAnsi="Times New Roman" w:cs="Times New Roman"/>
                <w:color w:val="000000"/>
                <w:sz w:val="24"/>
                <w:szCs w:val="24"/>
              </w:rPr>
              <w:t>· Differential Association Theory</w:t>
            </w:r>
          </w:p>
          <w:p w:rsidR="00D9036A" w:rsidRPr="00C11B1B" w:rsidRDefault="00D9036A" w:rsidP="009D4C4A">
            <w:pPr>
              <w:pStyle w:val="NormalWeb"/>
              <w:spacing w:before="0" w:beforeAutospacing="0" w:after="0" w:afterAutospacing="0" w:line="276" w:lineRule="auto"/>
              <w:jc w:val="both"/>
              <w:rPr>
                <w:rFonts w:ascii="Times New Roman" w:hAnsi="Times New Roman" w:cs="Times New Roman"/>
                <w:color w:val="000000"/>
                <w:sz w:val="24"/>
                <w:szCs w:val="24"/>
              </w:rPr>
            </w:pPr>
            <w:r w:rsidRPr="00C11B1B">
              <w:rPr>
                <w:rFonts w:ascii="Times New Roman" w:hAnsi="Times New Roman" w:cs="Times New Roman"/>
                <w:color w:val="000000"/>
                <w:sz w:val="24"/>
                <w:szCs w:val="24"/>
              </w:rPr>
              <w:t>· Containment Theory</w:t>
            </w:r>
          </w:p>
          <w:p w:rsidR="00D9036A" w:rsidRPr="00C11B1B" w:rsidRDefault="00D9036A" w:rsidP="009D4C4A">
            <w:pPr>
              <w:pStyle w:val="NormalWeb"/>
              <w:spacing w:before="0" w:beforeAutospacing="0" w:after="0" w:afterAutospacing="0" w:line="276" w:lineRule="auto"/>
              <w:jc w:val="both"/>
              <w:rPr>
                <w:rFonts w:ascii="Times New Roman" w:hAnsi="Times New Roman" w:cs="Times New Roman"/>
                <w:color w:val="000000"/>
                <w:sz w:val="24"/>
                <w:szCs w:val="24"/>
              </w:rPr>
            </w:pPr>
            <w:r w:rsidRPr="00C11B1B">
              <w:rPr>
                <w:rFonts w:ascii="Times New Roman" w:hAnsi="Times New Roman" w:cs="Times New Roman"/>
                <w:color w:val="000000"/>
                <w:sz w:val="24"/>
                <w:szCs w:val="24"/>
              </w:rPr>
              <w:t>· Free Will Theory</w:t>
            </w:r>
          </w:p>
          <w:p w:rsidR="00D9036A" w:rsidRPr="00C11B1B" w:rsidRDefault="00D9036A" w:rsidP="009D4C4A">
            <w:pPr>
              <w:pStyle w:val="NormalWeb"/>
              <w:spacing w:before="0" w:beforeAutospacing="0" w:after="0" w:afterAutospacing="0" w:line="276" w:lineRule="auto"/>
              <w:jc w:val="both"/>
              <w:rPr>
                <w:rFonts w:ascii="Times New Roman" w:hAnsi="Times New Roman" w:cs="Times New Roman"/>
                <w:color w:val="000000"/>
                <w:sz w:val="24"/>
                <w:szCs w:val="24"/>
              </w:rPr>
            </w:pPr>
            <w:r w:rsidRPr="00C11B1B">
              <w:rPr>
                <w:rFonts w:ascii="Times New Roman" w:hAnsi="Times New Roman" w:cs="Times New Roman"/>
                <w:color w:val="000000"/>
                <w:sz w:val="24"/>
                <w:szCs w:val="24"/>
              </w:rPr>
              <w:t>· Economic Theory of Bonger</w:t>
            </w:r>
          </w:p>
          <w:p w:rsidR="00D9036A" w:rsidRPr="00C11B1B" w:rsidRDefault="00D9036A" w:rsidP="009D4C4A">
            <w:pPr>
              <w:pStyle w:val="NormalWeb"/>
              <w:spacing w:before="0" w:beforeAutospacing="0" w:after="0" w:afterAutospacing="0" w:line="276" w:lineRule="auto"/>
              <w:jc w:val="both"/>
              <w:rPr>
                <w:rFonts w:ascii="Times New Roman" w:hAnsi="Times New Roman" w:cs="Times New Roman"/>
                <w:color w:val="000000"/>
                <w:sz w:val="24"/>
                <w:szCs w:val="24"/>
              </w:rPr>
            </w:pPr>
            <w:r w:rsidRPr="00C11B1B">
              <w:rPr>
                <w:rFonts w:ascii="Times New Roman" w:hAnsi="Times New Roman" w:cs="Times New Roman"/>
                <w:color w:val="000000"/>
                <w:sz w:val="24"/>
                <w:szCs w:val="24"/>
              </w:rPr>
              <w:t>· Marxian Theory</w:t>
            </w:r>
          </w:p>
          <w:p w:rsidR="00D9036A" w:rsidRPr="005D4797" w:rsidRDefault="00D9036A" w:rsidP="009D4C4A">
            <w:pPr>
              <w:pStyle w:val="NormalWeb"/>
              <w:spacing w:before="0" w:beforeAutospacing="0" w:after="0" w:afterAutospacing="0" w:line="276" w:lineRule="auto"/>
              <w:jc w:val="both"/>
              <w:rPr>
                <w:rFonts w:ascii="Times New Roman" w:hAnsi="Times New Roman" w:cs="Times New Roman"/>
                <w:color w:val="000000"/>
                <w:sz w:val="24"/>
                <w:szCs w:val="24"/>
              </w:rPr>
            </w:pPr>
            <w:r w:rsidRPr="00C11B1B">
              <w:rPr>
                <w:rFonts w:ascii="Times New Roman" w:hAnsi="Times New Roman" w:cs="Times New Roman"/>
                <w:color w:val="000000"/>
                <w:sz w:val="24"/>
                <w:szCs w:val="24"/>
              </w:rPr>
              <w:t>· Multiple Causation Approach</w:t>
            </w:r>
          </w:p>
        </w:tc>
        <w:tc>
          <w:tcPr>
            <w:tcW w:w="1517" w:type="dxa"/>
          </w:tcPr>
          <w:p w:rsidR="00D9036A" w:rsidRPr="00C11B1B" w:rsidRDefault="00D9036A" w:rsidP="009D4C4A">
            <w:pPr>
              <w:spacing w:line="276" w:lineRule="auto"/>
              <w:jc w:val="both"/>
              <w:rPr>
                <w:b/>
                <w:bCs/>
                <w:color w:val="000000" w:themeColor="text1"/>
              </w:rPr>
            </w:pPr>
            <w:r w:rsidRPr="00C11B1B">
              <w:rPr>
                <w:b/>
                <w:bCs/>
                <w:color w:val="000000" w:themeColor="text1"/>
              </w:rPr>
              <w:t>L1,L2,L3</w:t>
            </w:r>
          </w:p>
        </w:tc>
        <w:tc>
          <w:tcPr>
            <w:tcW w:w="1534" w:type="dxa"/>
          </w:tcPr>
          <w:p w:rsidR="00D9036A" w:rsidRPr="00C11B1B" w:rsidRDefault="00D9036A" w:rsidP="009D4C4A">
            <w:pPr>
              <w:spacing w:line="276" w:lineRule="auto"/>
              <w:jc w:val="both"/>
              <w:rPr>
                <w:b/>
                <w:bCs/>
                <w:color w:val="000000" w:themeColor="text1"/>
              </w:rPr>
            </w:pPr>
            <w:r w:rsidRPr="00C11B1B">
              <w:rPr>
                <w:b/>
                <w:bCs/>
                <w:color w:val="000000" w:themeColor="text1"/>
              </w:rPr>
              <w:t>12</w:t>
            </w:r>
          </w:p>
          <w:p w:rsidR="00D9036A" w:rsidRPr="00C11B1B" w:rsidRDefault="00D9036A" w:rsidP="009D4C4A">
            <w:pPr>
              <w:spacing w:line="276" w:lineRule="auto"/>
              <w:jc w:val="both"/>
              <w:rPr>
                <w:b/>
                <w:bCs/>
                <w:color w:val="000000" w:themeColor="text1"/>
              </w:rPr>
            </w:pPr>
          </w:p>
          <w:p w:rsidR="00D9036A" w:rsidRPr="00C11B1B" w:rsidRDefault="00D9036A" w:rsidP="009D4C4A">
            <w:pPr>
              <w:spacing w:line="276" w:lineRule="auto"/>
              <w:jc w:val="both"/>
              <w:rPr>
                <w:b/>
                <w:bCs/>
                <w:color w:val="000000" w:themeColor="text1"/>
              </w:rPr>
            </w:pPr>
          </w:p>
          <w:p w:rsidR="00D9036A" w:rsidRPr="00C11B1B" w:rsidRDefault="00D9036A" w:rsidP="009D4C4A">
            <w:pPr>
              <w:spacing w:line="276" w:lineRule="auto"/>
              <w:jc w:val="both"/>
              <w:rPr>
                <w:b/>
                <w:bCs/>
                <w:color w:val="000000" w:themeColor="text1"/>
              </w:rPr>
            </w:pPr>
          </w:p>
        </w:tc>
      </w:tr>
      <w:tr w:rsidR="00D9036A" w:rsidRPr="00C11B1B" w:rsidTr="009D4C4A">
        <w:trPr>
          <w:trHeight w:val="520"/>
        </w:trPr>
        <w:tc>
          <w:tcPr>
            <w:tcW w:w="6729" w:type="dxa"/>
          </w:tcPr>
          <w:p w:rsidR="00D9036A" w:rsidRPr="005D4797" w:rsidRDefault="00D9036A" w:rsidP="009D4C4A">
            <w:pPr>
              <w:pStyle w:val="NormalWeb"/>
              <w:spacing w:before="0" w:beforeAutospacing="0" w:after="0" w:afterAutospacing="0" w:line="276" w:lineRule="auto"/>
              <w:jc w:val="both"/>
              <w:rPr>
                <w:rFonts w:ascii="Times New Roman" w:hAnsi="Times New Roman" w:cs="Times New Roman"/>
                <w:b/>
                <w:bCs/>
                <w:color w:val="000000"/>
                <w:sz w:val="24"/>
                <w:szCs w:val="24"/>
              </w:rPr>
            </w:pPr>
            <w:r w:rsidRPr="005D4797">
              <w:rPr>
                <w:rFonts w:ascii="Times New Roman" w:hAnsi="Times New Roman" w:cs="Times New Roman"/>
                <w:b/>
                <w:bCs/>
                <w:color w:val="000000"/>
                <w:sz w:val="24"/>
                <w:szCs w:val="24"/>
              </w:rPr>
              <w:t>Module III- Punishment of Offenders</w:t>
            </w:r>
          </w:p>
          <w:p w:rsidR="00D9036A" w:rsidRPr="00C11B1B" w:rsidRDefault="00D9036A" w:rsidP="009D4C4A">
            <w:pPr>
              <w:pStyle w:val="NormalWeb"/>
              <w:spacing w:before="0" w:beforeAutospacing="0" w:after="0" w:afterAutospacing="0" w:line="276" w:lineRule="auto"/>
              <w:jc w:val="both"/>
              <w:rPr>
                <w:rFonts w:ascii="Times New Roman" w:hAnsi="Times New Roman" w:cs="Times New Roman"/>
                <w:color w:val="000000"/>
                <w:sz w:val="24"/>
                <w:szCs w:val="24"/>
              </w:rPr>
            </w:pPr>
            <w:r w:rsidRPr="00C11B1B">
              <w:rPr>
                <w:rFonts w:ascii="Times New Roman" w:hAnsi="Times New Roman" w:cs="Times New Roman"/>
                <w:color w:val="000000"/>
                <w:sz w:val="24"/>
                <w:szCs w:val="24"/>
              </w:rPr>
              <w:t>· Punishment of Offenders -Object of punishment –Theories of Punishment</w:t>
            </w:r>
          </w:p>
          <w:p w:rsidR="00D9036A" w:rsidRPr="00C11B1B" w:rsidRDefault="00D9036A" w:rsidP="009D4C4A">
            <w:pPr>
              <w:pStyle w:val="NormalWeb"/>
              <w:spacing w:before="0" w:beforeAutospacing="0" w:after="0" w:afterAutospacing="0" w:line="276" w:lineRule="auto"/>
              <w:jc w:val="both"/>
              <w:rPr>
                <w:rFonts w:ascii="Times New Roman" w:hAnsi="Times New Roman" w:cs="Times New Roman"/>
                <w:color w:val="000000"/>
                <w:sz w:val="24"/>
                <w:szCs w:val="24"/>
              </w:rPr>
            </w:pPr>
            <w:r w:rsidRPr="00C11B1B">
              <w:rPr>
                <w:rFonts w:ascii="Times New Roman" w:hAnsi="Times New Roman" w:cs="Times New Roman"/>
                <w:color w:val="000000"/>
                <w:sz w:val="24"/>
                <w:szCs w:val="24"/>
              </w:rPr>
              <w:t>· Punishment under Indian Criminal Law –</w:t>
            </w:r>
          </w:p>
          <w:p w:rsidR="00D9036A" w:rsidRPr="00C11B1B" w:rsidRDefault="00D9036A" w:rsidP="009D4C4A">
            <w:pPr>
              <w:pStyle w:val="NormalWeb"/>
              <w:spacing w:before="0" w:beforeAutospacing="0" w:after="0" w:afterAutospacing="0" w:line="276" w:lineRule="auto"/>
              <w:jc w:val="both"/>
              <w:rPr>
                <w:rFonts w:ascii="Times New Roman" w:hAnsi="Times New Roman" w:cs="Times New Roman"/>
                <w:color w:val="000000"/>
                <w:sz w:val="24"/>
                <w:szCs w:val="24"/>
              </w:rPr>
            </w:pPr>
            <w:r w:rsidRPr="00C11B1B">
              <w:rPr>
                <w:rFonts w:ascii="Times New Roman" w:hAnsi="Times New Roman" w:cs="Times New Roman"/>
                <w:color w:val="000000"/>
                <w:sz w:val="24"/>
                <w:szCs w:val="24"/>
              </w:rPr>
              <w:t>· Punishment under the IPC -Capital Punishment, Imprisonment, Fine -Capital Punishment controversy in India</w:t>
            </w:r>
          </w:p>
          <w:p w:rsidR="00D9036A" w:rsidRPr="005D4797" w:rsidRDefault="00D9036A" w:rsidP="009D4C4A">
            <w:pPr>
              <w:pStyle w:val="NormalWeb"/>
              <w:spacing w:before="0" w:beforeAutospacing="0" w:after="0" w:afterAutospacing="0" w:line="276" w:lineRule="auto"/>
              <w:jc w:val="both"/>
              <w:rPr>
                <w:rFonts w:ascii="Times New Roman" w:hAnsi="Times New Roman" w:cs="Times New Roman"/>
                <w:color w:val="000000"/>
                <w:sz w:val="24"/>
                <w:szCs w:val="24"/>
              </w:rPr>
            </w:pPr>
            <w:r w:rsidRPr="00C11B1B">
              <w:rPr>
                <w:rFonts w:ascii="Times New Roman" w:hAnsi="Times New Roman" w:cs="Times New Roman"/>
                <w:color w:val="000000"/>
                <w:sz w:val="24"/>
                <w:szCs w:val="24"/>
              </w:rPr>
              <w:t>· Sentencing process and policies -Pre-sentencing inquiry -Capital punishment -Rarest of rare cases</w:t>
            </w:r>
          </w:p>
        </w:tc>
        <w:tc>
          <w:tcPr>
            <w:tcW w:w="1517" w:type="dxa"/>
          </w:tcPr>
          <w:p w:rsidR="00D9036A" w:rsidRPr="00C11B1B" w:rsidRDefault="00D9036A" w:rsidP="009D4C4A">
            <w:pPr>
              <w:spacing w:line="276" w:lineRule="auto"/>
              <w:jc w:val="both"/>
              <w:rPr>
                <w:b/>
                <w:bCs/>
                <w:color w:val="000000" w:themeColor="text1"/>
              </w:rPr>
            </w:pPr>
            <w:r w:rsidRPr="00C11B1B">
              <w:rPr>
                <w:b/>
                <w:bCs/>
                <w:color w:val="000000" w:themeColor="text1"/>
              </w:rPr>
              <w:t>L1,L2,L3,L4</w:t>
            </w:r>
          </w:p>
        </w:tc>
        <w:tc>
          <w:tcPr>
            <w:tcW w:w="1534" w:type="dxa"/>
          </w:tcPr>
          <w:p w:rsidR="00D9036A" w:rsidRPr="00C11B1B" w:rsidRDefault="00D9036A" w:rsidP="009D4C4A">
            <w:pPr>
              <w:spacing w:line="276" w:lineRule="auto"/>
              <w:jc w:val="both"/>
              <w:rPr>
                <w:b/>
                <w:bCs/>
                <w:color w:val="000000" w:themeColor="text1"/>
              </w:rPr>
            </w:pPr>
            <w:r w:rsidRPr="00C11B1B">
              <w:rPr>
                <w:b/>
                <w:bCs/>
                <w:color w:val="000000" w:themeColor="text1"/>
              </w:rPr>
              <w:t>12</w:t>
            </w:r>
          </w:p>
        </w:tc>
      </w:tr>
      <w:tr w:rsidR="00D9036A" w:rsidRPr="00C11B1B" w:rsidTr="009D4C4A">
        <w:trPr>
          <w:trHeight w:val="550"/>
        </w:trPr>
        <w:tc>
          <w:tcPr>
            <w:tcW w:w="6729" w:type="dxa"/>
          </w:tcPr>
          <w:p w:rsidR="00D9036A" w:rsidRPr="005D4797" w:rsidRDefault="00D9036A" w:rsidP="009D4C4A">
            <w:pPr>
              <w:pStyle w:val="NormalWeb"/>
              <w:spacing w:before="0" w:beforeAutospacing="0" w:after="0" w:afterAutospacing="0" w:line="276" w:lineRule="auto"/>
              <w:jc w:val="both"/>
              <w:rPr>
                <w:rFonts w:ascii="Times New Roman" w:hAnsi="Times New Roman" w:cs="Times New Roman"/>
                <w:b/>
                <w:bCs/>
                <w:color w:val="000000"/>
                <w:sz w:val="24"/>
                <w:szCs w:val="24"/>
              </w:rPr>
            </w:pPr>
            <w:r w:rsidRPr="005D4797">
              <w:rPr>
                <w:rFonts w:ascii="Times New Roman" w:hAnsi="Times New Roman" w:cs="Times New Roman"/>
                <w:b/>
                <w:bCs/>
                <w:color w:val="000000"/>
                <w:sz w:val="24"/>
                <w:szCs w:val="24"/>
              </w:rPr>
              <w:t>Module IV-Prison System and Reform</w:t>
            </w:r>
          </w:p>
          <w:p w:rsidR="00D9036A" w:rsidRPr="00C11B1B" w:rsidRDefault="00D9036A" w:rsidP="009D4C4A">
            <w:pPr>
              <w:pStyle w:val="NormalWeb"/>
              <w:spacing w:before="0" w:beforeAutospacing="0" w:after="0" w:afterAutospacing="0" w:line="276" w:lineRule="auto"/>
              <w:jc w:val="both"/>
              <w:rPr>
                <w:rFonts w:ascii="Times New Roman" w:hAnsi="Times New Roman" w:cs="Times New Roman"/>
                <w:color w:val="000000"/>
                <w:sz w:val="24"/>
                <w:szCs w:val="24"/>
              </w:rPr>
            </w:pPr>
            <w:r w:rsidRPr="00C11B1B">
              <w:rPr>
                <w:rFonts w:ascii="Times New Roman" w:hAnsi="Times New Roman" w:cs="Times New Roman"/>
                <w:color w:val="000000"/>
                <w:sz w:val="24"/>
                <w:szCs w:val="24"/>
              </w:rPr>
              <w:t>· Prison System &amp; Reform</w:t>
            </w:r>
          </w:p>
          <w:p w:rsidR="00D9036A" w:rsidRPr="00C11B1B" w:rsidRDefault="00D9036A" w:rsidP="009D4C4A">
            <w:pPr>
              <w:pStyle w:val="NormalWeb"/>
              <w:spacing w:before="0" w:beforeAutospacing="0" w:after="0" w:afterAutospacing="0" w:line="276" w:lineRule="auto"/>
              <w:jc w:val="both"/>
              <w:rPr>
                <w:rFonts w:ascii="Times New Roman" w:hAnsi="Times New Roman" w:cs="Times New Roman"/>
                <w:color w:val="000000"/>
                <w:sz w:val="24"/>
                <w:szCs w:val="24"/>
              </w:rPr>
            </w:pPr>
            <w:r w:rsidRPr="00C11B1B">
              <w:rPr>
                <w:rFonts w:ascii="Times New Roman" w:hAnsi="Times New Roman" w:cs="Times New Roman"/>
                <w:color w:val="000000"/>
                <w:sz w:val="24"/>
                <w:szCs w:val="24"/>
              </w:rPr>
              <w:t>· -Problems associated with imprisonment</w:t>
            </w:r>
          </w:p>
          <w:p w:rsidR="00D9036A" w:rsidRPr="00C11B1B" w:rsidRDefault="00D9036A" w:rsidP="009D4C4A">
            <w:pPr>
              <w:pStyle w:val="NormalWeb"/>
              <w:spacing w:before="0" w:beforeAutospacing="0" w:after="0" w:afterAutospacing="0" w:line="276" w:lineRule="auto"/>
              <w:jc w:val="both"/>
              <w:rPr>
                <w:rFonts w:ascii="Times New Roman" w:hAnsi="Times New Roman" w:cs="Times New Roman"/>
                <w:color w:val="000000"/>
                <w:sz w:val="24"/>
                <w:szCs w:val="24"/>
              </w:rPr>
            </w:pPr>
            <w:r w:rsidRPr="00C11B1B">
              <w:rPr>
                <w:rFonts w:ascii="Times New Roman" w:hAnsi="Times New Roman" w:cs="Times New Roman"/>
                <w:color w:val="000000"/>
                <w:sz w:val="24"/>
                <w:szCs w:val="24"/>
              </w:rPr>
              <w:t>· Solitary confinement</w:t>
            </w:r>
          </w:p>
          <w:p w:rsidR="00D9036A" w:rsidRPr="00C11B1B" w:rsidRDefault="00D9036A" w:rsidP="009D4C4A">
            <w:pPr>
              <w:pStyle w:val="NormalWeb"/>
              <w:spacing w:before="0" w:beforeAutospacing="0" w:after="0" w:afterAutospacing="0" w:line="276" w:lineRule="auto"/>
              <w:jc w:val="both"/>
              <w:rPr>
                <w:rFonts w:ascii="Times New Roman" w:hAnsi="Times New Roman" w:cs="Times New Roman"/>
                <w:color w:val="000000"/>
                <w:sz w:val="24"/>
                <w:szCs w:val="24"/>
              </w:rPr>
            </w:pPr>
            <w:r w:rsidRPr="00C11B1B">
              <w:rPr>
                <w:rFonts w:ascii="Times New Roman" w:hAnsi="Times New Roman" w:cs="Times New Roman"/>
                <w:color w:val="000000"/>
                <w:sz w:val="24"/>
                <w:szCs w:val="24"/>
              </w:rPr>
              <w:t>· Prison reform in India</w:t>
            </w:r>
          </w:p>
          <w:p w:rsidR="00D9036A" w:rsidRPr="00C11B1B" w:rsidRDefault="00D9036A" w:rsidP="009D4C4A">
            <w:pPr>
              <w:pStyle w:val="NormalWeb"/>
              <w:spacing w:before="0" w:beforeAutospacing="0" w:after="0" w:afterAutospacing="0" w:line="276" w:lineRule="auto"/>
              <w:jc w:val="both"/>
              <w:rPr>
                <w:rFonts w:ascii="Times New Roman" w:hAnsi="Times New Roman" w:cs="Times New Roman"/>
                <w:color w:val="000000"/>
                <w:sz w:val="24"/>
                <w:szCs w:val="24"/>
              </w:rPr>
            </w:pPr>
            <w:r w:rsidRPr="00C11B1B">
              <w:rPr>
                <w:rFonts w:ascii="Times New Roman" w:hAnsi="Times New Roman" w:cs="Times New Roman"/>
                <w:color w:val="000000"/>
                <w:sz w:val="24"/>
                <w:szCs w:val="24"/>
              </w:rPr>
              <w:t>· Prisoners’ rights</w:t>
            </w:r>
          </w:p>
          <w:p w:rsidR="00D9036A" w:rsidRPr="00C11B1B" w:rsidRDefault="00D9036A" w:rsidP="009D4C4A">
            <w:pPr>
              <w:pStyle w:val="NormalWeb"/>
              <w:spacing w:before="0" w:beforeAutospacing="0" w:after="0" w:afterAutospacing="0" w:line="276" w:lineRule="auto"/>
              <w:jc w:val="both"/>
              <w:rPr>
                <w:rFonts w:ascii="Times New Roman" w:hAnsi="Times New Roman" w:cs="Times New Roman"/>
                <w:color w:val="000000"/>
                <w:sz w:val="24"/>
                <w:szCs w:val="24"/>
              </w:rPr>
            </w:pPr>
            <w:r w:rsidRPr="00C11B1B">
              <w:rPr>
                <w:rFonts w:ascii="Times New Roman" w:hAnsi="Times New Roman" w:cs="Times New Roman"/>
                <w:color w:val="000000"/>
                <w:sz w:val="24"/>
                <w:szCs w:val="24"/>
              </w:rPr>
              <w:t>· Judicial Response</w:t>
            </w:r>
            <w:r>
              <w:rPr>
                <w:rFonts w:ascii="Times New Roman" w:hAnsi="Times New Roman" w:cs="Times New Roman"/>
                <w:color w:val="000000"/>
                <w:sz w:val="24"/>
                <w:szCs w:val="24"/>
              </w:rPr>
              <w:t>`</w:t>
            </w:r>
            <w:r w:rsidRPr="00C11B1B">
              <w:rPr>
                <w:rFonts w:ascii="Times New Roman" w:hAnsi="Times New Roman" w:cs="Times New Roman"/>
                <w:color w:val="000000"/>
                <w:sz w:val="24"/>
                <w:szCs w:val="24"/>
              </w:rPr>
              <w:t xml:space="preserve"> -Jail Committee on prisoners’ rights</w:t>
            </w:r>
          </w:p>
          <w:p w:rsidR="00D9036A" w:rsidRPr="005D4797" w:rsidRDefault="00D9036A" w:rsidP="009D4C4A">
            <w:pPr>
              <w:pStyle w:val="NormalWeb"/>
              <w:spacing w:before="0" w:beforeAutospacing="0" w:after="0" w:afterAutospacing="0" w:line="276" w:lineRule="auto"/>
              <w:jc w:val="both"/>
              <w:rPr>
                <w:rFonts w:ascii="Times New Roman" w:hAnsi="Times New Roman" w:cs="Times New Roman"/>
                <w:color w:val="000000"/>
                <w:sz w:val="24"/>
                <w:szCs w:val="24"/>
              </w:rPr>
            </w:pPr>
            <w:r w:rsidRPr="00C11B1B">
              <w:rPr>
                <w:rFonts w:ascii="Times New Roman" w:hAnsi="Times New Roman" w:cs="Times New Roman"/>
                <w:color w:val="000000"/>
                <w:sz w:val="24"/>
                <w:szCs w:val="24"/>
              </w:rPr>
              <w:t>· Open Prisons -Development and Indian experience</w:t>
            </w:r>
          </w:p>
        </w:tc>
        <w:tc>
          <w:tcPr>
            <w:tcW w:w="1517" w:type="dxa"/>
          </w:tcPr>
          <w:p w:rsidR="00D9036A" w:rsidRPr="00C11B1B" w:rsidRDefault="00D9036A" w:rsidP="009D4C4A">
            <w:pPr>
              <w:spacing w:line="276" w:lineRule="auto"/>
              <w:jc w:val="both"/>
              <w:rPr>
                <w:b/>
                <w:bCs/>
                <w:color w:val="000000" w:themeColor="text1"/>
              </w:rPr>
            </w:pPr>
            <w:r w:rsidRPr="00C11B1B">
              <w:rPr>
                <w:b/>
                <w:bCs/>
                <w:color w:val="000000" w:themeColor="text1"/>
              </w:rPr>
              <w:t>L1,L2,L3,L4</w:t>
            </w:r>
          </w:p>
        </w:tc>
        <w:tc>
          <w:tcPr>
            <w:tcW w:w="1534" w:type="dxa"/>
          </w:tcPr>
          <w:p w:rsidR="00D9036A" w:rsidRPr="00C11B1B" w:rsidRDefault="00D9036A" w:rsidP="009D4C4A">
            <w:pPr>
              <w:spacing w:line="276" w:lineRule="auto"/>
              <w:jc w:val="both"/>
              <w:rPr>
                <w:b/>
                <w:bCs/>
                <w:color w:val="000000" w:themeColor="text1"/>
              </w:rPr>
            </w:pPr>
            <w:r w:rsidRPr="00C11B1B">
              <w:rPr>
                <w:b/>
                <w:bCs/>
                <w:color w:val="000000" w:themeColor="text1"/>
              </w:rPr>
              <w:t>12</w:t>
            </w:r>
          </w:p>
        </w:tc>
      </w:tr>
      <w:tr w:rsidR="00D9036A" w:rsidRPr="00C11B1B" w:rsidTr="009D4C4A">
        <w:trPr>
          <w:trHeight w:val="720"/>
        </w:trPr>
        <w:tc>
          <w:tcPr>
            <w:tcW w:w="6729" w:type="dxa"/>
          </w:tcPr>
          <w:p w:rsidR="00D9036A" w:rsidRPr="005D4797" w:rsidRDefault="00D9036A" w:rsidP="009D4C4A">
            <w:pPr>
              <w:pStyle w:val="NormalWeb"/>
              <w:spacing w:before="0" w:beforeAutospacing="0" w:after="0" w:afterAutospacing="0" w:line="276" w:lineRule="auto"/>
              <w:jc w:val="both"/>
              <w:rPr>
                <w:rFonts w:ascii="Times New Roman" w:hAnsi="Times New Roman" w:cs="Times New Roman"/>
                <w:b/>
                <w:bCs/>
                <w:color w:val="000000"/>
                <w:sz w:val="24"/>
                <w:szCs w:val="24"/>
              </w:rPr>
            </w:pPr>
            <w:r w:rsidRPr="005D4797">
              <w:rPr>
                <w:rFonts w:ascii="Times New Roman" w:hAnsi="Times New Roman" w:cs="Times New Roman"/>
                <w:b/>
                <w:bCs/>
                <w:color w:val="000000"/>
                <w:sz w:val="24"/>
                <w:szCs w:val="24"/>
              </w:rPr>
              <w:t>Module V: Victimology</w:t>
            </w:r>
          </w:p>
          <w:p w:rsidR="00D9036A" w:rsidRPr="00C11B1B" w:rsidRDefault="00D9036A" w:rsidP="009D4C4A">
            <w:pPr>
              <w:pStyle w:val="NormalWeb"/>
              <w:spacing w:before="0" w:beforeAutospacing="0" w:after="0" w:afterAutospacing="0" w:line="276" w:lineRule="auto"/>
              <w:jc w:val="both"/>
              <w:rPr>
                <w:rFonts w:ascii="Times New Roman" w:hAnsi="Times New Roman" w:cs="Times New Roman"/>
                <w:color w:val="000000"/>
                <w:sz w:val="24"/>
                <w:szCs w:val="24"/>
              </w:rPr>
            </w:pPr>
            <w:r w:rsidRPr="00C11B1B">
              <w:rPr>
                <w:rFonts w:ascii="Times New Roman" w:hAnsi="Times New Roman" w:cs="Times New Roman"/>
                <w:color w:val="000000"/>
                <w:sz w:val="24"/>
                <w:szCs w:val="24"/>
              </w:rPr>
              <w:t>· Scope of Victimology</w:t>
            </w:r>
          </w:p>
          <w:p w:rsidR="00D9036A" w:rsidRPr="00C11B1B" w:rsidRDefault="00D9036A" w:rsidP="009D4C4A">
            <w:pPr>
              <w:pStyle w:val="NormalWeb"/>
              <w:spacing w:before="0" w:beforeAutospacing="0" w:after="0" w:afterAutospacing="0" w:line="276" w:lineRule="auto"/>
              <w:jc w:val="both"/>
              <w:rPr>
                <w:rFonts w:ascii="Times New Roman" w:hAnsi="Times New Roman" w:cs="Times New Roman"/>
                <w:color w:val="000000"/>
                <w:sz w:val="24"/>
                <w:szCs w:val="24"/>
              </w:rPr>
            </w:pPr>
            <w:r w:rsidRPr="00C11B1B">
              <w:rPr>
                <w:rFonts w:ascii="Times New Roman" w:hAnsi="Times New Roman" w:cs="Times New Roman"/>
                <w:color w:val="000000"/>
                <w:sz w:val="24"/>
                <w:szCs w:val="24"/>
              </w:rPr>
              <w:t>· Position in India</w:t>
            </w:r>
          </w:p>
          <w:p w:rsidR="00D9036A" w:rsidRPr="005D4797" w:rsidRDefault="00D9036A" w:rsidP="009D4C4A">
            <w:pPr>
              <w:pStyle w:val="NormalWeb"/>
              <w:spacing w:before="0" w:beforeAutospacing="0" w:after="0" w:afterAutospacing="0" w:line="276" w:lineRule="auto"/>
              <w:jc w:val="both"/>
              <w:rPr>
                <w:rFonts w:ascii="Times New Roman" w:hAnsi="Times New Roman" w:cs="Times New Roman"/>
                <w:color w:val="000000"/>
                <w:sz w:val="24"/>
                <w:szCs w:val="24"/>
              </w:rPr>
            </w:pPr>
            <w:r w:rsidRPr="00C11B1B">
              <w:rPr>
                <w:rFonts w:ascii="Times New Roman" w:hAnsi="Times New Roman" w:cs="Times New Roman"/>
                <w:color w:val="000000"/>
                <w:sz w:val="24"/>
                <w:szCs w:val="24"/>
              </w:rPr>
              <w:t>· Recent Trends and Critical Issues</w:t>
            </w:r>
          </w:p>
        </w:tc>
        <w:tc>
          <w:tcPr>
            <w:tcW w:w="1517" w:type="dxa"/>
          </w:tcPr>
          <w:p w:rsidR="00D9036A" w:rsidRPr="00C11B1B" w:rsidRDefault="00D9036A" w:rsidP="009D4C4A">
            <w:pPr>
              <w:spacing w:line="276" w:lineRule="auto"/>
              <w:jc w:val="both"/>
              <w:rPr>
                <w:b/>
                <w:bCs/>
                <w:color w:val="000000" w:themeColor="text1"/>
              </w:rPr>
            </w:pPr>
            <w:r w:rsidRPr="00C11B1B">
              <w:rPr>
                <w:b/>
                <w:bCs/>
                <w:color w:val="000000" w:themeColor="text1"/>
              </w:rPr>
              <w:t>L1,L2,L3,L4</w:t>
            </w:r>
          </w:p>
        </w:tc>
        <w:tc>
          <w:tcPr>
            <w:tcW w:w="1534" w:type="dxa"/>
          </w:tcPr>
          <w:p w:rsidR="00D9036A" w:rsidRPr="00C11B1B" w:rsidRDefault="00D9036A" w:rsidP="009D4C4A">
            <w:pPr>
              <w:spacing w:line="276" w:lineRule="auto"/>
              <w:jc w:val="both"/>
              <w:rPr>
                <w:b/>
                <w:bCs/>
                <w:color w:val="000000" w:themeColor="text1"/>
              </w:rPr>
            </w:pPr>
            <w:r w:rsidRPr="00C11B1B">
              <w:rPr>
                <w:b/>
                <w:bCs/>
                <w:color w:val="000000" w:themeColor="text1"/>
              </w:rPr>
              <w:t>10</w:t>
            </w:r>
          </w:p>
        </w:tc>
      </w:tr>
    </w:tbl>
    <w:p w:rsidR="00D9036A" w:rsidRPr="00C11B1B" w:rsidRDefault="00D9036A" w:rsidP="00D9036A">
      <w:pPr>
        <w:spacing w:line="276" w:lineRule="auto"/>
        <w:jc w:val="both"/>
        <w:rPr>
          <w:b/>
          <w:bCs/>
          <w:i/>
          <w:iCs/>
          <w:color w:val="000000" w:themeColor="text1"/>
        </w:rPr>
      </w:pPr>
      <w:r w:rsidRPr="00C11B1B">
        <w:rPr>
          <w:b/>
          <w:bCs/>
          <w:i/>
          <w:iCs/>
          <w:color w:val="000000" w:themeColor="text1"/>
        </w:rPr>
        <w:t>*Bloom’s Level- L1: Knowledge; L2: Comprehension; L3: Application; L4: Analysis; L5: Synthesis, L6: Evaluation</w:t>
      </w:r>
    </w:p>
    <w:p w:rsidR="00D9036A" w:rsidRPr="00C11B1B" w:rsidRDefault="00D9036A" w:rsidP="00D9036A">
      <w:pPr>
        <w:spacing w:line="276" w:lineRule="auto"/>
        <w:jc w:val="both"/>
        <w:rPr>
          <w:b/>
          <w:bCs/>
          <w:color w:val="000000" w:themeColor="text1"/>
        </w:rPr>
      </w:pPr>
    </w:p>
    <w:p w:rsidR="00D9036A" w:rsidRPr="00C11B1B" w:rsidRDefault="00D9036A" w:rsidP="00D9036A">
      <w:pPr>
        <w:spacing w:line="276" w:lineRule="auto"/>
        <w:jc w:val="both"/>
        <w:rPr>
          <w:b/>
          <w:bCs/>
          <w:color w:val="000000" w:themeColor="text1"/>
        </w:rPr>
      </w:pPr>
      <w:r w:rsidRPr="00C11B1B">
        <w:rPr>
          <w:b/>
          <w:bCs/>
          <w:color w:val="000000" w:themeColor="text1"/>
        </w:rPr>
        <w:t>Text &amp; Reference Books:</w:t>
      </w:r>
    </w:p>
    <w:p w:rsidR="00D9036A" w:rsidRPr="00C11B1B" w:rsidRDefault="00D9036A" w:rsidP="00D9036A">
      <w:pPr>
        <w:pStyle w:val="ListParagraph"/>
        <w:numPr>
          <w:ilvl w:val="0"/>
          <w:numId w:val="85"/>
        </w:numPr>
        <w:spacing w:after="0"/>
        <w:jc w:val="both"/>
        <w:rPr>
          <w:rFonts w:ascii="Times New Roman" w:hAnsi="Times New Roman" w:cs="Times New Roman"/>
          <w:color w:val="000000" w:themeColor="text1"/>
          <w:sz w:val="24"/>
          <w:szCs w:val="24"/>
        </w:rPr>
      </w:pPr>
      <w:r w:rsidRPr="00C11B1B">
        <w:rPr>
          <w:rFonts w:ascii="Times New Roman" w:hAnsi="Times New Roman" w:cs="Times New Roman"/>
          <w:color w:val="000000" w:themeColor="text1"/>
          <w:sz w:val="24"/>
          <w:szCs w:val="24"/>
        </w:rPr>
        <w:t xml:space="preserve">Barnes Harry Elmer and Teeters Negley K. (1959) </w:t>
      </w:r>
      <w:r w:rsidRPr="00C11B1B">
        <w:rPr>
          <w:rFonts w:ascii="Times New Roman" w:hAnsi="Times New Roman" w:cs="Times New Roman"/>
          <w:i/>
          <w:iCs/>
          <w:color w:val="000000" w:themeColor="text1"/>
          <w:sz w:val="24"/>
          <w:szCs w:val="24"/>
        </w:rPr>
        <w:t>New Horizons in Criminology</w:t>
      </w:r>
      <w:r w:rsidRPr="00C11B1B">
        <w:rPr>
          <w:rFonts w:ascii="Times New Roman" w:hAnsi="Times New Roman" w:cs="Times New Roman"/>
          <w:color w:val="000000" w:themeColor="text1"/>
          <w:sz w:val="24"/>
          <w:szCs w:val="24"/>
        </w:rPr>
        <w:t>, (3</w:t>
      </w:r>
      <w:r w:rsidRPr="00C11B1B">
        <w:rPr>
          <w:rFonts w:ascii="Times New Roman" w:hAnsi="Times New Roman" w:cs="Times New Roman"/>
          <w:color w:val="000000" w:themeColor="text1"/>
          <w:sz w:val="24"/>
          <w:szCs w:val="24"/>
          <w:vertAlign w:val="superscript"/>
        </w:rPr>
        <w:t>rd</w:t>
      </w:r>
      <w:r w:rsidRPr="00C11B1B">
        <w:rPr>
          <w:rFonts w:ascii="Times New Roman" w:hAnsi="Times New Roman" w:cs="Times New Roman"/>
          <w:color w:val="000000" w:themeColor="text1"/>
          <w:sz w:val="24"/>
          <w:szCs w:val="24"/>
        </w:rPr>
        <w:t xml:space="preserve"> edition) </w:t>
      </w:r>
      <w:r w:rsidRPr="00C11B1B">
        <w:rPr>
          <w:rFonts w:ascii="Times New Roman" w:hAnsi="Times New Roman" w:cs="Times New Roman"/>
          <w:color w:val="333333"/>
          <w:sz w:val="24"/>
          <w:szCs w:val="24"/>
          <w:shd w:val="clear" w:color="auto" w:fill="FFFFFF"/>
        </w:rPr>
        <w:t>Prentice Hall</w:t>
      </w:r>
      <w:r w:rsidRPr="00C11B1B">
        <w:rPr>
          <w:rFonts w:ascii="Times New Roman" w:hAnsi="Times New Roman" w:cs="Times New Roman"/>
          <w:color w:val="000000" w:themeColor="text1"/>
          <w:sz w:val="24"/>
          <w:szCs w:val="24"/>
        </w:rPr>
        <w:t xml:space="preserve"> Publication.</w:t>
      </w:r>
    </w:p>
    <w:p w:rsidR="00D9036A" w:rsidRPr="00C11B1B" w:rsidRDefault="00D9036A" w:rsidP="00D9036A">
      <w:pPr>
        <w:pStyle w:val="ListParagraph"/>
        <w:numPr>
          <w:ilvl w:val="0"/>
          <w:numId w:val="85"/>
        </w:numPr>
        <w:spacing w:after="0"/>
        <w:jc w:val="both"/>
        <w:rPr>
          <w:rFonts w:ascii="Times New Roman" w:hAnsi="Times New Roman" w:cs="Times New Roman"/>
          <w:color w:val="000000" w:themeColor="text1"/>
          <w:sz w:val="24"/>
          <w:szCs w:val="24"/>
        </w:rPr>
      </w:pPr>
      <w:r w:rsidRPr="00C11B1B">
        <w:rPr>
          <w:rFonts w:ascii="Times New Roman" w:hAnsi="Times New Roman" w:cs="Times New Roman"/>
          <w:color w:val="000000" w:themeColor="text1"/>
          <w:sz w:val="24"/>
          <w:szCs w:val="24"/>
        </w:rPr>
        <w:t xml:space="preserve">Vold George B., Bernard Thomas J., Snipes Jeffrey B., (2002) </w:t>
      </w:r>
      <w:r w:rsidRPr="00C11B1B">
        <w:rPr>
          <w:rFonts w:ascii="Times New Roman" w:hAnsi="Times New Roman" w:cs="Times New Roman"/>
          <w:i/>
          <w:iCs/>
          <w:color w:val="000000" w:themeColor="text1"/>
          <w:sz w:val="24"/>
          <w:szCs w:val="24"/>
        </w:rPr>
        <w:t xml:space="preserve">Theoretical Criminology, </w:t>
      </w:r>
      <w:r w:rsidRPr="00C11B1B">
        <w:rPr>
          <w:rFonts w:ascii="Times New Roman" w:hAnsi="Times New Roman" w:cs="Times New Roman"/>
          <w:color w:val="000000" w:themeColor="text1"/>
          <w:sz w:val="24"/>
          <w:szCs w:val="24"/>
        </w:rPr>
        <w:t xml:space="preserve"> (5</w:t>
      </w:r>
      <w:r w:rsidRPr="00C11B1B">
        <w:rPr>
          <w:rFonts w:ascii="Times New Roman" w:hAnsi="Times New Roman" w:cs="Times New Roman"/>
          <w:color w:val="000000" w:themeColor="text1"/>
          <w:sz w:val="24"/>
          <w:szCs w:val="24"/>
          <w:vertAlign w:val="superscript"/>
        </w:rPr>
        <w:t>th</w:t>
      </w:r>
      <w:r w:rsidRPr="00C11B1B">
        <w:rPr>
          <w:rFonts w:ascii="Times New Roman" w:hAnsi="Times New Roman" w:cs="Times New Roman"/>
          <w:color w:val="000000" w:themeColor="text1"/>
          <w:sz w:val="24"/>
          <w:szCs w:val="24"/>
        </w:rPr>
        <w:t xml:space="preserve"> edition) Oxford University Press.</w:t>
      </w:r>
    </w:p>
    <w:p w:rsidR="00D9036A" w:rsidRPr="00C11B1B" w:rsidRDefault="00D9036A" w:rsidP="00D9036A">
      <w:pPr>
        <w:pStyle w:val="ListParagraph"/>
        <w:numPr>
          <w:ilvl w:val="0"/>
          <w:numId w:val="85"/>
        </w:numPr>
        <w:spacing w:after="0"/>
        <w:jc w:val="both"/>
        <w:rPr>
          <w:rFonts w:ascii="Times New Roman" w:hAnsi="Times New Roman" w:cs="Times New Roman"/>
          <w:color w:val="000000" w:themeColor="text1"/>
          <w:sz w:val="24"/>
          <w:szCs w:val="24"/>
        </w:rPr>
      </w:pPr>
      <w:r w:rsidRPr="00C11B1B">
        <w:rPr>
          <w:rFonts w:ascii="Times New Roman" w:hAnsi="Times New Roman" w:cs="Times New Roman"/>
          <w:color w:val="000000" w:themeColor="text1"/>
          <w:sz w:val="24"/>
          <w:szCs w:val="24"/>
        </w:rPr>
        <w:t xml:space="preserve">Siddique Ahmad (2007) </w:t>
      </w:r>
      <w:r w:rsidRPr="00C11B1B">
        <w:rPr>
          <w:rFonts w:ascii="Times New Roman" w:hAnsi="Times New Roman" w:cs="Times New Roman"/>
          <w:i/>
          <w:iCs/>
          <w:color w:val="000000" w:themeColor="text1"/>
          <w:sz w:val="24"/>
          <w:szCs w:val="24"/>
        </w:rPr>
        <w:t>Criminology Problems &amp; Perspective</w:t>
      </w:r>
      <w:r w:rsidRPr="00C11B1B">
        <w:rPr>
          <w:rFonts w:ascii="Times New Roman" w:hAnsi="Times New Roman" w:cs="Times New Roman"/>
          <w:color w:val="000000" w:themeColor="text1"/>
          <w:sz w:val="24"/>
          <w:szCs w:val="24"/>
        </w:rPr>
        <w:t>, (5</w:t>
      </w:r>
      <w:r w:rsidRPr="00C11B1B">
        <w:rPr>
          <w:rFonts w:ascii="Times New Roman" w:hAnsi="Times New Roman" w:cs="Times New Roman"/>
          <w:color w:val="000000" w:themeColor="text1"/>
          <w:sz w:val="24"/>
          <w:szCs w:val="24"/>
          <w:vertAlign w:val="superscript"/>
        </w:rPr>
        <w:t>th</w:t>
      </w:r>
      <w:r w:rsidRPr="00C11B1B">
        <w:rPr>
          <w:rFonts w:ascii="Times New Roman" w:hAnsi="Times New Roman" w:cs="Times New Roman"/>
          <w:color w:val="000000" w:themeColor="text1"/>
          <w:sz w:val="24"/>
          <w:szCs w:val="24"/>
        </w:rPr>
        <w:t xml:space="preserve"> edition) Eastern Book Company. </w:t>
      </w:r>
    </w:p>
    <w:p w:rsidR="00D9036A" w:rsidRPr="00C11B1B" w:rsidRDefault="00D9036A" w:rsidP="00D9036A">
      <w:pPr>
        <w:pStyle w:val="ListParagraph"/>
        <w:numPr>
          <w:ilvl w:val="0"/>
          <w:numId w:val="85"/>
        </w:numPr>
        <w:spacing w:after="0"/>
        <w:jc w:val="both"/>
        <w:rPr>
          <w:rFonts w:ascii="Times New Roman" w:hAnsi="Times New Roman" w:cs="Times New Roman"/>
          <w:color w:val="000000" w:themeColor="text1"/>
          <w:sz w:val="24"/>
          <w:szCs w:val="24"/>
        </w:rPr>
      </w:pPr>
      <w:r w:rsidRPr="00C11B1B">
        <w:rPr>
          <w:rFonts w:ascii="Times New Roman" w:hAnsi="Times New Roman" w:cs="Times New Roman"/>
          <w:color w:val="000000" w:themeColor="text1"/>
          <w:sz w:val="24"/>
          <w:szCs w:val="24"/>
        </w:rPr>
        <w:t xml:space="preserve">Paranjape N.V. (2008), </w:t>
      </w:r>
      <w:r w:rsidRPr="00C11B1B">
        <w:rPr>
          <w:rFonts w:ascii="Times New Roman" w:hAnsi="Times New Roman" w:cs="Times New Roman"/>
          <w:i/>
          <w:iCs/>
          <w:color w:val="000000" w:themeColor="text1"/>
          <w:sz w:val="24"/>
          <w:szCs w:val="24"/>
        </w:rPr>
        <w:t>Criminology and Penology</w:t>
      </w:r>
      <w:r w:rsidRPr="00C11B1B">
        <w:rPr>
          <w:rFonts w:ascii="Times New Roman" w:hAnsi="Times New Roman" w:cs="Times New Roman"/>
          <w:color w:val="000000" w:themeColor="text1"/>
          <w:sz w:val="24"/>
          <w:szCs w:val="24"/>
        </w:rPr>
        <w:t>, (13</w:t>
      </w:r>
      <w:r w:rsidRPr="00C11B1B">
        <w:rPr>
          <w:rFonts w:ascii="Times New Roman" w:hAnsi="Times New Roman" w:cs="Times New Roman"/>
          <w:color w:val="000000" w:themeColor="text1"/>
          <w:sz w:val="24"/>
          <w:szCs w:val="24"/>
          <w:vertAlign w:val="superscript"/>
        </w:rPr>
        <w:t>th</w:t>
      </w:r>
      <w:r w:rsidRPr="00C11B1B">
        <w:rPr>
          <w:rFonts w:ascii="Times New Roman" w:hAnsi="Times New Roman" w:cs="Times New Roman"/>
          <w:color w:val="000000" w:themeColor="text1"/>
          <w:sz w:val="24"/>
          <w:szCs w:val="24"/>
        </w:rPr>
        <w:t xml:space="preserve"> edition) Central Law Publication.</w:t>
      </w:r>
    </w:p>
    <w:p w:rsidR="00D9036A" w:rsidRPr="00C11B1B" w:rsidRDefault="00D9036A" w:rsidP="00D9036A">
      <w:pPr>
        <w:pStyle w:val="ListParagraph"/>
        <w:numPr>
          <w:ilvl w:val="0"/>
          <w:numId w:val="85"/>
        </w:numPr>
        <w:spacing w:after="0"/>
        <w:jc w:val="both"/>
        <w:rPr>
          <w:rFonts w:ascii="Times New Roman" w:hAnsi="Times New Roman" w:cs="Times New Roman"/>
          <w:color w:val="000000" w:themeColor="text1"/>
          <w:sz w:val="24"/>
          <w:szCs w:val="24"/>
        </w:rPr>
      </w:pPr>
      <w:r w:rsidRPr="00C11B1B">
        <w:rPr>
          <w:rFonts w:ascii="Times New Roman" w:hAnsi="Times New Roman" w:cs="Times New Roman"/>
          <w:color w:val="000000" w:themeColor="text1"/>
          <w:sz w:val="24"/>
          <w:szCs w:val="24"/>
        </w:rPr>
        <w:t xml:space="preserve">Srivastava S. S., (2007), </w:t>
      </w:r>
      <w:r w:rsidRPr="00C11B1B">
        <w:rPr>
          <w:rFonts w:ascii="Times New Roman" w:hAnsi="Times New Roman" w:cs="Times New Roman"/>
          <w:i/>
          <w:iCs/>
          <w:color w:val="000000" w:themeColor="text1"/>
          <w:sz w:val="24"/>
          <w:szCs w:val="24"/>
        </w:rPr>
        <w:t>Criminology and Criminal Administration</w:t>
      </w:r>
      <w:r w:rsidRPr="00C11B1B">
        <w:rPr>
          <w:rFonts w:ascii="Times New Roman" w:hAnsi="Times New Roman" w:cs="Times New Roman"/>
          <w:color w:val="000000" w:themeColor="text1"/>
          <w:sz w:val="24"/>
          <w:szCs w:val="24"/>
        </w:rPr>
        <w:t>, (3</w:t>
      </w:r>
      <w:r w:rsidRPr="00C11B1B">
        <w:rPr>
          <w:rFonts w:ascii="Times New Roman" w:hAnsi="Times New Roman" w:cs="Times New Roman"/>
          <w:color w:val="000000" w:themeColor="text1"/>
          <w:sz w:val="24"/>
          <w:szCs w:val="24"/>
          <w:vertAlign w:val="superscript"/>
        </w:rPr>
        <w:t>rd</w:t>
      </w:r>
      <w:r w:rsidRPr="00C11B1B">
        <w:rPr>
          <w:rFonts w:ascii="Times New Roman" w:hAnsi="Times New Roman" w:cs="Times New Roman"/>
          <w:color w:val="000000" w:themeColor="text1"/>
          <w:sz w:val="24"/>
          <w:szCs w:val="24"/>
        </w:rPr>
        <w:t xml:space="preserve"> edition) Central Law Agency. </w:t>
      </w:r>
    </w:p>
    <w:p w:rsidR="00D9036A" w:rsidRPr="00C11B1B" w:rsidRDefault="00D9036A" w:rsidP="00D9036A">
      <w:pPr>
        <w:pStyle w:val="ListParagraph"/>
        <w:numPr>
          <w:ilvl w:val="0"/>
          <w:numId w:val="85"/>
        </w:numPr>
        <w:spacing w:after="0"/>
        <w:jc w:val="both"/>
        <w:rPr>
          <w:rFonts w:ascii="Times New Roman" w:hAnsi="Times New Roman" w:cs="Times New Roman"/>
          <w:color w:val="000000" w:themeColor="text1"/>
          <w:sz w:val="24"/>
          <w:szCs w:val="24"/>
        </w:rPr>
      </w:pPr>
      <w:r w:rsidRPr="00C11B1B">
        <w:rPr>
          <w:rFonts w:ascii="Times New Roman" w:hAnsi="Times New Roman" w:cs="Times New Roman"/>
          <w:color w:val="000000" w:themeColor="text1"/>
          <w:sz w:val="24"/>
          <w:szCs w:val="24"/>
        </w:rPr>
        <w:lastRenderedPageBreak/>
        <w:t xml:space="preserve">Sirohi J.P.S., (2007), </w:t>
      </w:r>
      <w:r w:rsidRPr="00C11B1B">
        <w:rPr>
          <w:rFonts w:ascii="Times New Roman" w:hAnsi="Times New Roman" w:cs="Times New Roman"/>
          <w:i/>
          <w:iCs/>
          <w:color w:val="000000" w:themeColor="text1"/>
          <w:sz w:val="24"/>
          <w:szCs w:val="24"/>
        </w:rPr>
        <w:t>Criminology and Penology</w:t>
      </w:r>
      <w:r w:rsidRPr="00C11B1B">
        <w:rPr>
          <w:rFonts w:ascii="Times New Roman" w:hAnsi="Times New Roman" w:cs="Times New Roman"/>
          <w:color w:val="000000" w:themeColor="text1"/>
          <w:sz w:val="24"/>
          <w:szCs w:val="24"/>
        </w:rPr>
        <w:t xml:space="preserve"> (6</w:t>
      </w:r>
      <w:r w:rsidRPr="00C11B1B">
        <w:rPr>
          <w:rFonts w:ascii="Times New Roman" w:hAnsi="Times New Roman" w:cs="Times New Roman"/>
          <w:color w:val="000000" w:themeColor="text1"/>
          <w:sz w:val="24"/>
          <w:szCs w:val="24"/>
          <w:vertAlign w:val="superscript"/>
        </w:rPr>
        <w:t>th</w:t>
      </w:r>
      <w:r w:rsidRPr="00C11B1B">
        <w:rPr>
          <w:rFonts w:ascii="Times New Roman" w:hAnsi="Times New Roman" w:cs="Times New Roman"/>
          <w:color w:val="000000" w:themeColor="text1"/>
          <w:sz w:val="24"/>
          <w:szCs w:val="24"/>
        </w:rPr>
        <w:t xml:space="preserve"> edition).</w:t>
      </w:r>
    </w:p>
    <w:p w:rsidR="00D9036A" w:rsidRPr="00C11B1B" w:rsidRDefault="00D9036A" w:rsidP="00D9036A">
      <w:pPr>
        <w:pStyle w:val="ListParagraph"/>
        <w:numPr>
          <w:ilvl w:val="0"/>
          <w:numId w:val="85"/>
        </w:numPr>
        <w:spacing w:after="0"/>
        <w:jc w:val="both"/>
        <w:rPr>
          <w:rFonts w:ascii="Times New Roman" w:hAnsi="Times New Roman" w:cs="Times New Roman"/>
          <w:color w:val="000000" w:themeColor="text1"/>
          <w:sz w:val="24"/>
          <w:szCs w:val="24"/>
        </w:rPr>
      </w:pPr>
      <w:r w:rsidRPr="00C11B1B">
        <w:rPr>
          <w:rFonts w:ascii="Times New Roman" w:hAnsi="Times New Roman" w:cs="Times New Roman"/>
          <w:color w:val="000000" w:themeColor="text1"/>
          <w:sz w:val="24"/>
          <w:szCs w:val="24"/>
        </w:rPr>
        <w:t xml:space="preserve">Maguire Mike, Morgan Rod and Reiner Robert, (2012), </w:t>
      </w:r>
      <w:r w:rsidRPr="00C11B1B">
        <w:rPr>
          <w:rFonts w:ascii="Times New Roman" w:hAnsi="Times New Roman" w:cs="Times New Roman"/>
          <w:i/>
          <w:iCs/>
          <w:color w:val="000000" w:themeColor="text1"/>
          <w:sz w:val="24"/>
          <w:szCs w:val="24"/>
        </w:rPr>
        <w:t>The Oxford Handbook of Criminology</w:t>
      </w:r>
      <w:r w:rsidRPr="00C11B1B">
        <w:rPr>
          <w:rFonts w:ascii="Times New Roman" w:hAnsi="Times New Roman" w:cs="Times New Roman"/>
          <w:color w:val="000000" w:themeColor="text1"/>
          <w:sz w:val="24"/>
          <w:szCs w:val="24"/>
        </w:rPr>
        <w:t>, (5</w:t>
      </w:r>
      <w:r w:rsidRPr="00C11B1B">
        <w:rPr>
          <w:rFonts w:ascii="Times New Roman" w:hAnsi="Times New Roman" w:cs="Times New Roman"/>
          <w:color w:val="000000" w:themeColor="text1"/>
          <w:sz w:val="24"/>
          <w:szCs w:val="24"/>
          <w:vertAlign w:val="superscript"/>
        </w:rPr>
        <w:t>th</w:t>
      </w:r>
      <w:r w:rsidRPr="00C11B1B">
        <w:rPr>
          <w:rFonts w:ascii="Times New Roman" w:hAnsi="Times New Roman" w:cs="Times New Roman"/>
          <w:color w:val="000000" w:themeColor="text1"/>
          <w:sz w:val="24"/>
          <w:szCs w:val="24"/>
        </w:rPr>
        <w:t xml:space="preserve"> edition) Oxford University Press. </w:t>
      </w:r>
    </w:p>
    <w:p w:rsidR="00D9036A" w:rsidRPr="00C11B1B" w:rsidRDefault="00D9036A" w:rsidP="00D9036A">
      <w:pPr>
        <w:pStyle w:val="ListParagraph"/>
        <w:numPr>
          <w:ilvl w:val="0"/>
          <w:numId w:val="85"/>
        </w:numPr>
        <w:spacing w:after="0"/>
        <w:jc w:val="both"/>
        <w:rPr>
          <w:rFonts w:ascii="Times New Roman" w:hAnsi="Times New Roman" w:cs="Times New Roman"/>
          <w:color w:val="000000" w:themeColor="text1"/>
          <w:sz w:val="24"/>
          <w:szCs w:val="24"/>
        </w:rPr>
      </w:pPr>
      <w:r w:rsidRPr="00C11B1B">
        <w:rPr>
          <w:rFonts w:ascii="Times New Roman" w:hAnsi="Times New Roman" w:cs="Times New Roman"/>
          <w:color w:val="000000" w:themeColor="text1"/>
          <w:sz w:val="24"/>
          <w:szCs w:val="24"/>
        </w:rPr>
        <w:t xml:space="preserve">Srivastava S. S., (2012), </w:t>
      </w:r>
      <w:r w:rsidRPr="00C11B1B">
        <w:rPr>
          <w:rFonts w:ascii="Times New Roman" w:hAnsi="Times New Roman" w:cs="Times New Roman"/>
          <w:i/>
          <w:iCs/>
          <w:color w:val="000000" w:themeColor="text1"/>
          <w:sz w:val="24"/>
          <w:szCs w:val="24"/>
        </w:rPr>
        <w:t>Criminology, Penology &amp; Victimology</w:t>
      </w:r>
      <w:r w:rsidRPr="00C11B1B">
        <w:rPr>
          <w:rFonts w:ascii="Times New Roman" w:hAnsi="Times New Roman" w:cs="Times New Roman"/>
          <w:color w:val="000000" w:themeColor="text1"/>
          <w:sz w:val="24"/>
          <w:szCs w:val="24"/>
        </w:rPr>
        <w:t>, (15</w:t>
      </w:r>
      <w:r w:rsidRPr="00C11B1B">
        <w:rPr>
          <w:rFonts w:ascii="Times New Roman" w:hAnsi="Times New Roman" w:cs="Times New Roman"/>
          <w:color w:val="000000" w:themeColor="text1"/>
          <w:sz w:val="24"/>
          <w:szCs w:val="24"/>
          <w:vertAlign w:val="superscript"/>
        </w:rPr>
        <w:t>th</w:t>
      </w:r>
      <w:r w:rsidRPr="00C11B1B">
        <w:rPr>
          <w:rFonts w:ascii="Times New Roman" w:hAnsi="Times New Roman" w:cs="Times New Roman"/>
          <w:color w:val="000000" w:themeColor="text1"/>
          <w:sz w:val="24"/>
          <w:szCs w:val="24"/>
        </w:rPr>
        <w:t xml:space="preserve"> edition) Central Law Publication.  </w:t>
      </w:r>
    </w:p>
    <w:p w:rsidR="00D9036A" w:rsidRPr="00C11B1B" w:rsidRDefault="00D9036A" w:rsidP="00D9036A">
      <w:pPr>
        <w:pStyle w:val="ListParagraph"/>
        <w:numPr>
          <w:ilvl w:val="0"/>
          <w:numId w:val="85"/>
        </w:numPr>
        <w:spacing w:after="0"/>
        <w:jc w:val="both"/>
        <w:rPr>
          <w:rFonts w:ascii="Times New Roman" w:hAnsi="Times New Roman" w:cs="Times New Roman"/>
          <w:color w:val="000000" w:themeColor="text1"/>
          <w:sz w:val="24"/>
          <w:szCs w:val="24"/>
        </w:rPr>
      </w:pPr>
      <w:r w:rsidRPr="00C11B1B">
        <w:rPr>
          <w:rFonts w:ascii="Times New Roman" w:hAnsi="Times New Roman" w:cs="Times New Roman"/>
          <w:color w:val="000000" w:themeColor="text1"/>
          <w:sz w:val="24"/>
          <w:szCs w:val="24"/>
        </w:rPr>
        <w:t xml:space="preserve">Kumari Ved, (2010), </w:t>
      </w:r>
      <w:r w:rsidRPr="00C11B1B">
        <w:rPr>
          <w:rFonts w:ascii="Times New Roman" w:hAnsi="Times New Roman" w:cs="Times New Roman"/>
          <w:i/>
          <w:iCs/>
          <w:color w:val="000000" w:themeColor="text1"/>
          <w:sz w:val="24"/>
          <w:szCs w:val="24"/>
        </w:rPr>
        <w:t>Juvenile Justice System in India: From Welfare to Rights</w:t>
      </w:r>
      <w:r w:rsidRPr="00C11B1B">
        <w:rPr>
          <w:rFonts w:ascii="Times New Roman" w:hAnsi="Times New Roman" w:cs="Times New Roman"/>
          <w:color w:val="000000" w:themeColor="text1"/>
          <w:sz w:val="24"/>
          <w:szCs w:val="24"/>
        </w:rPr>
        <w:t>, (2</w:t>
      </w:r>
      <w:r w:rsidRPr="00C11B1B">
        <w:rPr>
          <w:rFonts w:ascii="Times New Roman" w:hAnsi="Times New Roman" w:cs="Times New Roman"/>
          <w:color w:val="000000" w:themeColor="text1"/>
          <w:sz w:val="24"/>
          <w:szCs w:val="24"/>
          <w:vertAlign w:val="superscript"/>
        </w:rPr>
        <w:t>nd</w:t>
      </w:r>
      <w:r w:rsidRPr="00C11B1B">
        <w:rPr>
          <w:rFonts w:ascii="Times New Roman" w:hAnsi="Times New Roman" w:cs="Times New Roman"/>
          <w:color w:val="000000" w:themeColor="text1"/>
          <w:sz w:val="24"/>
          <w:szCs w:val="24"/>
        </w:rPr>
        <w:t xml:space="preserve"> edition) Oxford India Paperbacks. </w:t>
      </w:r>
    </w:p>
    <w:p w:rsidR="00D9036A" w:rsidRPr="00C11B1B" w:rsidRDefault="00D9036A" w:rsidP="00D9036A">
      <w:pPr>
        <w:spacing w:line="276" w:lineRule="auto"/>
        <w:jc w:val="both"/>
        <w:rPr>
          <w:color w:val="000000" w:themeColor="text1"/>
        </w:rPr>
      </w:pPr>
    </w:p>
    <w:p w:rsidR="00D9036A" w:rsidRPr="00C11B1B" w:rsidRDefault="00D9036A" w:rsidP="00D9036A">
      <w:pPr>
        <w:spacing w:line="276" w:lineRule="auto"/>
        <w:jc w:val="both"/>
        <w:rPr>
          <w:color w:val="000000" w:themeColor="text1"/>
        </w:rPr>
      </w:pPr>
      <w:r w:rsidRPr="00C11B1B">
        <w:rPr>
          <w:b/>
          <w:bCs/>
          <w:color w:val="000000" w:themeColor="text1"/>
        </w:rPr>
        <w:t>Modes of Evaluation: Quiz/Assignment/Seminar/Written Exam:</w:t>
      </w:r>
    </w:p>
    <w:p w:rsidR="00D9036A" w:rsidRPr="00C11B1B" w:rsidRDefault="00D9036A" w:rsidP="00D9036A">
      <w:pPr>
        <w:spacing w:line="276" w:lineRule="auto"/>
        <w:jc w:val="both"/>
        <w:rPr>
          <w:b/>
          <w:bCs/>
          <w:color w:val="000000" w:themeColor="text1"/>
          <w:lang w:val="de-DE"/>
        </w:rPr>
      </w:pPr>
      <w:r w:rsidRPr="00C11B1B">
        <w:rPr>
          <w:b/>
          <w:bCs/>
          <w:color w:val="000000" w:themeColor="text1"/>
          <w:lang w:val="de-DE"/>
        </w:rPr>
        <w:t>Examination Scheme:</w:t>
      </w:r>
    </w:p>
    <w:tbl>
      <w:tblPr>
        <w:tblW w:w="9072" w:type="dxa"/>
        <w:tblInd w:w="-5"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2273"/>
        <w:gridCol w:w="1226"/>
        <w:gridCol w:w="1226"/>
        <w:gridCol w:w="1371"/>
        <w:gridCol w:w="1417"/>
        <w:gridCol w:w="1559"/>
      </w:tblGrid>
      <w:tr w:rsidR="00D9036A" w:rsidRPr="00C11B1B" w:rsidTr="009D4C4A">
        <w:trPr>
          <w:cantSplit/>
          <w:trHeight w:val="294"/>
        </w:trPr>
        <w:tc>
          <w:tcPr>
            <w:tcW w:w="2273" w:type="dxa"/>
            <w:tcBorders>
              <w:top w:val="single" w:sz="4" w:space="0" w:color="auto"/>
              <w:left w:val="single" w:sz="4" w:space="0" w:color="auto"/>
              <w:bottom w:val="single" w:sz="4" w:space="0" w:color="auto"/>
              <w:right w:val="single" w:sz="4" w:space="0" w:color="auto"/>
            </w:tcBorders>
            <w:hideMark/>
          </w:tcPr>
          <w:p w:rsidR="00D9036A" w:rsidRPr="00C11B1B" w:rsidRDefault="00D9036A" w:rsidP="009D4C4A">
            <w:pPr>
              <w:spacing w:line="276" w:lineRule="auto"/>
              <w:jc w:val="both"/>
              <w:rPr>
                <w:b/>
                <w:bCs/>
                <w:color w:val="000000" w:themeColor="text1"/>
              </w:rPr>
            </w:pPr>
            <w:r w:rsidRPr="00C11B1B">
              <w:rPr>
                <w:b/>
                <w:bCs/>
                <w:color w:val="000000" w:themeColor="text1"/>
              </w:rPr>
              <w:t>Components*</w:t>
            </w:r>
          </w:p>
        </w:tc>
        <w:tc>
          <w:tcPr>
            <w:tcW w:w="1226" w:type="dxa"/>
            <w:tcBorders>
              <w:top w:val="single" w:sz="4" w:space="0" w:color="auto"/>
              <w:left w:val="single" w:sz="4" w:space="0" w:color="auto"/>
              <w:bottom w:val="single" w:sz="4" w:space="0" w:color="auto"/>
              <w:right w:val="single" w:sz="4" w:space="0" w:color="auto"/>
            </w:tcBorders>
            <w:hideMark/>
          </w:tcPr>
          <w:p w:rsidR="00D9036A" w:rsidRPr="00C11B1B" w:rsidRDefault="00D9036A" w:rsidP="009D4C4A">
            <w:pPr>
              <w:spacing w:line="276" w:lineRule="auto"/>
              <w:jc w:val="both"/>
              <w:rPr>
                <w:b/>
                <w:bCs/>
                <w:color w:val="000000" w:themeColor="text1"/>
              </w:rPr>
            </w:pPr>
            <w:r w:rsidRPr="00C11B1B">
              <w:rPr>
                <w:b/>
                <w:bCs/>
                <w:color w:val="000000" w:themeColor="text1"/>
              </w:rPr>
              <w:t>P/S/V</w:t>
            </w:r>
          </w:p>
        </w:tc>
        <w:tc>
          <w:tcPr>
            <w:tcW w:w="1226" w:type="dxa"/>
            <w:tcBorders>
              <w:top w:val="single" w:sz="4" w:space="0" w:color="auto"/>
              <w:left w:val="single" w:sz="4" w:space="0" w:color="auto"/>
              <w:bottom w:val="single" w:sz="4" w:space="0" w:color="auto"/>
              <w:right w:val="single" w:sz="4" w:space="0" w:color="auto"/>
            </w:tcBorders>
            <w:hideMark/>
          </w:tcPr>
          <w:p w:rsidR="00D9036A" w:rsidRPr="00C11B1B" w:rsidRDefault="00D9036A" w:rsidP="009D4C4A">
            <w:pPr>
              <w:spacing w:line="276" w:lineRule="auto"/>
              <w:jc w:val="both"/>
              <w:rPr>
                <w:b/>
                <w:bCs/>
                <w:color w:val="000000" w:themeColor="text1"/>
              </w:rPr>
            </w:pPr>
            <w:r w:rsidRPr="00C11B1B">
              <w:rPr>
                <w:b/>
                <w:bCs/>
                <w:color w:val="000000" w:themeColor="text1"/>
              </w:rPr>
              <w:t>CT</w:t>
            </w:r>
          </w:p>
        </w:tc>
        <w:tc>
          <w:tcPr>
            <w:tcW w:w="1371" w:type="dxa"/>
            <w:tcBorders>
              <w:top w:val="single" w:sz="4" w:space="0" w:color="auto"/>
              <w:left w:val="single" w:sz="4" w:space="0" w:color="auto"/>
              <w:bottom w:val="single" w:sz="4" w:space="0" w:color="auto"/>
              <w:right w:val="single" w:sz="4" w:space="0" w:color="auto"/>
            </w:tcBorders>
            <w:hideMark/>
          </w:tcPr>
          <w:p w:rsidR="00D9036A" w:rsidRPr="00C11B1B" w:rsidRDefault="00D9036A" w:rsidP="009D4C4A">
            <w:pPr>
              <w:spacing w:line="276" w:lineRule="auto"/>
              <w:jc w:val="both"/>
              <w:rPr>
                <w:b/>
                <w:bCs/>
                <w:color w:val="000000" w:themeColor="text1"/>
              </w:rPr>
            </w:pPr>
            <w:r w:rsidRPr="00C11B1B">
              <w:rPr>
                <w:b/>
                <w:bCs/>
                <w:color w:val="000000" w:themeColor="text1"/>
              </w:rPr>
              <w:t>A</w:t>
            </w:r>
          </w:p>
        </w:tc>
        <w:tc>
          <w:tcPr>
            <w:tcW w:w="1417" w:type="dxa"/>
            <w:tcBorders>
              <w:top w:val="single" w:sz="4" w:space="0" w:color="auto"/>
              <w:left w:val="single" w:sz="4" w:space="0" w:color="auto"/>
              <w:bottom w:val="single" w:sz="4" w:space="0" w:color="auto"/>
              <w:right w:val="single" w:sz="4" w:space="0" w:color="auto"/>
            </w:tcBorders>
            <w:hideMark/>
          </w:tcPr>
          <w:p w:rsidR="00D9036A" w:rsidRPr="00C11B1B" w:rsidRDefault="00D9036A" w:rsidP="009D4C4A">
            <w:pPr>
              <w:spacing w:line="276" w:lineRule="auto"/>
              <w:jc w:val="both"/>
              <w:rPr>
                <w:b/>
                <w:bCs/>
                <w:color w:val="000000" w:themeColor="text1"/>
              </w:rPr>
            </w:pPr>
            <w:r w:rsidRPr="00C11B1B">
              <w:rPr>
                <w:b/>
                <w:bCs/>
                <w:color w:val="000000" w:themeColor="text1"/>
              </w:rPr>
              <w:t>CS/AS</w:t>
            </w:r>
          </w:p>
        </w:tc>
        <w:tc>
          <w:tcPr>
            <w:tcW w:w="1559" w:type="dxa"/>
            <w:tcBorders>
              <w:top w:val="single" w:sz="4" w:space="0" w:color="auto"/>
              <w:left w:val="single" w:sz="4" w:space="0" w:color="auto"/>
              <w:bottom w:val="single" w:sz="4" w:space="0" w:color="auto"/>
              <w:right w:val="single" w:sz="4" w:space="0" w:color="auto"/>
            </w:tcBorders>
            <w:hideMark/>
          </w:tcPr>
          <w:p w:rsidR="00D9036A" w:rsidRPr="00C11B1B" w:rsidRDefault="00D9036A" w:rsidP="009D4C4A">
            <w:pPr>
              <w:spacing w:line="276" w:lineRule="auto"/>
              <w:jc w:val="both"/>
              <w:rPr>
                <w:b/>
                <w:bCs/>
                <w:color w:val="000000" w:themeColor="text1"/>
              </w:rPr>
            </w:pPr>
            <w:r w:rsidRPr="00C11B1B">
              <w:rPr>
                <w:b/>
                <w:bCs/>
                <w:color w:val="000000" w:themeColor="text1"/>
              </w:rPr>
              <w:t>EE</w:t>
            </w:r>
          </w:p>
        </w:tc>
      </w:tr>
      <w:tr w:rsidR="00D9036A" w:rsidRPr="00C11B1B" w:rsidTr="009D4C4A">
        <w:trPr>
          <w:cantSplit/>
          <w:trHeight w:val="289"/>
        </w:trPr>
        <w:tc>
          <w:tcPr>
            <w:tcW w:w="2273" w:type="dxa"/>
            <w:tcBorders>
              <w:top w:val="single" w:sz="4" w:space="0" w:color="auto"/>
              <w:left w:val="single" w:sz="4" w:space="0" w:color="auto"/>
              <w:bottom w:val="single" w:sz="4" w:space="0" w:color="auto"/>
              <w:right w:val="single" w:sz="4" w:space="0" w:color="auto"/>
            </w:tcBorders>
            <w:hideMark/>
          </w:tcPr>
          <w:p w:rsidR="00D9036A" w:rsidRPr="00C11B1B" w:rsidRDefault="00D9036A" w:rsidP="009D4C4A">
            <w:pPr>
              <w:spacing w:line="276" w:lineRule="auto"/>
              <w:jc w:val="both"/>
              <w:rPr>
                <w:b/>
                <w:bCs/>
                <w:color w:val="000000" w:themeColor="text1"/>
              </w:rPr>
            </w:pPr>
            <w:r w:rsidRPr="00C11B1B">
              <w:rPr>
                <w:b/>
                <w:bCs/>
                <w:color w:val="000000" w:themeColor="text1"/>
              </w:rPr>
              <w:t>Weightage (%)</w:t>
            </w:r>
          </w:p>
        </w:tc>
        <w:tc>
          <w:tcPr>
            <w:tcW w:w="1226" w:type="dxa"/>
            <w:tcBorders>
              <w:top w:val="single" w:sz="4" w:space="0" w:color="auto"/>
              <w:left w:val="single" w:sz="4" w:space="0" w:color="auto"/>
              <w:bottom w:val="single" w:sz="4" w:space="0" w:color="auto"/>
              <w:right w:val="single" w:sz="4" w:space="0" w:color="auto"/>
            </w:tcBorders>
            <w:hideMark/>
          </w:tcPr>
          <w:p w:rsidR="00D9036A" w:rsidRPr="00C11B1B" w:rsidRDefault="00D9036A" w:rsidP="009D4C4A">
            <w:pPr>
              <w:spacing w:line="276" w:lineRule="auto"/>
              <w:jc w:val="both"/>
              <w:rPr>
                <w:b/>
                <w:bCs/>
                <w:color w:val="000000" w:themeColor="text1"/>
              </w:rPr>
            </w:pPr>
            <w:r w:rsidRPr="00C11B1B">
              <w:rPr>
                <w:b/>
                <w:bCs/>
                <w:color w:val="000000" w:themeColor="text1"/>
              </w:rPr>
              <w:t>10</w:t>
            </w:r>
          </w:p>
        </w:tc>
        <w:tc>
          <w:tcPr>
            <w:tcW w:w="1226" w:type="dxa"/>
            <w:tcBorders>
              <w:top w:val="single" w:sz="4" w:space="0" w:color="auto"/>
              <w:left w:val="single" w:sz="4" w:space="0" w:color="auto"/>
              <w:bottom w:val="single" w:sz="4" w:space="0" w:color="auto"/>
              <w:right w:val="single" w:sz="4" w:space="0" w:color="auto"/>
            </w:tcBorders>
            <w:hideMark/>
          </w:tcPr>
          <w:p w:rsidR="00D9036A" w:rsidRPr="00C11B1B" w:rsidRDefault="00D9036A" w:rsidP="009D4C4A">
            <w:pPr>
              <w:spacing w:line="276" w:lineRule="auto"/>
              <w:jc w:val="both"/>
              <w:rPr>
                <w:b/>
                <w:bCs/>
                <w:color w:val="000000" w:themeColor="text1"/>
              </w:rPr>
            </w:pPr>
            <w:r w:rsidRPr="00C11B1B">
              <w:rPr>
                <w:b/>
                <w:bCs/>
                <w:color w:val="000000" w:themeColor="text1"/>
              </w:rPr>
              <w:t>10</w:t>
            </w:r>
          </w:p>
        </w:tc>
        <w:tc>
          <w:tcPr>
            <w:tcW w:w="1371" w:type="dxa"/>
            <w:tcBorders>
              <w:top w:val="single" w:sz="4" w:space="0" w:color="auto"/>
              <w:left w:val="single" w:sz="4" w:space="0" w:color="auto"/>
              <w:bottom w:val="single" w:sz="4" w:space="0" w:color="auto"/>
              <w:right w:val="single" w:sz="4" w:space="0" w:color="auto"/>
            </w:tcBorders>
            <w:hideMark/>
          </w:tcPr>
          <w:p w:rsidR="00D9036A" w:rsidRPr="00C11B1B" w:rsidRDefault="00D9036A" w:rsidP="009D4C4A">
            <w:pPr>
              <w:spacing w:line="276" w:lineRule="auto"/>
              <w:jc w:val="both"/>
              <w:rPr>
                <w:b/>
                <w:bCs/>
                <w:color w:val="000000" w:themeColor="text1"/>
              </w:rPr>
            </w:pPr>
            <w:r w:rsidRPr="00C11B1B">
              <w:rPr>
                <w:b/>
                <w:bCs/>
                <w:color w:val="000000" w:themeColor="text1"/>
              </w:rPr>
              <w:t>5</w:t>
            </w:r>
          </w:p>
        </w:tc>
        <w:tc>
          <w:tcPr>
            <w:tcW w:w="1417" w:type="dxa"/>
            <w:tcBorders>
              <w:top w:val="single" w:sz="4" w:space="0" w:color="auto"/>
              <w:left w:val="single" w:sz="4" w:space="0" w:color="auto"/>
              <w:bottom w:val="single" w:sz="4" w:space="0" w:color="auto"/>
              <w:right w:val="single" w:sz="4" w:space="0" w:color="auto"/>
            </w:tcBorders>
            <w:hideMark/>
          </w:tcPr>
          <w:p w:rsidR="00D9036A" w:rsidRPr="00C11B1B" w:rsidRDefault="00D9036A" w:rsidP="009D4C4A">
            <w:pPr>
              <w:spacing w:line="276" w:lineRule="auto"/>
              <w:jc w:val="both"/>
              <w:rPr>
                <w:b/>
                <w:bCs/>
                <w:color w:val="000000" w:themeColor="text1"/>
              </w:rPr>
            </w:pPr>
            <w:r w:rsidRPr="00C11B1B">
              <w:rPr>
                <w:b/>
                <w:bCs/>
                <w:color w:val="000000" w:themeColor="text1"/>
              </w:rPr>
              <w:t>5</w:t>
            </w:r>
          </w:p>
        </w:tc>
        <w:tc>
          <w:tcPr>
            <w:tcW w:w="1559" w:type="dxa"/>
            <w:tcBorders>
              <w:top w:val="single" w:sz="4" w:space="0" w:color="auto"/>
              <w:left w:val="single" w:sz="4" w:space="0" w:color="auto"/>
              <w:bottom w:val="single" w:sz="4" w:space="0" w:color="auto"/>
              <w:right w:val="single" w:sz="4" w:space="0" w:color="auto"/>
            </w:tcBorders>
            <w:hideMark/>
          </w:tcPr>
          <w:p w:rsidR="00D9036A" w:rsidRPr="00C11B1B" w:rsidRDefault="00D9036A" w:rsidP="009D4C4A">
            <w:pPr>
              <w:spacing w:line="276" w:lineRule="auto"/>
              <w:jc w:val="both"/>
              <w:rPr>
                <w:b/>
                <w:bCs/>
                <w:color w:val="000000" w:themeColor="text1"/>
              </w:rPr>
            </w:pPr>
            <w:r w:rsidRPr="00C11B1B">
              <w:rPr>
                <w:b/>
                <w:bCs/>
                <w:color w:val="000000" w:themeColor="text1"/>
              </w:rPr>
              <w:t>70</w:t>
            </w:r>
          </w:p>
        </w:tc>
      </w:tr>
    </w:tbl>
    <w:p w:rsidR="00D9036A" w:rsidRPr="005D4797" w:rsidRDefault="00D9036A" w:rsidP="00D9036A">
      <w:pPr>
        <w:spacing w:line="276" w:lineRule="auto"/>
        <w:jc w:val="both"/>
        <w:rPr>
          <w:color w:val="000000" w:themeColor="text1"/>
        </w:rPr>
      </w:pPr>
      <w:r w:rsidRPr="00C11B1B">
        <w:rPr>
          <w:b/>
          <w:bCs/>
          <w:color w:val="000000" w:themeColor="text1"/>
        </w:rPr>
        <w:t>*</w:t>
      </w:r>
      <w:r w:rsidRPr="005D4797">
        <w:rPr>
          <w:color w:val="000000" w:themeColor="text1"/>
        </w:rPr>
        <w:t>Components- P/S/V- Presentation/Seminar/Viva; CT- Class Test; A- Attendance; CS/AS- Case Study/Assignment; EE- End Semester Examination</w:t>
      </w:r>
    </w:p>
    <w:p w:rsidR="00D9036A" w:rsidRPr="00C11B1B" w:rsidRDefault="00D9036A" w:rsidP="00D9036A">
      <w:pPr>
        <w:spacing w:line="276" w:lineRule="auto"/>
        <w:jc w:val="both"/>
        <w:rPr>
          <w:b/>
          <w:bCs/>
          <w:color w:val="000000" w:themeColor="text1"/>
        </w:rPr>
      </w:pPr>
    </w:p>
    <w:p w:rsidR="00D9036A" w:rsidRDefault="00D9036A" w:rsidP="00D9036A">
      <w:pPr>
        <w:spacing w:line="276" w:lineRule="auto"/>
        <w:jc w:val="both"/>
        <w:rPr>
          <w:b/>
          <w:bCs/>
          <w:color w:val="000000" w:themeColor="text1"/>
        </w:rPr>
      </w:pPr>
    </w:p>
    <w:p w:rsidR="00D9036A" w:rsidRPr="00C11B1B" w:rsidRDefault="00D9036A" w:rsidP="00D9036A">
      <w:pPr>
        <w:spacing w:line="276" w:lineRule="auto"/>
        <w:jc w:val="both"/>
        <w:rPr>
          <w:b/>
          <w:bCs/>
          <w:color w:val="000000" w:themeColor="text1"/>
        </w:rPr>
      </w:pPr>
      <w:r w:rsidRPr="00C11B1B">
        <w:rPr>
          <w:b/>
          <w:bCs/>
          <w:color w:val="000000" w:themeColor="text1"/>
        </w:rPr>
        <w:t>CO, PO and PSO Mapping:</w:t>
      </w:r>
    </w:p>
    <w:tbl>
      <w:tblPr>
        <w:tblStyle w:val="TableGrid"/>
        <w:tblpPr w:leftFromText="180" w:rightFromText="180" w:vertAnchor="text" w:horzAnchor="margin" w:tblpY="-10"/>
        <w:tblW w:w="5199" w:type="pct"/>
        <w:tblLayout w:type="fixed"/>
        <w:tblLook w:val="04A0" w:firstRow="1" w:lastRow="0" w:firstColumn="1" w:lastColumn="0" w:noHBand="0" w:noVBand="1"/>
      </w:tblPr>
      <w:tblGrid>
        <w:gridCol w:w="853"/>
        <w:gridCol w:w="853"/>
        <w:gridCol w:w="854"/>
        <w:gridCol w:w="854"/>
        <w:gridCol w:w="854"/>
        <w:gridCol w:w="854"/>
        <w:gridCol w:w="854"/>
        <w:gridCol w:w="854"/>
        <w:gridCol w:w="854"/>
        <w:gridCol w:w="854"/>
        <w:gridCol w:w="854"/>
        <w:gridCol w:w="846"/>
      </w:tblGrid>
      <w:tr w:rsidR="00D9036A" w:rsidRPr="00C11B1B" w:rsidTr="009D4C4A">
        <w:trPr>
          <w:trHeight w:val="614"/>
        </w:trPr>
        <w:tc>
          <w:tcPr>
            <w:tcW w:w="417" w:type="pct"/>
            <w:tcBorders>
              <w:top w:val="single" w:sz="4" w:space="0" w:color="auto"/>
              <w:left w:val="single" w:sz="4" w:space="0" w:color="auto"/>
              <w:bottom w:val="single" w:sz="4" w:space="0" w:color="auto"/>
              <w:right w:val="single" w:sz="4" w:space="0" w:color="auto"/>
            </w:tcBorders>
            <w:vAlign w:val="center"/>
          </w:tcPr>
          <w:p w:rsidR="00D9036A" w:rsidRPr="00C11B1B" w:rsidRDefault="00D9036A" w:rsidP="009D4C4A">
            <w:pPr>
              <w:spacing w:line="276" w:lineRule="auto"/>
              <w:jc w:val="both"/>
              <w:rPr>
                <w:b/>
                <w:bCs/>
                <w:color w:val="000000" w:themeColor="text1"/>
              </w:rPr>
            </w:pPr>
          </w:p>
        </w:tc>
        <w:tc>
          <w:tcPr>
            <w:tcW w:w="417" w:type="pct"/>
            <w:tcBorders>
              <w:top w:val="single" w:sz="4" w:space="0" w:color="auto"/>
              <w:left w:val="single" w:sz="4" w:space="0" w:color="auto"/>
              <w:bottom w:val="single" w:sz="4" w:space="0" w:color="auto"/>
              <w:right w:val="single" w:sz="4" w:space="0" w:color="auto"/>
            </w:tcBorders>
            <w:vAlign w:val="center"/>
            <w:hideMark/>
          </w:tcPr>
          <w:p w:rsidR="00D9036A" w:rsidRPr="00C11B1B" w:rsidRDefault="00D9036A" w:rsidP="009D4C4A">
            <w:pPr>
              <w:spacing w:line="276" w:lineRule="auto"/>
              <w:jc w:val="both"/>
              <w:rPr>
                <w:b/>
                <w:bCs/>
                <w:color w:val="000000" w:themeColor="text1"/>
              </w:rPr>
            </w:pPr>
            <w:r w:rsidRPr="00C11B1B">
              <w:rPr>
                <w:b/>
                <w:bCs/>
                <w:color w:val="000000" w:themeColor="text1"/>
              </w:rPr>
              <w:t>PO1</w:t>
            </w:r>
          </w:p>
        </w:tc>
        <w:tc>
          <w:tcPr>
            <w:tcW w:w="417" w:type="pct"/>
            <w:tcBorders>
              <w:top w:val="single" w:sz="4" w:space="0" w:color="auto"/>
              <w:left w:val="single" w:sz="4" w:space="0" w:color="auto"/>
              <w:bottom w:val="single" w:sz="4" w:space="0" w:color="auto"/>
              <w:right w:val="single" w:sz="4" w:space="0" w:color="auto"/>
            </w:tcBorders>
            <w:vAlign w:val="center"/>
            <w:hideMark/>
          </w:tcPr>
          <w:p w:rsidR="00D9036A" w:rsidRPr="00C11B1B" w:rsidRDefault="00D9036A" w:rsidP="009D4C4A">
            <w:pPr>
              <w:spacing w:line="276" w:lineRule="auto"/>
              <w:jc w:val="both"/>
              <w:rPr>
                <w:b/>
                <w:bCs/>
                <w:color w:val="000000" w:themeColor="text1"/>
              </w:rPr>
            </w:pPr>
            <w:r w:rsidRPr="00C11B1B">
              <w:rPr>
                <w:b/>
                <w:bCs/>
                <w:color w:val="000000" w:themeColor="text1"/>
              </w:rPr>
              <w:t>PO2</w:t>
            </w:r>
          </w:p>
        </w:tc>
        <w:tc>
          <w:tcPr>
            <w:tcW w:w="417" w:type="pct"/>
            <w:tcBorders>
              <w:top w:val="single" w:sz="4" w:space="0" w:color="auto"/>
              <w:left w:val="single" w:sz="4" w:space="0" w:color="auto"/>
              <w:bottom w:val="single" w:sz="4" w:space="0" w:color="auto"/>
              <w:right w:val="single" w:sz="4" w:space="0" w:color="auto"/>
            </w:tcBorders>
            <w:vAlign w:val="center"/>
            <w:hideMark/>
          </w:tcPr>
          <w:p w:rsidR="00D9036A" w:rsidRPr="00C11B1B" w:rsidRDefault="00D9036A" w:rsidP="009D4C4A">
            <w:pPr>
              <w:spacing w:line="276" w:lineRule="auto"/>
              <w:jc w:val="both"/>
              <w:rPr>
                <w:b/>
                <w:bCs/>
                <w:color w:val="000000" w:themeColor="text1"/>
              </w:rPr>
            </w:pPr>
            <w:r w:rsidRPr="00C11B1B">
              <w:rPr>
                <w:b/>
                <w:bCs/>
                <w:color w:val="000000" w:themeColor="text1"/>
              </w:rPr>
              <w:t>PO3</w:t>
            </w:r>
          </w:p>
        </w:tc>
        <w:tc>
          <w:tcPr>
            <w:tcW w:w="417" w:type="pct"/>
            <w:tcBorders>
              <w:top w:val="single" w:sz="4" w:space="0" w:color="auto"/>
              <w:left w:val="single" w:sz="4" w:space="0" w:color="auto"/>
              <w:bottom w:val="single" w:sz="4" w:space="0" w:color="auto"/>
              <w:right w:val="single" w:sz="4" w:space="0" w:color="auto"/>
            </w:tcBorders>
            <w:vAlign w:val="center"/>
            <w:hideMark/>
          </w:tcPr>
          <w:p w:rsidR="00D9036A" w:rsidRPr="00C11B1B" w:rsidRDefault="00D9036A" w:rsidP="009D4C4A">
            <w:pPr>
              <w:spacing w:line="276" w:lineRule="auto"/>
              <w:jc w:val="both"/>
              <w:rPr>
                <w:b/>
                <w:bCs/>
                <w:color w:val="000000" w:themeColor="text1"/>
              </w:rPr>
            </w:pPr>
            <w:r w:rsidRPr="00C11B1B">
              <w:rPr>
                <w:b/>
                <w:bCs/>
                <w:color w:val="000000" w:themeColor="text1"/>
              </w:rPr>
              <w:t>PO4</w:t>
            </w:r>
          </w:p>
        </w:tc>
        <w:tc>
          <w:tcPr>
            <w:tcW w:w="417" w:type="pct"/>
            <w:tcBorders>
              <w:top w:val="single" w:sz="4" w:space="0" w:color="auto"/>
              <w:left w:val="single" w:sz="4" w:space="0" w:color="auto"/>
              <w:bottom w:val="single" w:sz="4" w:space="0" w:color="auto"/>
              <w:right w:val="single" w:sz="4" w:space="0" w:color="auto"/>
            </w:tcBorders>
            <w:vAlign w:val="center"/>
            <w:hideMark/>
          </w:tcPr>
          <w:p w:rsidR="00D9036A" w:rsidRPr="00C11B1B" w:rsidRDefault="00D9036A" w:rsidP="009D4C4A">
            <w:pPr>
              <w:spacing w:line="276" w:lineRule="auto"/>
              <w:jc w:val="both"/>
              <w:rPr>
                <w:b/>
                <w:bCs/>
                <w:color w:val="000000" w:themeColor="text1"/>
              </w:rPr>
            </w:pPr>
            <w:r w:rsidRPr="00C11B1B">
              <w:rPr>
                <w:b/>
                <w:bCs/>
                <w:color w:val="000000" w:themeColor="text1"/>
              </w:rPr>
              <w:t>PO5</w:t>
            </w:r>
          </w:p>
        </w:tc>
        <w:tc>
          <w:tcPr>
            <w:tcW w:w="417" w:type="pct"/>
            <w:tcBorders>
              <w:top w:val="single" w:sz="4" w:space="0" w:color="auto"/>
              <w:left w:val="single" w:sz="4" w:space="0" w:color="auto"/>
              <w:bottom w:val="single" w:sz="4" w:space="0" w:color="auto"/>
              <w:right w:val="single" w:sz="4" w:space="0" w:color="auto"/>
            </w:tcBorders>
            <w:vAlign w:val="center"/>
            <w:hideMark/>
          </w:tcPr>
          <w:p w:rsidR="00D9036A" w:rsidRPr="00C11B1B" w:rsidRDefault="00D9036A" w:rsidP="009D4C4A">
            <w:pPr>
              <w:spacing w:line="276" w:lineRule="auto"/>
              <w:jc w:val="both"/>
              <w:rPr>
                <w:b/>
                <w:bCs/>
                <w:color w:val="000000" w:themeColor="text1"/>
              </w:rPr>
            </w:pPr>
            <w:r w:rsidRPr="00C11B1B">
              <w:rPr>
                <w:b/>
                <w:bCs/>
                <w:color w:val="000000" w:themeColor="text1"/>
              </w:rPr>
              <w:t>PO6</w:t>
            </w:r>
          </w:p>
        </w:tc>
        <w:tc>
          <w:tcPr>
            <w:tcW w:w="417" w:type="pct"/>
            <w:tcBorders>
              <w:top w:val="single" w:sz="4" w:space="0" w:color="auto"/>
              <w:left w:val="single" w:sz="4" w:space="0" w:color="auto"/>
              <w:bottom w:val="single" w:sz="4" w:space="0" w:color="auto"/>
              <w:right w:val="single" w:sz="4" w:space="0" w:color="auto"/>
            </w:tcBorders>
            <w:vAlign w:val="center"/>
            <w:hideMark/>
          </w:tcPr>
          <w:p w:rsidR="00D9036A" w:rsidRPr="00C11B1B" w:rsidRDefault="00D9036A" w:rsidP="009D4C4A">
            <w:pPr>
              <w:spacing w:line="276" w:lineRule="auto"/>
              <w:jc w:val="both"/>
              <w:rPr>
                <w:b/>
                <w:bCs/>
                <w:color w:val="000000" w:themeColor="text1"/>
              </w:rPr>
            </w:pPr>
            <w:r w:rsidRPr="00C11B1B">
              <w:rPr>
                <w:b/>
                <w:bCs/>
                <w:color w:val="000000" w:themeColor="text1"/>
              </w:rPr>
              <w:t>PO7</w:t>
            </w:r>
          </w:p>
        </w:tc>
        <w:tc>
          <w:tcPr>
            <w:tcW w:w="417" w:type="pct"/>
            <w:tcBorders>
              <w:top w:val="single" w:sz="4" w:space="0" w:color="auto"/>
              <w:left w:val="single" w:sz="4" w:space="0" w:color="auto"/>
              <w:bottom w:val="single" w:sz="4" w:space="0" w:color="auto"/>
              <w:right w:val="single" w:sz="4" w:space="0" w:color="auto"/>
            </w:tcBorders>
            <w:vAlign w:val="center"/>
            <w:hideMark/>
          </w:tcPr>
          <w:p w:rsidR="00D9036A" w:rsidRPr="00C11B1B" w:rsidRDefault="00D9036A" w:rsidP="009D4C4A">
            <w:pPr>
              <w:spacing w:line="276" w:lineRule="auto"/>
              <w:jc w:val="both"/>
              <w:rPr>
                <w:b/>
                <w:bCs/>
                <w:color w:val="000000" w:themeColor="text1"/>
              </w:rPr>
            </w:pPr>
            <w:r w:rsidRPr="00C11B1B">
              <w:rPr>
                <w:b/>
                <w:bCs/>
                <w:color w:val="000000" w:themeColor="text1"/>
              </w:rPr>
              <w:t>PSO1</w:t>
            </w:r>
          </w:p>
        </w:tc>
        <w:tc>
          <w:tcPr>
            <w:tcW w:w="417" w:type="pct"/>
            <w:tcBorders>
              <w:top w:val="single" w:sz="4" w:space="0" w:color="auto"/>
              <w:left w:val="single" w:sz="4" w:space="0" w:color="auto"/>
              <w:bottom w:val="single" w:sz="4" w:space="0" w:color="auto"/>
              <w:right w:val="single" w:sz="4" w:space="0" w:color="auto"/>
            </w:tcBorders>
            <w:vAlign w:val="center"/>
            <w:hideMark/>
          </w:tcPr>
          <w:p w:rsidR="00D9036A" w:rsidRPr="00C11B1B" w:rsidRDefault="00D9036A" w:rsidP="009D4C4A">
            <w:pPr>
              <w:spacing w:line="276" w:lineRule="auto"/>
              <w:jc w:val="both"/>
              <w:rPr>
                <w:b/>
                <w:bCs/>
                <w:color w:val="000000" w:themeColor="text1"/>
              </w:rPr>
            </w:pPr>
            <w:r w:rsidRPr="00C11B1B">
              <w:rPr>
                <w:b/>
                <w:bCs/>
                <w:color w:val="000000" w:themeColor="text1"/>
              </w:rPr>
              <w:t>PSO2</w:t>
            </w:r>
          </w:p>
        </w:tc>
        <w:tc>
          <w:tcPr>
            <w:tcW w:w="417" w:type="pct"/>
            <w:tcBorders>
              <w:top w:val="single" w:sz="4" w:space="0" w:color="auto"/>
              <w:left w:val="single" w:sz="4" w:space="0" w:color="auto"/>
              <w:bottom w:val="single" w:sz="4" w:space="0" w:color="auto"/>
              <w:right w:val="single" w:sz="4" w:space="0" w:color="auto"/>
            </w:tcBorders>
            <w:vAlign w:val="center"/>
            <w:hideMark/>
          </w:tcPr>
          <w:p w:rsidR="00D9036A" w:rsidRPr="00C11B1B" w:rsidRDefault="00D9036A" w:rsidP="009D4C4A">
            <w:pPr>
              <w:spacing w:line="276" w:lineRule="auto"/>
              <w:jc w:val="both"/>
              <w:rPr>
                <w:b/>
                <w:bCs/>
                <w:color w:val="000000" w:themeColor="text1"/>
              </w:rPr>
            </w:pPr>
            <w:r w:rsidRPr="00C11B1B">
              <w:rPr>
                <w:b/>
                <w:bCs/>
                <w:color w:val="000000" w:themeColor="text1"/>
              </w:rPr>
              <w:t>PSO3</w:t>
            </w:r>
          </w:p>
        </w:tc>
        <w:tc>
          <w:tcPr>
            <w:tcW w:w="413" w:type="pct"/>
            <w:tcBorders>
              <w:top w:val="single" w:sz="4" w:space="0" w:color="auto"/>
              <w:left w:val="single" w:sz="4" w:space="0" w:color="auto"/>
              <w:bottom w:val="single" w:sz="4" w:space="0" w:color="auto"/>
              <w:right w:val="single" w:sz="4" w:space="0" w:color="auto"/>
            </w:tcBorders>
            <w:hideMark/>
          </w:tcPr>
          <w:p w:rsidR="00D9036A" w:rsidRPr="00C11B1B" w:rsidRDefault="00D9036A" w:rsidP="009D4C4A">
            <w:pPr>
              <w:spacing w:line="276" w:lineRule="auto"/>
              <w:jc w:val="both"/>
              <w:rPr>
                <w:b/>
                <w:bCs/>
                <w:color w:val="000000" w:themeColor="text1"/>
              </w:rPr>
            </w:pPr>
            <w:r w:rsidRPr="00C11B1B">
              <w:rPr>
                <w:b/>
                <w:bCs/>
                <w:color w:val="000000" w:themeColor="text1"/>
              </w:rPr>
              <w:t>PSO4</w:t>
            </w:r>
          </w:p>
        </w:tc>
      </w:tr>
      <w:tr w:rsidR="00D9036A" w:rsidRPr="00C11B1B" w:rsidTr="009D4C4A">
        <w:trPr>
          <w:trHeight w:val="311"/>
        </w:trPr>
        <w:tc>
          <w:tcPr>
            <w:tcW w:w="417" w:type="pct"/>
            <w:tcBorders>
              <w:top w:val="single" w:sz="4" w:space="0" w:color="auto"/>
              <w:left w:val="single" w:sz="4" w:space="0" w:color="auto"/>
              <w:bottom w:val="single" w:sz="4" w:space="0" w:color="auto"/>
              <w:right w:val="single" w:sz="4" w:space="0" w:color="auto"/>
            </w:tcBorders>
            <w:vAlign w:val="center"/>
            <w:hideMark/>
          </w:tcPr>
          <w:p w:rsidR="00D9036A" w:rsidRPr="00C11B1B" w:rsidRDefault="00D9036A" w:rsidP="009D4C4A">
            <w:pPr>
              <w:spacing w:line="276" w:lineRule="auto"/>
              <w:jc w:val="both"/>
              <w:rPr>
                <w:b/>
                <w:bCs/>
                <w:color w:val="000000" w:themeColor="text1"/>
              </w:rPr>
            </w:pPr>
            <w:r w:rsidRPr="00C11B1B">
              <w:rPr>
                <w:b/>
                <w:bCs/>
                <w:color w:val="000000" w:themeColor="text1"/>
              </w:rPr>
              <w:t>CO1</w:t>
            </w:r>
          </w:p>
        </w:tc>
        <w:tc>
          <w:tcPr>
            <w:tcW w:w="417" w:type="pct"/>
            <w:tcBorders>
              <w:top w:val="single" w:sz="4" w:space="0" w:color="auto"/>
              <w:left w:val="single" w:sz="4" w:space="0" w:color="auto"/>
              <w:bottom w:val="single" w:sz="4" w:space="0" w:color="auto"/>
              <w:right w:val="single" w:sz="4" w:space="0" w:color="auto"/>
            </w:tcBorders>
            <w:vAlign w:val="center"/>
            <w:hideMark/>
          </w:tcPr>
          <w:p w:rsidR="00D9036A" w:rsidRPr="005D4797" w:rsidRDefault="00D9036A" w:rsidP="009D4C4A">
            <w:pPr>
              <w:spacing w:line="276" w:lineRule="auto"/>
              <w:jc w:val="both"/>
              <w:rPr>
                <w:color w:val="000000" w:themeColor="text1"/>
              </w:rPr>
            </w:pPr>
            <w:r w:rsidRPr="005D4797">
              <w:rPr>
                <w:color w:val="000000" w:themeColor="text1"/>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D9036A" w:rsidRPr="005D4797" w:rsidRDefault="00D9036A" w:rsidP="009D4C4A">
            <w:pPr>
              <w:spacing w:line="276" w:lineRule="auto"/>
              <w:jc w:val="both"/>
              <w:rPr>
                <w:color w:val="000000" w:themeColor="text1"/>
              </w:rPr>
            </w:pPr>
            <w:r w:rsidRPr="005D4797">
              <w:rPr>
                <w:color w:val="000000" w:themeColor="text1"/>
              </w:rPr>
              <w:t>2</w:t>
            </w:r>
          </w:p>
        </w:tc>
        <w:tc>
          <w:tcPr>
            <w:tcW w:w="417" w:type="pct"/>
            <w:tcBorders>
              <w:top w:val="single" w:sz="4" w:space="0" w:color="auto"/>
              <w:left w:val="single" w:sz="4" w:space="0" w:color="auto"/>
              <w:bottom w:val="single" w:sz="4" w:space="0" w:color="auto"/>
              <w:right w:val="single" w:sz="4" w:space="0" w:color="auto"/>
            </w:tcBorders>
            <w:vAlign w:val="center"/>
            <w:hideMark/>
          </w:tcPr>
          <w:p w:rsidR="00D9036A" w:rsidRPr="005D4797" w:rsidRDefault="00D9036A" w:rsidP="009D4C4A">
            <w:pPr>
              <w:spacing w:line="276" w:lineRule="auto"/>
              <w:jc w:val="both"/>
              <w:rPr>
                <w:color w:val="000000" w:themeColor="text1"/>
              </w:rPr>
            </w:pPr>
          </w:p>
        </w:tc>
        <w:tc>
          <w:tcPr>
            <w:tcW w:w="417" w:type="pct"/>
            <w:tcBorders>
              <w:top w:val="single" w:sz="4" w:space="0" w:color="auto"/>
              <w:left w:val="single" w:sz="4" w:space="0" w:color="auto"/>
              <w:bottom w:val="single" w:sz="4" w:space="0" w:color="auto"/>
              <w:right w:val="single" w:sz="4" w:space="0" w:color="auto"/>
            </w:tcBorders>
            <w:vAlign w:val="center"/>
            <w:hideMark/>
          </w:tcPr>
          <w:p w:rsidR="00D9036A" w:rsidRPr="005D4797" w:rsidRDefault="00D9036A" w:rsidP="009D4C4A">
            <w:pPr>
              <w:spacing w:line="276" w:lineRule="auto"/>
              <w:jc w:val="both"/>
              <w:rPr>
                <w:color w:val="000000" w:themeColor="text1"/>
              </w:rPr>
            </w:pPr>
            <w:r w:rsidRPr="005D4797">
              <w:rPr>
                <w:color w:val="000000" w:themeColor="text1"/>
              </w:rPr>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D9036A" w:rsidRPr="005D4797" w:rsidRDefault="00D9036A" w:rsidP="009D4C4A">
            <w:pPr>
              <w:spacing w:line="276" w:lineRule="auto"/>
              <w:jc w:val="both"/>
              <w:rPr>
                <w:color w:val="000000" w:themeColor="text1"/>
              </w:rPr>
            </w:pPr>
            <w:r w:rsidRPr="005D4797">
              <w:rPr>
                <w:color w:val="000000" w:themeColor="text1"/>
              </w:rPr>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D9036A" w:rsidRPr="005D4797" w:rsidRDefault="00D9036A" w:rsidP="009D4C4A">
            <w:pPr>
              <w:spacing w:line="276" w:lineRule="auto"/>
              <w:jc w:val="both"/>
              <w:rPr>
                <w:color w:val="000000" w:themeColor="text1"/>
              </w:rPr>
            </w:pPr>
            <w:r w:rsidRPr="005D4797">
              <w:rPr>
                <w:color w:val="000000" w:themeColor="text1"/>
              </w:rPr>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D9036A" w:rsidRPr="005D4797" w:rsidRDefault="00D9036A" w:rsidP="009D4C4A">
            <w:pPr>
              <w:spacing w:line="276" w:lineRule="auto"/>
              <w:jc w:val="both"/>
              <w:rPr>
                <w:color w:val="000000" w:themeColor="text1"/>
              </w:rPr>
            </w:pPr>
            <w:r w:rsidRPr="005D4797">
              <w:rPr>
                <w:color w:val="000000" w:themeColor="text1"/>
              </w:rPr>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D9036A" w:rsidRPr="005D4797" w:rsidRDefault="00D9036A" w:rsidP="009D4C4A">
            <w:pPr>
              <w:spacing w:line="276" w:lineRule="auto"/>
              <w:jc w:val="both"/>
              <w:rPr>
                <w:color w:val="000000" w:themeColor="text1"/>
              </w:rPr>
            </w:pPr>
            <w:r w:rsidRPr="005D4797">
              <w:rPr>
                <w:color w:val="000000" w:themeColor="text1"/>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D9036A" w:rsidRPr="005D4797" w:rsidRDefault="00D9036A" w:rsidP="009D4C4A">
            <w:pPr>
              <w:spacing w:line="276" w:lineRule="auto"/>
              <w:jc w:val="both"/>
              <w:rPr>
                <w:color w:val="000000" w:themeColor="text1"/>
              </w:rPr>
            </w:pPr>
            <w:r w:rsidRPr="005D4797">
              <w:rPr>
                <w:color w:val="000000" w:themeColor="text1"/>
              </w:rPr>
              <w:t>3</w:t>
            </w:r>
          </w:p>
        </w:tc>
        <w:tc>
          <w:tcPr>
            <w:tcW w:w="417" w:type="pct"/>
            <w:tcBorders>
              <w:top w:val="single" w:sz="4" w:space="0" w:color="auto"/>
              <w:left w:val="single" w:sz="4" w:space="0" w:color="auto"/>
              <w:bottom w:val="single" w:sz="4" w:space="0" w:color="auto"/>
              <w:right w:val="single" w:sz="4" w:space="0" w:color="auto"/>
            </w:tcBorders>
            <w:vAlign w:val="center"/>
            <w:hideMark/>
          </w:tcPr>
          <w:p w:rsidR="00D9036A" w:rsidRPr="005D4797" w:rsidRDefault="00D9036A" w:rsidP="009D4C4A">
            <w:pPr>
              <w:spacing w:line="276" w:lineRule="auto"/>
              <w:jc w:val="both"/>
              <w:rPr>
                <w:color w:val="000000" w:themeColor="text1"/>
              </w:rPr>
            </w:pPr>
            <w:r w:rsidRPr="005D4797">
              <w:rPr>
                <w:color w:val="000000" w:themeColor="text1"/>
              </w:rPr>
              <w:t>1</w:t>
            </w:r>
          </w:p>
        </w:tc>
        <w:tc>
          <w:tcPr>
            <w:tcW w:w="413" w:type="pct"/>
            <w:tcBorders>
              <w:top w:val="single" w:sz="4" w:space="0" w:color="auto"/>
              <w:left w:val="single" w:sz="4" w:space="0" w:color="auto"/>
              <w:bottom w:val="single" w:sz="4" w:space="0" w:color="auto"/>
              <w:right w:val="single" w:sz="4" w:space="0" w:color="auto"/>
            </w:tcBorders>
            <w:vAlign w:val="center"/>
            <w:hideMark/>
          </w:tcPr>
          <w:p w:rsidR="00D9036A" w:rsidRPr="005D4797" w:rsidRDefault="00D9036A" w:rsidP="009D4C4A">
            <w:pPr>
              <w:spacing w:line="276" w:lineRule="auto"/>
              <w:jc w:val="both"/>
              <w:rPr>
                <w:color w:val="000000" w:themeColor="text1"/>
              </w:rPr>
            </w:pPr>
            <w:r w:rsidRPr="005D4797">
              <w:rPr>
                <w:color w:val="000000" w:themeColor="text1"/>
              </w:rPr>
              <w:t>--</w:t>
            </w:r>
          </w:p>
        </w:tc>
      </w:tr>
      <w:tr w:rsidR="00D9036A" w:rsidRPr="00C11B1B" w:rsidTr="009D4C4A">
        <w:trPr>
          <w:trHeight w:val="302"/>
        </w:trPr>
        <w:tc>
          <w:tcPr>
            <w:tcW w:w="417" w:type="pct"/>
            <w:tcBorders>
              <w:top w:val="single" w:sz="4" w:space="0" w:color="auto"/>
              <w:left w:val="single" w:sz="4" w:space="0" w:color="auto"/>
              <w:bottom w:val="single" w:sz="4" w:space="0" w:color="auto"/>
              <w:right w:val="single" w:sz="4" w:space="0" w:color="auto"/>
            </w:tcBorders>
            <w:vAlign w:val="center"/>
            <w:hideMark/>
          </w:tcPr>
          <w:p w:rsidR="00D9036A" w:rsidRPr="00C11B1B" w:rsidRDefault="00D9036A" w:rsidP="009D4C4A">
            <w:pPr>
              <w:spacing w:line="276" w:lineRule="auto"/>
              <w:jc w:val="both"/>
              <w:rPr>
                <w:b/>
                <w:bCs/>
                <w:color w:val="000000" w:themeColor="text1"/>
              </w:rPr>
            </w:pPr>
            <w:r w:rsidRPr="00C11B1B">
              <w:rPr>
                <w:b/>
                <w:bCs/>
                <w:color w:val="000000" w:themeColor="text1"/>
              </w:rPr>
              <w:t>CO2</w:t>
            </w:r>
          </w:p>
        </w:tc>
        <w:tc>
          <w:tcPr>
            <w:tcW w:w="417" w:type="pct"/>
            <w:tcBorders>
              <w:top w:val="single" w:sz="4" w:space="0" w:color="auto"/>
              <w:left w:val="single" w:sz="4" w:space="0" w:color="auto"/>
              <w:bottom w:val="single" w:sz="4" w:space="0" w:color="auto"/>
              <w:right w:val="single" w:sz="4" w:space="0" w:color="auto"/>
            </w:tcBorders>
            <w:vAlign w:val="center"/>
            <w:hideMark/>
          </w:tcPr>
          <w:p w:rsidR="00D9036A" w:rsidRPr="005D4797" w:rsidRDefault="00D9036A" w:rsidP="009D4C4A">
            <w:pPr>
              <w:spacing w:line="276" w:lineRule="auto"/>
              <w:jc w:val="both"/>
              <w:rPr>
                <w:color w:val="000000" w:themeColor="text1"/>
              </w:rPr>
            </w:pPr>
            <w:r w:rsidRPr="005D4797">
              <w:rPr>
                <w:color w:val="000000" w:themeColor="text1"/>
              </w:rPr>
              <w:t>2</w:t>
            </w:r>
          </w:p>
        </w:tc>
        <w:tc>
          <w:tcPr>
            <w:tcW w:w="417" w:type="pct"/>
            <w:tcBorders>
              <w:top w:val="single" w:sz="4" w:space="0" w:color="auto"/>
              <w:left w:val="single" w:sz="4" w:space="0" w:color="auto"/>
              <w:bottom w:val="single" w:sz="4" w:space="0" w:color="auto"/>
              <w:right w:val="single" w:sz="4" w:space="0" w:color="auto"/>
            </w:tcBorders>
            <w:vAlign w:val="center"/>
            <w:hideMark/>
          </w:tcPr>
          <w:p w:rsidR="00D9036A" w:rsidRPr="005D4797" w:rsidRDefault="00D9036A" w:rsidP="009D4C4A">
            <w:pPr>
              <w:spacing w:line="276" w:lineRule="auto"/>
              <w:jc w:val="both"/>
              <w:rPr>
                <w:color w:val="000000" w:themeColor="text1"/>
              </w:rPr>
            </w:pPr>
            <w:r w:rsidRPr="005D4797">
              <w:rPr>
                <w:color w:val="000000" w:themeColor="text1"/>
              </w:rPr>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D9036A" w:rsidRPr="005D4797" w:rsidRDefault="00D9036A" w:rsidP="009D4C4A">
            <w:pPr>
              <w:spacing w:line="276" w:lineRule="auto"/>
              <w:jc w:val="both"/>
              <w:rPr>
                <w:color w:val="000000" w:themeColor="text1"/>
              </w:rPr>
            </w:pPr>
            <w:r w:rsidRPr="005D4797">
              <w:rPr>
                <w:color w:val="000000" w:themeColor="text1"/>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D9036A" w:rsidRPr="005D4797" w:rsidRDefault="00D9036A" w:rsidP="009D4C4A">
            <w:pPr>
              <w:spacing w:line="276" w:lineRule="auto"/>
              <w:jc w:val="both"/>
              <w:rPr>
                <w:color w:val="000000" w:themeColor="text1"/>
              </w:rPr>
            </w:pPr>
            <w:r w:rsidRPr="005D4797">
              <w:rPr>
                <w:color w:val="000000" w:themeColor="text1"/>
              </w:rPr>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D9036A" w:rsidRPr="005D4797" w:rsidRDefault="00D9036A" w:rsidP="009D4C4A">
            <w:pPr>
              <w:spacing w:line="276" w:lineRule="auto"/>
              <w:jc w:val="both"/>
              <w:rPr>
                <w:color w:val="000000" w:themeColor="text1"/>
              </w:rPr>
            </w:pPr>
            <w:r w:rsidRPr="005D4797">
              <w:rPr>
                <w:color w:val="000000" w:themeColor="text1"/>
              </w:rPr>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D9036A" w:rsidRPr="005D4797" w:rsidRDefault="00D9036A" w:rsidP="009D4C4A">
            <w:pPr>
              <w:spacing w:line="276" w:lineRule="auto"/>
              <w:jc w:val="both"/>
              <w:rPr>
                <w:color w:val="000000" w:themeColor="text1"/>
              </w:rPr>
            </w:pPr>
            <w:r w:rsidRPr="005D4797">
              <w:rPr>
                <w:color w:val="000000" w:themeColor="text1"/>
              </w:rPr>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D9036A" w:rsidRPr="005D4797" w:rsidRDefault="00D9036A" w:rsidP="009D4C4A">
            <w:pPr>
              <w:spacing w:line="276" w:lineRule="auto"/>
              <w:jc w:val="both"/>
              <w:rPr>
                <w:color w:val="000000" w:themeColor="text1"/>
              </w:rPr>
            </w:pPr>
            <w:r w:rsidRPr="005D4797">
              <w:rPr>
                <w:color w:val="000000" w:themeColor="text1"/>
              </w:rPr>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D9036A" w:rsidRPr="005D4797" w:rsidRDefault="00D9036A" w:rsidP="009D4C4A">
            <w:pPr>
              <w:spacing w:line="276" w:lineRule="auto"/>
              <w:jc w:val="both"/>
              <w:rPr>
                <w:color w:val="000000" w:themeColor="text1"/>
              </w:rPr>
            </w:pPr>
            <w:r w:rsidRPr="005D4797">
              <w:rPr>
                <w:color w:val="000000" w:themeColor="text1"/>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D9036A" w:rsidRPr="005D4797" w:rsidRDefault="00D9036A" w:rsidP="009D4C4A">
            <w:pPr>
              <w:spacing w:line="276" w:lineRule="auto"/>
              <w:jc w:val="both"/>
              <w:rPr>
                <w:color w:val="000000" w:themeColor="text1"/>
              </w:rPr>
            </w:pPr>
            <w:r w:rsidRPr="005D4797">
              <w:rPr>
                <w:color w:val="000000" w:themeColor="text1"/>
              </w:rPr>
              <w:t>3</w:t>
            </w:r>
          </w:p>
        </w:tc>
        <w:tc>
          <w:tcPr>
            <w:tcW w:w="417" w:type="pct"/>
            <w:tcBorders>
              <w:top w:val="single" w:sz="4" w:space="0" w:color="auto"/>
              <w:left w:val="single" w:sz="4" w:space="0" w:color="auto"/>
              <w:bottom w:val="single" w:sz="4" w:space="0" w:color="auto"/>
              <w:right w:val="single" w:sz="4" w:space="0" w:color="auto"/>
            </w:tcBorders>
            <w:vAlign w:val="center"/>
            <w:hideMark/>
          </w:tcPr>
          <w:p w:rsidR="00D9036A" w:rsidRPr="005D4797" w:rsidRDefault="00D9036A" w:rsidP="009D4C4A">
            <w:pPr>
              <w:spacing w:line="276" w:lineRule="auto"/>
              <w:jc w:val="both"/>
              <w:rPr>
                <w:color w:val="000000" w:themeColor="text1"/>
              </w:rPr>
            </w:pPr>
            <w:r w:rsidRPr="005D4797">
              <w:rPr>
                <w:color w:val="000000" w:themeColor="text1"/>
              </w:rPr>
              <w:t>1</w:t>
            </w:r>
          </w:p>
        </w:tc>
        <w:tc>
          <w:tcPr>
            <w:tcW w:w="413" w:type="pct"/>
            <w:tcBorders>
              <w:top w:val="single" w:sz="4" w:space="0" w:color="auto"/>
              <w:left w:val="single" w:sz="4" w:space="0" w:color="auto"/>
              <w:bottom w:val="single" w:sz="4" w:space="0" w:color="auto"/>
              <w:right w:val="single" w:sz="4" w:space="0" w:color="auto"/>
            </w:tcBorders>
            <w:vAlign w:val="center"/>
            <w:hideMark/>
          </w:tcPr>
          <w:p w:rsidR="00D9036A" w:rsidRPr="005D4797" w:rsidRDefault="00D9036A" w:rsidP="009D4C4A">
            <w:pPr>
              <w:spacing w:line="276" w:lineRule="auto"/>
              <w:jc w:val="both"/>
              <w:rPr>
                <w:color w:val="000000" w:themeColor="text1"/>
              </w:rPr>
            </w:pPr>
            <w:r w:rsidRPr="005D4797">
              <w:rPr>
                <w:color w:val="000000" w:themeColor="text1"/>
              </w:rPr>
              <w:t>--</w:t>
            </w:r>
          </w:p>
        </w:tc>
      </w:tr>
      <w:tr w:rsidR="00D9036A" w:rsidRPr="00C11B1B" w:rsidTr="009D4C4A">
        <w:trPr>
          <w:trHeight w:val="311"/>
        </w:trPr>
        <w:tc>
          <w:tcPr>
            <w:tcW w:w="417" w:type="pct"/>
            <w:tcBorders>
              <w:top w:val="single" w:sz="4" w:space="0" w:color="auto"/>
              <w:left w:val="single" w:sz="4" w:space="0" w:color="auto"/>
              <w:bottom w:val="single" w:sz="4" w:space="0" w:color="auto"/>
              <w:right w:val="single" w:sz="4" w:space="0" w:color="auto"/>
            </w:tcBorders>
            <w:vAlign w:val="center"/>
            <w:hideMark/>
          </w:tcPr>
          <w:p w:rsidR="00D9036A" w:rsidRPr="00C11B1B" w:rsidRDefault="00D9036A" w:rsidP="009D4C4A">
            <w:pPr>
              <w:spacing w:line="276" w:lineRule="auto"/>
              <w:jc w:val="both"/>
              <w:rPr>
                <w:b/>
                <w:bCs/>
                <w:color w:val="000000" w:themeColor="text1"/>
              </w:rPr>
            </w:pPr>
            <w:r w:rsidRPr="00C11B1B">
              <w:rPr>
                <w:b/>
                <w:bCs/>
                <w:color w:val="000000" w:themeColor="text1"/>
              </w:rPr>
              <w:t>CO3</w:t>
            </w:r>
          </w:p>
        </w:tc>
        <w:tc>
          <w:tcPr>
            <w:tcW w:w="417" w:type="pct"/>
            <w:tcBorders>
              <w:top w:val="single" w:sz="4" w:space="0" w:color="auto"/>
              <w:left w:val="single" w:sz="4" w:space="0" w:color="auto"/>
              <w:bottom w:val="single" w:sz="4" w:space="0" w:color="auto"/>
              <w:right w:val="single" w:sz="4" w:space="0" w:color="auto"/>
            </w:tcBorders>
            <w:vAlign w:val="center"/>
            <w:hideMark/>
          </w:tcPr>
          <w:p w:rsidR="00D9036A" w:rsidRPr="005D4797" w:rsidRDefault="00D9036A" w:rsidP="009D4C4A">
            <w:pPr>
              <w:spacing w:line="276" w:lineRule="auto"/>
              <w:jc w:val="both"/>
              <w:rPr>
                <w:color w:val="000000" w:themeColor="text1"/>
              </w:rPr>
            </w:pPr>
            <w:r w:rsidRPr="005D4797">
              <w:rPr>
                <w:color w:val="000000" w:themeColor="text1"/>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D9036A" w:rsidRPr="005D4797" w:rsidRDefault="00D9036A" w:rsidP="009D4C4A">
            <w:pPr>
              <w:spacing w:line="276" w:lineRule="auto"/>
              <w:jc w:val="both"/>
              <w:rPr>
                <w:color w:val="000000" w:themeColor="text1"/>
              </w:rPr>
            </w:pPr>
            <w:r w:rsidRPr="005D4797">
              <w:rPr>
                <w:color w:val="000000" w:themeColor="text1"/>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D9036A" w:rsidRPr="005D4797" w:rsidRDefault="00D9036A" w:rsidP="009D4C4A">
            <w:pPr>
              <w:spacing w:line="276" w:lineRule="auto"/>
              <w:jc w:val="both"/>
              <w:rPr>
                <w:color w:val="000000" w:themeColor="text1"/>
              </w:rPr>
            </w:pPr>
          </w:p>
        </w:tc>
        <w:tc>
          <w:tcPr>
            <w:tcW w:w="417" w:type="pct"/>
            <w:tcBorders>
              <w:top w:val="single" w:sz="4" w:space="0" w:color="auto"/>
              <w:left w:val="single" w:sz="4" w:space="0" w:color="auto"/>
              <w:bottom w:val="single" w:sz="4" w:space="0" w:color="auto"/>
              <w:right w:val="single" w:sz="4" w:space="0" w:color="auto"/>
            </w:tcBorders>
            <w:vAlign w:val="center"/>
            <w:hideMark/>
          </w:tcPr>
          <w:p w:rsidR="00D9036A" w:rsidRPr="005D4797" w:rsidRDefault="00D9036A" w:rsidP="009D4C4A">
            <w:pPr>
              <w:spacing w:line="276" w:lineRule="auto"/>
              <w:jc w:val="both"/>
              <w:rPr>
                <w:color w:val="000000" w:themeColor="text1"/>
              </w:rPr>
            </w:pPr>
            <w:r w:rsidRPr="005D4797">
              <w:rPr>
                <w:color w:val="000000" w:themeColor="text1"/>
              </w:rPr>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D9036A" w:rsidRPr="005D4797" w:rsidRDefault="00D9036A" w:rsidP="009D4C4A">
            <w:pPr>
              <w:spacing w:line="276" w:lineRule="auto"/>
              <w:jc w:val="both"/>
              <w:rPr>
                <w:color w:val="000000" w:themeColor="text1"/>
              </w:rPr>
            </w:pPr>
            <w:r w:rsidRPr="005D4797">
              <w:rPr>
                <w:color w:val="000000" w:themeColor="text1"/>
              </w:rPr>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D9036A" w:rsidRPr="005D4797" w:rsidRDefault="00D9036A" w:rsidP="009D4C4A">
            <w:pPr>
              <w:spacing w:line="276" w:lineRule="auto"/>
              <w:jc w:val="both"/>
              <w:rPr>
                <w:color w:val="000000" w:themeColor="text1"/>
              </w:rPr>
            </w:pPr>
            <w:r w:rsidRPr="005D4797">
              <w:rPr>
                <w:color w:val="000000" w:themeColor="text1"/>
              </w:rPr>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D9036A" w:rsidRPr="005D4797" w:rsidRDefault="00D9036A" w:rsidP="009D4C4A">
            <w:pPr>
              <w:spacing w:line="276" w:lineRule="auto"/>
              <w:jc w:val="both"/>
              <w:rPr>
                <w:color w:val="000000" w:themeColor="text1"/>
              </w:rPr>
            </w:pPr>
            <w:r w:rsidRPr="005D4797">
              <w:rPr>
                <w:color w:val="000000" w:themeColor="text1"/>
              </w:rPr>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D9036A" w:rsidRPr="005D4797" w:rsidRDefault="00D9036A" w:rsidP="009D4C4A">
            <w:pPr>
              <w:spacing w:line="276" w:lineRule="auto"/>
              <w:jc w:val="both"/>
              <w:rPr>
                <w:color w:val="000000" w:themeColor="text1"/>
              </w:rPr>
            </w:pPr>
            <w:r w:rsidRPr="005D4797">
              <w:rPr>
                <w:color w:val="000000" w:themeColor="text1"/>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D9036A" w:rsidRPr="005D4797" w:rsidRDefault="00D9036A" w:rsidP="009D4C4A">
            <w:pPr>
              <w:spacing w:line="276" w:lineRule="auto"/>
              <w:jc w:val="both"/>
              <w:rPr>
                <w:color w:val="000000" w:themeColor="text1"/>
              </w:rPr>
            </w:pPr>
            <w:r w:rsidRPr="005D4797">
              <w:rPr>
                <w:color w:val="000000" w:themeColor="text1"/>
              </w:rPr>
              <w:t>3</w:t>
            </w:r>
          </w:p>
        </w:tc>
        <w:tc>
          <w:tcPr>
            <w:tcW w:w="417" w:type="pct"/>
            <w:tcBorders>
              <w:top w:val="single" w:sz="4" w:space="0" w:color="auto"/>
              <w:left w:val="single" w:sz="4" w:space="0" w:color="auto"/>
              <w:bottom w:val="single" w:sz="4" w:space="0" w:color="auto"/>
              <w:right w:val="single" w:sz="4" w:space="0" w:color="auto"/>
            </w:tcBorders>
            <w:vAlign w:val="center"/>
            <w:hideMark/>
          </w:tcPr>
          <w:p w:rsidR="00D9036A" w:rsidRPr="005D4797" w:rsidRDefault="00D9036A" w:rsidP="009D4C4A">
            <w:pPr>
              <w:spacing w:line="276" w:lineRule="auto"/>
              <w:jc w:val="both"/>
              <w:rPr>
                <w:color w:val="000000" w:themeColor="text1"/>
              </w:rPr>
            </w:pPr>
            <w:r w:rsidRPr="005D4797">
              <w:rPr>
                <w:color w:val="000000" w:themeColor="text1"/>
              </w:rPr>
              <w:t>1</w:t>
            </w:r>
          </w:p>
        </w:tc>
        <w:tc>
          <w:tcPr>
            <w:tcW w:w="413" w:type="pct"/>
            <w:tcBorders>
              <w:top w:val="single" w:sz="4" w:space="0" w:color="auto"/>
              <w:left w:val="single" w:sz="4" w:space="0" w:color="auto"/>
              <w:bottom w:val="single" w:sz="4" w:space="0" w:color="auto"/>
              <w:right w:val="single" w:sz="4" w:space="0" w:color="auto"/>
            </w:tcBorders>
            <w:vAlign w:val="center"/>
            <w:hideMark/>
          </w:tcPr>
          <w:p w:rsidR="00D9036A" w:rsidRPr="005D4797" w:rsidRDefault="00D9036A" w:rsidP="009D4C4A">
            <w:pPr>
              <w:spacing w:line="276" w:lineRule="auto"/>
              <w:jc w:val="both"/>
              <w:rPr>
                <w:color w:val="000000" w:themeColor="text1"/>
              </w:rPr>
            </w:pPr>
            <w:r w:rsidRPr="005D4797">
              <w:rPr>
                <w:color w:val="000000" w:themeColor="text1"/>
              </w:rPr>
              <w:t>--</w:t>
            </w:r>
          </w:p>
        </w:tc>
      </w:tr>
      <w:tr w:rsidR="00D9036A" w:rsidRPr="00C11B1B" w:rsidTr="009D4C4A">
        <w:trPr>
          <w:trHeight w:val="379"/>
        </w:trPr>
        <w:tc>
          <w:tcPr>
            <w:tcW w:w="417" w:type="pct"/>
            <w:tcBorders>
              <w:top w:val="single" w:sz="4" w:space="0" w:color="auto"/>
              <w:left w:val="single" w:sz="4" w:space="0" w:color="auto"/>
              <w:bottom w:val="single" w:sz="4" w:space="0" w:color="auto"/>
              <w:right w:val="single" w:sz="4" w:space="0" w:color="auto"/>
            </w:tcBorders>
            <w:vAlign w:val="center"/>
          </w:tcPr>
          <w:p w:rsidR="00D9036A" w:rsidRPr="00C11B1B" w:rsidRDefault="00D9036A" w:rsidP="009D4C4A">
            <w:pPr>
              <w:spacing w:line="276" w:lineRule="auto"/>
              <w:jc w:val="both"/>
              <w:rPr>
                <w:b/>
                <w:bCs/>
                <w:color w:val="000000" w:themeColor="text1"/>
              </w:rPr>
            </w:pPr>
            <w:r w:rsidRPr="00C11B1B">
              <w:rPr>
                <w:b/>
                <w:bCs/>
                <w:color w:val="000000" w:themeColor="text1"/>
              </w:rPr>
              <w:t>CO4</w:t>
            </w:r>
          </w:p>
        </w:tc>
        <w:tc>
          <w:tcPr>
            <w:tcW w:w="417" w:type="pct"/>
            <w:tcBorders>
              <w:top w:val="single" w:sz="4" w:space="0" w:color="auto"/>
              <w:left w:val="single" w:sz="4" w:space="0" w:color="auto"/>
              <w:bottom w:val="single" w:sz="4" w:space="0" w:color="auto"/>
              <w:right w:val="single" w:sz="4" w:space="0" w:color="auto"/>
            </w:tcBorders>
            <w:vAlign w:val="center"/>
          </w:tcPr>
          <w:p w:rsidR="00D9036A" w:rsidRPr="005D4797" w:rsidRDefault="00D9036A" w:rsidP="009D4C4A">
            <w:pPr>
              <w:spacing w:line="276" w:lineRule="auto"/>
              <w:jc w:val="both"/>
              <w:rPr>
                <w:color w:val="000000" w:themeColor="text1"/>
              </w:rPr>
            </w:pPr>
            <w:r w:rsidRPr="005D4797">
              <w:rPr>
                <w:color w:val="000000" w:themeColor="text1"/>
              </w:rPr>
              <w:t>1</w:t>
            </w:r>
          </w:p>
        </w:tc>
        <w:tc>
          <w:tcPr>
            <w:tcW w:w="417" w:type="pct"/>
            <w:tcBorders>
              <w:top w:val="single" w:sz="4" w:space="0" w:color="auto"/>
              <w:left w:val="single" w:sz="4" w:space="0" w:color="auto"/>
              <w:bottom w:val="single" w:sz="4" w:space="0" w:color="auto"/>
              <w:right w:val="single" w:sz="4" w:space="0" w:color="auto"/>
            </w:tcBorders>
            <w:vAlign w:val="center"/>
          </w:tcPr>
          <w:p w:rsidR="00D9036A" w:rsidRPr="005D4797" w:rsidRDefault="00D9036A" w:rsidP="009D4C4A">
            <w:pPr>
              <w:spacing w:line="276" w:lineRule="auto"/>
              <w:jc w:val="both"/>
              <w:rPr>
                <w:color w:val="000000" w:themeColor="text1"/>
              </w:rPr>
            </w:pPr>
            <w:r w:rsidRPr="005D4797">
              <w:rPr>
                <w:color w:val="000000" w:themeColor="text1"/>
              </w:rPr>
              <w:t>1</w:t>
            </w:r>
          </w:p>
        </w:tc>
        <w:tc>
          <w:tcPr>
            <w:tcW w:w="417" w:type="pct"/>
            <w:tcBorders>
              <w:top w:val="single" w:sz="4" w:space="0" w:color="auto"/>
              <w:left w:val="single" w:sz="4" w:space="0" w:color="auto"/>
              <w:bottom w:val="single" w:sz="4" w:space="0" w:color="auto"/>
              <w:right w:val="single" w:sz="4" w:space="0" w:color="auto"/>
            </w:tcBorders>
            <w:vAlign w:val="center"/>
          </w:tcPr>
          <w:p w:rsidR="00D9036A" w:rsidRPr="005D4797" w:rsidRDefault="00D9036A" w:rsidP="009D4C4A">
            <w:pPr>
              <w:spacing w:line="276" w:lineRule="auto"/>
              <w:jc w:val="both"/>
              <w:rPr>
                <w:color w:val="000000" w:themeColor="text1"/>
              </w:rPr>
            </w:pPr>
            <w:r w:rsidRPr="005D4797">
              <w:rPr>
                <w:color w:val="000000" w:themeColor="text1"/>
              </w:rPr>
              <w:t>1</w:t>
            </w:r>
          </w:p>
        </w:tc>
        <w:tc>
          <w:tcPr>
            <w:tcW w:w="417" w:type="pct"/>
            <w:tcBorders>
              <w:top w:val="single" w:sz="4" w:space="0" w:color="auto"/>
              <w:left w:val="single" w:sz="4" w:space="0" w:color="auto"/>
              <w:bottom w:val="single" w:sz="4" w:space="0" w:color="auto"/>
              <w:right w:val="single" w:sz="4" w:space="0" w:color="auto"/>
            </w:tcBorders>
            <w:vAlign w:val="center"/>
          </w:tcPr>
          <w:p w:rsidR="00D9036A" w:rsidRPr="005D4797" w:rsidRDefault="00D9036A" w:rsidP="009D4C4A">
            <w:pPr>
              <w:spacing w:line="276" w:lineRule="auto"/>
              <w:jc w:val="both"/>
              <w:rPr>
                <w:color w:val="000000" w:themeColor="text1"/>
              </w:rPr>
            </w:pPr>
            <w:r w:rsidRPr="005D4797">
              <w:rPr>
                <w:color w:val="000000" w:themeColor="text1"/>
              </w:rPr>
              <w:t>--</w:t>
            </w:r>
          </w:p>
        </w:tc>
        <w:tc>
          <w:tcPr>
            <w:tcW w:w="417" w:type="pct"/>
            <w:tcBorders>
              <w:top w:val="single" w:sz="4" w:space="0" w:color="auto"/>
              <w:left w:val="single" w:sz="4" w:space="0" w:color="auto"/>
              <w:bottom w:val="single" w:sz="4" w:space="0" w:color="auto"/>
              <w:right w:val="single" w:sz="4" w:space="0" w:color="auto"/>
            </w:tcBorders>
            <w:vAlign w:val="center"/>
          </w:tcPr>
          <w:p w:rsidR="00D9036A" w:rsidRPr="005D4797" w:rsidRDefault="00D9036A" w:rsidP="009D4C4A">
            <w:pPr>
              <w:spacing w:line="276" w:lineRule="auto"/>
              <w:jc w:val="both"/>
              <w:rPr>
                <w:color w:val="000000" w:themeColor="text1"/>
              </w:rPr>
            </w:pPr>
            <w:r w:rsidRPr="005D4797">
              <w:rPr>
                <w:color w:val="000000" w:themeColor="text1"/>
              </w:rPr>
              <w:t>--</w:t>
            </w:r>
          </w:p>
        </w:tc>
        <w:tc>
          <w:tcPr>
            <w:tcW w:w="417" w:type="pct"/>
            <w:tcBorders>
              <w:top w:val="single" w:sz="4" w:space="0" w:color="auto"/>
              <w:left w:val="single" w:sz="4" w:space="0" w:color="auto"/>
              <w:bottom w:val="single" w:sz="4" w:space="0" w:color="auto"/>
              <w:right w:val="single" w:sz="4" w:space="0" w:color="auto"/>
            </w:tcBorders>
            <w:vAlign w:val="center"/>
          </w:tcPr>
          <w:p w:rsidR="00D9036A" w:rsidRPr="005D4797" w:rsidRDefault="00D9036A" w:rsidP="009D4C4A">
            <w:pPr>
              <w:spacing w:line="276" w:lineRule="auto"/>
              <w:jc w:val="both"/>
              <w:rPr>
                <w:color w:val="000000" w:themeColor="text1"/>
              </w:rPr>
            </w:pPr>
            <w:r w:rsidRPr="005D4797">
              <w:rPr>
                <w:color w:val="000000" w:themeColor="text1"/>
              </w:rPr>
              <w:t>--</w:t>
            </w:r>
          </w:p>
        </w:tc>
        <w:tc>
          <w:tcPr>
            <w:tcW w:w="417" w:type="pct"/>
            <w:tcBorders>
              <w:top w:val="single" w:sz="4" w:space="0" w:color="auto"/>
              <w:left w:val="single" w:sz="4" w:space="0" w:color="auto"/>
              <w:bottom w:val="single" w:sz="4" w:space="0" w:color="auto"/>
              <w:right w:val="single" w:sz="4" w:space="0" w:color="auto"/>
            </w:tcBorders>
            <w:vAlign w:val="center"/>
          </w:tcPr>
          <w:p w:rsidR="00D9036A" w:rsidRPr="005D4797" w:rsidRDefault="00D9036A" w:rsidP="009D4C4A">
            <w:pPr>
              <w:spacing w:line="276" w:lineRule="auto"/>
              <w:jc w:val="both"/>
              <w:rPr>
                <w:color w:val="000000" w:themeColor="text1"/>
              </w:rPr>
            </w:pPr>
            <w:r w:rsidRPr="005D4797">
              <w:rPr>
                <w:color w:val="000000" w:themeColor="text1"/>
              </w:rPr>
              <w:t>--</w:t>
            </w:r>
          </w:p>
        </w:tc>
        <w:tc>
          <w:tcPr>
            <w:tcW w:w="417" w:type="pct"/>
            <w:tcBorders>
              <w:top w:val="single" w:sz="4" w:space="0" w:color="auto"/>
              <w:left w:val="single" w:sz="4" w:space="0" w:color="auto"/>
              <w:bottom w:val="single" w:sz="4" w:space="0" w:color="auto"/>
              <w:right w:val="single" w:sz="4" w:space="0" w:color="auto"/>
            </w:tcBorders>
            <w:vAlign w:val="center"/>
          </w:tcPr>
          <w:p w:rsidR="00D9036A" w:rsidRPr="005D4797" w:rsidRDefault="00D9036A" w:rsidP="009D4C4A">
            <w:pPr>
              <w:spacing w:line="276" w:lineRule="auto"/>
              <w:jc w:val="both"/>
              <w:rPr>
                <w:color w:val="000000" w:themeColor="text1"/>
              </w:rPr>
            </w:pPr>
            <w:r w:rsidRPr="005D4797">
              <w:rPr>
                <w:color w:val="000000" w:themeColor="text1"/>
              </w:rPr>
              <w:t>1</w:t>
            </w:r>
          </w:p>
        </w:tc>
        <w:tc>
          <w:tcPr>
            <w:tcW w:w="417" w:type="pct"/>
            <w:tcBorders>
              <w:top w:val="single" w:sz="4" w:space="0" w:color="auto"/>
              <w:left w:val="single" w:sz="4" w:space="0" w:color="auto"/>
              <w:bottom w:val="single" w:sz="4" w:space="0" w:color="auto"/>
              <w:right w:val="single" w:sz="4" w:space="0" w:color="auto"/>
            </w:tcBorders>
            <w:vAlign w:val="center"/>
          </w:tcPr>
          <w:p w:rsidR="00D9036A" w:rsidRPr="005D4797" w:rsidRDefault="00D9036A" w:rsidP="009D4C4A">
            <w:pPr>
              <w:spacing w:line="276" w:lineRule="auto"/>
              <w:jc w:val="both"/>
              <w:rPr>
                <w:color w:val="000000" w:themeColor="text1"/>
              </w:rPr>
            </w:pPr>
            <w:r w:rsidRPr="005D4797">
              <w:rPr>
                <w:color w:val="000000" w:themeColor="text1"/>
              </w:rPr>
              <w:t>3</w:t>
            </w:r>
          </w:p>
        </w:tc>
        <w:tc>
          <w:tcPr>
            <w:tcW w:w="417" w:type="pct"/>
            <w:tcBorders>
              <w:top w:val="single" w:sz="4" w:space="0" w:color="auto"/>
              <w:left w:val="single" w:sz="4" w:space="0" w:color="auto"/>
              <w:bottom w:val="single" w:sz="4" w:space="0" w:color="auto"/>
              <w:right w:val="single" w:sz="4" w:space="0" w:color="auto"/>
            </w:tcBorders>
            <w:vAlign w:val="center"/>
          </w:tcPr>
          <w:p w:rsidR="00D9036A" w:rsidRPr="005D4797" w:rsidRDefault="00D9036A" w:rsidP="009D4C4A">
            <w:pPr>
              <w:spacing w:line="276" w:lineRule="auto"/>
              <w:jc w:val="both"/>
              <w:rPr>
                <w:color w:val="000000" w:themeColor="text1"/>
              </w:rPr>
            </w:pPr>
            <w:r w:rsidRPr="005D4797">
              <w:rPr>
                <w:color w:val="000000" w:themeColor="text1"/>
              </w:rPr>
              <w:t>1</w:t>
            </w:r>
          </w:p>
        </w:tc>
        <w:tc>
          <w:tcPr>
            <w:tcW w:w="413" w:type="pct"/>
            <w:tcBorders>
              <w:top w:val="single" w:sz="4" w:space="0" w:color="auto"/>
              <w:left w:val="single" w:sz="4" w:space="0" w:color="auto"/>
              <w:bottom w:val="single" w:sz="4" w:space="0" w:color="auto"/>
              <w:right w:val="single" w:sz="4" w:space="0" w:color="auto"/>
            </w:tcBorders>
            <w:vAlign w:val="center"/>
          </w:tcPr>
          <w:p w:rsidR="00D9036A" w:rsidRPr="005D4797" w:rsidRDefault="00D9036A" w:rsidP="009D4C4A">
            <w:pPr>
              <w:spacing w:line="276" w:lineRule="auto"/>
              <w:jc w:val="both"/>
              <w:rPr>
                <w:color w:val="000000" w:themeColor="text1"/>
              </w:rPr>
            </w:pPr>
            <w:r w:rsidRPr="005D4797">
              <w:rPr>
                <w:color w:val="000000" w:themeColor="text1"/>
              </w:rPr>
              <w:t>--</w:t>
            </w:r>
          </w:p>
        </w:tc>
      </w:tr>
    </w:tbl>
    <w:p w:rsidR="00D9036A" w:rsidRPr="00C11B1B" w:rsidRDefault="00D9036A" w:rsidP="00D9036A">
      <w:pPr>
        <w:spacing w:line="276" w:lineRule="auto"/>
        <w:jc w:val="both"/>
        <w:rPr>
          <w:b/>
          <w:bCs/>
          <w:color w:val="000000" w:themeColor="text1"/>
        </w:rPr>
      </w:pPr>
      <w:r w:rsidRPr="00C11B1B">
        <w:rPr>
          <w:b/>
          <w:bCs/>
          <w:color w:val="000000" w:themeColor="text1"/>
        </w:rPr>
        <w:t>1: strongly related, 2: moderately related and 3: weakly related</w:t>
      </w:r>
    </w:p>
    <w:p w:rsidR="00D9036A" w:rsidRPr="00C11B1B" w:rsidRDefault="00D9036A" w:rsidP="00D9036A">
      <w:pPr>
        <w:spacing w:line="276" w:lineRule="auto"/>
        <w:jc w:val="both"/>
      </w:pPr>
    </w:p>
    <w:p w:rsidR="00D9036A" w:rsidRDefault="00D9036A" w:rsidP="00D9036A">
      <w:pPr>
        <w:spacing w:line="276" w:lineRule="auto"/>
        <w:jc w:val="both"/>
        <w:rPr>
          <w:b/>
        </w:rPr>
      </w:pPr>
    </w:p>
    <w:p w:rsidR="00D9036A" w:rsidRDefault="00D9036A" w:rsidP="00D9036A">
      <w:pPr>
        <w:spacing w:line="276" w:lineRule="auto"/>
        <w:jc w:val="both"/>
        <w:rPr>
          <w:b/>
        </w:rPr>
      </w:pPr>
    </w:p>
    <w:p w:rsidR="00D9036A" w:rsidRDefault="00D9036A" w:rsidP="00D9036A">
      <w:pPr>
        <w:spacing w:line="276" w:lineRule="auto"/>
        <w:jc w:val="both"/>
        <w:rPr>
          <w:b/>
        </w:rPr>
      </w:pPr>
    </w:p>
    <w:p w:rsidR="00D9036A" w:rsidRDefault="00D9036A" w:rsidP="00D9036A">
      <w:pPr>
        <w:spacing w:line="276" w:lineRule="auto"/>
        <w:jc w:val="both"/>
        <w:rPr>
          <w:b/>
        </w:rPr>
      </w:pPr>
    </w:p>
    <w:p w:rsidR="00D9036A" w:rsidRDefault="00D9036A" w:rsidP="00D9036A">
      <w:pPr>
        <w:spacing w:after="160" w:line="259" w:lineRule="auto"/>
        <w:rPr>
          <w:b/>
        </w:rPr>
      </w:pPr>
      <w:r>
        <w:rPr>
          <w:b/>
        </w:rPr>
        <w:br w:type="page"/>
      </w:r>
    </w:p>
    <w:p w:rsidR="00D9036A" w:rsidRPr="00D96584" w:rsidRDefault="00D9036A" w:rsidP="00D9036A">
      <w:pPr>
        <w:jc w:val="both"/>
        <w:rPr>
          <w:b/>
          <w:color w:val="000000"/>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870"/>
        <w:gridCol w:w="5026"/>
        <w:gridCol w:w="362"/>
        <w:gridCol w:w="363"/>
        <w:gridCol w:w="353"/>
        <w:gridCol w:w="375"/>
      </w:tblGrid>
      <w:tr w:rsidR="00D9036A" w:rsidRPr="0064678C" w:rsidTr="009D4C4A">
        <w:trPr>
          <w:trHeight w:val="610"/>
        </w:trPr>
        <w:tc>
          <w:tcPr>
            <w:tcW w:w="28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9036A" w:rsidRPr="0064678C" w:rsidRDefault="00D9036A" w:rsidP="009D4C4A">
            <w:pPr>
              <w:pStyle w:val="BodyA"/>
              <w:spacing w:after="0" w:line="240" w:lineRule="auto"/>
              <w:jc w:val="both"/>
              <w:rPr>
                <w:rFonts w:ascii="Times New Roman" w:hAnsi="Times New Roman" w:cs="Times New Roman"/>
                <w:sz w:val="24"/>
                <w:szCs w:val="24"/>
              </w:rPr>
            </w:pPr>
            <w:r w:rsidRPr="0064678C">
              <w:rPr>
                <w:rFonts w:ascii="Times New Roman" w:hAnsi="Times New Roman" w:cs="Times New Roman"/>
                <w:b/>
                <w:bCs/>
                <w:sz w:val="24"/>
                <w:szCs w:val="24"/>
                <w:lang w:val="fr-FR"/>
              </w:rPr>
              <w:t>LAW 2910</w:t>
            </w:r>
          </w:p>
        </w:tc>
        <w:tc>
          <w:tcPr>
            <w:tcW w:w="50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9036A" w:rsidRPr="0064678C" w:rsidRDefault="00D9036A" w:rsidP="009D4C4A">
            <w:pPr>
              <w:pStyle w:val="NormalWeb"/>
              <w:spacing w:before="0" w:beforeAutospacing="0" w:after="0" w:afterAutospacing="0" w:line="240" w:lineRule="auto"/>
              <w:jc w:val="both"/>
              <w:rPr>
                <w:rFonts w:ascii="Times New Roman" w:hAnsi="Times New Roman" w:cs="Times New Roman"/>
                <w:b/>
              </w:rPr>
            </w:pPr>
            <w:r w:rsidRPr="0064678C">
              <w:rPr>
                <w:rFonts w:ascii="Times New Roman" w:hAnsi="Times New Roman" w:cs="Times New Roman"/>
                <w:b/>
              </w:rPr>
              <w:t xml:space="preserve">                              MEDIA LAW</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9036A" w:rsidRPr="0064678C" w:rsidRDefault="00D9036A" w:rsidP="009D4C4A">
            <w:pPr>
              <w:pStyle w:val="BodyA"/>
              <w:spacing w:after="0" w:line="240" w:lineRule="auto"/>
              <w:jc w:val="both"/>
              <w:rPr>
                <w:rFonts w:ascii="Times New Roman" w:hAnsi="Times New Roman" w:cs="Times New Roman"/>
                <w:sz w:val="24"/>
                <w:szCs w:val="24"/>
              </w:rPr>
            </w:pPr>
            <w:r w:rsidRPr="0064678C">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9036A" w:rsidRPr="0064678C" w:rsidRDefault="00D9036A" w:rsidP="009D4C4A">
            <w:pPr>
              <w:pStyle w:val="BodyA"/>
              <w:spacing w:after="0" w:line="240" w:lineRule="auto"/>
              <w:jc w:val="both"/>
              <w:rPr>
                <w:rFonts w:ascii="Times New Roman" w:hAnsi="Times New Roman" w:cs="Times New Roman"/>
                <w:sz w:val="24"/>
                <w:szCs w:val="24"/>
              </w:rPr>
            </w:pPr>
            <w:r w:rsidRPr="0064678C">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9036A" w:rsidRPr="0064678C" w:rsidRDefault="00D9036A" w:rsidP="009D4C4A">
            <w:pPr>
              <w:pStyle w:val="BodyA"/>
              <w:spacing w:after="0" w:line="240" w:lineRule="auto"/>
              <w:jc w:val="both"/>
              <w:rPr>
                <w:rFonts w:ascii="Times New Roman" w:hAnsi="Times New Roman" w:cs="Times New Roman"/>
                <w:sz w:val="24"/>
                <w:szCs w:val="24"/>
              </w:rPr>
            </w:pPr>
            <w:r w:rsidRPr="0064678C">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9036A" w:rsidRPr="0064678C" w:rsidRDefault="00D9036A" w:rsidP="009D4C4A">
            <w:pPr>
              <w:pStyle w:val="BodyA"/>
              <w:spacing w:after="0" w:line="240" w:lineRule="auto"/>
              <w:jc w:val="both"/>
              <w:rPr>
                <w:rFonts w:ascii="Times New Roman" w:hAnsi="Times New Roman" w:cs="Times New Roman"/>
                <w:sz w:val="24"/>
                <w:szCs w:val="24"/>
              </w:rPr>
            </w:pPr>
            <w:r w:rsidRPr="0064678C">
              <w:rPr>
                <w:rFonts w:ascii="Times New Roman" w:eastAsia="Cambria" w:hAnsi="Times New Roman" w:cs="Times New Roman"/>
                <w:sz w:val="24"/>
                <w:szCs w:val="24"/>
              </w:rPr>
              <w:t>C</w:t>
            </w:r>
          </w:p>
        </w:tc>
      </w:tr>
      <w:tr w:rsidR="00D9036A" w:rsidRPr="0064678C" w:rsidTr="009D4C4A">
        <w:trPr>
          <w:trHeight w:val="310"/>
        </w:trPr>
        <w:tc>
          <w:tcPr>
            <w:tcW w:w="28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9036A" w:rsidRPr="0064678C" w:rsidRDefault="00D9036A" w:rsidP="009D4C4A">
            <w:pPr>
              <w:pStyle w:val="BodyA"/>
              <w:spacing w:after="0" w:line="240" w:lineRule="auto"/>
              <w:jc w:val="both"/>
              <w:rPr>
                <w:rFonts w:ascii="Times New Roman" w:hAnsi="Times New Roman" w:cs="Times New Roman"/>
                <w:sz w:val="24"/>
                <w:szCs w:val="24"/>
              </w:rPr>
            </w:pPr>
            <w:r w:rsidRPr="0064678C">
              <w:rPr>
                <w:rFonts w:ascii="Times New Roman" w:hAnsi="Times New Roman" w:cs="Times New Roman"/>
                <w:sz w:val="24"/>
                <w:szCs w:val="24"/>
              </w:rPr>
              <w:t>Version 1.1</w:t>
            </w:r>
          </w:p>
        </w:tc>
        <w:tc>
          <w:tcPr>
            <w:tcW w:w="50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9036A" w:rsidRPr="0064678C" w:rsidRDefault="00D9036A" w:rsidP="009D4C4A">
            <w:pPr>
              <w:pStyle w:val="BodyA"/>
              <w:spacing w:after="0" w:line="240" w:lineRule="auto"/>
              <w:jc w:val="both"/>
              <w:rPr>
                <w:rFonts w:ascii="Times New Roman" w:hAnsi="Times New Roman" w:cs="Times New Roman"/>
                <w:b/>
                <w:sz w:val="24"/>
                <w:szCs w:val="24"/>
              </w:rPr>
            </w:pPr>
            <w:r w:rsidRPr="0064678C">
              <w:rPr>
                <w:rFonts w:ascii="Times New Roman" w:hAnsi="Times New Roman" w:cs="Times New Roman"/>
                <w:b/>
                <w:sz w:val="24"/>
                <w:szCs w:val="24"/>
              </w:rPr>
              <w:t>Date of Approval:</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9036A" w:rsidRPr="0064678C" w:rsidRDefault="00D9036A" w:rsidP="009D4C4A">
            <w:pPr>
              <w:pStyle w:val="BodyA"/>
              <w:spacing w:after="0" w:line="240" w:lineRule="auto"/>
              <w:jc w:val="both"/>
              <w:rPr>
                <w:rFonts w:ascii="Times New Roman" w:hAnsi="Times New Roman" w:cs="Times New Roman"/>
                <w:sz w:val="24"/>
                <w:szCs w:val="24"/>
              </w:rPr>
            </w:pPr>
            <w:r w:rsidRPr="0064678C">
              <w:rPr>
                <w:rFonts w:ascii="Times New Roman" w:hAnsi="Times New Roman" w:cs="Times New Roman"/>
                <w:sz w:val="24"/>
                <w:szCs w:val="24"/>
              </w:rPr>
              <w:t>4</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9036A" w:rsidRPr="0064678C" w:rsidRDefault="00D9036A" w:rsidP="009D4C4A">
            <w:pPr>
              <w:pStyle w:val="BodyA"/>
              <w:spacing w:after="0" w:line="240" w:lineRule="auto"/>
              <w:jc w:val="both"/>
              <w:rPr>
                <w:rFonts w:ascii="Times New Roman" w:hAnsi="Times New Roman" w:cs="Times New Roman"/>
                <w:sz w:val="24"/>
                <w:szCs w:val="24"/>
              </w:rPr>
            </w:pPr>
            <w:r w:rsidRPr="0064678C">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9036A" w:rsidRPr="0064678C" w:rsidRDefault="00D9036A" w:rsidP="009D4C4A">
            <w:pPr>
              <w:pStyle w:val="BodyA"/>
              <w:spacing w:after="0" w:line="240" w:lineRule="auto"/>
              <w:jc w:val="both"/>
              <w:rPr>
                <w:rFonts w:ascii="Times New Roman" w:hAnsi="Times New Roman" w:cs="Times New Roman"/>
                <w:sz w:val="24"/>
                <w:szCs w:val="24"/>
              </w:rPr>
            </w:pPr>
            <w:r w:rsidRPr="0064678C">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9036A" w:rsidRPr="0064678C" w:rsidRDefault="00D9036A" w:rsidP="009D4C4A">
            <w:pPr>
              <w:pStyle w:val="BodyA"/>
              <w:spacing w:after="0" w:line="240" w:lineRule="auto"/>
              <w:jc w:val="both"/>
              <w:rPr>
                <w:rFonts w:ascii="Times New Roman" w:hAnsi="Times New Roman" w:cs="Times New Roman"/>
                <w:sz w:val="24"/>
                <w:szCs w:val="24"/>
              </w:rPr>
            </w:pPr>
            <w:r w:rsidRPr="0064678C">
              <w:rPr>
                <w:rFonts w:ascii="Times New Roman" w:eastAsia="Cambria" w:hAnsi="Times New Roman" w:cs="Times New Roman"/>
                <w:sz w:val="24"/>
                <w:szCs w:val="24"/>
              </w:rPr>
              <w:t>5</w:t>
            </w:r>
          </w:p>
        </w:tc>
      </w:tr>
      <w:tr w:rsidR="00D9036A" w:rsidRPr="0064678C" w:rsidTr="009D4C4A">
        <w:trPr>
          <w:trHeight w:val="310"/>
        </w:trPr>
        <w:tc>
          <w:tcPr>
            <w:tcW w:w="28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9036A" w:rsidRPr="0064678C" w:rsidRDefault="00D9036A" w:rsidP="009D4C4A">
            <w:pPr>
              <w:pStyle w:val="BodyA"/>
              <w:spacing w:after="0" w:line="240" w:lineRule="auto"/>
              <w:jc w:val="both"/>
              <w:rPr>
                <w:rFonts w:ascii="Times New Roman" w:hAnsi="Times New Roman" w:cs="Times New Roman"/>
                <w:sz w:val="24"/>
                <w:szCs w:val="24"/>
              </w:rPr>
            </w:pPr>
            <w:r w:rsidRPr="0064678C">
              <w:rPr>
                <w:rFonts w:ascii="Times New Roman" w:eastAsia="Cambria" w:hAnsi="Times New Roman" w:cs="Times New Roman"/>
                <w:sz w:val="24"/>
                <w:szCs w:val="24"/>
              </w:rPr>
              <w:t>Pre-requisites/Exposure</w:t>
            </w:r>
          </w:p>
        </w:tc>
        <w:tc>
          <w:tcPr>
            <w:tcW w:w="6479"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9036A" w:rsidRPr="0064678C" w:rsidRDefault="00D9036A" w:rsidP="009D4C4A">
            <w:pPr>
              <w:jc w:val="both"/>
              <w:rPr>
                <w:b/>
              </w:rPr>
            </w:pPr>
          </w:p>
        </w:tc>
      </w:tr>
      <w:tr w:rsidR="00D9036A" w:rsidRPr="0064678C" w:rsidTr="009D4C4A">
        <w:trPr>
          <w:trHeight w:val="310"/>
        </w:trPr>
        <w:tc>
          <w:tcPr>
            <w:tcW w:w="28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9036A" w:rsidRPr="0064678C" w:rsidRDefault="00D9036A" w:rsidP="009D4C4A">
            <w:pPr>
              <w:pStyle w:val="BodyA"/>
              <w:spacing w:after="0" w:line="240" w:lineRule="auto"/>
              <w:jc w:val="both"/>
              <w:rPr>
                <w:rFonts w:ascii="Times New Roman" w:hAnsi="Times New Roman" w:cs="Times New Roman"/>
                <w:sz w:val="24"/>
                <w:szCs w:val="24"/>
              </w:rPr>
            </w:pPr>
            <w:r w:rsidRPr="0064678C">
              <w:rPr>
                <w:rFonts w:ascii="Times New Roman" w:eastAsia="Cambria" w:hAnsi="Times New Roman" w:cs="Times New Roman"/>
                <w:sz w:val="24"/>
                <w:szCs w:val="24"/>
              </w:rPr>
              <w:t>Co-requisites</w:t>
            </w:r>
          </w:p>
        </w:tc>
        <w:tc>
          <w:tcPr>
            <w:tcW w:w="6479"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9036A" w:rsidRPr="0064678C" w:rsidRDefault="00D9036A" w:rsidP="009D4C4A">
            <w:pPr>
              <w:jc w:val="both"/>
            </w:pPr>
          </w:p>
        </w:tc>
      </w:tr>
    </w:tbl>
    <w:p w:rsidR="00D9036A" w:rsidRPr="00D96584" w:rsidRDefault="00D9036A" w:rsidP="00D9036A">
      <w:pPr>
        <w:jc w:val="both"/>
        <w:rPr>
          <w:b/>
          <w:color w:val="000000"/>
        </w:rPr>
      </w:pPr>
    </w:p>
    <w:p w:rsidR="00D9036A" w:rsidRPr="00D96584" w:rsidRDefault="00D9036A" w:rsidP="00D9036A">
      <w:pPr>
        <w:pStyle w:val="BodyA"/>
        <w:spacing w:line="276" w:lineRule="auto"/>
        <w:jc w:val="both"/>
        <w:rPr>
          <w:rFonts w:ascii="Times New Roman" w:hAnsi="Times New Roman" w:cs="Times New Roman"/>
          <w:b/>
          <w:bCs/>
          <w:sz w:val="24"/>
          <w:szCs w:val="24"/>
        </w:rPr>
      </w:pPr>
      <w:r w:rsidRPr="00D96584">
        <w:rPr>
          <w:rFonts w:ascii="Times New Roman" w:hAnsi="Times New Roman" w:cs="Times New Roman"/>
          <w:b/>
          <w:bCs/>
          <w:sz w:val="24"/>
          <w:szCs w:val="24"/>
        </w:rPr>
        <w:t>Course Description</w:t>
      </w:r>
    </w:p>
    <w:p w:rsidR="00D9036A" w:rsidRPr="00D96584" w:rsidRDefault="00D9036A" w:rsidP="00D9036A">
      <w:pPr>
        <w:pStyle w:val="BodyA"/>
        <w:spacing w:line="276" w:lineRule="auto"/>
        <w:jc w:val="both"/>
        <w:rPr>
          <w:rFonts w:ascii="Times New Roman" w:hAnsi="Times New Roman" w:cs="Times New Roman"/>
          <w:b/>
          <w:bCs/>
          <w:sz w:val="24"/>
          <w:szCs w:val="24"/>
        </w:rPr>
      </w:pPr>
      <w:r w:rsidRPr="00D96584">
        <w:rPr>
          <w:rFonts w:ascii="Times New Roman" w:eastAsia="Times New Roman" w:hAnsi="Times New Roman" w:cs="Times New Roman"/>
          <w:sz w:val="24"/>
          <w:szCs w:val="24"/>
        </w:rPr>
        <w:t xml:space="preserve">Media connotes radio, television, print, film and the internet and has become an important industry which provides the dual function of information and entertainment. The Constitution of India has ensured that media performs its function as the watchdog of modern democracy effectively but within reasonable limits. </w:t>
      </w:r>
      <w:r w:rsidRPr="00D96584">
        <w:rPr>
          <w:rFonts w:ascii="Times New Roman" w:hAnsi="Times New Roman" w:cs="Times New Roman"/>
          <w:sz w:val="24"/>
          <w:szCs w:val="24"/>
        </w:rPr>
        <w:t>This Course examines the various media law, policy and regulatory frameworks in India that affect media establishments and how they enhance or constrain media institutions and the public in their communication activities. It will also examine the media regulatory frameworks of other countries. Understanding the current and evolving state of media law is a challenging task, therefore, this Course will introduce students to the study of legal and ethical issues in the media. Students will develop an understanding and appreciation of these issues and the ability to analyze the important legal and ethical issues involved with the mass media industry.</w:t>
      </w:r>
    </w:p>
    <w:p w:rsidR="00D9036A" w:rsidRPr="00D96584" w:rsidRDefault="00D9036A" w:rsidP="00D9036A">
      <w:pPr>
        <w:pStyle w:val="BodyA"/>
        <w:spacing w:line="276" w:lineRule="auto"/>
        <w:jc w:val="both"/>
        <w:rPr>
          <w:rFonts w:ascii="Times New Roman" w:eastAsia="Times New Roman" w:hAnsi="Times New Roman" w:cs="Times New Roman"/>
          <w:b/>
          <w:bCs/>
          <w:sz w:val="24"/>
          <w:szCs w:val="24"/>
        </w:rPr>
      </w:pPr>
      <w:r w:rsidRPr="00D96584">
        <w:rPr>
          <w:rFonts w:ascii="Times New Roman" w:hAnsi="Times New Roman" w:cs="Times New Roman"/>
          <w:b/>
          <w:bCs/>
          <w:sz w:val="24"/>
          <w:szCs w:val="24"/>
        </w:rPr>
        <w:t>Course Objectives</w:t>
      </w:r>
    </w:p>
    <w:p w:rsidR="00D9036A" w:rsidRPr="00D96584" w:rsidRDefault="00D9036A" w:rsidP="00D9036A">
      <w:pPr>
        <w:pStyle w:val="BodyA"/>
        <w:spacing w:line="276" w:lineRule="auto"/>
        <w:jc w:val="both"/>
        <w:rPr>
          <w:rFonts w:ascii="Times New Roman" w:hAnsi="Times New Roman" w:cs="Times New Roman"/>
          <w:sz w:val="24"/>
          <w:szCs w:val="24"/>
        </w:rPr>
      </w:pPr>
      <w:r w:rsidRPr="00D96584">
        <w:rPr>
          <w:rFonts w:ascii="Times New Roman" w:hAnsi="Times New Roman" w:cs="Times New Roman"/>
          <w:sz w:val="24"/>
          <w:szCs w:val="24"/>
        </w:rPr>
        <w:t>The Objectives of this Course is to:</w:t>
      </w:r>
    </w:p>
    <w:p w:rsidR="00D9036A" w:rsidRPr="00D96584" w:rsidRDefault="00D9036A" w:rsidP="00D9036A">
      <w:pPr>
        <w:pStyle w:val="BodyA"/>
        <w:spacing w:line="276" w:lineRule="auto"/>
        <w:jc w:val="both"/>
        <w:rPr>
          <w:rFonts w:ascii="Times New Roman" w:eastAsia="Book Antiqua" w:hAnsi="Times New Roman" w:cs="Times New Roman"/>
          <w:color w:val="auto"/>
          <w:sz w:val="24"/>
          <w:szCs w:val="24"/>
          <w:lang w:val="en-IN" w:eastAsia="en-US"/>
        </w:rPr>
      </w:pPr>
      <w:r w:rsidRPr="00D96584">
        <w:rPr>
          <w:rFonts w:ascii="Times New Roman" w:eastAsia="Times New Roman" w:hAnsi="Times New Roman" w:cs="Times New Roman"/>
          <w:sz w:val="24"/>
          <w:szCs w:val="24"/>
        </w:rPr>
        <w:t>1. Equip the students with</w:t>
      </w:r>
      <w:r w:rsidRPr="00D96584">
        <w:rPr>
          <w:rFonts w:ascii="Times New Roman" w:hAnsi="Times New Roman" w:cs="Times New Roman"/>
          <w:sz w:val="24"/>
          <w:szCs w:val="24"/>
        </w:rPr>
        <w:t xml:space="preserve"> the </w:t>
      </w:r>
      <w:r w:rsidRPr="00D96584">
        <w:rPr>
          <w:rFonts w:ascii="Times New Roman" w:eastAsia="Book Antiqua" w:hAnsi="Times New Roman" w:cs="Times New Roman"/>
          <w:color w:val="auto"/>
          <w:sz w:val="24"/>
          <w:szCs w:val="24"/>
          <w:lang w:val="en-IN" w:eastAsia="en-US"/>
        </w:rPr>
        <w:t>proper understanding of recent trends in Media Laws.</w:t>
      </w:r>
    </w:p>
    <w:p w:rsidR="00D9036A" w:rsidRPr="00D96584" w:rsidRDefault="00D9036A" w:rsidP="00D9036A">
      <w:pPr>
        <w:pStyle w:val="BodyA"/>
        <w:spacing w:line="276" w:lineRule="auto"/>
        <w:jc w:val="both"/>
        <w:rPr>
          <w:rFonts w:ascii="Times New Roman" w:eastAsia="Book Antiqua" w:hAnsi="Times New Roman" w:cs="Times New Roman"/>
          <w:color w:val="auto"/>
          <w:sz w:val="24"/>
          <w:szCs w:val="24"/>
          <w:lang w:val="en-IN" w:eastAsia="en-US"/>
        </w:rPr>
      </w:pPr>
      <w:r w:rsidRPr="00D96584">
        <w:rPr>
          <w:rFonts w:ascii="Times New Roman" w:eastAsia="Times New Roman" w:hAnsi="Times New Roman" w:cs="Times New Roman"/>
          <w:sz w:val="24"/>
          <w:szCs w:val="24"/>
        </w:rPr>
        <w:t xml:space="preserve">2. Equip the students with </w:t>
      </w:r>
      <w:r w:rsidRPr="00D96584">
        <w:rPr>
          <w:rFonts w:ascii="Times New Roman" w:eastAsia="Book Antiqua" w:hAnsi="Times New Roman" w:cs="Times New Roman"/>
          <w:color w:val="auto"/>
          <w:sz w:val="24"/>
          <w:szCs w:val="24"/>
          <w:lang w:val="en-IN" w:eastAsia="en-US"/>
        </w:rPr>
        <w:t>the underlying knowledge of media laws inconsonance with Constitution of India.</w:t>
      </w:r>
    </w:p>
    <w:p w:rsidR="00D9036A" w:rsidRPr="00D96584" w:rsidRDefault="00D9036A" w:rsidP="00D9036A">
      <w:pPr>
        <w:pStyle w:val="BodyA"/>
        <w:spacing w:line="276" w:lineRule="auto"/>
        <w:jc w:val="both"/>
        <w:rPr>
          <w:rFonts w:ascii="Times New Roman" w:hAnsi="Times New Roman" w:cs="Times New Roman"/>
          <w:b/>
          <w:bCs/>
          <w:sz w:val="24"/>
          <w:szCs w:val="24"/>
        </w:rPr>
      </w:pPr>
      <w:r w:rsidRPr="00D96584">
        <w:rPr>
          <w:rFonts w:ascii="Times New Roman" w:eastAsia="Book Antiqua" w:hAnsi="Times New Roman" w:cs="Times New Roman"/>
          <w:color w:val="auto"/>
          <w:sz w:val="24"/>
          <w:szCs w:val="24"/>
          <w:lang w:val="en-IN" w:eastAsia="en-US"/>
        </w:rPr>
        <w:t xml:space="preserve">3. </w:t>
      </w:r>
      <w:r w:rsidRPr="00D96584">
        <w:rPr>
          <w:rFonts w:ascii="Times New Roman" w:hAnsi="Times New Roman" w:cs="Times New Roman"/>
          <w:sz w:val="24"/>
          <w:szCs w:val="24"/>
        </w:rPr>
        <w:t>Familiarise the students to interpret and apply the important legal and ethical issues involved with the mass media industry.</w:t>
      </w:r>
    </w:p>
    <w:p w:rsidR="00D9036A" w:rsidRPr="00D96584" w:rsidRDefault="00D9036A" w:rsidP="00D9036A">
      <w:pPr>
        <w:pStyle w:val="BodyA"/>
        <w:spacing w:line="276" w:lineRule="auto"/>
        <w:jc w:val="both"/>
        <w:rPr>
          <w:rFonts w:ascii="Times New Roman" w:eastAsia="Times New Roman" w:hAnsi="Times New Roman" w:cs="Times New Roman"/>
          <w:b/>
          <w:bCs/>
          <w:sz w:val="24"/>
          <w:szCs w:val="24"/>
        </w:rPr>
      </w:pPr>
      <w:r w:rsidRPr="00D96584">
        <w:rPr>
          <w:rFonts w:ascii="Times New Roman" w:hAnsi="Times New Roman" w:cs="Times New Roman"/>
          <w:b/>
          <w:bCs/>
          <w:sz w:val="24"/>
          <w:szCs w:val="24"/>
        </w:rPr>
        <w:t>Course Outcomes</w:t>
      </w:r>
    </w:p>
    <w:p w:rsidR="00D9036A" w:rsidRPr="00D96584" w:rsidRDefault="00D9036A" w:rsidP="00D9036A">
      <w:pPr>
        <w:pStyle w:val="BodyA"/>
        <w:spacing w:line="276" w:lineRule="auto"/>
        <w:jc w:val="both"/>
        <w:rPr>
          <w:rFonts w:ascii="Times New Roman" w:eastAsia="Times New Roman" w:hAnsi="Times New Roman" w:cs="Times New Roman"/>
          <w:sz w:val="24"/>
          <w:szCs w:val="24"/>
        </w:rPr>
      </w:pPr>
      <w:r w:rsidRPr="00D96584">
        <w:rPr>
          <w:rFonts w:ascii="Times New Roman" w:hAnsi="Times New Roman" w:cs="Times New Roman"/>
          <w:sz w:val="24"/>
          <w:szCs w:val="24"/>
        </w:rPr>
        <w:t>On completion of this Course, the students will be able to:</w:t>
      </w:r>
    </w:p>
    <w:p w:rsidR="00D9036A" w:rsidRPr="00D96584" w:rsidRDefault="00D9036A" w:rsidP="00D9036A">
      <w:pPr>
        <w:jc w:val="both"/>
        <w:rPr>
          <w:rFonts w:eastAsia="Calibri"/>
        </w:rPr>
      </w:pPr>
      <w:r w:rsidRPr="00D96584">
        <w:rPr>
          <w:rFonts w:eastAsia="Calibri"/>
          <w:b/>
        </w:rPr>
        <w:t>CO1:</w:t>
      </w:r>
      <w:r w:rsidRPr="00D96584">
        <w:rPr>
          <w:rFonts w:eastAsia="Calibri"/>
        </w:rPr>
        <w:t xml:space="preserve"> Explain the problems and limitations of applying old Media Laws in new media environment.</w:t>
      </w:r>
    </w:p>
    <w:p w:rsidR="00D9036A" w:rsidRPr="00D96584" w:rsidRDefault="00D9036A" w:rsidP="00D9036A">
      <w:pPr>
        <w:jc w:val="both"/>
        <w:rPr>
          <w:rFonts w:eastAsia="Calibri"/>
        </w:rPr>
      </w:pPr>
      <w:r w:rsidRPr="00D96584">
        <w:rPr>
          <w:rFonts w:eastAsia="Calibri"/>
          <w:b/>
        </w:rPr>
        <w:t>CO2:</w:t>
      </w:r>
      <w:r w:rsidRPr="00D96584">
        <w:rPr>
          <w:rFonts w:eastAsia="Calibri"/>
        </w:rPr>
        <w:t xml:space="preserve"> Discuss the changing media landscapes and their possible legal implications.</w:t>
      </w:r>
    </w:p>
    <w:p w:rsidR="00D9036A" w:rsidRPr="00D96584" w:rsidRDefault="00D9036A" w:rsidP="00D9036A">
      <w:pPr>
        <w:jc w:val="both"/>
        <w:rPr>
          <w:rFonts w:eastAsia="Calibri"/>
        </w:rPr>
      </w:pPr>
      <w:r w:rsidRPr="00D96584">
        <w:rPr>
          <w:rFonts w:eastAsia="Calibri"/>
          <w:b/>
        </w:rPr>
        <w:t>CO3:</w:t>
      </w:r>
      <w:r w:rsidRPr="00D96584">
        <w:rPr>
          <w:rFonts w:eastAsia="Calibri"/>
        </w:rPr>
        <w:t xml:space="preserve"> Explain and appreciate the complex issues associated with media regulation.</w:t>
      </w:r>
    </w:p>
    <w:p w:rsidR="00D9036A" w:rsidRDefault="00D9036A" w:rsidP="00D9036A">
      <w:pPr>
        <w:jc w:val="both"/>
        <w:rPr>
          <w:rFonts w:eastAsia="Calibri"/>
        </w:rPr>
      </w:pPr>
      <w:r w:rsidRPr="00D96584">
        <w:rPr>
          <w:rFonts w:eastAsia="Calibri"/>
          <w:b/>
        </w:rPr>
        <w:t>CO4</w:t>
      </w:r>
      <w:r w:rsidRPr="00D96584">
        <w:rPr>
          <w:rFonts w:eastAsia="Calibri"/>
        </w:rPr>
        <w:t>: Apply the laws relating to media and rights of media practitioners in the execution of their duties.</w:t>
      </w:r>
    </w:p>
    <w:p w:rsidR="00D9036A" w:rsidRPr="00D96584" w:rsidRDefault="00D9036A" w:rsidP="00D9036A">
      <w:pPr>
        <w:ind w:left="448" w:hanging="357"/>
        <w:jc w:val="both"/>
        <w:rPr>
          <w:rFonts w:eastAsia="Calibri"/>
        </w:rPr>
      </w:pPr>
    </w:p>
    <w:tbl>
      <w:tblPr>
        <w:tblStyle w:val="TableGrid"/>
        <w:tblW w:w="5000" w:type="pct"/>
        <w:tblLook w:val="04A0" w:firstRow="1" w:lastRow="0" w:firstColumn="1" w:lastColumn="0" w:noHBand="0" w:noVBand="1"/>
      </w:tblPr>
      <w:tblGrid>
        <w:gridCol w:w="6922"/>
        <w:gridCol w:w="1784"/>
        <w:gridCol w:w="1140"/>
      </w:tblGrid>
      <w:tr w:rsidR="00D9036A" w:rsidRPr="005E640D" w:rsidTr="009D4C4A">
        <w:tc>
          <w:tcPr>
            <w:tcW w:w="3515" w:type="pct"/>
            <w:vAlign w:val="center"/>
          </w:tcPr>
          <w:p w:rsidR="00D9036A" w:rsidRPr="005E640D" w:rsidRDefault="00D9036A" w:rsidP="009D4C4A">
            <w:pPr>
              <w:pStyle w:val="BodyA"/>
              <w:spacing w:line="276" w:lineRule="auto"/>
              <w:jc w:val="both"/>
              <w:rPr>
                <w:rFonts w:ascii="Times New Roman" w:eastAsia="Times New Roman" w:hAnsi="Times New Roman" w:cs="Times New Roman"/>
                <w:b/>
                <w:sz w:val="24"/>
                <w:szCs w:val="24"/>
              </w:rPr>
            </w:pPr>
            <w:r w:rsidRPr="005E640D">
              <w:rPr>
                <w:rFonts w:ascii="Times New Roman" w:eastAsia="Times New Roman" w:hAnsi="Times New Roman" w:cs="Times New Roman"/>
                <w:b/>
                <w:sz w:val="24"/>
                <w:szCs w:val="24"/>
              </w:rPr>
              <w:t>Modules</w:t>
            </w:r>
          </w:p>
        </w:tc>
        <w:tc>
          <w:tcPr>
            <w:tcW w:w="906" w:type="pct"/>
            <w:vAlign w:val="center"/>
          </w:tcPr>
          <w:p w:rsidR="00D9036A" w:rsidRPr="005E640D" w:rsidRDefault="00D9036A" w:rsidP="009D4C4A">
            <w:pPr>
              <w:pStyle w:val="BodyA"/>
              <w:spacing w:line="276" w:lineRule="auto"/>
              <w:jc w:val="both"/>
              <w:rPr>
                <w:rFonts w:ascii="Times New Roman" w:eastAsia="Times New Roman" w:hAnsi="Times New Roman" w:cs="Times New Roman"/>
                <w:b/>
                <w:sz w:val="24"/>
                <w:szCs w:val="24"/>
              </w:rPr>
            </w:pPr>
            <w:r w:rsidRPr="005E640D">
              <w:rPr>
                <w:rFonts w:ascii="Times New Roman" w:eastAsia="Times New Roman" w:hAnsi="Times New Roman" w:cs="Times New Roman"/>
                <w:b/>
                <w:sz w:val="24"/>
                <w:szCs w:val="24"/>
              </w:rPr>
              <w:t>Blooms level*</w:t>
            </w:r>
          </w:p>
        </w:tc>
        <w:tc>
          <w:tcPr>
            <w:tcW w:w="579" w:type="pct"/>
            <w:vAlign w:val="center"/>
          </w:tcPr>
          <w:p w:rsidR="00D9036A" w:rsidRPr="005E640D" w:rsidRDefault="00D9036A" w:rsidP="009D4C4A">
            <w:pPr>
              <w:pStyle w:val="BodyA"/>
              <w:spacing w:line="276" w:lineRule="auto"/>
              <w:jc w:val="both"/>
              <w:rPr>
                <w:rFonts w:ascii="Times New Roman" w:eastAsia="Times New Roman" w:hAnsi="Times New Roman" w:cs="Times New Roman"/>
                <w:b/>
                <w:sz w:val="24"/>
                <w:szCs w:val="24"/>
              </w:rPr>
            </w:pPr>
            <w:r w:rsidRPr="005E640D">
              <w:rPr>
                <w:rFonts w:ascii="Times New Roman" w:eastAsia="Times New Roman" w:hAnsi="Times New Roman" w:cs="Times New Roman"/>
                <w:b/>
                <w:sz w:val="24"/>
                <w:szCs w:val="24"/>
              </w:rPr>
              <w:t>Number of hours</w:t>
            </w:r>
          </w:p>
        </w:tc>
      </w:tr>
      <w:tr w:rsidR="00D9036A" w:rsidRPr="005E640D" w:rsidTr="009D4C4A">
        <w:tc>
          <w:tcPr>
            <w:tcW w:w="3515" w:type="pct"/>
            <w:vAlign w:val="center"/>
          </w:tcPr>
          <w:p w:rsidR="00D9036A" w:rsidRPr="005E640D" w:rsidRDefault="00D9036A" w:rsidP="009D4C4A">
            <w:pPr>
              <w:tabs>
                <w:tab w:val="left" w:pos="1080"/>
              </w:tabs>
              <w:spacing w:line="276" w:lineRule="auto"/>
              <w:ind w:left="360" w:hanging="360"/>
              <w:jc w:val="both"/>
              <w:rPr>
                <w:b/>
                <w:bCs/>
                <w:sz w:val="24"/>
                <w:szCs w:val="24"/>
              </w:rPr>
            </w:pPr>
            <w:r w:rsidRPr="005E640D">
              <w:rPr>
                <w:b/>
                <w:bCs/>
                <w:sz w:val="24"/>
                <w:szCs w:val="24"/>
              </w:rPr>
              <w:lastRenderedPageBreak/>
              <w:t>Module I: Introduction to Media Laws</w:t>
            </w:r>
            <w:r w:rsidRPr="005E640D">
              <w:rPr>
                <w:b/>
                <w:bCs/>
                <w:sz w:val="24"/>
                <w:szCs w:val="24"/>
              </w:rPr>
              <w:tab/>
            </w:r>
            <w:r w:rsidRPr="005E640D">
              <w:rPr>
                <w:b/>
                <w:bCs/>
                <w:sz w:val="24"/>
                <w:szCs w:val="24"/>
              </w:rPr>
              <w:tab/>
            </w:r>
            <w:r w:rsidRPr="005E640D">
              <w:rPr>
                <w:b/>
                <w:bCs/>
                <w:sz w:val="24"/>
                <w:szCs w:val="24"/>
              </w:rPr>
              <w:tab/>
            </w:r>
          </w:p>
          <w:p w:rsidR="00D9036A" w:rsidRPr="005E640D" w:rsidRDefault="00D9036A" w:rsidP="009D4C4A">
            <w:pPr>
              <w:tabs>
                <w:tab w:val="num" w:pos="1440"/>
              </w:tabs>
              <w:spacing w:line="276" w:lineRule="auto"/>
              <w:jc w:val="both"/>
              <w:rPr>
                <w:sz w:val="24"/>
                <w:szCs w:val="24"/>
              </w:rPr>
            </w:pPr>
            <w:r w:rsidRPr="005E640D">
              <w:rPr>
                <w:b/>
                <w:sz w:val="24"/>
                <w:szCs w:val="24"/>
              </w:rPr>
              <w:t>What is media law?</w:t>
            </w:r>
          </w:p>
          <w:p w:rsidR="00D9036A" w:rsidRPr="005E640D" w:rsidRDefault="00D9036A" w:rsidP="009D4C4A">
            <w:pPr>
              <w:tabs>
                <w:tab w:val="num" w:pos="1440"/>
              </w:tabs>
              <w:spacing w:line="276" w:lineRule="auto"/>
              <w:jc w:val="both"/>
              <w:rPr>
                <w:sz w:val="24"/>
                <w:szCs w:val="24"/>
              </w:rPr>
            </w:pPr>
            <w:r w:rsidRPr="005E640D">
              <w:rPr>
                <w:sz w:val="24"/>
                <w:szCs w:val="24"/>
              </w:rPr>
              <w:t>Need for Media Laws, Statutory Laws, Civil Laws: Law of Torts (Defamation &amp; Negligence) &amp; Consumer  Protection Act 2006, Criminal Laws (Defamation/Obscenity/Sedition) R. v. Hicklin LR 3 QB 360, Ranjit D. Udeshi v. State of Maharashtra ( AIR 1965 SC 881 )</w:t>
            </w:r>
          </w:p>
          <w:p w:rsidR="00D9036A" w:rsidRPr="005E640D" w:rsidRDefault="00D9036A" w:rsidP="009D4C4A">
            <w:pPr>
              <w:tabs>
                <w:tab w:val="num" w:pos="1440"/>
              </w:tabs>
              <w:spacing w:line="276" w:lineRule="auto"/>
              <w:jc w:val="both"/>
              <w:rPr>
                <w:b/>
                <w:sz w:val="24"/>
                <w:szCs w:val="24"/>
              </w:rPr>
            </w:pPr>
            <w:r w:rsidRPr="005E640D">
              <w:rPr>
                <w:b/>
                <w:sz w:val="24"/>
                <w:szCs w:val="24"/>
              </w:rPr>
              <w:t>Constitutional Framework:</w:t>
            </w:r>
          </w:p>
          <w:p w:rsidR="00D9036A" w:rsidRPr="005E640D" w:rsidRDefault="00D9036A" w:rsidP="009D4C4A">
            <w:pPr>
              <w:tabs>
                <w:tab w:val="num" w:pos="1440"/>
              </w:tabs>
              <w:spacing w:line="276" w:lineRule="auto"/>
              <w:jc w:val="both"/>
              <w:rPr>
                <w:sz w:val="24"/>
                <w:szCs w:val="24"/>
              </w:rPr>
            </w:pPr>
            <w:r w:rsidRPr="005E640D">
              <w:rPr>
                <w:sz w:val="24"/>
                <w:szCs w:val="24"/>
              </w:rPr>
              <w:t xml:space="preserve">Freedom of speech &amp; expression(Art. 19) Maneka Gandhi v. Union of India, Romesh Thapar v. State of Madras, Indian Express v. Union of India (1985) 1 SCC 641. </w:t>
            </w:r>
          </w:p>
          <w:p w:rsidR="00D9036A" w:rsidRPr="005E640D" w:rsidRDefault="00D9036A" w:rsidP="009D4C4A">
            <w:pPr>
              <w:widowControl w:val="0"/>
              <w:pBdr>
                <w:top w:val="nil"/>
                <w:left w:val="nil"/>
                <w:bottom w:val="nil"/>
                <w:right w:val="nil"/>
                <w:between w:val="nil"/>
                <w:bar w:val="nil"/>
              </w:pBdr>
              <w:tabs>
                <w:tab w:val="num" w:pos="540"/>
              </w:tabs>
              <w:overflowPunct w:val="0"/>
              <w:autoSpaceDE w:val="0"/>
              <w:autoSpaceDN w:val="0"/>
              <w:adjustRightInd w:val="0"/>
              <w:spacing w:line="276" w:lineRule="auto"/>
              <w:jc w:val="both"/>
              <w:rPr>
                <w:sz w:val="24"/>
                <w:szCs w:val="24"/>
              </w:rPr>
            </w:pPr>
            <w:r w:rsidRPr="005E640D">
              <w:rPr>
                <w:sz w:val="24"/>
                <w:szCs w:val="24"/>
              </w:rPr>
              <w:t xml:space="preserve"> Issues of Privacy (Art.21) Kharak Singh v. State of UP (1964) 1 SCR 332, Gobind v. State of MP (1975) 2 SCC 148, Judicial Interpretation of Media freedom and its limits ( including Contempt of Court &amp; Judicial Activism )</w:t>
            </w:r>
          </w:p>
        </w:tc>
        <w:tc>
          <w:tcPr>
            <w:tcW w:w="906" w:type="pct"/>
            <w:vAlign w:val="center"/>
          </w:tcPr>
          <w:p w:rsidR="00D9036A" w:rsidRPr="005E640D" w:rsidRDefault="00D9036A" w:rsidP="009D4C4A">
            <w:pPr>
              <w:pStyle w:val="BodyA"/>
              <w:spacing w:line="276" w:lineRule="auto"/>
              <w:jc w:val="both"/>
              <w:rPr>
                <w:rFonts w:ascii="Times New Roman" w:eastAsia="Times New Roman" w:hAnsi="Times New Roman" w:cs="Times New Roman"/>
                <w:sz w:val="24"/>
                <w:szCs w:val="24"/>
              </w:rPr>
            </w:pPr>
            <w:r w:rsidRPr="005E640D">
              <w:rPr>
                <w:rFonts w:ascii="Times New Roman" w:eastAsia="Times New Roman" w:hAnsi="Times New Roman" w:cs="Times New Roman"/>
                <w:sz w:val="24"/>
                <w:szCs w:val="24"/>
              </w:rPr>
              <w:t>L1, L2,L3,L4</w:t>
            </w:r>
          </w:p>
        </w:tc>
        <w:tc>
          <w:tcPr>
            <w:tcW w:w="579" w:type="pct"/>
            <w:vAlign w:val="center"/>
          </w:tcPr>
          <w:p w:rsidR="00D9036A" w:rsidRPr="005E640D" w:rsidRDefault="00D9036A" w:rsidP="009D4C4A">
            <w:pPr>
              <w:pStyle w:val="BodyA"/>
              <w:spacing w:line="276" w:lineRule="auto"/>
              <w:jc w:val="both"/>
              <w:rPr>
                <w:rFonts w:ascii="Times New Roman" w:eastAsia="Times New Roman" w:hAnsi="Times New Roman" w:cs="Times New Roman"/>
                <w:sz w:val="24"/>
                <w:szCs w:val="24"/>
              </w:rPr>
            </w:pPr>
            <w:r w:rsidRPr="005E640D">
              <w:rPr>
                <w:rFonts w:ascii="Times New Roman" w:eastAsia="Times New Roman" w:hAnsi="Times New Roman" w:cs="Times New Roman"/>
                <w:sz w:val="24"/>
                <w:szCs w:val="24"/>
              </w:rPr>
              <w:t>30</w:t>
            </w:r>
          </w:p>
        </w:tc>
      </w:tr>
      <w:tr w:rsidR="00D9036A" w:rsidRPr="005E640D" w:rsidTr="009D4C4A">
        <w:tc>
          <w:tcPr>
            <w:tcW w:w="3515" w:type="pct"/>
            <w:vAlign w:val="center"/>
          </w:tcPr>
          <w:p w:rsidR="00D9036A" w:rsidRPr="005E640D" w:rsidRDefault="00D9036A" w:rsidP="009D4C4A">
            <w:pPr>
              <w:spacing w:line="276" w:lineRule="auto"/>
              <w:ind w:left="360" w:hanging="360"/>
              <w:jc w:val="both"/>
              <w:rPr>
                <w:b/>
                <w:bCs/>
                <w:sz w:val="24"/>
                <w:szCs w:val="24"/>
              </w:rPr>
            </w:pPr>
            <w:r w:rsidRPr="005E640D">
              <w:rPr>
                <w:b/>
                <w:bCs/>
                <w:sz w:val="24"/>
                <w:szCs w:val="24"/>
              </w:rPr>
              <w:t>Module II: Media Laws</w:t>
            </w:r>
          </w:p>
          <w:p w:rsidR="00D9036A" w:rsidRPr="005E640D" w:rsidRDefault="00D9036A" w:rsidP="009D4C4A">
            <w:pPr>
              <w:spacing w:line="276" w:lineRule="auto"/>
              <w:ind w:left="360" w:hanging="360"/>
              <w:jc w:val="both"/>
              <w:rPr>
                <w:b/>
                <w:bCs/>
                <w:sz w:val="24"/>
                <w:szCs w:val="24"/>
              </w:rPr>
            </w:pPr>
            <w:r w:rsidRPr="005E640D">
              <w:rPr>
                <w:b/>
                <w:bCs/>
                <w:sz w:val="24"/>
                <w:szCs w:val="24"/>
              </w:rPr>
              <w:t>Right to Information Act 2005/Official Secrets Act 1923</w:t>
            </w:r>
          </w:p>
          <w:p w:rsidR="00D9036A" w:rsidRPr="005E640D" w:rsidRDefault="00D9036A" w:rsidP="009D4C4A">
            <w:pPr>
              <w:spacing w:line="276" w:lineRule="auto"/>
              <w:ind w:left="360" w:hanging="360"/>
              <w:jc w:val="both"/>
              <w:rPr>
                <w:b/>
                <w:bCs/>
                <w:sz w:val="24"/>
                <w:szCs w:val="24"/>
              </w:rPr>
            </w:pPr>
            <w:r w:rsidRPr="005E640D">
              <w:rPr>
                <w:b/>
                <w:bCs/>
                <w:sz w:val="24"/>
                <w:szCs w:val="24"/>
              </w:rPr>
              <w:t>Broadcast Sector:</w:t>
            </w:r>
          </w:p>
          <w:p w:rsidR="00D9036A" w:rsidRPr="005E640D" w:rsidRDefault="00D9036A" w:rsidP="009D4C4A">
            <w:pPr>
              <w:spacing w:line="276" w:lineRule="auto"/>
              <w:ind w:left="360" w:hanging="360"/>
              <w:jc w:val="both"/>
              <w:rPr>
                <w:bCs/>
                <w:sz w:val="24"/>
                <w:szCs w:val="24"/>
              </w:rPr>
            </w:pPr>
            <w:r w:rsidRPr="005E640D">
              <w:rPr>
                <w:bCs/>
                <w:sz w:val="24"/>
                <w:szCs w:val="24"/>
              </w:rPr>
              <w:t>Prasar Bharti Act 1990</w:t>
            </w:r>
          </w:p>
          <w:p w:rsidR="00D9036A" w:rsidRPr="005E640D" w:rsidRDefault="00D9036A" w:rsidP="009D4C4A">
            <w:pPr>
              <w:spacing w:line="276" w:lineRule="auto"/>
              <w:ind w:left="360" w:hanging="360"/>
              <w:jc w:val="both"/>
              <w:rPr>
                <w:bCs/>
                <w:sz w:val="24"/>
                <w:szCs w:val="24"/>
              </w:rPr>
            </w:pPr>
            <w:r w:rsidRPr="005E640D">
              <w:rPr>
                <w:bCs/>
                <w:sz w:val="24"/>
                <w:szCs w:val="24"/>
              </w:rPr>
              <w:t>Broadcasting Bill 2006</w:t>
            </w:r>
          </w:p>
          <w:p w:rsidR="00D9036A" w:rsidRPr="005E640D" w:rsidRDefault="00D9036A" w:rsidP="009D4C4A">
            <w:pPr>
              <w:spacing w:line="276" w:lineRule="auto"/>
              <w:ind w:left="360" w:hanging="360"/>
              <w:jc w:val="both"/>
              <w:rPr>
                <w:bCs/>
                <w:sz w:val="24"/>
                <w:szCs w:val="24"/>
              </w:rPr>
            </w:pPr>
            <w:r w:rsidRPr="005E640D">
              <w:rPr>
                <w:bCs/>
                <w:sz w:val="24"/>
                <w:szCs w:val="24"/>
              </w:rPr>
              <w:t>Cinematography Act 1952 (Sec.51/14(d)/57/62A)</w:t>
            </w:r>
          </w:p>
          <w:p w:rsidR="00D9036A" w:rsidRPr="005E640D" w:rsidRDefault="00D9036A" w:rsidP="009D4C4A">
            <w:pPr>
              <w:spacing w:line="276" w:lineRule="auto"/>
              <w:ind w:left="360" w:hanging="360"/>
              <w:jc w:val="both"/>
              <w:rPr>
                <w:bCs/>
                <w:sz w:val="24"/>
                <w:szCs w:val="24"/>
              </w:rPr>
            </w:pPr>
            <w:r w:rsidRPr="005E640D">
              <w:rPr>
                <w:bCs/>
                <w:sz w:val="24"/>
                <w:szCs w:val="24"/>
              </w:rPr>
              <w:t>(Case Study: K. A. Abbas v. UOI; Bobby Art International v. Om Pal Singh Hoon)</w:t>
            </w:r>
          </w:p>
          <w:p w:rsidR="00D9036A" w:rsidRPr="005E640D" w:rsidRDefault="00D9036A" w:rsidP="009D4C4A">
            <w:pPr>
              <w:spacing w:line="276" w:lineRule="auto"/>
              <w:ind w:left="360" w:hanging="360"/>
              <w:jc w:val="both"/>
              <w:rPr>
                <w:bCs/>
                <w:sz w:val="24"/>
                <w:szCs w:val="24"/>
              </w:rPr>
            </w:pPr>
            <w:r w:rsidRPr="005E640D">
              <w:rPr>
                <w:bCs/>
                <w:sz w:val="24"/>
                <w:szCs w:val="24"/>
              </w:rPr>
              <w:t>Cable TV Networks (Regulation) Act of 1995</w:t>
            </w:r>
          </w:p>
          <w:p w:rsidR="00D9036A" w:rsidRPr="005E640D" w:rsidRDefault="00D9036A" w:rsidP="009D4C4A">
            <w:pPr>
              <w:spacing w:line="276" w:lineRule="auto"/>
              <w:ind w:left="360" w:hanging="360"/>
              <w:jc w:val="both"/>
              <w:rPr>
                <w:bCs/>
                <w:sz w:val="24"/>
                <w:szCs w:val="24"/>
              </w:rPr>
            </w:pPr>
            <w:r w:rsidRPr="005E640D">
              <w:rPr>
                <w:bCs/>
                <w:sz w:val="24"/>
                <w:szCs w:val="24"/>
              </w:rPr>
              <w:t>Cine Workers &amp; Cinema Theatre Workers (Regulation of Employment) Act 1981</w:t>
            </w:r>
          </w:p>
          <w:p w:rsidR="00D9036A" w:rsidRPr="005E640D" w:rsidRDefault="00D9036A" w:rsidP="009D4C4A">
            <w:pPr>
              <w:spacing w:line="276" w:lineRule="auto"/>
              <w:ind w:left="360" w:hanging="360"/>
              <w:jc w:val="both"/>
              <w:rPr>
                <w:bCs/>
                <w:sz w:val="24"/>
                <w:szCs w:val="24"/>
              </w:rPr>
            </w:pPr>
            <w:r w:rsidRPr="005E640D">
              <w:rPr>
                <w:bCs/>
                <w:sz w:val="24"/>
                <w:szCs w:val="24"/>
              </w:rPr>
              <w:t>Cine Workers Welfare Cess Act 1981</w:t>
            </w:r>
          </w:p>
          <w:p w:rsidR="00D9036A" w:rsidRPr="005E640D" w:rsidRDefault="00D9036A" w:rsidP="009D4C4A">
            <w:pPr>
              <w:spacing w:line="276" w:lineRule="auto"/>
              <w:ind w:left="360" w:hanging="360"/>
              <w:jc w:val="both"/>
              <w:rPr>
                <w:b/>
                <w:bCs/>
                <w:sz w:val="24"/>
                <w:szCs w:val="24"/>
              </w:rPr>
            </w:pPr>
            <w:r w:rsidRPr="005E640D">
              <w:rPr>
                <w:b/>
                <w:bCs/>
                <w:sz w:val="24"/>
                <w:szCs w:val="24"/>
              </w:rPr>
              <w:t xml:space="preserve">Internet &amp; Law: </w:t>
            </w:r>
          </w:p>
          <w:p w:rsidR="00D9036A" w:rsidRPr="005E640D" w:rsidRDefault="00D9036A" w:rsidP="009D4C4A">
            <w:pPr>
              <w:spacing w:line="276" w:lineRule="auto"/>
              <w:ind w:left="360" w:hanging="360"/>
              <w:jc w:val="both"/>
              <w:rPr>
                <w:bCs/>
                <w:sz w:val="24"/>
                <w:szCs w:val="24"/>
              </w:rPr>
            </w:pPr>
            <w:r w:rsidRPr="005E640D">
              <w:rPr>
                <w:bCs/>
                <w:sz w:val="24"/>
                <w:szCs w:val="24"/>
              </w:rPr>
              <w:t>Evolution of Internet as a New Media</w:t>
            </w:r>
          </w:p>
          <w:p w:rsidR="00D9036A" w:rsidRPr="005E640D" w:rsidRDefault="00D9036A" w:rsidP="009D4C4A">
            <w:pPr>
              <w:spacing w:line="276" w:lineRule="auto"/>
              <w:ind w:left="360" w:hanging="360"/>
              <w:jc w:val="both"/>
              <w:rPr>
                <w:bCs/>
                <w:sz w:val="24"/>
                <w:szCs w:val="24"/>
              </w:rPr>
            </w:pPr>
            <w:r w:rsidRPr="005E640D">
              <w:rPr>
                <w:bCs/>
                <w:sz w:val="24"/>
                <w:szCs w:val="24"/>
              </w:rPr>
              <w:t>IT Act of 2000 &amp; Media</w:t>
            </w:r>
          </w:p>
          <w:p w:rsidR="00D9036A" w:rsidRPr="005E640D" w:rsidRDefault="00D9036A" w:rsidP="009D4C4A">
            <w:pPr>
              <w:spacing w:line="276" w:lineRule="auto"/>
              <w:ind w:left="360" w:hanging="360"/>
              <w:jc w:val="both"/>
              <w:rPr>
                <w:bCs/>
                <w:sz w:val="24"/>
                <w:szCs w:val="24"/>
              </w:rPr>
            </w:pPr>
            <w:r w:rsidRPr="005E640D">
              <w:rPr>
                <w:bCs/>
                <w:sz w:val="24"/>
                <w:szCs w:val="24"/>
              </w:rPr>
              <w:t>Regulatory commissions of New Media</w:t>
            </w:r>
          </w:p>
          <w:p w:rsidR="00D9036A" w:rsidRPr="005E640D" w:rsidRDefault="00D9036A" w:rsidP="009D4C4A">
            <w:pPr>
              <w:spacing w:line="276" w:lineRule="auto"/>
              <w:ind w:left="360" w:hanging="360"/>
              <w:jc w:val="both"/>
              <w:rPr>
                <w:bCs/>
                <w:sz w:val="24"/>
                <w:szCs w:val="24"/>
              </w:rPr>
            </w:pPr>
            <w:r w:rsidRPr="005E640D">
              <w:rPr>
                <w:bCs/>
                <w:sz w:val="24"/>
                <w:szCs w:val="24"/>
              </w:rPr>
              <w:t>Indian Telegraph Act of 1885</w:t>
            </w:r>
          </w:p>
          <w:p w:rsidR="00D9036A" w:rsidRPr="005E640D" w:rsidRDefault="00D9036A" w:rsidP="009D4C4A">
            <w:pPr>
              <w:spacing w:line="276" w:lineRule="auto"/>
              <w:ind w:left="360" w:hanging="360"/>
              <w:jc w:val="both"/>
              <w:rPr>
                <w:b/>
                <w:bCs/>
                <w:sz w:val="24"/>
                <w:szCs w:val="24"/>
              </w:rPr>
            </w:pPr>
            <w:r w:rsidRPr="005E640D">
              <w:rPr>
                <w:b/>
                <w:bCs/>
                <w:sz w:val="24"/>
                <w:szCs w:val="24"/>
              </w:rPr>
              <w:t>Advertisement &amp; Law:</w:t>
            </w:r>
          </w:p>
          <w:p w:rsidR="00D9036A" w:rsidRPr="005E640D" w:rsidRDefault="00D9036A" w:rsidP="009D4C4A">
            <w:pPr>
              <w:spacing w:line="276" w:lineRule="auto"/>
              <w:ind w:left="360" w:hanging="360"/>
              <w:jc w:val="both"/>
              <w:rPr>
                <w:bCs/>
                <w:sz w:val="24"/>
                <w:szCs w:val="24"/>
              </w:rPr>
            </w:pPr>
            <w:r w:rsidRPr="005E640D">
              <w:rPr>
                <w:bCs/>
                <w:sz w:val="24"/>
                <w:szCs w:val="24"/>
              </w:rPr>
              <w:t>Advertisement act of 1954</w:t>
            </w:r>
          </w:p>
          <w:p w:rsidR="00D9036A" w:rsidRPr="005E640D" w:rsidRDefault="00D9036A" w:rsidP="009D4C4A">
            <w:pPr>
              <w:spacing w:line="276" w:lineRule="auto"/>
              <w:ind w:left="360" w:hanging="360"/>
              <w:jc w:val="both"/>
              <w:rPr>
                <w:bCs/>
                <w:sz w:val="24"/>
                <w:szCs w:val="24"/>
              </w:rPr>
            </w:pPr>
            <w:r w:rsidRPr="005E640D">
              <w:rPr>
                <w:bCs/>
                <w:sz w:val="24"/>
                <w:szCs w:val="24"/>
              </w:rPr>
              <w:t>Indecent Representation (Prohibition) Act 1986</w:t>
            </w:r>
          </w:p>
          <w:p w:rsidR="00D9036A" w:rsidRPr="005E640D" w:rsidRDefault="00D9036A" w:rsidP="009D4C4A">
            <w:pPr>
              <w:spacing w:line="276" w:lineRule="auto"/>
              <w:ind w:left="360" w:hanging="360"/>
              <w:jc w:val="both"/>
              <w:rPr>
                <w:bCs/>
                <w:sz w:val="24"/>
                <w:szCs w:val="24"/>
              </w:rPr>
            </w:pPr>
            <w:r w:rsidRPr="005E640D">
              <w:rPr>
                <w:bCs/>
                <w:sz w:val="24"/>
                <w:szCs w:val="24"/>
              </w:rPr>
              <w:t>Case Study: Hamdard Dawakhana v. UOI; Tata Press Ltd. V. Mahanagar Telephone Nigam Ltd.</w:t>
            </w:r>
          </w:p>
          <w:p w:rsidR="00D9036A" w:rsidRPr="005E640D" w:rsidRDefault="00D9036A" w:rsidP="009D4C4A">
            <w:pPr>
              <w:spacing w:line="276" w:lineRule="auto"/>
              <w:ind w:left="360" w:hanging="360"/>
              <w:jc w:val="both"/>
              <w:rPr>
                <w:b/>
                <w:bCs/>
                <w:sz w:val="24"/>
                <w:szCs w:val="24"/>
              </w:rPr>
            </w:pPr>
            <w:r w:rsidRPr="005E640D">
              <w:rPr>
                <w:b/>
                <w:bCs/>
                <w:sz w:val="24"/>
                <w:szCs w:val="24"/>
              </w:rPr>
              <w:t>Print Media &amp; Law:</w:t>
            </w:r>
          </w:p>
          <w:p w:rsidR="00D9036A" w:rsidRPr="005E640D" w:rsidRDefault="00D9036A" w:rsidP="009D4C4A">
            <w:pPr>
              <w:spacing w:line="276" w:lineRule="auto"/>
              <w:ind w:left="360" w:hanging="360"/>
              <w:jc w:val="both"/>
              <w:rPr>
                <w:bCs/>
                <w:sz w:val="24"/>
                <w:szCs w:val="24"/>
              </w:rPr>
            </w:pPr>
            <w:r w:rsidRPr="005E640D">
              <w:rPr>
                <w:bCs/>
                <w:sz w:val="24"/>
                <w:szCs w:val="24"/>
              </w:rPr>
              <w:t>Press Council Act, 1978</w:t>
            </w:r>
          </w:p>
          <w:p w:rsidR="00D9036A" w:rsidRPr="005E640D" w:rsidRDefault="00D9036A" w:rsidP="009D4C4A">
            <w:pPr>
              <w:spacing w:line="276" w:lineRule="auto"/>
              <w:ind w:left="360" w:hanging="360"/>
              <w:jc w:val="both"/>
              <w:rPr>
                <w:bCs/>
                <w:sz w:val="24"/>
                <w:szCs w:val="24"/>
              </w:rPr>
            </w:pPr>
            <w:r w:rsidRPr="005E640D">
              <w:rPr>
                <w:bCs/>
                <w:sz w:val="24"/>
                <w:szCs w:val="24"/>
              </w:rPr>
              <w:t>Cable television Network (Regulation) Act 1995</w:t>
            </w:r>
          </w:p>
          <w:p w:rsidR="00D9036A" w:rsidRPr="005E640D" w:rsidRDefault="00D9036A" w:rsidP="009D4C4A">
            <w:pPr>
              <w:spacing w:line="276" w:lineRule="auto"/>
              <w:jc w:val="both"/>
              <w:rPr>
                <w:bCs/>
                <w:sz w:val="24"/>
                <w:szCs w:val="24"/>
              </w:rPr>
            </w:pPr>
            <w:r w:rsidRPr="005E640D">
              <w:rPr>
                <w:bCs/>
                <w:sz w:val="24"/>
                <w:szCs w:val="24"/>
              </w:rPr>
              <w:t>The working Journalists and other Newspaper employees (Conditions of Service and Miscellaneous Provisions) Act 1955</w:t>
            </w:r>
          </w:p>
          <w:p w:rsidR="00D9036A" w:rsidRPr="005E640D" w:rsidRDefault="00D9036A" w:rsidP="009D4C4A">
            <w:pPr>
              <w:spacing w:line="276" w:lineRule="auto"/>
              <w:ind w:left="360" w:hanging="360"/>
              <w:jc w:val="both"/>
              <w:rPr>
                <w:bCs/>
                <w:sz w:val="24"/>
                <w:szCs w:val="24"/>
              </w:rPr>
            </w:pPr>
            <w:r w:rsidRPr="005E640D">
              <w:rPr>
                <w:bCs/>
                <w:sz w:val="24"/>
                <w:szCs w:val="24"/>
              </w:rPr>
              <w:t>Press Council Guidance</w:t>
            </w:r>
          </w:p>
          <w:p w:rsidR="00D9036A" w:rsidRPr="005E640D" w:rsidRDefault="00D9036A" w:rsidP="009D4C4A">
            <w:pPr>
              <w:spacing w:line="276" w:lineRule="auto"/>
              <w:jc w:val="both"/>
              <w:rPr>
                <w:bCs/>
                <w:sz w:val="24"/>
                <w:szCs w:val="24"/>
              </w:rPr>
            </w:pPr>
            <w:r w:rsidRPr="005E640D">
              <w:rPr>
                <w:bCs/>
                <w:sz w:val="24"/>
                <w:szCs w:val="24"/>
              </w:rPr>
              <w:lastRenderedPageBreak/>
              <w:t>Case study: Sakal Papers Ltd. v. Union of India AIR 1962 SC 305, Bennet Coleman and Co. v. Union of India AIR 1973 SC 106</w:t>
            </w:r>
          </w:p>
        </w:tc>
        <w:tc>
          <w:tcPr>
            <w:tcW w:w="906" w:type="pct"/>
            <w:vAlign w:val="center"/>
          </w:tcPr>
          <w:p w:rsidR="00D9036A" w:rsidRPr="005E640D" w:rsidRDefault="00D9036A" w:rsidP="009D4C4A">
            <w:pPr>
              <w:pStyle w:val="BodyA"/>
              <w:spacing w:line="276" w:lineRule="auto"/>
              <w:jc w:val="both"/>
              <w:rPr>
                <w:rFonts w:ascii="Times New Roman" w:eastAsia="Times New Roman" w:hAnsi="Times New Roman" w:cs="Times New Roman"/>
                <w:sz w:val="24"/>
                <w:szCs w:val="24"/>
              </w:rPr>
            </w:pPr>
            <w:r w:rsidRPr="005E640D">
              <w:rPr>
                <w:rFonts w:ascii="Times New Roman" w:eastAsia="Times New Roman" w:hAnsi="Times New Roman" w:cs="Times New Roman"/>
                <w:sz w:val="24"/>
                <w:szCs w:val="24"/>
              </w:rPr>
              <w:lastRenderedPageBreak/>
              <w:t>L1, L2, L3,L4</w:t>
            </w:r>
          </w:p>
        </w:tc>
        <w:tc>
          <w:tcPr>
            <w:tcW w:w="579" w:type="pct"/>
            <w:vAlign w:val="center"/>
          </w:tcPr>
          <w:p w:rsidR="00D9036A" w:rsidRPr="005E640D" w:rsidRDefault="00D9036A" w:rsidP="009D4C4A">
            <w:pPr>
              <w:pStyle w:val="BodyA"/>
              <w:spacing w:line="276" w:lineRule="auto"/>
              <w:jc w:val="both"/>
              <w:rPr>
                <w:rFonts w:ascii="Times New Roman" w:eastAsia="Times New Roman" w:hAnsi="Times New Roman" w:cs="Times New Roman"/>
                <w:sz w:val="24"/>
                <w:szCs w:val="24"/>
              </w:rPr>
            </w:pPr>
            <w:r w:rsidRPr="005E640D">
              <w:rPr>
                <w:rFonts w:ascii="Times New Roman" w:eastAsia="Times New Roman" w:hAnsi="Times New Roman" w:cs="Times New Roman"/>
                <w:sz w:val="24"/>
                <w:szCs w:val="24"/>
              </w:rPr>
              <w:t>30</w:t>
            </w:r>
          </w:p>
        </w:tc>
      </w:tr>
    </w:tbl>
    <w:p w:rsidR="00D9036A" w:rsidRPr="00D96584" w:rsidRDefault="00D9036A" w:rsidP="00D9036A">
      <w:pPr>
        <w:pStyle w:val="Default"/>
        <w:spacing w:line="276" w:lineRule="auto"/>
        <w:jc w:val="both"/>
        <w:rPr>
          <w:rFonts w:ascii="Times New Roman" w:eastAsia="Times New Roman" w:hAnsi="Times New Roman" w:cs="Times New Roman"/>
          <w:i/>
          <w:iCs/>
          <w:sz w:val="24"/>
          <w:szCs w:val="24"/>
        </w:rPr>
      </w:pPr>
      <w:r w:rsidRPr="00D96584">
        <w:rPr>
          <w:rFonts w:ascii="Times New Roman" w:eastAsia="Times New Roman" w:hAnsi="Times New Roman" w:cs="Times New Roman"/>
          <w:i/>
          <w:iCs/>
          <w:sz w:val="24"/>
          <w:szCs w:val="24"/>
        </w:rPr>
        <w:t xml:space="preserve">*Bloom’s Level: </w:t>
      </w:r>
    </w:p>
    <w:p w:rsidR="00D9036A" w:rsidRPr="00D96584" w:rsidRDefault="00D9036A" w:rsidP="00D9036A">
      <w:pPr>
        <w:pStyle w:val="Default"/>
        <w:spacing w:line="276" w:lineRule="auto"/>
        <w:jc w:val="both"/>
        <w:rPr>
          <w:rFonts w:ascii="Times New Roman" w:eastAsia="Times New Roman" w:hAnsi="Times New Roman" w:cs="Times New Roman"/>
          <w:i/>
          <w:iCs/>
          <w:sz w:val="24"/>
          <w:szCs w:val="24"/>
        </w:rPr>
      </w:pPr>
      <w:r w:rsidRPr="00D96584">
        <w:rPr>
          <w:rFonts w:ascii="Times New Roman" w:eastAsia="Times New Roman" w:hAnsi="Times New Roman" w:cs="Times New Roman"/>
          <w:i/>
          <w:iCs/>
          <w:sz w:val="24"/>
          <w:szCs w:val="24"/>
        </w:rPr>
        <w:t>L1-Knowledge; L2-Comprehension; L3-Application; L4:Analysis; L5:Synthesis, L6:Evaluation</w:t>
      </w:r>
    </w:p>
    <w:p w:rsidR="00D9036A" w:rsidRPr="00D96584" w:rsidRDefault="00D9036A" w:rsidP="00D9036A">
      <w:pPr>
        <w:pStyle w:val="BodyA"/>
        <w:spacing w:line="276" w:lineRule="auto"/>
        <w:jc w:val="both"/>
        <w:rPr>
          <w:rFonts w:ascii="Times New Roman" w:hAnsi="Times New Roman" w:cs="Times New Roman"/>
          <w:b/>
          <w:bCs/>
          <w:sz w:val="24"/>
          <w:szCs w:val="24"/>
        </w:rPr>
      </w:pPr>
      <w:r w:rsidRPr="00D96584">
        <w:rPr>
          <w:rFonts w:ascii="Times New Roman" w:hAnsi="Times New Roman" w:cs="Times New Roman"/>
          <w:b/>
          <w:bCs/>
          <w:sz w:val="24"/>
          <w:szCs w:val="24"/>
        </w:rPr>
        <w:t>Textbooks</w:t>
      </w:r>
    </w:p>
    <w:p w:rsidR="00D9036A" w:rsidRPr="00D96584" w:rsidRDefault="00D9036A" w:rsidP="00D9036A">
      <w:pPr>
        <w:numPr>
          <w:ilvl w:val="0"/>
          <w:numId w:val="47"/>
        </w:numPr>
        <w:tabs>
          <w:tab w:val="num" w:pos="360"/>
        </w:tabs>
        <w:spacing w:line="276" w:lineRule="auto"/>
        <w:ind w:left="360"/>
        <w:jc w:val="both"/>
      </w:pPr>
      <w:r w:rsidRPr="00D96584">
        <w:t xml:space="preserve">Neelamalar M. (2004). </w:t>
      </w:r>
      <w:r w:rsidRPr="00D96584">
        <w:rPr>
          <w:i/>
        </w:rPr>
        <w:t xml:space="preserve">Media Law Ethics, </w:t>
      </w:r>
      <w:r w:rsidRPr="00D96584">
        <w:t>PHI Learning Private Limited.</w:t>
      </w:r>
    </w:p>
    <w:p w:rsidR="00D9036A" w:rsidRPr="00D96584" w:rsidRDefault="00D9036A" w:rsidP="00D9036A">
      <w:pPr>
        <w:pStyle w:val="BodyA"/>
        <w:numPr>
          <w:ilvl w:val="0"/>
          <w:numId w:val="7"/>
        </w:numPr>
        <w:pBdr>
          <w:top w:val="nil"/>
          <w:left w:val="nil"/>
          <w:bottom w:val="nil"/>
          <w:right w:val="nil"/>
          <w:between w:val="nil"/>
          <w:bar w:val="nil"/>
        </w:pBdr>
        <w:spacing w:after="0" w:line="276" w:lineRule="auto"/>
        <w:ind w:right="124"/>
        <w:jc w:val="both"/>
        <w:rPr>
          <w:rFonts w:ascii="Times New Roman" w:eastAsia="Times New Roman" w:hAnsi="Times New Roman" w:cs="Times New Roman"/>
          <w:sz w:val="24"/>
          <w:szCs w:val="24"/>
        </w:rPr>
      </w:pPr>
      <w:r w:rsidRPr="00D96584">
        <w:rPr>
          <w:rFonts w:ascii="Times New Roman" w:eastAsia="Times New Roman" w:hAnsi="Times New Roman" w:cs="Times New Roman"/>
          <w:sz w:val="24"/>
          <w:szCs w:val="24"/>
        </w:rPr>
        <w:t xml:space="preserve">Divan Goradia Madhavi. (2006). </w:t>
      </w:r>
      <w:r w:rsidRPr="00D96584">
        <w:rPr>
          <w:rFonts w:ascii="Times New Roman" w:eastAsia="Times New Roman" w:hAnsi="Times New Roman" w:cs="Times New Roman"/>
          <w:i/>
          <w:sz w:val="24"/>
          <w:szCs w:val="24"/>
        </w:rPr>
        <w:t xml:space="preserve">Facets of Media Law, </w:t>
      </w:r>
      <w:r w:rsidRPr="00D96584">
        <w:rPr>
          <w:rFonts w:ascii="Times New Roman" w:eastAsia="Times New Roman" w:hAnsi="Times New Roman" w:cs="Times New Roman"/>
          <w:sz w:val="24"/>
          <w:szCs w:val="24"/>
        </w:rPr>
        <w:t>Lucknow</w:t>
      </w:r>
      <w:r w:rsidRPr="00D96584">
        <w:rPr>
          <w:rFonts w:ascii="Times New Roman" w:eastAsia="Times New Roman" w:hAnsi="Times New Roman" w:cs="Times New Roman"/>
          <w:i/>
          <w:sz w:val="24"/>
          <w:szCs w:val="24"/>
        </w:rPr>
        <w:t xml:space="preserve">: </w:t>
      </w:r>
      <w:r w:rsidRPr="00D96584">
        <w:rPr>
          <w:rFonts w:ascii="Times New Roman" w:eastAsia="Times New Roman" w:hAnsi="Times New Roman" w:cs="Times New Roman"/>
          <w:sz w:val="24"/>
          <w:szCs w:val="24"/>
        </w:rPr>
        <w:t>Eastern Book Company.</w:t>
      </w:r>
    </w:p>
    <w:p w:rsidR="00D9036A" w:rsidRPr="00D96584" w:rsidRDefault="00D9036A" w:rsidP="00D9036A">
      <w:pPr>
        <w:pStyle w:val="BodyA"/>
        <w:numPr>
          <w:ilvl w:val="0"/>
          <w:numId w:val="7"/>
        </w:numPr>
        <w:pBdr>
          <w:top w:val="nil"/>
          <w:left w:val="nil"/>
          <w:bottom w:val="nil"/>
          <w:right w:val="nil"/>
          <w:between w:val="nil"/>
          <w:bar w:val="nil"/>
        </w:pBdr>
        <w:spacing w:after="0" w:line="276" w:lineRule="auto"/>
        <w:ind w:right="124"/>
        <w:jc w:val="both"/>
        <w:rPr>
          <w:rFonts w:ascii="Times New Roman" w:eastAsia="Times New Roman" w:hAnsi="Times New Roman" w:cs="Times New Roman"/>
          <w:i/>
          <w:sz w:val="24"/>
          <w:szCs w:val="24"/>
        </w:rPr>
      </w:pPr>
      <w:r w:rsidRPr="00D96584">
        <w:rPr>
          <w:rFonts w:ascii="Times New Roman" w:eastAsia="Times New Roman" w:hAnsi="Times New Roman" w:cs="Times New Roman"/>
          <w:sz w:val="24"/>
          <w:szCs w:val="24"/>
        </w:rPr>
        <w:t xml:space="preserve">Prasad Kiran. (2008). </w:t>
      </w:r>
      <w:r w:rsidRPr="00D96584">
        <w:rPr>
          <w:rFonts w:ascii="Times New Roman" w:eastAsia="Times New Roman" w:hAnsi="Times New Roman" w:cs="Times New Roman"/>
          <w:i/>
          <w:sz w:val="24"/>
          <w:szCs w:val="24"/>
        </w:rPr>
        <w:t xml:space="preserve">Media Law in India, </w:t>
      </w:r>
      <w:r w:rsidRPr="00D96584">
        <w:rPr>
          <w:rFonts w:ascii="Times New Roman" w:eastAsia="Times New Roman" w:hAnsi="Times New Roman" w:cs="Times New Roman"/>
          <w:sz w:val="24"/>
          <w:szCs w:val="24"/>
        </w:rPr>
        <w:t>Wolters Kluwer</w:t>
      </w:r>
    </w:p>
    <w:p w:rsidR="00D9036A" w:rsidRPr="00D96584" w:rsidRDefault="00D9036A" w:rsidP="00D9036A">
      <w:pPr>
        <w:spacing w:before="120"/>
        <w:ind w:right="124"/>
        <w:jc w:val="both"/>
        <w:rPr>
          <w:b/>
          <w:bCs/>
          <w:lang w:val="nl-NL"/>
        </w:rPr>
      </w:pPr>
      <w:r w:rsidRPr="00D96584">
        <w:rPr>
          <w:b/>
          <w:bCs/>
          <w:lang w:val="nl-NL"/>
        </w:rPr>
        <w:t>Reference Books</w:t>
      </w:r>
    </w:p>
    <w:p w:rsidR="00D9036A" w:rsidRPr="00D96584" w:rsidRDefault="00D9036A" w:rsidP="00D9036A">
      <w:pPr>
        <w:pStyle w:val="ListParagraph"/>
        <w:numPr>
          <w:ilvl w:val="0"/>
          <w:numId w:val="112"/>
        </w:numPr>
        <w:spacing w:before="120"/>
        <w:ind w:right="124"/>
        <w:jc w:val="both"/>
        <w:rPr>
          <w:rFonts w:ascii="Times New Roman" w:hAnsi="Times New Roman" w:cs="Times New Roman"/>
          <w:bCs/>
          <w:i/>
          <w:sz w:val="24"/>
          <w:szCs w:val="24"/>
          <w:lang w:val="nl-NL"/>
        </w:rPr>
      </w:pPr>
      <w:r w:rsidRPr="00D96584">
        <w:rPr>
          <w:rFonts w:ascii="Times New Roman" w:hAnsi="Times New Roman" w:cs="Times New Roman"/>
          <w:bCs/>
          <w:sz w:val="24"/>
          <w:szCs w:val="24"/>
          <w:lang w:val="nl-NL"/>
        </w:rPr>
        <w:t xml:space="preserve">Roy L. Moore (2006). </w:t>
      </w:r>
      <w:r w:rsidRPr="00D96584">
        <w:rPr>
          <w:rFonts w:ascii="Times New Roman" w:hAnsi="Times New Roman" w:cs="Times New Roman"/>
          <w:bCs/>
          <w:i/>
          <w:sz w:val="24"/>
          <w:szCs w:val="24"/>
          <w:lang w:val="nl-NL"/>
        </w:rPr>
        <w:t>Mass Communication Law and Ethics,</w:t>
      </w:r>
      <w:r w:rsidRPr="00D96584">
        <w:rPr>
          <w:rFonts w:ascii="Times New Roman" w:hAnsi="Times New Roman" w:cs="Times New Roman"/>
          <w:bCs/>
          <w:sz w:val="24"/>
          <w:szCs w:val="24"/>
          <w:lang w:val="nl-NL"/>
        </w:rPr>
        <w:t xml:space="preserve"> Eastern Book Company.</w:t>
      </w:r>
      <w:r w:rsidRPr="00D96584">
        <w:rPr>
          <w:rFonts w:ascii="Times New Roman" w:hAnsi="Times New Roman" w:cs="Times New Roman"/>
          <w:bCs/>
          <w:i/>
          <w:sz w:val="24"/>
          <w:szCs w:val="24"/>
          <w:lang w:val="nl-NL"/>
        </w:rPr>
        <w:t xml:space="preserve"> </w:t>
      </w:r>
    </w:p>
    <w:p w:rsidR="00D9036A" w:rsidRPr="00D96584" w:rsidRDefault="00D9036A" w:rsidP="00D9036A">
      <w:pPr>
        <w:pStyle w:val="ListParagraph"/>
        <w:numPr>
          <w:ilvl w:val="0"/>
          <w:numId w:val="112"/>
        </w:numPr>
        <w:spacing w:before="120"/>
        <w:ind w:right="124"/>
        <w:jc w:val="both"/>
        <w:rPr>
          <w:rFonts w:ascii="Times New Roman" w:hAnsi="Times New Roman" w:cs="Times New Roman"/>
          <w:bCs/>
          <w:sz w:val="24"/>
          <w:szCs w:val="24"/>
          <w:lang w:val="nl-NL"/>
        </w:rPr>
      </w:pPr>
      <w:r w:rsidRPr="00D96584">
        <w:rPr>
          <w:rFonts w:ascii="Times New Roman" w:hAnsi="Times New Roman" w:cs="Times New Roman"/>
          <w:bCs/>
          <w:sz w:val="24"/>
          <w:szCs w:val="24"/>
          <w:lang w:val="nl-NL"/>
        </w:rPr>
        <w:t xml:space="preserve">Peter Carey. (1996). </w:t>
      </w:r>
      <w:r w:rsidRPr="00D96584">
        <w:rPr>
          <w:rFonts w:ascii="Times New Roman" w:hAnsi="Times New Roman" w:cs="Times New Roman"/>
          <w:bCs/>
          <w:i/>
          <w:sz w:val="24"/>
          <w:szCs w:val="24"/>
          <w:lang w:val="nl-NL"/>
        </w:rPr>
        <w:t>Media Law</w:t>
      </w:r>
      <w:r w:rsidRPr="00D96584">
        <w:rPr>
          <w:rFonts w:ascii="Times New Roman" w:hAnsi="Times New Roman" w:cs="Times New Roman"/>
          <w:bCs/>
          <w:sz w:val="24"/>
          <w:szCs w:val="24"/>
          <w:lang w:val="nl-NL"/>
        </w:rPr>
        <w:t xml:space="preserve"> London: Sweet &amp; Maxwell.</w:t>
      </w:r>
    </w:p>
    <w:p w:rsidR="00D9036A" w:rsidRPr="00D96584" w:rsidRDefault="00D9036A" w:rsidP="00D9036A">
      <w:pPr>
        <w:pStyle w:val="ListParagraph"/>
        <w:numPr>
          <w:ilvl w:val="0"/>
          <w:numId w:val="112"/>
        </w:numPr>
        <w:spacing w:before="120"/>
        <w:ind w:right="124"/>
        <w:jc w:val="both"/>
        <w:rPr>
          <w:rFonts w:ascii="Times New Roman" w:hAnsi="Times New Roman" w:cs="Times New Roman"/>
          <w:bCs/>
          <w:sz w:val="24"/>
          <w:szCs w:val="24"/>
          <w:lang w:val="nl-NL"/>
        </w:rPr>
      </w:pPr>
      <w:r w:rsidRPr="00D96584">
        <w:rPr>
          <w:rFonts w:ascii="Times New Roman" w:hAnsi="Times New Roman" w:cs="Times New Roman"/>
          <w:bCs/>
          <w:sz w:val="24"/>
          <w:szCs w:val="24"/>
          <w:lang w:val="nl-NL"/>
        </w:rPr>
        <w:t xml:space="preserve">Basu D. D. (1986) </w:t>
      </w:r>
      <w:r w:rsidRPr="00D96584">
        <w:rPr>
          <w:rFonts w:ascii="Times New Roman" w:hAnsi="Times New Roman" w:cs="Times New Roman"/>
          <w:bCs/>
          <w:i/>
          <w:sz w:val="24"/>
          <w:szCs w:val="24"/>
          <w:lang w:val="nl-NL"/>
        </w:rPr>
        <w:t xml:space="preserve">Law of the Press, </w:t>
      </w:r>
      <w:r w:rsidRPr="00D96584">
        <w:rPr>
          <w:rFonts w:ascii="Times New Roman" w:hAnsi="Times New Roman" w:cs="Times New Roman"/>
          <w:bCs/>
          <w:sz w:val="24"/>
          <w:szCs w:val="24"/>
          <w:lang w:val="nl-NL"/>
        </w:rPr>
        <w:t>New Delhi: Prentice Hall Inc..</w:t>
      </w:r>
    </w:p>
    <w:p w:rsidR="00D9036A" w:rsidRPr="00D96584" w:rsidRDefault="00D9036A" w:rsidP="00D9036A">
      <w:pPr>
        <w:pStyle w:val="BodyText"/>
        <w:spacing w:after="0" w:line="276" w:lineRule="auto"/>
        <w:jc w:val="both"/>
        <w:rPr>
          <w:b/>
          <w:bCs/>
          <w:sz w:val="24"/>
          <w:szCs w:val="24"/>
        </w:rPr>
      </w:pPr>
      <w:r w:rsidRPr="00D96584">
        <w:rPr>
          <w:b/>
          <w:bCs/>
          <w:sz w:val="24"/>
          <w:szCs w:val="24"/>
        </w:rPr>
        <w:t>Modes of Evaluation: Quiz/Assignment/ Seminar/Written Examination</w:t>
      </w:r>
    </w:p>
    <w:p w:rsidR="00D9036A" w:rsidRPr="00D96584" w:rsidRDefault="00D9036A" w:rsidP="00D9036A">
      <w:pPr>
        <w:pStyle w:val="BodyA"/>
        <w:spacing w:line="276" w:lineRule="auto"/>
        <w:jc w:val="both"/>
        <w:rPr>
          <w:rFonts w:ascii="Times New Roman" w:hAnsi="Times New Roman" w:cs="Times New Roman"/>
          <w:b/>
          <w:bCs/>
          <w:sz w:val="24"/>
          <w:szCs w:val="24"/>
          <w:lang w:val="de-DE"/>
        </w:rPr>
      </w:pPr>
      <w:r w:rsidRPr="00D96584">
        <w:rPr>
          <w:rFonts w:ascii="Times New Roman" w:hAnsi="Times New Roman" w:cs="Times New Roman"/>
          <w:b/>
          <w:bCs/>
          <w:sz w:val="24"/>
          <w:szCs w:val="24"/>
          <w:lang w:val="de-DE"/>
        </w:rPr>
        <w:t>Examination Scheme:</w:t>
      </w: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348"/>
        <w:gridCol w:w="1488"/>
        <w:gridCol w:w="1488"/>
        <w:gridCol w:w="1494"/>
        <w:gridCol w:w="1478"/>
        <w:gridCol w:w="1494"/>
      </w:tblGrid>
      <w:tr w:rsidR="00D9036A" w:rsidRPr="00D96584" w:rsidTr="009D4C4A">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9036A" w:rsidRPr="00D96584" w:rsidRDefault="00D9036A" w:rsidP="009D4C4A">
            <w:pPr>
              <w:pStyle w:val="BodyA"/>
              <w:spacing w:line="276" w:lineRule="auto"/>
              <w:jc w:val="both"/>
              <w:rPr>
                <w:rFonts w:ascii="Times New Roman" w:hAnsi="Times New Roman" w:cs="Times New Roman"/>
                <w:sz w:val="24"/>
                <w:szCs w:val="24"/>
              </w:rPr>
            </w:pPr>
            <w:r w:rsidRPr="00D96584">
              <w:rPr>
                <w:rFonts w:ascii="Times New Roman" w:hAnsi="Times New Roman" w:cs="Times New Roman"/>
                <w:b/>
                <w:bCs/>
                <w:sz w:val="24"/>
                <w:szCs w:val="24"/>
              </w:rPr>
              <w:t>Components</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9036A" w:rsidRPr="00D96584" w:rsidRDefault="00D9036A" w:rsidP="009D4C4A">
            <w:pPr>
              <w:pStyle w:val="BodyA"/>
              <w:spacing w:line="276" w:lineRule="auto"/>
              <w:jc w:val="both"/>
              <w:rPr>
                <w:rFonts w:ascii="Times New Roman" w:hAnsi="Times New Roman" w:cs="Times New Roman"/>
                <w:sz w:val="24"/>
                <w:szCs w:val="24"/>
              </w:rPr>
            </w:pPr>
            <w:r w:rsidRPr="00D96584">
              <w:rPr>
                <w:rFonts w:ascii="Times New Roman" w:hAnsi="Times New Roman" w:cs="Times New Roman"/>
                <w:b/>
                <w:bCs/>
                <w:sz w:val="24"/>
                <w:szCs w:val="24"/>
              </w:rPr>
              <w:t>A</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9036A" w:rsidRPr="00D96584" w:rsidRDefault="00D9036A" w:rsidP="009D4C4A">
            <w:pPr>
              <w:pStyle w:val="BodyA"/>
              <w:spacing w:line="276" w:lineRule="auto"/>
              <w:jc w:val="both"/>
              <w:rPr>
                <w:rFonts w:ascii="Times New Roman" w:hAnsi="Times New Roman" w:cs="Times New Roman"/>
                <w:sz w:val="24"/>
                <w:szCs w:val="24"/>
              </w:rPr>
            </w:pPr>
            <w:r w:rsidRPr="00D96584">
              <w:rPr>
                <w:rFonts w:ascii="Times New Roman" w:hAnsi="Times New Roman" w:cs="Times New Roman"/>
                <w:b/>
                <w:bCs/>
                <w:sz w:val="24"/>
                <w:szCs w:val="24"/>
              </w:rPr>
              <w:t>CT</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9036A" w:rsidRPr="00D96584" w:rsidRDefault="00D9036A" w:rsidP="009D4C4A">
            <w:pPr>
              <w:pStyle w:val="BodyA"/>
              <w:spacing w:line="276" w:lineRule="auto"/>
              <w:jc w:val="both"/>
              <w:rPr>
                <w:rFonts w:ascii="Times New Roman" w:hAnsi="Times New Roman" w:cs="Times New Roman"/>
                <w:sz w:val="24"/>
                <w:szCs w:val="24"/>
              </w:rPr>
            </w:pPr>
            <w:r w:rsidRPr="00D96584">
              <w:rPr>
                <w:rFonts w:ascii="Times New Roman" w:hAnsi="Times New Roman" w:cs="Times New Roman"/>
                <w:b/>
                <w:bCs/>
                <w:sz w:val="24"/>
                <w:szCs w:val="24"/>
              </w:rPr>
              <w:t>S/V/Q</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9036A" w:rsidRPr="00D96584" w:rsidRDefault="00D9036A" w:rsidP="009D4C4A">
            <w:pPr>
              <w:pStyle w:val="BodyA"/>
              <w:spacing w:line="276" w:lineRule="auto"/>
              <w:jc w:val="both"/>
              <w:rPr>
                <w:rFonts w:ascii="Times New Roman" w:hAnsi="Times New Roman" w:cs="Times New Roman"/>
                <w:sz w:val="24"/>
                <w:szCs w:val="24"/>
              </w:rPr>
            </w:pPr>
            <w:r w:rsidRPr="00D96584">
              <w:rPr>
                <w:rFonts w:ascii="Times New Roman" w:hAnsi="Times New Roman" w:cs="Times New Roman"/>
                <w:b/>
                <w:bCs/>
                <w:sz w:val="24"/>
                <w:szCs w:val="24"/>
              </w:rPr>
              <w:t>HA</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9036A" w:rsidRPr="00D96584" w:rsidRDefault="00D9036A" w:rsidP="009D4C4A">
            <w:pPr>
              <w:pStyle w:val="BodyA"/>
              <w:spacing w:line="276" w:lineRule="auto"/>
              <w:jc w:val="both"/>
              <w:rPr>
                <w:rFonts w:ascii="Times New Roman" w:hAnsi="Times New Roman" w:cs="Times New Roman"/>
                <w:sz w:val="24"/>
                <w:szCs w:val="24"/>
              </w:rPr>
            </w:pPr>
            <w:r w:rsidRPr="00D96584">
              <w:rPr>
                <w:rFonts w:ascii="Times New Roman" w:hAnsi="Times New Roman" w:cs="Times New Roman"/>
                <w:b/>
                <w:bCs/>
                <w:sz w:val="24"/>
                <w:szCs w:val="24"/>
              </w:rPr>
              <w:t>EE</w:t>
            </w:r>
          </w:p>
        </w:tc>
      </w:tr>
      <w:tr w:rsidR="00D9036A" w:rsidRPr="00D96584" w:rsidTr="009D4C4A">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9036A" w:rsidRPr="00D96584" w:rsidRDefault="00D9036A" w:rsidP="009D4C4A">
            <w:pPr>
              <w:pStyle w:val="BodyA"/>
              <w:spacing w:line="276" w:lineRule="auto"/>
              <w:jc w:val="both"/>
              <w:rPr>
                <w:rFonts w:ascii="Times New Roman" w:hAnsi="Times New Roman" w:cs="Times New Roman"/>
                <w:sz w:val="24"/>
                <w:szCs w:val="24"/>
              </w:rPr>
            </w:pPr>
            <w:r w:rsidRPr="00D96584">
              <w:rPr>
                <w:rFonts w:ascii="Times New Roman" w:hAnsi="Times New Roman" w:cs="Times New Roman"/>
                <w:b/>
                <w:bCs/>
                <w:sz w:val="24"/>
                <w:szCs w:val="24"/>
              </w:rPr>
              <w:t>Weightage (%)</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9036A" w:rsidRPr="00D96584" w:rsidRDefault="00D9036A" w:rsidP="009D4C4A">
            <w:pPr>
              <w:pStyle w:val="BodyA"/>
              <w:spacing w:line="276" w:lineRule="auto"/>
              <w:jc w:val="both"/>
              <w:rPr>
                <w:rFonts w:ascii="Times New Roman" w:hAnsi="Times New Roman" w:cs="Times New Roman"/>
                <w:sz w:val="24"/>
                <w:szCs w:val="24"/>
              </w:rPr>
            </w:pPr>
            <w:r w:rsidRPr="00D96584">
              <w:rPr>
                <w:rFonts w:ascii="Times New Roman" w:hAnsi="Times New Roman" w:cs="Times New Roman"/>
                <w:sz w:val="24"/>
                <w:szCs w:val="24"/>
              </w:rPr>
              <w:t>5</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9036A" w:rsidRPr="00D96584" w:rsidRDefault="00D9036A" w:rsidP="009D4C4A">
            <w:pPr>
              <w:pStyle w:val="BodyA"/>
              <w:spacing w:line="276" w:lineRule="auto"/>
              <w:jc w:val="both"/>
              <w:rPr>
                <w:rFonts w:ascii="Times New Roman" w:hAnsi="Times New Roman" w:cs="Times New Roman"/>
                <w:sz w:val="24"/>
                <w:szCs w:val="24"/>
              </w:rPr>
            </w:pPr>
            <w:r w:rsidRPr="00D96584">
              <w:rPr>
                <w:rFonts w:ascii="Times New Roman" w:hAnsi="Times New Roman" w:cs="Times New Roman"/>
                <w:sz w:val="24"/>
                <w:szCs w:val="24"/>
              </w:rPr>
              <w:t>10</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9036A" w:rsidRPr="00D96584" w:rsidRDefault="00D9036A" w:rsidP="009D4C4A">
            <w:pPr>
              <w:pStyle w:val="BodyA"/>
              <w:spacing w:line="276" w:lineRule="auto"/>
              <w:jc w:val="both"/>
              <w:rPr>
                <w:rFonts w:ascii="Times New Roman" w:hAnsi="Times New Roman" w:cs="Times New Roman"/>
                <w:sz w:val="24"/>
                <w:szCs w:val="24"/>
              </w:rPr>
            </w:pPr>
            <w:r w:rsidRPr="00D96584">
              <w:rPr>
                <w:rFonts w:ascii="Times New Roman" w:hAnsi="Times New Roman" w:cs="Times New Roman"/>
                <w:sz w:val="24"/>
                <w:szCs w:val="24"/>
              </w:rPr>
              <w:t>5</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9036A" w:rsidRPr="00D96584" w:rsidRDefault="00D9036A" w:rsidP="009D4C4A">
            <w:pPr>
              <w:pStyle w:val="BodyA"/>
              <w:spacing w:line="276" w:lineRule="auto"/>
              <w:jc w:val="both"/>
              <w:rPr>
                <w:rFonts w:ascii="Times New Roman" w:hAnsi="Times New Roman" w:cs="Times New Roman"/>
                <w:sz w:val="24"/>
                <w:szCs w:val="24"/>
              </w:rPr>
            </w:pPr>
            <w:r w:rsidRPr="00D96584">
              <w:rPr>
                <w:rFonts w:ascii="Times New Roman" w:hAnsi="Times New Roman" w:cs="Times New Roman"/>
                <w:sz w:val="24"/>
                <w:szCs w:val="24"/>
              </w:rPr>
              <w:t>5</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9036A" w:rsidRPr="00D96584" w:rsidRDefault="00D9036A" w:rsidP="009D4C4A">
            <w:pPr>
              <w:pStyle w:val="BodyA"/>
              <w:spacing w:line="276" w:lineRule="auto"/>
              <w:jc w:val="both"/>
              <w:rPr>
                <w:rFonts w:ascii="Times New Roman" w:hAnsi="Times New Roman" w:cs="Times New Roman"/>
                <w:sz w:val="24"/>
                <w:szCs w:val="24"/>
              </w:rPr>
            </w:pPr>
            <w:r w:rsidRPr="00D96584">
              <w:rPr>
                <w:rFonts w:ascii="Times New Roman" w:hAnsi="Times New Roman" w:cs="Times New Roman"/>
                <w:sz w:val="24"/>
                <w:szCs w:val="24"/>
              </w:rPr>
              <w:t>70</w:t>
            </w:r>
          </w:p>
        </w:tc>
      </w:tr>
    </w:tbl>
    <w:p w:rsidR="00D9036A" w:rsidRPr="00D96584" w:rsidRDefault="00D9036A" w:rsidP="00D9036A">
      <w:pPr>
        <w:pStyle w:val="BodyA"/>
        <w:spacing w:line="276" w:lineRule="auto"/>
        <w:jc w:val="both"/>
        <w:rPr>
          <w:rFonts w:ascii="Times New Roman" w:eastAsia="Times New Roman" w:hAnsi="Times New Roman" w:cs="Times New Roman"/>
          <w:sz w:val="24"/>
          <w:szCs w:val="24"/>
        </w:rPr>
      </w:pPr>
      <w:r w:rsidRPr="00D96584">
        <w:rPr>
          <w:rFonts w:ascii="Times New Roman" w:hAnsi="Times New Roman" w:cs="Times New Roman"/>
          <w:sz w:val="24"/>
          <w:szCs w:val="24"/>
        </w:rPr>
        <w:t>CT: Class Test, HA: Home Assignment, S/V/Q: Seminar/Viva/Quiz, EE: End Semester Examination; A: Attendance</w:t>
      </w:r>
    </w:p>
    <w:p w:rsidR="00D9036A" w:rsidRPr="00D96584" w:rsidRDefault="00D9036A" w:rsidP="00D9036A">
      <w:pPr>
        <w:pStyle w:val="BodyA"/>
        <w:spacing w:before="120" w:line="276" w:lineRule="auto"/>
        <w:jc w:val="both"/>
        <w:rPr>
          <w:rFonts w:ascii="Times New Roman" w:eastAsia="Times New Roman" w:hAnsi="Times New Roman" w:cs="Times New Roman"/>
          <w:b/>
          <w:bCs/>
          <w:sz w:val="24"/>
          <w:szCs w:val="24"/>
        </w:rPr>
      </w:pPr>
      <w:r w:rsidRPr="00D96584">
        <w:rPr>
          <w:rFonts w:ascii="Times New Roman" w:eastAsia="Times New Roman" w:hAnsi="Times New Roman" w:cs="Times New Roman"/>
          <w:b/>
          <w:bCs/>
          <w:sz w:val="24"/>
          <w:szCs w:val="24"/>
        </w:rPr>
        <w:t>CO, PO and PSO mapping</w:t>
      </w:r>
    </w:p>
    <w:tbl>
      <w:tblPr>
        <w:tblStyle w:val="TableGrid"/>
        <w:tblW w:w="4888" w:type="pct"/>
        <w:jc w:val="center"/>
        <w:tblLook w:val="04A0" w:firstRow="1" w:lastRow="0" w:firstColumn="1" w:lastColumn="0" w:noHBand="0" w:noVBand="1"/>
      </w:tblPr>
      <w:tblGrid>
        <w:gridCol w:w="801"/>
        <w:gridCol w:w="801"/>
        <w:gridCol w:w="801"/>
        <w:gridCol w:w="802"/>
        <w:gridCol w:w="802"/>
        <w:gridCol w:w="802"/>
        <w:gridCol w:w="802"/>
        <w:gridCol w:w="802"/>
        <w:gridCol w:w="803"/>
        <w:gridCol w:w="803"/>
        <w:gridCol w:w="803"/>
        <w:gridCol w:w="803"/>
      </w:tblGrid>
      <w:tr w:rsidR="00D9036A" w:rsidRPr="00D96584" w:rsidTr="009D4C4A">
        <w:trPr>
          <w:trHeight w:val="348"/>
          <w:jc w:val="center"/>
        </w:trPr>
        <w:tc>
          <w:tcPr>
            <w:tcW w:w="417" w:type="pct"/>
            <w:vAlign w:val="center"/>
          </w:tcPr>
          <w:p w:rsidR="00D9036A" w:rsidRPr="00D96584" w:rsidRDefault="00D9036A" w:rsidP="009D4C4A">
            <w:pPr>
              <w:pStyle w:val="BodyA"/>
              <w:widowControl w:val="0"/>
              <w:spacing w:before="120" w:line="276" w:lineRule="auto"/>
              <w:jc w:val="both"/>
              <w:rPr>
                <w:rFonts w:ascii="Times New Roman" w:eastAsia="Times New Roman" w:hAnsi="Times New Roman" w:cs="Times New Roman"/>
                <w:b/>
                <w:sz w:val="24"/>
                <w:szCs w:val="24"/>
              </w:rPr>
            </w:pPr>
          </w:p>
        </w:tc>
        <w:tc>
          <w:tcPr>
            <w:tcW w:w="417" w:type="pct"/>
            <w:vAlign w:val="center"/>
          </w:tcPr>
          <w:p w:rsidR="00D9036A" w:rsidRPr="00D96584" w:rsidRDefault="00D9036A" w:rsidP="009D4C4A">
            <w:pPr>
              <w:pStyle w:val="BodyA"/>
              <w:widowControl w:val="0"/>
              <w:spacing w:before="120" w:line="276" w:lineRule="auto"/>
              <w:jc w:val="both"/>
              <w:rPr>
                <w:rFonts w:ascii="Times New Roman" w:eastAsia="Times New Roman" w:hAnsi="Times New Roman" w:cs="Times New Roman"/>
                <w:b/>
                <w:sz w:val="24"/>
                <w:szCs w:val="24"/>
              </w:rPr>
            </w:pPr>
            <w:r w:rsidRPr="00D96584">
              <w:rPr>
                <w:rFonts w:ascii="Times New Roman" w:eastAsia="Times New Roman" w:hAnsi="Times New Roman" w:cs="Times New Roman"/>
                <w:b/>
                <w:sz w:val="24"/>
                <w:szCs w:val="24"/>
              </w:rPr>
              <w:t>PO1</w:t>
            </w:r>
          </w:p>
        </w:tc>
        <w:tc>
          <w:tcPr>
            <w:tcW w:w="417" w:type="pct"/>
            <w:vAlign w:val="center"/>
          </w:tcPr>
          <w:p w:rsidR="00D9036A" w:rsidRPr="00D96584" w:rsidRDefault="00D9036A" w:rsidP="009D4C4A">
            <w:pPr>
              <w:pStyle w:val="BodyA"/>
              <w:widowControl w:val="0"/>
              <w:spacing w:before="120" w:line="276" w:lineRule="auto"/>
              <w:jc w:val="both"/>
              <w:rPr>
                <w:rFonts w:ascii="Times New Roman" w:eastAsia="Times New Roman" w:hAnsi="Times New Roman" w:cs="Times New Roman"/>
                <w:b/>
                <w:sz w:val="24"/>
                <w:szCs w:val="24"/>
              </w:rPr>
            </w:pPr>
            <w:r w:rsidRPr="00D96584">
              <w:rPr>
                <w:rFonts w:ascii="Times New Roman" w:eastAsia="Times New Roman" w:hAnsi="Times New Roman" w:cs="Times New Roman"/>
                <w:b/>
                <w:sz w:val="24"/>
                <w:szCs w:val="24"/>
              </w:rPr>
              <w:t>PO2</w:t>
            </w:r>
          </w:p>
        </w:tc>
        <w:tc>
          <w:tcPr>
            <w:tcW w:w="417" w:type="pct"/>
            <w:vAlign w:val="center"/>
          </w:tcPr>
          <w:p w:rsidR="00D9036A" w:rsidRPr="00D96584" w:rsidRDefault="00D9036A" w:rsidP="009D4C4A">
            <w:pPr>
              <w:pStyle w:val="BodyA"/>
              <w:widowControl w:val="0"/>
              <w:spacing w:before="120" w:line="276" w:lineRule="auto"/>
              <w:jc w:val="both"/>
              <w:rPr>
                <w:rFonts w:ascii="Times New Roman" w:eastAsia="Times New Roman" w:hAnsi="Times New Roman" w:cs="Times New Roman"/>
                <w:b/>
                <w:sz w:val="24"/>
                <w:szCs w:val="24"/>
              </w:rPr>
            </w:pPr>
            <w:r w:rsidRPr="00D96584">
              <w:rPr>
                <w:rFonts w:ascii="Times New Roman" w:eastAsia="Times New Roman" w:hAnsi="Times New Roman" w:cs="Times New Roman"/>
                <w:b/>
                <w:sz w:val="24"/>
                <w:szCs w:val="24"/>
              </w:rPr>
              <w:t>PO3</w:t>
            </w:r>
          </w:p>
        </w:tc>
        <w:tc>
          <w:tcPr>
            <w:tcW w:w="417" w:type="pct"/>
            <w:vAlign w:val="center"/>
          </w:tcPr>
          <w:p w:rsidR="00D9036A" w:rsidRPr="00D96584" w:rsidRDefault="00D9036A" w:rsidP="009D4C4A">
            <w:pPr>
              <w:pStyle w:val="BodyA"/>
              <w:widowControl w:val="0"/>
              <w:spacing w:before="120" w:line="276" w:lineRule="auto"/>
              <w:jc w:val="both"/>
              <w:rPr>
                <w:rFonts w:ascii="Times New Roman" w:eastAsia="Times New Roman" w:hAnsi="Times New Roman" w:cs="Times New Roman"/>
                <w:b/>
                <w:sz w:val="24"/>
                <w:szCs w:val="24"/>
              </w:rPr>
            </w:pPr>
            <w:r w:rsidRPr="00D96584">
              <w:rPr>
                <w:rFonts w:ascii="Times New Roman" w:eastAsia="Times New Roman" w:hAnsi="Times New Roman" w:cs="Times New Roman"/>
                <w:b/>
                <w:sz w:val="24"/>
                <w:szCs w:val="24"/>
              </w:rPr>
              <w:t>PO4</w:t>
            </w:r>
          </w:p>
        </w:tc>
        <w:tc>
          <w:tcPr>
            <w:tcW w:w="417" w:type="pct"/>
            <w:vAlign w:val="center"/>
          </w:tcPr>
          <w:p w:rsidR="00D9036A" w:rsidRPr="00D96584" w:rsidRDefault="00D9036A" w:rsidP="009D4C4A">
            <w:pPr>
              <w:pStyle w:val="BodyA"/>
              <w:widowControl w:val="0"/>
              <w:spacing w:before="120" w:line="276" w:lineRule="auto"/>
              <w:jc w:val="both"/>
              <w:rPr>
                <w:rFonts w:ascii="Times New Roman" w:eastAsia="Times New Roman" w:hAnsi="Times New Roman" w:cs="Times New Roman"/>
                <w:b/>
                <w:sz w:val="24"/>
                <w:szCs w:val="24"/>
              </w:rPr>
            </w:pPr>
            <w:r w:rsidRPr="00D96584">
              <w:rPr>
                <w:rFonts w:ascii="Times New Roman" w:eastAsia="Times New Roman" w:hAnsi="Times New Roman" w:cs="Times New Roman"/>
                <w:b/>
                <w:sz w:val="24"/>
                <w:szCs w:val="24"/>
              </w:rPr>
              <w:t>PO5</w:t>
            </w:r>
          </w:p>
        </w:tc>
        <w:tc>
          <w:tcPr>
            <w:tcW w:w="417" w:type="pct"/>
            <w:vAlign w:val="center"/>
          </w:tcPr>
          <w:p w:rsidR="00D9036A" w:rsidRPr="00D96584" w:rsidRDefault="00D9036A" w:rsidP="009D4C4A">
            <w:pPr>
              <w:pStyle w:val="BodyA"/>
              <w:widowControl w:val="0"/>
              <w:spacing w:before="120" w:line="276" w:lineRule="auto"/>
              <w:jc w:val="both"/>
              <w:rPr>
                <w:rFonts w:ascii="Times New Roman" w:eastAsia="Times New Roman" w:hAnsi="Times New Roman" w:cs="Times New Roman"/>
                <w:b/>
                <w:sz w:val="24"/>
                <w:szCs w:val="24"/>
              </w:rPr>
            </w:pPr>
            <w:r w:rsidRPr="00D96584">
              <w:rPr>
                <w:rFonts w:ascii="Times New Roman" w:eastAsia="Times New Roman" w:hAnsi="Times New Roman" w:cs="Times New Roman"/>
                <w:b/>
                <w:sz w:val="24"/>
                <w:szCs w:val="24"/>
              </w:rPr>
              <w:t>PO6</w:t>
            </w:r>
          </w:p>
        </w:tc>
        <w:tc>
          <w:tcPr>
            <w:tcW w:w="417" w:type="pct"/>
            <w:vAlign w:val="center"/>
          </w:tcPr>
          <w:p w:rsidR="00D9036A" w:rsidRPr="00D96584" w:rsidRDefault="00D9036A" w:rsidP="009D4C4A">
            <w:pPr>
              <w:pStyle w:val="BodyA"/>
              <w:widowControl w:val="0"/>
              <w:spacing w:before="120" w:line="276" w:lineRule="auto"/>
              <w:jc w:val="both"/>
              <w:rPr>
                <w:rFonts w:ascii="Times New Roman" w:eastAsia="Times New Roman" w:hAnsi="Times New Roman" w:cs="Times New Roman"/>
                <w:b/>
                <w:sz w:val="24"/>
                <w:szCs w:val="24"/>
              </w:rPr>
            </w:pPr>
            <w:r w:rsidRPr="00D96584">
              <w:rPr>
                <w:rFonts w:ascii="Times New Roman" w:eastAsia="Times New Roman" w:hAnsi="Times New Roman" w:cs="Times New Roman"/>
                <w:b/>
                <w:sz w:val="24"/>
                <w:szCs w:val="24"/>
              </w:rPr>
              <w:t>PO7</w:t>
            </w:r>
          </w:p>
        </w:tc>
        <w:tc>
          <w:tcPr>
            <w:tcW w:w="417" w:type="pct"/>
            <w:vAlign w:val="center"/>
          </w:tcPr>
          <w:p w:rsidR="00D9036A" w:rsidRPr="00D96584" w:rsidRDefault="00D9036A" w:rsidP="009D4C4A">
            <w:pPr>
              <w:pStyle w:val="BodyA"/>
              <w:widowControl w:val="0"/>
              <w:spacing w:before="120" w:line="276" w:lineRule="auto"/>
              <w:jc w:val="both"/>
              <w:rPr>
                <w:rFonts w:ascii="Times New Roman" w:eastAsia="Times New Roman" w:hAnsi="Times New Roman" w:cs="Times New Roman"/>
                <w:b/>
                <w:sz w:val="24"/>
                <w:szCs w:val="24"/>
              </w:rPr>
            </w:pPr>
            <w:r w:rsidRPr="00D96584">
              <w:rPr>
                <w:rFonts w:ascii="Times New Roman" w:eastAsia="Times New Roman" w:hAnsi="Times New Roman" w:cs="Times New Roman"/>
                <w:b/>
                <w:sz w:val="24"/>
                <w:szCs w:val="24"/>
              </w:rPr>
              <w:t>PSO1</w:t>
            </w:r>
          </w:p>
        </w:tc>
        <w:tc>
          <w:tcPr>
            <w:tcW w:w="417" w:type="pct"/>
            <w:vAlign w:val="center"/>
          </w:tcPr>
          <w:p w:rsidR="00D9036A" w:rsidRPr="00D96584" w:rsidRDefault="00D9036A" w:rsidP="009D4C4A">
            <w:pPr>
              <w:pStyle w:val="BodyA"/>
              <w:widowControl w:val="0"/>
              <w:spacing w:before="120" w:line="276" w:lineRule="auto"/>
              <w:jc w:val="both"/>
              <w:rPr>
                <w:rFonts w:ascii="Times New Roman" w:eastAsia="Times New Roman" w:hAnsi="Times New Roman" w:cs="Times New Roman"/>
                <w:b/>
                <w:sz w:val="24"/>
                <w:szCs w:val="24"/>
              </w:rPr>
            </w:pPr>
            <w:r w:rsidRPr="00D96584">
              <w:rPr>
                <w:rFonts w:ascii="Times New Roman" w:eastAsia="Times New Roman" w:hAnsi="Times New Roman" w:cs="Times New Roman"/>
                <w:b/>
                <w:sz w:val="24"/>
                <w:szCs w:val="24"/>
              </w:rPr>
              <w:t>PSO2</w:t>
            </w:r>
          </w:p>
        </w:tc>
        <w:tc>
          <w:tcPr>
            <w:tcW w:w="417" w:type="pct"/>
            <w:vAlign w:val="center"/>
          </w:tcPr>
          <w:p w:rsidR="00D9036A" w:rsidRPr="00D96584" w:rsidRDefault="00D9036A" w:rsidP="009D4C4A">
            <w:pPr>
              <w:pStyle w:val="BodyA"/>
              <w:widowControl w:val="0"/>
              <w:spacing w:before="120" w:line="276" w:lineRule="auto"/>
              <w:jc w:val="both"/>
              <w:rPr>
                <w:rFonts w:ascii="Times New Roman" w:eastAsia="Times New Roman" w:hAnsi="Times New Roman" w:cs="Times New Roman"/>
                <w:b/>
                <w:sz w:val="24"/>
                <w:szCs w:val="24"/>
              </w:rPr>
            </w:pPr>
            <w:r w:rsidRPr="00D96584">
              <w:rPr>
                <w:rFonts w:ascii="Times New Roman" w:eastAsia="Times New Roman" w:hAnsi="Times New Roman" w:cs="Times New Roman"/>
                <w:b/>
                <w:sz w:val="24"/>
                <w:szCs w:val="24"/>
              </w:rPr>
              <w:t>PSO3</w:t>
            </w:r>
          </w:p>
        </w:tc>
        <w:tc>
          <w:tcPr>
            <w:tcW w:w="417" w:type="pct"/>
          </w:tcPr>
          <w:p w:rsidR="00D9036A" w:rsidRPr="00D96584" w:rsidRDefault="00D9036A" w:rsidP="009D4C4A">
            <w:pPr>
              <w:pStyle w:val="BodyA"/>
              <w:widowControl w:val="0"/>
              <w:spacing w:before="120" w:line="276" w:lineRule="auto"/>
              <w:jc w:val="both"/>
              <w:rPr>
                <w:rFonts w:ascii="Times New Roman" w:eastAsia="Times New Roman" w:hAnsi="Times New Roman" w:cs="Times New Roman"/>
                <w:b/>
                <w:sz w:val="24"/>
                <w:szCs w:val="24"/>
              </w:rPr>
            </w:pPr>
            <w:r w:rsidRPr="00D96584">
              <w:rPr>
                <w:rFonts w:ascii="Times New Roman" w:eastAsia="Times New Roman" w:hAnsi="Times New Roman" w:cs="Times New Roman"/>
                <w:b/>
                <w:sz w:val="24"/>
                <w:szCs w:val="24"/>
              </w:rPr>
              <w:t>PSO4</w:t>
            </w:r>
          </w:p>
        </w:tc>
      </w:tr>
      <w:tr w:rsidR="00D9036A" w:rsidRPr="00D96584" w:rsidTr="009D4C4A">
        <w:trPr>
          <w:trHeight w:val="348"/>
          <w:jc w:val="center"/>
        </w:trPr>
        <w:tc>
          <w:tcPr>
            <w:tcW w:w="417" w:type="pct"/>
            <w:vAlign w:val="center"/>
          </w:tcPr>
          <w:p w:rsidR="00D9036A" w:rsidRPr="00D96584" w:rsidRDefault="00D9036A" w:rsidP="009D4C4A">
            <w:pPr>
              <w:pStyle w:val="BodyA"/>
              <w:widowControl w:val="0"/>
              <w:spacing w:before="120" w:line="276" w:lineRule="auto"/>
              <w:jc w:val="both"/>
              <w:rPr>
                <w:rFonts w:ascii="Times New Roman" w:eastAsia="Times New Roman" w:hAnsi="Times New Roman" w:cs="Times New Roman"/>
                <w:b/>
                <w:sz w:val="24"/>
                <w:szCs w:val="24"/>
              </w:rPr>
            </w:pPr>
            <w:r w:rsidRPr="00D96584">
              <w:rPr>
                <w:rFonts w:ascii="Times New Roman" w:eastAsia="Times New Roman" w:hAnsi="Times New Roman" w:cs="Times New Roman"/>
                <w:b/>
                <w:sz w:val="24"/>
                <w:szCs w:val="24"/>
              </w:rPr>
              <w:t>CO1</w:t>
            </w:r>
          </w:p>
        </w:tc>
        <w:tc>
          <w:tcPr>
            <w:tcW w:w="417" w:type="pct"/>
            <w:vAlign w:val="center"/>
          </w:tcPr>
          <w:p w:rsidR="00D9036A" w:rsidRPr="00D96584" w:rsidRDefault="00D9036A" w:rsidP="009D4C4A">
            <w:pPr>
              <w:pStyle w:val="BodyA"/>
              <w:widowControl w:val="0"/>
              <w:spacing w:before="120" w:line="276" w:lineRule="auto"/>
              <w:jc w:val="both"/>
              <w:rPr>
                <w:rFonts w:ascii="Times New Roman" w:eastAsia="Times New Roman" w:hAnsi="Times New Roman" w:cs="Times New Roman"/>
                <w:bCs/>
                <w:sz w:val="24"/>
                <w:szCs w:val="24"/>
              </w:rPr>
            </w:pPr>
            <w:r w:rsidRPr="00D96584">
              <w:rPr>
                <w:rFonts w:ascii="Times New Roman" w:eastAsia="Times New Roman" w:hAnsi="Times New Roman" w:cs="Times New Roman"/>
                <w:bCs/>
                <w:sz w:val="24"/>
                <w:szCs w:val="24"/>
              </w:rPr>
              <w:t>1</w:t>
            </w:r>
          </w:p>
        </w:tc>
        <w:tc>
          <w:tcPr>
            <w:tcW w:w="417" w:type="pct"/>
            <w:vAlign w:val="center"/>
          </w:tcPr>
          <w:p w:rsidR="00D9036A" w:rsidRPr="00D96584" w:rsidRDefault="00D9036A" w:rsidP="009D4C4A">
            <w:pPr>
              <w:pStyle w:val="BodyA"/>
              <w:widowControl w:val="0"/>
              <w:spacing w:before="120" w:line="276" w:lineRule="auto"/>
              <w:jc w:val="both"/>
              <w:rPr>
                <w:rFonts w:ascii="Times New Roman" w:eastAsia="Times New Roman" w:hAnsi="Times New Roman" w:cs="Times New Roman"/>
                <w:bCs/>
                <w:sz w:val="24"/>
                <w:szCs w:val="24"/>
              </w:rPr>
            </w:pPr>
            <w:r w:rsidRPr="00D96584">
              <w:rPr>
                <w:rFonts w:ascii="Times New Roman" w:eastAsia="Times New Roman" w:hAnsi="Times New Roman" w:cs="Times New Roman"/>
                <w:bCs/>
                <w:sz w:val="24"/>
                <w:szCs w:val="24"/>
              </w:rPr>
              <w:t>1</w:t>
            </w:r>
          </w:p>
        </w:tc>
        <w:tc>
          <w:tcPr>
            <w:tcW w:w="417" w:type="pct"/>
            <w:vAlign w:val="center"/>
          </w:tcPr>
          <w:p w:rsidR="00D9036A" w:rsidRPr="00D96584" w:rsidRDefault="00D9036A" w:rsidP="009D4C4A">
            <w:pPr>
              <w:pStyle w:val="BodyA"/>
              <w:widowControl w:val="0"/>
              <w:spacing w:before="120" w:line="276" w:lineRule="auto"/>
              <w:jc w:val="both"/>
              <w:rPr>
                <w:rFonts w:ascii="Times New Roman" w:eastAsia="Times New Roman" w:hAnsi="Times New Roman" w:cs="Times New Roman"/>
                <w:bCs/>
                <w:sz w:val="24"/>
                <w:szCs w:val="24"/>
              </w:rPr>
            </w:pPr>
            <w:r w:rsidRPr="00D96584">
              <w:rPr>
                <w:rFonts w:ascii="Times New Roman" w:eastAsia="Times New Roman" w:hAnsi="Times New Roman" w:cs="Times New Roman"/>
                <w:bCs/>
                <w:sz w:val="24"/>
                <w:szCs w:val="24"/>
              </w:rPr>
              <w:t>1</w:t>
            </w:r>
          </w:p>
        </w:tc>
        <w:tc>
          <w:tcPr>
            <w:tcW w:w="417" w:type="pct"/>
            <w:vAlign w:val="center"/>
          </w:tcPr>
          <w:p w:rsidR="00D9036A" w:rsidRPr="00D96584" w:rsidRDefault="00D9036A" w:rsidP="009D4C4A">
            <w:pPr>
              <w:pStyle w:val="BodyA"/>
              <w:widowControl w:val="0"/>
              <w:spacing w:before="120" w:line="276" w:lineRule="auto"/>
              <w:jc w:val="both"/>
              <w:rPr>
                <w:rFonts w:ascii="Times New Roman" w:eastAsia="Times New Roman" w:hAnsi="Times New Roman" w:cs="Times New Roman"/>
                <w:bCs/>
                <w:sz w:val="24"/>
                <w:szCs w:val="24"/>
              </w:rPr>
            </w:pPr>
            <w:r w:rsidRPr="00D96584">
              <w:rPr>
                <w:rFonts w:ascii="Times New Roman" w:eastAsia="Times New Roman" w:hAnsi="Times New Roman" w:cs="Times New Roman"/>
                <w:bCs/>
                <w:sz w:val="24"/>
                <w:szCs w:val="24"/>
              </w:rPr>
              <w:t>1</w:t>
            </w:r>
          </w:p>
        </w:tc>
        <w:tc>
          <w:tcPr>
            <w:tcW w:w="417" w:type="pct"/>
            <w:vAlign w:val="center"/>
          </w:tcPr>
          <w:p w:rsidR="00D9036A" w:rsidRPr="00D96584" w:rsidRDefault="00D9036A" w:rsidP="009D4C4A">
            <w:pPr>
              <w:pStyle w:val="BodyA"/>
              <w:widowControl w:val="0"/>
              <w:spacing w:before="120" w:line="276" w:lineRule="auto"/>
              <w:jc w:val="both"/>
              <w:rPr>
                <w:rFonts w:ascii="Times New Roman" w:eastAsia="Times New Roman" w:hAnsi="Times New Roman" w:cs="Times New Roman"/>
                <w:bCs/>
                <w:sz w:val="24"/>
                <w:szCs w:val="24"/>
              </w:rPr>
            </w:pPr>
            <w:r w:rsidRPr="00D96584">
              <w:rPr>
                <w:rFonts w:ascii="Times New Roman" w:eastAsia="Times New Roman" w:hAnsi="Times New Roman" w:cs="Times New Roman"/>
                <w:bCs/>
                <w:sz w:val="24"/>
                <w:szCs w:val="24"/>
              </w:rPr>
              <w:t>3</w:t>
            </w:r>
          </w:p>
        </w:tc>
        <w:tc>
          <w:tcPr>
            <w:tcW w:w="417" w:type="pct"/>
            <w:vAlign w:val="center"/>
          </w:tcPr>
          <w:p w:rsidR="00D9036A" w:rsidRPr="00D96584" w:rsidRDefault="00D9036A" w:rsidP="009D4C4A">
            <w:pPr>
              <w:pStyle w:val="BodyA"/>
              <w:widowControl w:val="0"/>
              <w:spacing w:before="120" w:line="276" w:lineRule="auto"/>
              <w:jc w:val="both"/>
              <w:rPr>
                <w:rFonts w:ascii="Times New Roman" w:eastAsia="Times New Roman" w:hAnsi="Times New Roman" w:cs="Times New Roman"/>
                <w:bCs/>
                <w:sz w:val="24"/>
                <w:szCs w:val="24"/>
              </w:rPr>
            </w:pPr>
            <w:r w:rsidRPr="00D96584">
              <w:rPr>
                <w:rFonts w:ascii="Times New Roman" w:eastAsia="Times New Roman" w:hAnsi="Times New Roman" w:cs="Times New Roman"/>
                <w:bCs/>
                <w:sz w:val="24"/>
                <w:szCs w:val="24"/>
              </w:rPr>
              <w:t>--</w:t>
            </w:r>
          </w:p>
        </w:tc>
        <w:tc>
          <w:tcPr>
            <w:tcW w:w="417" w:type="pct"/>
            <w:vAlign w:val="center"/>
          </w:tcPr>
          <w:p w:rsidR="00D9036A" w:rsidRPr="00D96584" w:rsidRDefault="00D9036A" w:rsidP="009D4C4A">
            <w:pPr>
              <w:pStyle w:val="BodyA"/>
              <w:widowControl w:val="0"/>
              <w:spacing w:before="120" w:line="276" w:lineRule="auto"/>
              <w:jc w:val="both"/>
              <w:rPr>
                <w:rFonts w:ascii="Times New Roman" w:eastAsia="Times New Roman" w:hAnsi="Times New Roman" w:cs="Times New Roman"/>
                <w:bCs/>
                <w:sz w:val="24"/>
                <w:szCs w:val="24"/>
              </w:rPr>
            </w:pPr>
            <w:r w:rsidRPr="00D96584">
              <w:rPr>
                <w:rFonts w:ascii="Times New Roman" w:eastAsia="Times New Roman" w:hAnsi="Times New Roman" w:cs="Times New Roman"/>
                <w:bCs/>
                <w:sz w:val="24"/>
                <w:szCs w:val="24"/>
              </w:rPr>
              <w:t>1</w:t>
            </w:r>
          </w:p>
        </w:tc>
        <w:tc>
          <w:tcPr>
            <w:tcW w:w="417" w:type="pct"/>
            <w:vAlign w:val="center"/>
          </w:tcPr>
          <w:p w:rsidR="00D9036A" w:rsidRPr="00D96584" w:rsidRDefault="00D9036A" w:rsidP="009D4C4A">
            <w:pPr>
              <w:pStyle w:val="BodyA"/>
              <w:widowControl w:val="0"/>
              <w:spacing w:before="120" w:line="276" w:lineRule="auto"/>
              <w:jc w:val="both"/>
              <w:rPr>
                <w:rFonts w:ascii="Times New Roman" w:eastAsia="Times New Roman" w:hAnsi="Times New Roman" w:cs="Times New Roman"/>
                <w:bCs/>
                <w:sz w:val="24"/>
                <w:szCs w:val="24"/>
              </w:rPr>
            </w:pPr>
            <w:r w:rsidRPr="00D96584">
              <w:rPr>
                <w:rFonts w:ascii="Times New Roman" w:eastAsia="Times New Roman" w:hAnsi="Times New Roman" w:cs="Times New Roman"/>
                <w:bCs/>
                <w:sz w:val="24"/>
                <w:szCs w:val="24"/>
              </w:rPr>
              <w:t>1</w:t>
            </w:r>
          </w:p>
        </w:tc>
        <w:tc>
          <w:tcPr>
            <w:tcW w:w="417" w:type="pct"/>
            <w:vAlign w:val="center"/>
          </w:tcPr>
          <w:p w:rsidR="00D9036A" w:rsidRPr="00D96584" w:rsidRDefault="00D9036A" w:rsidP="009D4C4A">
            <w:pPr>
              <w:pStyle w:val="BodyA"/>
              <w:widowControl w:val="0"/>
              <w:spacing w:before="120" w:line="276" w:lineRule="auto"/>
              <w:jc w:val="both"/>
              <w:rPr>
                <w:rFonts w:ascii="Times New Roman" w:eastAsia="Times New Roman" w:hAnsi="Times New Roman" w:cs="Times New Roman"/>
                <w:bCs/>
                <w:sz w:val="24"/>
                <w:szCs w:val="24"/>
              </w:rPr>
            </w:pPr>
            <w:r w:rsidRPr="00D96584">
              <w:rPr>
                <w:rFonts w:ascii="Times New Roman" w:eastAsia="Times New Roman" w:hAnsi="Times New Roman" w:cs="Times New Roman"/>
                <w:bCs/>
                <w:sz w:val="24"/>
                <w:szCs w:val="24"/>
              </w:rPr>
              <w:t>--</w:t>
            </w:r>
          </w:p>
        </w:tc>
        <w:tc>
          <w:tcPr>
            <w:tcW w:w="417" w:type="pct"/>
            <w:vAlign w:val="center"/>
          </w:tcPr>
          <w:p w:rsidR="00D9036A" w:rsidRPr="00D96584" w:rsidRDefault="00D9036A" w:rsidP="009D4C4A">
            <w:pPr>
              <w:pStyle w:val="BodyA"/>
              <w:widowControl w:val="0"/>
              <w:spacing w:before="120" w:line="276" w:lineRule="auto"/>
              <w:jc w:val="both"/>
              <w:rPr>
                <w:rFonts w:ascii="Times New Roman" w:eastAsia="Times New Roman" w:hAnsi="Times New Roman" w:cs="Times New Roman"/>
                <w:bCs/>
                <w:sz w:val="24"/>
                <w:szCs w:val="24"/>
              </w:rPr>
            </w:pPr>
            <w:r w:rsidRPr="00D96584">
              <w:rPr>
                <w:rFonts w:ascii="Times New Roman" w:eastAsia="Times New Roman" w:hAnsi="Times New Roman" w:cs="Times New Roman"/>
                <w:bCs/>
                <w:sz w:val="24"/>
                <w:szCs w:val="24"/>
              </w:rPr>
              <w:t>1</w:t>
            </w:r>
          </w:p>
        </w:tc>
        <w:tc>
          <w:tcPr>
            <w:tcW w:w="417" w:type="pct"/>
            <w:vAlign w:val="center"/>
          </w:tcPr>
          <w:p w:rsidR="00D9036A" w:rsidRPr="00D96584" w:rsidRDefault="00D9036A" w:rsidP="009D4C4A">
            <w:pPr>
              <w:pStyle w:val="BodyA"/>
              <w:widowControl w:val="0"/>
              <w:spacing w:before="120" w:line="276" w:lineRule="auto"/>
              <w:jc w:val="both"/>
              <w:rPr>
                <w:rFonts w:ascii="Times New Roman" w:eastAsia="Times New Roman" w:hAnsi="Times New Roman" w:cs="Times New Roman"/>
                <w:bCs/>
                <w:sz w:val="24"/>
                <w:szCs w:val="24"/>
              </w:rPr>
            </w:pPr>
            <w:r w:rsidRPr="00D96584">
              <w:rPr>
                <w:rFonts w:ascii="Times New Roman" w:eastAsia="Times New Roman" w:hAnsi="Times New Roman" w:cs="Times New Roman"/>
                <w:bCs/>
                <w:sz w:val="24"/>
                <w:szCs w:val="24"/>
              </w:rPr>
              <w:t>1</w:t>
            </w:r>
          </w:p>
        </w:tc>
      </w:tr>
      <w:tr w:rsidR="00D9036A" w:rsidRPr="00D96584" w:rsidTr="009D4C4A">
        <w:trPr>
          <w:trHeight w:val="516"/>
          <w:jc w:val="center"/>
        </w:trPr>
        <w:tc>
          <w:tcPr>
            <w:tcW w:w="417" w:type="pct"/>
            <w:vAlign w:val="center"/>
          </w:tcPr>
          <w:p w:rsidR="00D9036A" w:rsidRPr="00D96584" w:rsidRDefault="00D9036A" w:rsidP="009D4C4A">
            <w:pPr>
              <w:pStyle w:val="TableParagraph"/>
              <w:spacing w:before="120" w:line="276" w:lineRule="auto"/>
              <w:jc w:val="both"/>
              <w:rPr>
                <w:b/>
                <w:sz w:val="24"/>
                <w:szCs w:val="24"/>
              </w:rPr>
            </w:pPr>
            <w:r w:rsidRPr="00D96584">
              <w:rPr>
                <w:b/>
                <w:sz w:val="24"/>
                <w:szCs w:val="24"/>
              </w:rPr>
              <w:t>CO2</w:t>
            </w:r>
          </w:p>
        </w:tc>
        <w:tc>
          <w:tcPr>
            <w:tcW w:w="417" w:type="pct"/>
            <w:vAlign w:val="center"/>
          </w:tcPr>
          <w:p w:rsidR="00D9036A" w:rsidRPr="00D96584" w:rsidRDefault="00D9036A" w:rsidP="009D4C4A">
            <w:pPr>
              <w:pStyle w:val="BodyA"/>
              <w:widowControl w:val="0"/>
              <w:spacing w:before="120" w:line="276" w:lineRule="auto"/>
              <w:jc w:val="both"/>
              <w:rPr>
                <w:rFonts w:ascii="Times New Roman" w:eastAsia="Times New Roman" w:hAnsi="Times New Roman" w:cs="Times New Roman"/>
                <w:bCs/>
                <w:sz w:val="24"/>
                <w:szCs w:val="24"/>
              </w:rPr>
            </w:pPr>
            <w:r w:rsidRPr="00D96584">
              <w:rPr>
                <w:rFonts w:ascii="Times New Roman" w:eastAsia="Times New Roman" w:hAnsi="Times New Roman" w:cs="Times New Roman"/>
                <w:bCs/>
                <w:sz w:val="24"/>
                <w:szCs w:val="24"/>
              </w:rPr>
              <w:t>1</w:t>
            </w:r>
          </w:p>
        </w:tc>
        <w:tc>
          <w:tcPr>
            <w:tcW w:w="417" w:type="pct"/>
            <w:vAlign w:val="center"/>
          </w:tcPr>
          <w:p w:rsidR="00D9036A" w:rsidRPr="00D96584" w:rsidRDefault="00D9036A" w:rsidP="009D4C4A">
            <w:pPr>
              <w:pStyle w:val="BodyA"/>
              <w:widowControl w:val="0"/>
              <w:spacing w:before="120" w:line="276" w:lineRule="auto"/>
              <w:jc w:val="both"/>
              <w:rPr>
                <w:rFonts w:ascii="Times New Roman" w:eastAsia="Times New Roman" w:hAnsi="Times New Roman" w:cs="Times New Roman"/>
                <w:bCs/>
                <w:sz w:val="24"/>
                <w:szCs w:val="24"/>
              </w:rPr>
            </w:pPr>
            <w:r w:rsidRPr="00D96584">
              <w:rPr>
                <w:rFonts w:ascii="Times New Roman" w:eastAsia="Times New Roman" w:hAnsi="Times New Roman" w:cs="Times New Roman"/>
                <w:bCs/>
                <w:sz w:val="24"/>
                <w:szCs w:val="24"/>
              </w:rPr>
              <w:t>1</w:t>
            </w:r>
          </w:p>
        </w:tc>
        <w:tc>
          <w:tcPr>
            <w:tcW w:w="417" w:type="pct"/>
            <w:vAlign w:val="center"/>
          </w:tcPr>
          <w:p w:rsidR="00D9036A" w:rsidRPr="00D96584" w:rsidRDefault="00D9036A" w:rsidP="009D4C4A">
            <w:pPr>
              <w:pStyle w:val="BodyA"/>
              <w:widowControl w:val="0"/>
              <w:spacing w:before="120" w:line="276" w:lineRule="auto"/>
              <w:jc w:val="both"/>
              <w:rPr>
                <w:rFonts w:ascii="Times New Roman" w:eastAsia="Times New Roman" w:hAnsi="Times New Roman" w:cs="Times New Roman"/>
                <w:bCs/>
                <w:sz w:val="24"/>
                <w:szCs w:val="24"/>
              </w:rPr>
            </w:pPr>
            <w:r w:rsidRPr="00D96584">
              <w:rPr>
                <w:rFonts w:ascii="Times New Roman" w:eastAsia="Times New Roman" w:hAnsi="Times New Roman" w:cs="Times New Roman"/>
                <w:bCs/>
                <w:sz w:val="24"/>
                <w:szCs w:val="24"/>
              </w:rPr>
              <w:t>--</w:t>
            </w:r>
          </w:p>
        </w:tc>
        <w:tc>
          <w:tcPr>
            <w:tcW w:w="417" w:type="pct"/>
            <w:vAlign w:val="center"/>
          </w:tcPr>
          <w:p w:rsidR="00D9036A" w:rsidRPr="00D96584" w:rsidRDefault="00D9036A" w:rsidP="009D4C4A">
            <w:pPr>
              <w:pStyle w:val="BodyA"/>
              <w:widowControl w:val="0"/>
              <w:spacing w:before="120" w:line="276" w:lineRule="auto"/>
              <w:jc w:val="both"/>
              <w:rPr>
                <w:rFonts w:ascii="Times New Roman" w:eastAsia="Times New Roman" w:hAnsi="Times New Roman" w:cs="Times New Roman"/>
                <w:bCs/>
                <w:sz w:val="24"/>
                <w:szCs w:val="24"/>
              </w:rPr>
            </w:pPr>
            <w:r w:rsidRPr="00D96584">
              <w:rPr>
                <w:rFonts w:ascii="Times New Roman" w:eastAsia="Times New Roman" w:hAnsi="Times New Roman" w:cs="Times New Roman"/>
                <w:bCs/>
                <w:sz w:val="24"/>
                <w:szCs w:val="24"/>
              </w:rPr>
              <w:t>1</w:t>
            </w:r>
          </w:p>
        </w:tc>
        <w:tc>
          <w:tcPr>
            <w:tcW w:w="417" w:type="pct"/>
            <w:vAlign w:val="center"/>
          </w:tcPr>
          <w:p w:rsidR="00D9036A" w:rsidRPr="00D96584" w:rsidRDefault="00D9036A" w:rsidP="009D4C4A">
            <w:pPr>
              <w:pStyle w:val="BodyA"/>
              <w:widowControl w:val="0"/>
              <w:spacing w:before="120" w:line="276" w:lineRule="auto"/>
              <w:jc w:val="both"/>
              <w:rPr>
                <w:rFonts w:ascii="Times New Roman" w:eastAsia="Times New Roman" w:hAnsi="Times New Roman" w:cs="Times New Roman"/>
                <w:bCs/>
                <w:sz w:val="24"/>
                <w:szCs w:val="24"/>
              </w:rPr>
            </w:pPr>
            <w:r w:rsidRPr="00D96584">
              <w:rPr>
                <w:rFonts w:ascii="Times New Roman" w:eastAsia="Times New Roman" w:hAnsi="Times New Roman" w:cs="Times New Roman"/>
                <w:bCs/>
                <w:sz w:val="24"/>
                <w:szCs w:val="24"/>
              </w:rPr>
              <w:t>3</w:t>
            </w:r>
          </w:p>
        </w:tc>
        <w:tc>
          <w:tcPr>
            <w:tcW w:w="417" w:type="pct"/>
            <w:vAlign w:val="center"/>
          </w:tcPr>
          <w:p w:rsidR="00D9036A" w:rsidRPr="00D96584" w:rsidRDefault="00D9036A" w:rsidP="009D4C4A">
            <w:pPr>
              <w:pStyle w:val="BodyA"/>
              <w:widowControl w:val="0"/>
              <w:spacing w:before="120" w:line="276" w:lineRule="auto"/>
              <w:jc w:val="both"/>
              <w:rPr>
                <w:rFonts w:ascii="Times New Roman" w:eastAsia="Times New Roman" w:hAnsi="Times New Roman" w:cs="Times New Roman"/>
                <w:bCs/>
                <w:sz w:val="24"/>
                <w:szCs w:val="24"/>
              </w:rPr>
            </w:pPr>
            <w:r w:rsidRPr="00D96584">
              <w:rPr>
                <w:rFonts w:ascii="Times New Roman" w:eastAsia="Times New Roman" w:hAnsi="Times New Roman" w:cs="Times New Roman"/>
                <w:bCs/>
                <w:sz w:val="24"/>
                <w:szCs w:val="24"/>
              </w:rPr>
              <w:t>--</w:t>
            </w:r>
          </w:p>
        </w:tc>
        <w:tc>
          <w:tcPr>
            <w:tcW w:w="417" w:type="pct"/>
            <w:vAlign w:val="center"/>
          </w:tcPr>
          <w:p w:rsidR="00D9036A" w:rsidRPr="00D96584" w:rsidRDefault="00D9036A" w:rsidP="009D4C4A">
            <w:pPr>
              <w:pStyle w:val="BodyA"/>
              <w:widowControl w:val="0"/>
              <w:spacing w:before="120" w:line="276" w:lineRule="auto"/>
              <w:jc w:val="both"/>
              <w:rPr>
                <w:rFonts w:ascii="Times New Roman" w:eastAsia="Times New Roman" w:hAnsi="Times New Roman" w:cs="Times New Roman"/>
                <w:bCs/>
                <w:sz w:val="24"/>
                <w:szCs w:val="24"/>
              </w:rPr>
            </w:pPr>
            <w:r w:rsidRPr="00D96584">
              <w:rPr>
                <w:rFonts w:ascii="Times New Roman" w:eastAsia="Times New Roman" w:hAnsi="Times New Roman" w:cs="Times New Roman"/>
                <w:bCs/>
                <w:sz w:val="24"/>
                <w:szCs w:val="24"/>
              </w:rPr>
              <w:t>1</w:t>
            </w:r>
          </w:p>
        </w:tc>
        <w:tc>
          <w:tcPr>
            <w:tcW w:w="417" w:type="pct"/>
            <w:vAlign w:val="center"/>
          </w:tcPr>
          <w:p w:rsidR="00D9036A" w:rsidRPr="00D96584" w:rsidRDefault="00D9036A" w:rsidP="009D4C4A">
            <w:pPr>
              <w:pStyle w:val="BodyA"/>
              <w:widowControl w:val="0"/>
              <w:spacing w:before="120" w:line="276" w:lineRule="auto"/>
              <w:jc w:val="both"/>
              <w:rPr>
                <w:rFonts w:ascii="Times New Roman" w:eastAsia="Times New Roman" w:hAnsi="Times New Roman" w:cs="Times New Roman"/>
                <w:bCs/>
                <w:sz w:val="24"/>
                <w:szCs w:val="24"/>
              </w:rPr>
            </w:pPr>
            <w:r w:rsidRPr="00D96584">
              <w:rPr>
                <w:rFonts w:ascii="Times New Roman" w:eastAsia="Times New Roman" w:hAnsi="Times New Roman" w:cs="Times New Roman"/>
                <w:bCs/>
                <w:sz w:val="24"/>
                <w:szCs w:val="24"/>
              </w:rPr>
              <w:t>1</w:t>
            </w:r>
          </w:p>
        </w:tc>
        <w:tc>
          <w:tcPr>
            <w:tcW w:w="417" w:type="pct"/>
            <w:vAlign w:val="center"/>
          </w:tcPr>
          <w:p w:rsidR="00D9036A" w:rsidRPr="00D96584" w:rsidRDefault="00D9036A" w:rsidP="009D4C4A">
            <w:pPr>
              <w:pStyle w:val="BodyA"/>
              <w:widowControl w:val="0"/>
              <w:spacing w:before="120" w:line="276" w:lineRule="auto"/>
              <w:jc w:val="both"/>
              <w:rPr>
                <w:rFonts w:ascii="Times New Roman" w:eastAsia="Times New Roman" w:hAnsi="Times New Roman" w:cs="Times New Roman"/>
                <w:bCs/>
                <w:sz w:val="24"/>
                <w:szCs w:val="24"/>
              </w:rPr>
            </w:pPr>
            <w:r w:rsidRPr="00D96584">
              <w:rPr>
                <w:rFonts w:ascii="Times New Roman" w:eastAsia="Times New Roman" w:hAnsi="Times New Roman" w:cs="Times New Roman"/>
                <w:bCs/>
                <w:sz w:val="24"/>
                <w:szCs w:val="24"/>
              </w:rPr>
              <w:t>--</w:t>
            </w:r>
          </w:p>
        </w:tc>
        <w:tc>
          <w:tcPr>
            <w:tcW w:w="417" w:type="pct"/>
            <w:vAlign w:val="center"/>
          </w:tcPr>
          <w:p w:rsidR="00D9036A" w:rsidRPr="00D96584" w:rsidRDefault="00D9036A" w:rsidP="009D4C4A">
            <w:pPr>
              <w:widowControl w:val="0"/>
              <w:spacing w:before="120" w:line="276" w:lineRule="auto"/>
              <w:jc w:val="both"/>
              <w:rPr>
                <w:bCs/>
                <w:sz w:val="24"/>
                <w:szCs w:val="24"/>
              </w:rPr>
            </w:pPr>
            <w:r w:rsidRPr="00D96584">
              <w:rPr>
                <w:bCs/>
                <w:sz w:val="24"/>
                <w:szCs w:val="24"/>
              </w:rPr>
              <w:t>1</w:t>
            </w:r>
          </w:p>
        </w:tc>
        <w:tc>
          <w:tcPr>
            <w:tcW w:w="417" w:type="pct"/>
            <w:vAlign w:val="center"/>
          </w:tcPr>
          <w:p w:rsidR="00D9036A" w:rsidRPr="00D96584" w:rsidRDefault="00D9036A" w:rsidP="009D4C4A">
            <w:pPr>
              <w:widowControl w:val="0"/>
              <w:spacing w:before="120" w:line="276" w:lineRule="auto"/>
              <w:jc w:val="both"/>
              <w:rPr>
                <w:bCs/>
                <w:sz w:val="24"/>
                <w:szCs w:val="24"/>
              </w:rPr>
            </w:pPr>
            <w:r w:rsidRPr="00D96584">
              <w:rPr>
                <w:bCs/>
                <w:sz w:val="24"/>
                <w:szCs w:val="24"/>
              </w:rPr>
              <w:t>1</w:t>
            </w:r>
          </w:p>
        </w:tc>
      </w:tr>
      <w:tr w:rsidR="00D9036A" w:rsidRPr="00D96584" w:rsidTr="009D4C4A">
        <w:trPr>
          <w:trHeight w:val="527"/>
          <w:jc w:val="center"/>
        </w:trPr>
        <w:tc>
          <w:tcPr>
            <w:tcW w:w="417" w:type="pct"/>
            <w:vAlign w:val="center"/>
          </w:tcPr>
          <w:p w:rsidR="00D9036A" w:rsidRPr="00D96584" w:rsidRDefault="00D9036A" w:rsidP="009D4C4A">
            <w:pPr>
              <w:pStyle w:val="TableParagraph"/>
              <w:spacing w:before="120" w:line="276" w:lineRule="auto"/>
              <w:jc w:val="both"/>
              <w:rPr>
                <w:b/>
                <w:sz w:val="24"/>
                <w:szCs w:val="24"/>
              </w:rPr>
            </w:pPr>
            <w:r w:rsidRPr="00D96584">
              <w:rPr>
                <w:b/>
                <w:sz w:val="24"/>
                <w:szCs w:val="24"/>
              </w:rPr>
              <w:t>CO3</w:t>
            </w:r>
          </w:p>
        </w:tc>
        <w:tc>
          <w:tcPr>
            <w:tcW w:w="417" w:type="pct"/>
            <w:vAlign w:val="center"/>
          </w:tcPr>
          <w:p w:rsidR="00D9036A" w:rsidRPr="00D96584" w:rsidRDefault="00D9036A" w:rsidP="009D4C4A">
            <w:pPr>
              <w:pStyle w:val="BodyA"/>
              <w:widowControl w:val="0"/>
              <w:spacing w:before="120" w:line="276" w:lineRule="auto"/>
              <w:jc w:val="both"/>
              <w:rPr>
                <w:rFonts w:ascii="Times New Roman" w:eastAsia="Times New Roman" w:hAnsi="Times New Roman" w:cs="Times New Roman"/>
                <w:bCs/>
                <w:sz w:val="24"/>
                <w:szCs w:val="24"/>
              </w:rPr>
            </w:pPr>
            <w:r w:rsidRPr="00D96584">
              <w:rPr>
                <w:rFonts w:ascii="Times New Roman" w:eastAsia="Times New Roman" w:hAnsi="Times New Roman" w:cs="Times New Roman"/>
                <w:bCs/>
                <w:sz w:val="24"/>
                <w:szCs w:val="24"/>
              </w:rPr>
              <w:t>1</w:t>
            </w:r>
          </w:p>
        </w:tc>
        <w:tc>
          <w:tcPr>
            <w:tcW w:w="417" w:type="pct"/>
            <w:vAlign w:val="center"/>
          </w:tcPr>
          <w:p w:rsidR="00D9036A" w:rsidRPr="00D96584" w:rsidRDefault="00D9036A" w:rsidP="009D4C4A">
            <w:pPr>
              <w:pStyle w:val="BodyA"/>
              <w:widowControl w:val="0"/>
              <w:spacing w:before="120" w:line="276" w:lineRule="auto"/>
              <w:jc w:val="both"/>
              <w:rPr>
                <w:rFonts w:ascii="Times New Roman" w:eastAsia="Times New Roman" w:hAnsi="Times New Roman" w:cs="Times New Roman"/>
                <w:bCs/>
                <w:sz w:val="24"/>
                <w:szCs w:val="24"/>
              </w:rPr>
            </w:pPr>
            <w:r w:rsidRPr="00D96584">
              <w:rPr>
                <w:rFonts w:ascii="Times New Roman" w:eastAsia="Times New Roman" w:hAnsi="Times New Roman" w:cs="Times New Roman"/>
                <w:bCs/>
                <w:sz w:val="24"/>
                <w:szCs w:val="24"/>
              </w:rPr>
              <w:t>1</w:t>
            </w:r>
          </w:p>
        </w:tc>
        <w:tc>
          <w:tcPr>
            <w:tcW w:w="417" w:type="pct"/>
            <w:vAlign w:val="center"/>
          </w:tcPr>
          <w:p w:rsidR="00D9036A" w:rsidRPr="00D96584" w:rsidRDefault="00D9036A" w:rsidP="009D4C4A">
            <w:pPr>
              <w:pStyle w:val="BodyA"/>
              <w:widowControl w:val="0"/>
              <w:spacing w:before="120" w:line="276" w:lineRule="auto"/>
              <w:jc w:val="both"/>
              <w:rPr>
                <w:rFonts w:ascii="Times New Roman" w:eastAsia="Times New Roman" w:hAnsi="Times New Roman" w:cs="Times New Roman"/>
                <w:bCs/>
                <w:sz w:val="24"/>
                <w:szCs w:val="24"/>
              </w:rPr>
            </w:pPr>
            <w:r w:rsidRPr="00D96584">
              <w:rPr>
                <w:rFonts w:ascii="Times New Roman" w:eastAsia="Times New Roman" w:hAnsi="Times New Roman" w:cs="Times New Roman"/>
                <w:bCs/>
                <w:sz w:val="24"/>
                <w:szCs w:val="24"/>
              </w:rPr>
              <w:t>1</w:t>
            </w:r>
          </w:p>
        </w:tc>
        <w:tc>
          <w:tcPr>
            <w:tcW w:w="417" w:type="pct"/>
            <w:vAlign w:val="center"/>
          </w:tcPr>
          <w:p w:rsidR="00D9036A" w:rsidRPr="00D96584" w:rsidRDefault="00D9036A" w:rsidP="009D4C4A">
            <w:pPr>
              <w:pStyle w:val="BodyA"/>
              <w:widowControl w:val="0"/>
              <w:spacing w:before="120" w:line="276" w:lineRule="auto"/>
              <w:jc w:val="both"/>
              <w:rPr>
                <w:rFonts w:ascii="Times New Roman" w:eastAsia="Times New Roman" w:hAnsi="Times New Roman" w:cs="Times New Roman"/>
                <w:bCs/>
                <w:sz w:val="24"/>
                <w:szCs w:val="24"/>
              </w:rPr>
            </w:pPr>
            <w:r w:rsidRPr="00D96584">
              <w:rPr>
                <w:rFonts w:ascii="Times New Roman" w:eastAsia="Times New Roman" w:hAnsi="Times New Roman" w:cs="Times New Roman"/>
                <w:bCs/>
                <w:sz w:val="24"/>
                <w:szCs w:val="24"/>
              </w:rPr>
              <w:t>2</w:t>
            </w:r>
          </w:p>
        </w:tc>
        <w:tc>
          <w:tcPr>
            <w:tcW w:w="417" w:type="pct"/>
            <w:vAlign w:val="center"/>
          </w:tcPr>
          <w:p w:rsidR="00D9036A" w:rsidRPr="00D96584" w:rsidRDefault="00D9036A" w:rsidP="009D4C4A">
            <w:pPr>
              <w:pStyle w:val="BodyA"/>
              <w:widowControl w:val="0"/>
              <w:spacing w:before="120" w:line="276" w:lineRule="auto"/>
              <w:jc w:val="both"/>
              <w:rPr>
                <w:rFonts w:ascii="Times New Roman" w:eastAsia="Times New Roman" w:hAnsi="Times New Roman" w:cs="Times New Roman"/>
                <w:bCs/>
                <w:sz w:val="24"/>
                <w:szCs w:val="24"/>
              </w:rPr>
            </w:pPr>
            <w:r w:rsidRPr="00D96584">
              <w:rPr>
                <w:rFonts w:ascii="Times New Roman" w:eastAsia="Times New Roman" w:hAnsi="Times New Roman" w:cs="Times New Roman"/>
                <w:bCs/>
                <w:sz w:val="24"/>
                <w:szCs w:val="24"/>
              </w:rPr>
              <w:t>2</w:t>
            </w:r>
          </w:p>
        </w:tc>
        <w:tc>
          <w:tcPr>
            <w:tcW w:w="417" w:type="pct"/>
            <w:vAlign w:val="center"/>
          </w:tcPr>
          <w:p w:rsidR="00D9036A" w:rsidRPr="00D96584" w:rsidRDefault="00D9036A" w:rsidP="009D4C4A">
            <w:pPr>
              <w:pStyle w:val="BodyA"/>
              <w:widowControl w:val="0"/>
              <w:spacing w:before="120" w:line="276" w:lineRule="auto"/>
              <w:jc w:val="both"/>
              <w:rPr>
                <w:rFonts w:ascii="Times New Roman" w:eastAsia="Times New Roman" w:hAnsi="Times New Roman" w:cs="Times New Roman"/>
                <w:bCs/>
                <w:sz w:val="24"/>
                <w:szCs w:val="24"/>
              </w:rPr>
            </w:pPr>
            <w:r w:rsidRPr="00D96584">
              <w:rPr>
                <w:rFonts w:ascii="Times New Roman" w:eastAsia="Times New Roman" w:hAnsi="Times New Roman" w:cs="Times New Roman"/>
                <w:bCs/>
                <w:sz w:val="24"/>
                <w:szCs w:val="24"/>
              </w:rPr>
              <w:t>--</w:t>
            </w:r>
          </w:p>
        </w:tc>
        <w:tc>
          <w:tcPr>
            <w:tcW w:w="417" w:type="pct"/>
            <w:vAlign w:val="center"/>
          </w:tcPr>
          <w:p w:rsidR="00D9036A" w:rsidRPr="00D96584" w:rsidRDefault="00D9036A" w:rsidP="009D4C4A">
            <w:pPr>
              <w:pStyle w:val="BodyA"/>
              <w:widowControl w:val="0"/>
              <w:spacing w:before="120" w:line="276" w:lineRule="auto"/>
              <w:jc w:val="both"/>
              <w:rPr>
                <w:rFonts w:ascii="Times New Roman" w:eastAsia="Times New Roman" w:hAnsi="Times New Roman" w:cs="Times New Roman"/>
                <w:bCs/>
                <w:sz w:val="24"/>
                <w:szCs w:val="24"/>
              </w:rPr>
            </w:pPr>
            <w:r w:rsidRPr="00D96584">
              <w:rPr>
                <w:rFonts w:ascii="Times New Roman" w:eastAsia="Times New Roman" w:hAnsi="Times New Roman" w:cs="Times New Roman"/>
                <w:bCs/>
                <w:sz w:val="24"/>
                <w:szCs w:val="24"/>
              </w:rPr>
              <w:t>1</w:t>
            </w:r>
          </w:p>
        </w:tc>
        <w:tc>
          <w:tcPr>
            <w:tcW w:w="417" w:type="pct"/>
            <w:vAlign w:val="center"/>
          </w:tcPr>
          <w:p w:rsidR="00D9036A" w:rsidRPr="00D96584" w:rsidRDefault="00D9036A" w:rsidP="009D4C4A">
            <w:pPr>
              <w:pStyle w:val="BodyA"/>
              <w:widowControl w:val="0"/>
              <w:spacing w:before="120" w:line="276" w:lineRule="auto"/>
              <w:jc w:val="both"/>
              <w:rPr>
                <w:rFonts w:ascii="Times New Roman" w:eastAsia="Times New Roman" w:hAnsi="Times New Roman" w:cs="Times New Roman"/>
                <w:bCs/>
                <w:sz w:val="24"/>
                <w:szCs w:val="24"/>
              </w:rPr>
            </w:pPr>
            <w:r w:rsidRPr="00D96584">
              <w:rPr>
                <w:rFonts w:ascii="Times New Roman" w:eastAsia="Times New Roman" w:hAnsi="Times New Roman" w:cs="Times New Roman"/>
                <w:bCs/>
                <w:sz w:val="24"/>
                <w:szCs w:val="24"/>
              </w:rPr>
              <w:t>1</w:t>
            </w:r>
          </w:p>
        </w:tc>
        <w:tc>
          <w:tcPr>
            <w:tcW w:w="417" w:type="pct"/>
            <w:vAlign w:val="center"/>
          </w:tcPr>
          <w:p w:rsidR="00D9036A" w:rsidRPr="00D96584" w:rsidRDefault="00D9036A" w:rsidP="009D4C4A">
            <w:pPr>
              <w:pStyle w:val="BodyA"/>
              <w:widowControl w:val="0"/>
              <w:spacing w:before="120" w:line="276" w:lineRule="auto"/>
              <w:jc w:val="both"/>
              <w:rPr>
                <w:rFonts w:ascii="Times New Roman" w:eastAsia="Times New Roman" w:hAnsi="Times New Roman" w:cs="Times New Roman"/>
                <w:bCs/>
                <w:sz w:val="24"/>
                <w:szCs w:val="24"/>
              </w:rPr>
            </w:pPr>
            <w:r w:rsidRPr="00D96584">
              <w:rPr>
                <w:rFonts w:ascii="Times New Roman" w:eastAsia="Times New Roman" w:hAnsi="Times New Roman" w:cs="Times New Roman"/>
                <w:bCs/>
                <w:sz w:val="24"/>
                <w:szCs w:val="24"/>
              </w:rPr>
              <w:t>--</w:t>
            </w:r>
          </w:p>
        </w:tc>
        <w:tc>
          <w:tcPr>
            <w:tcW w:w="417" w:type="pct"/>
            <w:vAlign w:val="center"/>
          </w:tcPr>
          <w:p w:rsidR="00D9036A" w:rsidRPr="00D96584" w:rsidRDefault="00D9036A" w:rsidP="009D4C4A">
            <w:pPr>
              <w:widowControl w:val="0"/>
              <w:spacing w:before="120" w:line="276" w:lineRule="auto"/>
              <w:jc w:val="both"/>
              <w:rPr>
                <w:bCs/>
                <w:sz w:val="24"/>
                <w:szCs w:val="24"/>
              </w:rPr>
            </w:pPr>
            <w:r w:rsidRPr="00D96584">
              <w:rPr>
                <w:bCs/>
                <w:sz w:val="24"/>
                <w:szCs w:val="24"/>
              </w:rPr>
              <w:t>1</w:t>
            </w:r>
          </w:p>
        </w:tc>
        <w:tc>
          <w:tcPr>
            <w:tcW w:w="417" w:type="pct"/>
            <w:vAlign w:val="center"/>
          </w:tcPr>
          <w:p w:rsidR="00D9036A" w:rsidRPr="00D96584" w:rsidRDefault="00D9036A" w:rsidP="009D4C4A">
            <w:pPr>
              <w:widowControl w:val="0"/>
              <w:spacing w:before="120" w:line="276" w:lineRule="auto"/>
              <w:jc w:val="both"/>
              <w:rPr>
                <w:bCs/>
                <w:sz w:val="24"/>
                <w:szCs w:val="24"/>
              </w:rPr>
            </w:pPr>
            <w:r w:rsidRPr="00D96584">
              <w:rPr>
                <w:bCs/>
                <w:sz w:val="24"/>
                <w:szCs w:val="24"/>
              </w:rPr>
              <w:t>1</w:t>
            </w:r>
          </w:p>
        </w:tc>
      </w:tr>
      <w:tr w:rsidR="00D9036A" w:rsidRPr="00D96584" w:rsidTr="009D4C4A">
        <w:trPr>
          <w:trHeight w:val="516"/>
          <w:jc w:val="center"/>
        </w:trPr>
        <w:tc>
          <w:tcPr>
            <w:tcW w:w="417" w:type="pct"/>
            <w:vAlign w:val="center"/>
          </w:tcPr>
          <w:p w:rsidR="00D9036A" w:rsidRPr="00D96584" w:rsidRDefault="00D9036A" w:rsidP="009D4C4A">
            <w:pPr>
              <w:pStyle w:val="TableParagraph"/>
              <w:spacing w:before="120" w:line="276" w:lineRule="auto"/>
              <w:jc w:val="both"/>
              <w:rPr>
                <w:b/>
                <w:sz w:val="24"/>
                <w:szCs w:val="24"/>
              </w:rPr>
            </w:pPr>
            <w:r w:rsidRPr="00D96584">
              <w:rPr>
                <w:b/>
                <w:sz w:val="24"/>
                <w:szCs w:val="24"/>
              </w:rPr>
              <w:t>CO4</w:t>
            </w:r>
          </w:p>
        </w:tc>
        <w:tc>
          <w:tcPr>
            <w:tcW w:w="417" w:type="pct"/>
            <w:vAlign w:val="center"/>
          </w:tcPr>
          <w:p w:rsidR="00D9036A" w:rsidRPr="00D96584" w:rsidRDefault="00D9036A" w:rsidP="009D4C4A">
            <w:pPr>
              <w:pStyle w:val="BodyA"/>
              <w:widowControl w:val="0"/>
              <w:spacing w:before="120" w:line="276" w:lineRule="auto"/>
              <w:jc w:val="both"/>
              <w:rPr>
                <w:rFonts w:ascii="Times New Roman" w:eastAsia="Times New Roman" w:hAnsi="Times New Roman" w:cs="Times New Roman"/>
                <w:bCs/>
                <w:sz w:val="24"/>
                <w:szCs w:val="24"/>
              </w:rPr>
            </w:pPr>
            <w:r w:rsidRPr="00D96584">
              <w:rPr>
                <w:rFonts w:ascii="Times New Roman" w:eastAsia="Times New Roman" w:hAnsi="Times New Roman" w:cs="Times New Roman"/>
                <w:bCs/>
                <w:sz w:val="24"/>
                <w:szCs w:val="24"/>
              </w:rPr>
              <w:t>1</w:t>
            </w:r>
          </w:p>
        </w:tc>
        <w:tc>
          <w:tcPr>
            <w:tcW w:w="417" w:type="pct"/>
            <w:vAlign w:val="center"/>
          </w:tcPr>
          <w:p w:rsidR="00D9036A" w:rsidRPr="00D96584" w:rsidRDefault="00D9036A" w:rsidP="009D4C4A">
            <w:pPr>
              <w:pStyle w:val="BodyA"/>
              <w:widowControl w:val="0"/>
              <w:spacing w:before="120" w:line="276" w:lineRule="auto"/>
              <w:jc w:val="both"/>
              <w:rPr>
                <w:rFonts w:ascii="Times New Roman" w:eastAsia="Times New Roman" w:hAnsi="Times New Roman" w:cs="Times New Roman"/>
                <w:bCs/>
                <w:sz w:val="24"/>
                <w:szCs w:val="24"/>
              </w:rPr>
            </w:pPr>
            <w:r w:rsidRPr="00D96584">
              <w:rPr>
                <w:rFonts w:ascii="Times New Roman" w:eastAsia="Times New Roman" w:hAnsi="Times New Roman" w:cs="Times New Roman"/>
                <w:bCs/>
                <w:sz w:val="24"/>
                <w:szCs w:val="24"/>
              </w:rPr>
              <w:t>1</w:t>
            </w:r>
          </w:p>
        </w:tc>
        <w:tc>
          <w:tcPr>
            <w:tcW w:w="417" w:type="pct"/>
            <w:vAlign w:val="center"/>
          </w:tcPr>
          <w:p w:rsidR="00D9036A" w:rsidRPr="00D96584" w:rsidRDefault="00D9036A" w:rsidP="009D4C4A">
            <w:pPr>
              <w:pStyle w:val="BodyA"/>
              <w:widowControl w:val="0"/>
              <w:spacing w:before="120" w:line="276" w:lineRule="auto"/>
              <w:jc w:val="both"/>
              <w:rPr>
                <w:rFonts w:ascii="Times New Roman" w:eastAsia="Times New Roman" w:hAnsi="Times New Roman" w:cs="Times New Roman"/>
                <w:bCs/>
                <w:sz w:val="24"/>
                <w:szCs w:val="24"/>
              </w:rPr>
            </w:pPr>
            <w:r w:rsidRPr="00D96584">
              <w:rPr>
                <w:rFonts w:ascii="Times New Roman" w:eastAsia="Times New Roman" w:hAnsi="Times New Roman" w:cs="Times New Roman"/>
                <w:bCs/>
                <w:sz w:val="24"/>
                <w:szCs w:val="24"/>
              </w:rPr>
              <w:t>--</w:t>
            </w:r>
          </w:p>
        </w:tc>
        <w:tc>
          <w:tcPr>
            <w:tcW w:w="417" w:type="pct"/>
            <w:vAlign w:val="center"/>
          </w:tcPr>
          <w:p w:rsidR="00D9036A" w:rsidRPr="00D96584" w:rsidRDefault="00D9036A" w:rsidP="009D4C4A">
            <w:pPr>
              <w:pStyle w:val="BodyA"/>
              <w:widowControl w:val="0"/>
              <w:spacing w:before="120" w:line="276" w:lineRule="auto"/>
              <w:jc w:val="both"/>
              <w:rPr>
                <w:rFonts w:ascii="Times New Roman" w:eastAsia="Times New Roman" w:hAnsi="Times New Roman" w:cs="Times New Roman"/>
                <w:bCs/>
                <w:sz w:val="24"/>
                <w:szCs w:val="24"/>
              </w:rPr>
            </w:pPr>
            <w:r w:rsidRPr="00D96584">
              <w:rPr>
                <w:rFonts w:ascii="Times New Roman" w:eastAsia="Times New Roman" w:hAnsi="Times New Roman" w:cs="Times New Roman"/>
                <w:bCs/>
                <w:sz w:val="24"/>
                <w:szCs w:val="24"/>
              </w:rPr>
              <w:t>1</w:t>
            </w:r>
          </w:p>
        </w:tc>
        <w:tc>
          <w:tcPr>
            <w:tcW w:w="417" w:type="pct"/>
            <w:vAlign w:val="center"/>
          </w:tcPr>
          <w:p w:rsidR="00D9036A" w:rsidRPr="00D96584" w:rsidRDefault="00D9036A" w:rsidP="009D4C4A">
            <w:pPr>
              <w:pStyle w:val="BodyA"/>
              <w:widowControl w:val="0"/>
              <w:spacing w:before="120" w:line="276" w:lineRule="auto"/>
              <w:jc w:val="both"/>
              <w:rPr>
                <w:rFonts w:ascii="Times New Roman" w:eastAsia="Times New Roman" w:hAnsi="Times New Roman" w:cs="Times New Roman"/>
                <w:bCs/>
                <w:sz w:val="24"/>
                <w:szCs w:val="24"/>
              </w:rPr>
            </w:pPr>
            <w:r w:rsidRPr="00D96584">
              <w:rPr>
                <w:rFonts w:ascii="Times New Roman" w:eastAsia="Times New Roman" w:hAnsi="Times New Roman" w:cs="Times New Roman"/>
                <w:bCs/>
                <w:sz w:val="24"/>
                <w:szCs w:val="24"/>
              </w:rPr>
              <w:t>2</w:t>
            </w:r>
          </w:p>
        </w:tc>
        <w:tc>
          <w:tcPr>
            <w:tcW w:w="417" w:type="pct"/>
            <w:vAlign w:val="center"/>
          </w:tcPr>
          <w:p w:rsidR="00D9036A" w:rsidRPr="00D96584" w:rsidRDefault="00D9036A" w:rsidP="009D4C4A">
            <w:pPr>
              <w:pStyle w:val="BodyA"/>
              <w:widowControl w:val="0"/>
              <w:spacing w:before="120" w:line="276" w:lineRule="auto"/>
              <w:jc w:val="both"/>
              <w:rPr>
                <w:rFonts w:ascii="Times New Roman" w:eastAsia="Times New Roman" w:hAnsi="Times New Roman" w:cs="Times New Roman"/>
                <w:bCs/>
                <w:sz w:val="24"/>
                <w:szCs w:val="24"/>
              </w:rPr>
            </w:pPr>
            <w:r w:rsidRPr="00D96584">
              <w:rPr>
                <w:rFonts w:ascii="Times New Roman" w:eastAsia="Times New Roman" w:hAnsi="Times New Roman" w:cs="Times New Roman"/>
                <w:bCs/>
                <w:sz w:val="24"/>
                <w:szCs w:val="24"/>
              </w:rPr>
              <w:t>--</w:t>
            </w:r>
          </w:p>
        </w:tc>
        <w:tc>
          <w:tcPr>
            <w:tcW w:w="417" w:type="pct"/>
            <w:vAlign w:val="center"/>
          </w:tcPr>
          <w:p w:rsidR="00D9036A" w:rsidRPr="00D96584" w:rsidRDefault="00D9036A" w:rsidP="009D4C4A">
            <w:pPr>
              <w:pStyle w:val="BodyA"/>
              <w:widowControl w:val="0"/>
              <w:spacing w:before="120" w:line="276" w:lineRule="auto"/>
              <w:jc w:val="both"/>
              <w:rPr>
                <w:rFonts w:ascii="Times New Roman" w:eastAsia="Times New Roman" w:hAnsi="Times New Roman" w:cs="Times New Roman"/>
                <w:bCs/>
                <w:sz w:val="24"/>
                <w:szCs w:val="24"/>
              </w:rPr>
            </w:pPr>
            <w:r w:rsidRPr="00D96584">
              <w:rPr>
                <w:rFonts w:ascii="Times New Roman" w:eastAsia="Times New Roman" w:hAnsi="Times New Roman" w:cs="Times New Roman"/>
                <w:bCs/>
                <w:sz w:val="24"/>
                <w:szCs w:val="24"/>
              </w:rPr>
              <w:t>1</w:t>
            </w:r>
          </w:p>
        </w:tc>
        <w:tc>
          <w:tcPr>
            <w:tcW w:w="417" w:type="pct"/>
            <w:vAlign w:val="center"/>
          </w:tcPr>
          <w:p w:rsidR="00D9036A" w:rsidRPr="00D96584" w:rsidRDefault="00D9036A" w:rsidP="009D4C4A">
            <w:pPr>
              <w:pStyle w:val="BodyA"/>
              <w:widowControl w:val="0"/>
              <w:spacing w:before="120" w:line="276" w:lineRule="auto"/>
              <w:jc w:val="both"/>
              <w:rPr>
                <w:rFonts w:ascii="Times New Roman" w:eastAsia="Times New Roman" w:hAnsi="Times New Roman" w:cs="Times New Roman"/>
                <w:bCs/>
                <w:sz w:val="24"/>
                <w:szCs w:val="24"/>
              </w:rPr>
            </w:pPr>
            <w:r w:rsidRPr="00D96584">
              <w:rPr>
                <w:rFonts w:ascii="Times New Roman" w:eastAsia="Times New Roman" w:hAnsi="Times New Roman" w:cs="Times New Roman"/>
                <w:bCs/>
                <w:sz w:val="24"/>
                <w:szCs w:val="24"/>
              </w:rPr>
              <w:t>1</w:t>
            </w:r>
          </w:p>
        </w:tc>
        <w:tc>
          <w:tcPr>
            <w:tcW w:w="417" w:type="pct"/>
            <w:vAlign w:val="center"/>
          </w:tcPr>
          <w:p w:rsidR="00D9036A" w:rsidRPr="00D96584" w:rsidRDefault="00D9036A" w:rsidP="009D4C4A">
            <w:pPr>
              <w:pStyle w:val="BodyA"/>
              <w:widowControl w:val="0"/>
              <w:spacing w:before="120" w:line="276" w:lineRule="auto"/>
              <w:jc w:val="both"/>
              <w:rPr>
                <w:rFonts w:ascii="Times New Roman" w:eastAsia="Times New Roman" w:hAnsi="Times New Roman" w:cs="Times New Roman"/>
                <w:bCs/>
                <w:sz w:val="24"/>
                <w:szCs w:val="24"/>
              </w:rPr>
            </w:pPr>
            <w:r w:rsidRPr="00D96584">
              <w:rPr>
                <w:rFonts w:ascii="Times New Roman" w:eastAsia="Times New Roman" w:hAnsi="Times New Roman" w:cs="Times New Roman"/>
                <w:bCs/>
                <w:sz w:val="24"/>
                <w:szCs w:val="24"/>
              </w:rPr>
              <w:t>1</w:t>
            </w:r>
          </w:p>
        </w:tc>
        <w:tc>
          <w:tcPr>
            <w:tcW w:w="417" w:type="pct"/>
            <w:vAlign w:val="center"/>
          </w:tcPr>
          <w:p w:rsidR="00D9036A" w:rsidRPr="00D96584" w:rsidRDefault="00D9036A" w:rsidP="009D4C4A">
            <w:pPr>
              <w:widowControl w:val="0"/>
              <w:spacing w:before="120" w:line="276" w:lineRule="auto"/>
              <w:jc w:val="both"/>
              <w:rPr>
                <w:bCs/>
                <w:sz w:val="24"/>
                <w:szCs w:val="24"/>
              </w:rPr>
            </w:pPr>
            <w:r w:rsidRPr="00D96584">
              <w:rPr>
                <w:bCs/>
                <w:sz w:val="24"/>
                <w:szCs w:val="24"/>
              </w:rPr>
              <w:t>1</w:t>
            </w:r>
          </w:p>
        </w:tc>
        <w:tc>
          <w:tcPr>
            <w:tcW w:w="417" w:type="pct"/>
            <w:vAlign w:val="center"/>
          </w:tcPr>
          <w:p w:rsidR="00D9036A" w:rsidRPr="00D96584" w:rsidRDefault="00D9036A" w:rsidP="009D4C4A">
            <w:pPr>
              <w:widowControl w:val="0"/>
              <w:spacing w:before="120" w:line="276" w:lineRule="auto"/>
              <w:jc w:val="both"/>
              <w:rPr>
                <w:bCs/>
                <w:sz w:val="24"/>
                <w:szCs w:val="24"/>
              </w:rPr>
            </w:pPr>
            <w:r w:rsidRPr="00D96584">
              <w:rPr>
                <w:bCs/>
                <w:sz w:val="24"/>
                <w:szCs w:val="24"/>
              </w:rPr>
              <w:t>1</w:t>
            </w:r>
          </w:p>
        </w:tc>
      </w:tr>
    </w:tbl>
    <w:p w:rsidR="00D9036A" w:rsidRPr="00D96584" w:rsidRDefault="00D9036A" w:rsidP="00D9036A">
      <w:pPr>
        <w:pStyle w:val="BodyA"/>
        <w:widowControl w:val="0"/>
        <w:spacing w:before="120" w:line="276" w:lineRule="auto"/>
        <w:jc w:val="both"/>
        <w:rPr>
          <w:rFonts w:ascii="Times New Roman" w:eastAsia="Times New Roman" w:hAnsi="Times New Roman" w:cs="Times New Roman"/>
          <w:bCs/>
          <w:sz w:val="24"/>
          <w:szCs w:val="24"/>
        </w:rPr>
      </w:pPr>
      <w:r w:rsidRPr="00D96584">
        <w:rPr>
          <w:rFonts w:ascii="Times New Roman" w:eastAsia="Times New Roman" w:hAnsi="Times New Roman" w:cs="Times New Roman"/>
          <w:bCs/>
          <w:sz w:val="24"/>
          <w:szCs w:val="24"/>
        </w:rPr>
        <w:t>1: strongly related, 2: moderately related and 3: weakly related</w:t>
      </w:r>
    </w:p>
    <w:p w:rsidR="00D9036A" w:rsidRDefault="00D9036A" w:rsidP="00D9036A">
      <w:pPr>
        <w:spacing w:after="160" w:line="259" w:lineRule="auto"/>
      </w:pPr>
      <w:r>
        <w:br w:type="page"/>
      </w:r>
    </w:p>
    <w:p w:rsidR="00D9036A" w:rsidRPr="004D4F96" w:rsidRDefault="00D9036A" w:rsidP="00D9036A">
      <w:pPr>
        <w:jc w:val="both"/>
        <w:rPr>
          <w:b/>
          <w:color w:val="000000"/>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690"/>
        <w:gridCol w:w="5206"/>
        <w:gridCol w:w="362"/>
        <w:gridCol w:w="363"/>
        <w:gridCol w:w="353"/>
        <w:gridCol w:w="375"/>
      </w:tblGrid>
      <w:tr w:rsidR="00D9036A" w:rsidRPr="0064678C" w:rsidTr="009D4C4A">
        <w:trPr>
          <w:trHeight w:val="610"/>
        </w:trPr>
        <w:tc>
          <w:tcPr>
            <w:tcW w:w="269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9036A" w:rsidRPr="0064678C" w:rsidRDefault="00D9036A" w:rsidP="009D4C4A">
            <w:pPr>
              <w:pStyle w:val="BodyA"/>
              <w:spacing w:after="0" w:line="240" w:lineRule="auto"/>
              <w:jc w:val="both"/>
              <w:rPr>
                <w:rFonts w:ascii="Times New Roman" w:hAnsi="Times New Roman" w:cs="Times New Roman"/>
                <w:sz w:val="24"/>
                <w:szCs w:val="24"/>
              </w:rPr>
            </w:pPr>
            <w:r w:rsidRPr="0064678C">
              <w:rPr>
                <w:rFonts w:ascii="Times New Roman" w:hAnsi="Times New Roman" w:cs="Times New Roman"/>
                <w:b/>
                <w:bCs/>
                <w:sz w:val="24"/>
                <w:szCs w:val="24"/>
                <w:lang w:val="fr-FR"/>
              </w:rPr>
              <w:t>LAW 2991</w:t>
            </w:r>
          </w:p>
        </w:tc>
        <w:tc>
          <w:tcPr>
            <w:tcW w:w="520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9036A" w:rsidRPr="0064678C" w:rsidRDefault="00D9036A" w:rsidP="009D4C4A">
            <w:pPr>
              <w:pStyle w:val="NormalWeb"/>
              <w:spacing w:before="0" w:beforeAutospacing="0" w:after="0" w:afterAutospacing="0" w:line="240" w:lineRule="auto"/>
              <w:jc w:val="both"/>
              <w:rPr>
                <w:rFonts w:ascii="Times New Roman" w:hAnsi="Times New Roman" w:cs="Times New Roman"/>
                <w:b/>
              </w:rPr>
            </w:pPr>
            <w:r w:rsidRPr="0064678C">
              <w:rPr>
                <w:rFonts w:ascii="Times New Roman" w:hAnsi="Times New Roman" w:cs="Times New Roman"/>
                <w:b/>
              </w:rPr>
              <w:t xml:space="preserve">                               CORRUPTION LAWS</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9036A" w:rsidRPr="0064678C" w:rsidRDefault="00D9036A" w:rsidP="009D4C4A">
            <w:pPr>
              <w:pStyle w:val="BodyA"/>
              <w:spacing w:after="0" w:line="240" w:lineRule="auto"/>
              <w:jc w:val="both"/>
              <w:rPr>
                <w:rFonts w:ascii="Times New Roman" w:hAnsi="Times New Roman" w:cs="Times New Roman"/>
                <w:sz w:val="24"/>
                <w:szCs w:val="24"/>
              </w:rPr>
            </w:pPr>
            <w:r w:rsidRPr="0064678C">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9036A" w:rsidRPr="0064678C" w:rsidRDefault="00D9036A" w:rsidP="009D4C4A">
            <w:pPr>
              <w:pStyle w:val="BodyA"/>
              <w:spacing w:after="0" w:line="240" w:lineRule="auto"/>
              <w:jc w:val="both"/>
              <w:rPr>
                <w:rFonts w:ascii="Times New Roman" w:hAnsi="Times New Roman" w:cs="Times New Roman"/>
                <w:sz w:val="24"/>
                <w:szCs w:val="24"/>
              </w:rPr>
            </w:pPr>
            <w:r w:rsidRPr="0064678C">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9036A" w:rsidRPr="0064678C" w:rsidRDefault="00D9036A" w:rsidP="009D4C4A">
            <w:pPr>
              <w:pStyle w:val="BodyA"/>
              <w:spacing w:after="0" w:line="240" w:lineRule="auto"/>
              <w:jc w:val="both"/>
              <w:rPr>
                <w:rFonts w:ascii="Times New Roman" w:hAnsi="Times New Roman" w:cs="Times New Roman"/>
                <w:sz w:val="24"/>
                <w:szCs w:val="24"/>
              </w:rPr>
            </w:pPr>
            <w:r w:rsidRPr="0064678C">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9036A" w:rsidRPr="0064678C" w:rsidRDefault="00D9036A" w:rsidP="009D4C4A">
            <w:pPr>
              <w:pStyle w:val="BodyA"/>
              <w:spacing w:after="0" w:line="240" w:lineRule="auto"/>
              <w:jc w:val="both"/>
              <w:rPr>
                <w:rFonts w:ascii="Times New Roman" w:hAnsi="Times New Roman" w:cs="Times New Roman"/>
                <w:sz w:val="24"/>
                <w:szCs w:val="24"/>
              </w:rPr>
            </w:pPr>
            <w:r w:rsidRPr="0064678C">
              <w:rPr>
                <w:rFonts w:ascii="Times New Roman" w:eastAsia="Cambria" w:hAnsi="Times New Roman" w:cs="Times New Roman"/>
                <w:sz w:val="24"/>
                <w:szCs w:val="24"/>
              </w:rPr>
              <w:t>C</w:t>
            </w:r>
          </w:p>
        </w:tc>
      </w:tr>
      <w:tr w:rsidR="00D9036A" w:rsidRPr="0064678C" w:rsidTr="009D4C4A">
        <w:trPr>
          <w:trHeight w:val="310"/>
        </w:trPr>
        <w:tc>
          <w:tcPr>
            <w:tcW w:w="269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9036A" w:rsidRPr="0064678C" w:rsidRDefault="00D9036A" w:rsidP="009D4C4A">
            <w:pPr>
              <w:pStyle w:val="BodyA"/>
              <w:spacing w:after="0" w:line="240" w:lineRule="auto"/>
              <w:jc w:val="both"/>
              <w:rPr>
                <w:rFonts w:ascii="Times New Roman" w:hAnsi="Times New Roman" w:cs="Times New Roman"/>
                <w:sz w:val="24"/>
                <w:szCs w:val="24"/>
              </w:rPr>
            </w:pPr>
            <w:r w:rsidRPr="0064678C">
              <w:rPr>
                <w:rFonts w:ascii="Times New Roman" w:hAnsi="Times New Roman" w:cs="Times New Roman"/>
                <w:sz w:val="24"/>
                <w:szCs w:val="24"/>
              </w:rPr>
              <w:t>Version 1.1</w:t>
            </w:r>
          </w:p>
        </w:tc>
        <w:tc>
          <w:tcPr>
            <w:tcW w:w="520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9036A" w:rsidRPr="0064678C" w:rsidRDefault="00D9036A" w:rsidP="009D4C4A">
            <w:pPr>
              <w:pStyle w:val="BodyA"/>
              <w:spacing w:after="0" w:line="240" w:lineRule="auto"/>
              <w:jc w:val="both"/>
              <w:rPr>
                <w:rFonts w:ascii="Times New Roman" w:hAnsi="Times New Roman" w:cs="Times New Roman"/>
                <w:b/>
                <w:sz w:val="24"/>
                <w:szCs w:val="24"/>
              </w:rPr>
            </w:pPr>
            <w:r w:rsidRPr="0064678C">
              <w:rPr>
                <w:rFonts w:ascii="Times New Roman" w:hAnsi="Times New Roman" w:cs="Times New Roman"/>
                <w:b/>
                <w:sz w:val="24"/>
                <w:szCs w:val="24"/>
              </w:rPr>
              <w:t xml:space="preserve">Date of Approval </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9036A" w:rsidRPr="0064678C" w:rsidRDefault="00D9036A" w:rsidP="009D4C4A">
            <w:pPr>
              <w:pStyle w:val="BodyA"/>
              <w:spacing w:after="0" w:line="240" w:lineRule="auto"/>
              <w:jc w:val="both"/>
              <w:rPr>
                <w:rFonts w:ascii="Times New Roman" w:hAnsi="Times New Roman" w:cs="Times New Roman"/>
                <w:sz w:val="24"/>
                <w:szCs w:val="24"/>
              </w:rPr>
            </w:pPr>
            <w:r w:rsidRPr="0064678C">
              <w:rPr>
                <w:rFonts w:ascii="Times New Roman" w:hAnsi="Times New Roman" w:cs="Times New Roman"/>
                <w:sz w:val="24"/>
                <w:szCs w:val="24"/>
              </w:rPr>
              <w:t>4</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9036A" w:rsidRPr="0064678C" w:rsidRDefault="00D9036A" w:rsidP="009D4C4A">
            <w:pPr>
              <w:pStyle w:val="BodyA"/>
              <w:spacing w:after="0" w:line="240" w:lineRule="auto"/>
              <w:jc w:val="both"/>
              <w:rPr>
                <w:rFonts w:ascii="Times New Roman" w:hAnsi="Times New Roman" w:cs="Times New Roman"/>
                <w:sz w:val="24"/>
                <w:szCs w:val="24"/>
              </w:rPr>
            </w:pPr>
            <w:r w:rsidRPr="0064678C">
              <w:rPr>
                <w:rFonts w:ascii="Times New Roman"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9036A" w:rsidRPr="0064678C" w:rsidRDefault="00D9036A" w:rsidP="009D4C4A">
            <w:pPr>
              <w:pStyle w:val="BodyA"/>
              <w:spacing w:after="0" w:line="240" w:lineRule="auto"/>
              <w:jc w:val="both"/>
              <w:rPr>
                <w:rFonts w:ascii="Times New Roman" w:hAnsi="Times New Roman" w:cs="Times New Roman"/>
                <w:sz w:val="24"/>
                <w:szCs w:val="24"/>
              </w:rPr>
            </w:pPr>
            <w:r w:rsidRPr="0064678C">
              <w:rPr>
                <w:rFonts w:ascii="Times New Roman"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9036A" w:rsidRPr="0064678C" w:rsidRDefault="00D9036A" w:rsidP="009D4C4A">
            <w:pPr>
              <w:pStyle w:val="BodyA"/>
              <w:spacing w:after="0" w:line="240" w:lineRule="auto"/>
              <w:jc w:val="both"/>
              <w:rPr>
                <w:rFonts w:ascii="Times New Roman" w:hAnsi="Times New Roman" w:cs="Times New Roman"/>
                <w:sz w:val="24"/>
                <w:szCs w:val="24"/>
              </w:rPr>
            </w:pPr>
            <w:r w:rsidRPr="0064678C">
              <w:rPr>
                <w:rFonts w:ascii="Times New Roman" w:hAnsi="Times New Roman" w:cs="Times New Roman"/>
                <w:sz w:val="24"/>
                <w:szCs w:val="24"/>
              </w:rPr>
              <w:t>5</w:t>
            </w:r>
          </w:p>
        </w:tc>
      </w:tr>
      <w:tr w:rsidR="00D9036A" w:rsidRPr="0064678C" w:rsidTr="009D4C4A">
        <w:trPr>
          <w:trHeight w:val="310"/>
        </w:trPr>
        <w:tc>
          <w:tcPr>
            <w:tcW w:w="269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9036A" w:rsidRPr="0064678C" w:rsidRDefault="00D9036A" w:rsidP="009D4C4A">
            <w:pPr>
              <w:pStyle w:val="BodyA"/>
              <w:spacing w:after="0" w:line="240" w:lineRule="auto"/>
              <w:jc w:val="both"/>
              <w:rPr>
                <w:rFonts w:ascii="Times New Roman" w:hAnsi="Times New Roman" w:cs="Times New Roman"/>
                <w:sz w:val="24"/>
                <w:szCs w:val="24"/>
              </w:rPr>
            </w:pPr>
            <w:r w:rsidRPr="0064678C">
              <w:rPr>
                <w:rFonts w:ascii="Times New Roman" w:eastAsia="Cambria" w:hAnsi="Times New Roman" w:cs="Times New Roman"/>
                <w:sz w:val="24"/>
                <w:szCs w:val="24"/>
              </w:rPr>
              <w:t>Pre-requisites/Exposure</w:t>
            </w:r>
          </w:p>
        </w:tc>
        <w:tc>
          <w:tcPr>
            <w:tcW w:w="6659"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9036A" w:rsidRPr="0064678C" w:rsidRDefault="00D9036A" w:rsidP="009D4C4A">
            <w:pPr>
              <w:jc w:val="both"/>
              <w:rPr>
                <w:b/>
              </w:rPr>
            </w:pPr>
          </w:p>
        </w:tc>
      </w:tr>
      <w:tr w:rsidR="00D9036A" w:rsidRPr="0064678C" w:rsidTr="009D4C4A">
        <w:trPr>
          <w:trHeight w:val="310"/>
        </w:trPr>
        <w:tc>
          <w:tcPr>
            <w:tcW w:w="269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9036A" w:rsidRPr="0064678C" w:rsidRDefault="00D9036A" w:rsidP="009D4C4A">
            <w:pPr>
              <w:pStyle w:val="BodyA"/>
              <w:spacing w:after="0" w:line="240" w:lineRule="auto"/>
              <w:jc w:val="both"/>
              <w:rPr>
                <w:rFonts w:ascii="Times New Roman" w:hAnsi="Times New Roman" w:cs="Times New Roman"/>
                <w:sz w:val="24"/>
                <w:szCs w:val="24"/>
              </w:rPr>
            </w:pPr>
            <w:r w:rsidRPr="0064678C">
              <w:rPr>
                <w:rFonts w:ascii="Times New Roman" w:eastAsia="Cambria" w:hAnsi="Times New Roman" w:cs="Times New Roman"/>
                <w:sz w:val="24"/>
                <w:szCs w:val="24"/>
              </w:rPr>
              <w:t>Co-requisites</w:t>
            </w:r>
          </w:p>
        </w:tc>
        <w:tc>
          <w:tcPr>
            <w:tcW w:w="6659"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9036A" w:rsidRPr="0064678C" w:rsidRDefault="00D9036A" w:rsidP="009D4C4A">
            <w:pPr>
              <w:jc w:val="both"/>
            </w:pPr>
          </w:p>
        </w:tc>
      </w:tr>
    </w:tbl>
    <w:p w:rsidR="00D9036A" w:rsidRPr="004D4F96" w:rsidRDefault="00D9036A" w:rsidP="00D9036A">
      <w:pPr>
        <w:jc w:val="both"/>
        <w:rPr>
          <w:b/>
          <w:color w:val="000000"/>
        </w:rPr>
      </w:pPr>
    </w:p>
    <w:p w:rsidR="00D9036A" w:rsidRPr="004D4F96" w:rsidRDefault="00D9036A" w:rsidP="00D9036A">
      <w:pPr>
        <w:pStyle w:val="BodyA"/>
        <w:spacing w:line="276" w:lineRule="auto"/>
        <w:jc w:val="both"/>
        <w:rPr>
          <w:rFonts w:ascii="Times New Roman" w:hAnsi="Times New Roman" w:cs="Times New Roman"/>
          <w:b/>
          <w:bCs/>
          <w:sz w:val="24"/>
          <w:szCs w:val="24"/>
        </w:rPr>
      </w:pPr>
      <w:r w:rsidRPr="004D4F96">
        <w:rPr>
          <w:rFonts w:ascii="Times New Roman" w:hAnsi="Times New Roman" w:cs="Times New Roman"/>
          <w:b/>
          <w:bCs/>
          <w:sz w:val="24"/>
          <w:szCs w:val="24"/>
        </w:rPr>
        <w:t>Course Description</w:t>
      </w:r>
    </w:p>
    <w:p w:rsidR="00D9036A" w:rsidRPr="004D4F96" w:rsidRDefault="00D9036A" w:rsidP="00D9036A">
      <w:pPr>
        <w:jc w:val="both"/>
      </w:pPr>
      <w:r w:rsidRPr="004D4F96">
        <w:t>To update the students about corruption laws that has already been formed. The main aim of the course is to make the students aware of the laws prevalent and the legal remedies available, uunderstanding the current and evolving state of Corruption laws is a challenging task, therefore, this Course will introduce students to the study of legal and ethical issues in the Socio Political scenario. Students will develop an understanding and appreciation of these issues and the ability to analyze the important legal and ethical issues involved with the current socio economic and political prevailing in our country.</w:t>
      </w:r>
    </w:p>
    <w:p w:rsidR="00D9036A" w:rsidRPr="004D4F96" w:rsidRDefault="00D9036A" w:rsidP="00D9036A">
      <w:pPr>
        <w:pStyle w:val="BodyA"/>
        <w:spacing w:line="276" w:lineRule="auto"/>
        <w:jc w:val="both"/>
        <w:rPr>
          <w:rFonts w:ascii="Times New Roman" w:eastAsia="Times New Roman" w:hAnsi="Times New Roman" w:cs="Times New Roman"/>
          <w:b/>
          <w:bCs/>
          <w:sz w:val="24"/>
          <w:szCs w:val="24"/>
        </w:rPr>
      </w:pPr>
      <w:r w:rsidRPr="004D4F96">
        <w:rPr>
          <w:rFonts w:ascii="Times New Roman" w:hAnsi="Times New Roman" w:cs="Times New Roman"/>
          <w:b/>
          <w:bCs/>
          <w:sz w:val="24"/>
          <w:szCs w:val="24"/>
        </w:rPr>
        <w:t>Course Objectives</w:t>
      </w:r>
    </w:p>
    <w:p w:rsidR="00D9036A" w:rsidRPr="004D4F96" w:rsidRDefault="00D9036A" w:rsidP="00D9036A">
      <w:pPr>
        <w:pStyle w:val="BodyA"/>
        <w:spacing w:line="276" w:lineRule="auto"/>
        <w:jc w:val="both"/>
        <w:rPr>
          <w:rFonts w:ascii="Times New Roman" w:hAnsi="Times New Roman" w:cs="Times New Roman"/>
          <w:sz w:val="24"/>
          <w:szCs w:val="24"/>
        </w:rPr>
      </w:pPr>
      <w:r w:rsidRPr="004D4F96">
        <w:rPr>
          <w:rFonts w:ascii="Times New Roman" w:hAnsi="Times New Roman" w:cs="Times New Roman"/>
          <w:sz w:val="24"/>
          <w:szCs w:val="24"/>
        </w:rPr>
        <w:t>The Objectives of this Course are to:</w:t>
      </w:r>
    </w:p>
    <w:p w:rsidR="00D9036A" w:rsidRPr="004D4F96" w:rsidRDefault="00D9036A" w:rsidP="00D9036A">
      <w:pPr>
        <w:pStyle w:val="BodyA"/>
        <w:spacing w:line="276" w:lineRule="auto"/>
        <w:jc w:val="both"/>
        <w:rPr>
          <w:rFonts w:ascii="Times New Roman" w:eastAsia="Book Antiqua" w:hAnsi="Times New Roman" w:cs="Times New Roman"/>
          <w:color w:val="auto"/>
          <w:sz w:val="24"/>
          <w:szCs w:val="24"/>
          <w:lang w:val="en-IN" w:eastAsia="en-US"/>
        </w:rPr>
      </w:pPr>
      <w:r w:rsidRPr="004D4F96">
        <w:rPr>
          <w:rFonts w:ascii="Times New Roman" w:eastAsia="Times New Roman" w:hAnsi="Times New Roman" w:cs="Times New Roman"/>
          <w:sz w:val="24"/>
          <w:szCs w:val="24"/>
        </w:rPr>
        <w:t>1. Equip the students with</w:t>
      </w:r>
      <w:r w:rsidRPr="004D4F96">
        <w:rPr>
          <w:rFonts w:ascii="Times New Roman" w:hAnsi="Times New Roman" w:cs="Times New Roman"/>
          <w:sz w:val="24"/>
          <w:szCs w:val="24"/>
        </w:rPr>
        <w:t xml:space="preserve"> the </w:t>
      </w:r>
      <w:r w:rsidRPr="004D4F96">
        <w:rPr>
          <w:rFonts w:ascii="Times New Roman" w:eastAsia="Book Antiqua" w:hAnsi="Times New Roman" w:cs="Times New Roman"/>
          <w:color w:val="auto"/>
          <w:sz w:val="24"/>
          <w:szCs w:val="24"/>
          <w:lang w:val="en-IN" w:eastAsia="en-US"/>
        </w:rPr>
        <w:t>proper understanding of recent trends in Corruption Laws.</w:t>
      </w:r>
    </w:p>
    <w:p w:rsidR="00D9036A" w:rsidRPr="004D4F96" w:rsidRDefault="00D9036A" w:rsidP="00D9036A">
      <w:pPr>
        <w:pStyle w:val="BodyA"/>
        <w:spacing w:line="276" w:lineRule="auto"/>
        <w:jc w:val="both"/>
        <w:rPr>
          <w:rFonts w:ascii="Times New Roman" w:eastAsia="Book Antiqua" w:hAnsi="Times New Roman" w:cs="Times New Roman"/>
          <w:color w:val="auto"/>
          <w:sz w:val="24"/>
          <w:szCs w:val="24"/>
          <w:lang w:val="en-IN" w:eastAsia="en-US"/>
        </w:rPr>
      </w:pPr>
      <w:r w:rsidRPr="004D4F96">
        <w:rPr>
          <w:rFonts w:ascii="Times New Roman" w:eastAsia="Times New Roman" w:hAnsi="Times New Roman" w:cs="Times New Roman"/>
          <w:sz w:val="24"/>
          <w:szCs w:val="24"/>
        </w:rPr>
        <w:t xml:space="preserve">2. Equip the students with </w:t>
      </w:r>
      <w:r w:rsidRPr="004D4F96">
        <w:rPr>
          <w:rFonts w:ascii="Times New Roman" w:eastAsia="Book Antiqua" w:hAnsi="Times New Roman" w:cs="Times New Roman"/>
          <w:color w:val="auto"/>
          <w:sz w:val="24"/>
          <w:szCs w:val="24"/>
          <w:lang w:val="en-IN" w:eastAsia="en-US"/>
        </w:rPr>
        <w:t>the underlying knowledge of Corruption Laws inconsonance with Constitution of India.</w:t>
      </w:r>
    </w:p>
    <w:p w:rsidR="00D9036A" w:rsidRPr="004D4F96" w:rsidRDefault="00D9036A" w:rsidP="00D9036A">
      <w:pPr>
        <w:pStyle w:val="BodyA"/>
        <w:spacing w:line="276" w:lineRule="auto"/>
        <w:jc w:val="both"/>
        <w:rPr>
          <w:rFonts w:ascii="Times New Roman" w:eastAsia="Book Antiqua" w:hAnsi="Times New Roman" w:cs="Times New Roman"/>
          <w:color w:val="auto"/>
          <w:sz w:val="24"/>
          <w:szCs w:val="24"/>
          <w:lang w:val="en-IN" w:eastAsia="en-US"/>
        </w:rPr>
      </w:pPr>
      <w:r w:rsidRPr="004D4F96">
        <w:rPr>
          <w:rFonts w:ascii="Times New Roman" w:eastAsia="Book Antiqua" w:hAnsi="Times New Roman" w:cs="Times New Roman"/>
          <w:color w:val="auto"/>
          <w:sz w:val="24"/>
          <w:szCs w:val="24"/>
          <w:lang w:val="en-IN" w:eastAsia="en-US"/>
        </w:rPr>
        <w:t>3. Analyse the offences committed by public servants due to their influential capacity.</w:t>
      </w:r>
    </w:p>
    <w:p w:rsidR="00D9036A" w:rsidRPr="004D4F96" w:rsidRDefault="00D9036A" w:rsidP="00D9036A">
      <w:pPr>
        <w:pStyle w:val="BodyA"/>
        <w:spacing w:line="276" w:lineRule="auto"/>
        <w:jc w:val="both"/>
        <w:rPr>
          <w:rFonts w:ascii="Times New Roman" w:eastAsia="Times New Roman" w:hAnsi="Times New Roman" w:cs="Times New Roman"/>
          <w:sz w:val="24"/>
          <w:szCs w:val="24"/>
        </w:rPr>
      </w:pPr>
      <w:r w:rsidRPr="004D4F96">
        <w:rPr>
          <w:rFonts w:ascii="Times New Roman" w:eastAsia="Book Antiqua" w:hAnsi="Times New Roman" w:cs="Times New Roman"/>
          <w:color w:val="auto"/>
          <w:sz w:val="24"/>
          <w:szCs w:val="24"/>
          <w:lang w:val="en-IN" w:eastAsia="en-US"/>
        </w:rPr>
        <w:t>4. Analyse the concept of Money Laundering and procedures adopted by NIA to curb this social evil.</w:t>
      </w:r>
    </w:p>
    <w:p w:rsidR="00D9036A" w:rsidRPr="004D4F96" w:rsidRDefault="00D9036A" w:rsidP="00D9036A">
      <w:pPr>
        <w:pStyle w:val="BodyA"/>
        <w:spacing w:line="276" w:lineRule="auto"/>
        <w:jc w:val="both"/>
        <w:rPr>
          <w:rFonts w:ascii="Times New Roman" w:eastAsia="Times New Roman" w:hAnsi="Times New Roman" w:cs="Times New Roman"/>
          <w:b/>
          <w:bCs/>
          <w:sz w:val="24"/>
          <w:szCs w:val="24"/>
        </w:rPr>
      </w:pPr>
      <w:r w:rsidRPr="004D4F96">
        <w:rPr>
          <w:rFonts w:ascii="Times New Roman" w:hAnsi="Times New Roman" w:cs="Times New Roman"/>
          <w:b/>
          <w:bCs/>
          <w:sz w:val="24"/>
          <w:szCs w:val="24"/>
        </w:rPr>
        <w:t>Course Outcomes</w:t>
      </w:r>
    </w:p>
    <w:p w:rsidR="00D9036A" w:rsidRPr="004D4F96" w:rsidRDefault="00D9036A" w:rsidP="00D9036A">
      <w:pPr>
        <w:pStyle w:val="BodyA"/>
        <w:spacing w:line="276" w:lineRule="auto"/>
        <w:jc w:val="both"/>
        <w:rPr>
          <w:rFonts w:ascii="Times New Roman" w:eastAsia="Times New Roman" w:hAnsi="Times New Roman" w:cs="Times New Roman"/>
          <w:sz w:val="24"/>
          <w:szCs w:val="24"/>
        </w:rPr>
      </w:pPr>
      <w:r w:rsidRPr="004D4F96">
        <w:rPr>
          <w:rFonts w:ascii="Times New Roman" w:hAnsi="Times New Roman" w:cs="Times New Roman"/>
          <w:sz w:val="24"/>
          <w:szCs w:val="24"/>
        </w:rPr>
        <w:t>On completion of this Course, the students will be able to:</w:t>
      </w:r>
    </w:p>
    <w:p w:rsidR="00D9036A" w:rsidRPr="004D4F96" w:rsidRDefault="00D9036A" w:rsidP="00D9036A">
      <w:pPr>
        <w:jc w:val="both"/>
        <w:rPr>
          <w:rFonts w:eastAsia="Calibri"/>
        </w:rPr>
      </w:pPr>
      <w:r w:rsidRPr="004D4F96">
        <w:rPr>
          <w:rFonts w:eastAsia="Calibri"/>
          <w:b/>
        </w:rPr>
        <w:t>CO1:</w:t>
      </w:r>
      <w:r w:rsidRPr="004D4F96">
        <w:rPr>
          <w:rFonts w:eastAsia="Calibri"/>
        </w:rPr>
        <w:t xml:space="preserve"> Explain the problems and limitations of applying Corruption Laws to current Socio Economic and Political condition.</w:t>
      </w:r>
    </w:p>
    <w:p w:rsidR="00D9036A" w:rsidRPr="004D4F96" w:rsidRDefault="00D9036A" w:rsidP="00D9036A">
      <w:pPr>
        <w:jc w:val="both"/>
        <w:rPr>
          <w:rFonts w:eastAsia="Calibri"/>
        </w:rPr>
      </w:pPr>
      <w:r w:rsidRPr="004D4F96">
        <w:rPr>
          <w:rFonts w:eastAsia="Calibri"/>
          <w:b/>
        </w:rPr>
        <w:t>CO2:</w:t>
      </w:r>
      <w:r w:rsidRPr="004D4F96">
        <w:rPr>
          <w:rFonts w:eastAsia="Calibri"/>
        </w:rPr>
        <w:t xml:space="preserve"> Discuss the changing scenario of Corruption Laws and their possible legal implications.</w:t>
      </w:r>
    </w:p>
    <w:p w:rsidR="00D9036A" w:rsidRPr="004D4F96" w:rsidRDefault="00D9036A" w:rsidP="00D9036A">
      <w:pPr>
        <w:jc w:val="both"/>
        <w:rPr>
          <w:rFonts w:eastAsia="Calibri"/>
        </w:rPr>
      </w:pPr>
      <w:r w:rsidRPr="004D4F96">
        <w:rPr>
          <w:rFonts w:eastAsia="Calibri"/>
          <w:b/>
        </w:rPr>
        <w:t>CO3:</w:t>
      </w:r>
      <w:r w:rsidRPr="004D4F96">
        <w:rPr>
          <w:rFonts w:eastAsia="Calibri"/>
        </w:rPr>
        <w:t xml:space="preserve"> Explain and appreciate the complex issues associated with the corruption committed by Public Servants.</w:t>
      </w:r>
    </w:p>
    <w:p w:rsidR="00D9036A" w:rsidRPr="004D4F96" w:rsidRDefault="00D9036A" w:rsidP="00D9036A">
      <w:pPr>
        <w:jc w:val="both"/>
        <w:rPr>
          <w:color w:val="030303"/>
        </w:rPr>
      </w:pPr>
      <w:r w:rsidRPr="004D4F96">
        <w:rPr>
          <w:rFonts w:eastAsia="Calibri"/>
          <w:b/>
        </w:rPr>
        <w:t>CO4</w:t>
      </w:r>
      <w:r w:rsidRPr="004D4F96">
        <w:rPr>
          <w:rFonts w:eastAsia="Calibri"/>
        </w:rPr>
        <w:t>: Apply the laws relating to Money Laundering and NIA Act in conformity with the International Regulation issued in this regard.</w:t>
      </w:r>
    </w:p>
    <w:p w:rsidR="00D9036A" w:rsidRDefault="00D9036A" w:rsidP="00D9036A">
      <w:pPr>
        <w:jc w:val="both"/>
        <w:rPr>
          <w:rFonts w:eastAsia="Calibri"/>
        </w:rPr>
      </w:pPr>
    </w:p>
    <w:tbl>
      <w:tblPr>
        <w:tblStyle w:val="TableGrid"/>
        <w:tblW w:w="5000" w:type="pct"/>
        <w:tblLook w:val="04A0" w:firstRow="1" w:lastRow="0" w:firstColumn="1" w:lastColumn="0" w:noHBand="0" w:noVBand="1"/>
      </w:tblPr>
      <w:tblGrid>
        <w:gridCol w:w="7584"/>
        <w:gridCol w:w="1122"/>
        <w:gridCol w:w="1140"/>
      </w:tblGrid>
      <w:tr w:rsidR="00D9036A" w:rsidRPr="00656AB2" w:rsidTr="009D4C4A">
        <w:tc>
          <w:tcPr>
            <w:tcW w:w="3851" w:type="pct"/>
            <w:vAlign w:val="center"/>
          </w:tcPr>
          <w:p w:rsidR="00D9036A" w:rsidRPr="00656AB2" w:rsidRDefault="00D9036A" w:rsidP="009D4C4A">
            <w:pPr>
              <w:pStyle w:val="BodyA"/>
              <w:spacing w:line="276" w:lineRule="auto"/>
              <w:jc w:val="both"/>
              <w:rPr>
                <w:rFonts w:ascii="Times New Roman" w:eastAsia="Times New Roman" w:hAnsi="Times New Roman" w:cs="Times New Roman"/>
                <w:b/>
                <w:sz w:val="24"/>
                <w:szCs w:val="24"/>
              </w:rPr>
            </w:pPr>
            <w:r w:rsidRPr="00656AB2">
              <w:rPr>
                <w:rFonts w:ascii="Times New Roman" w:eastAsia="Times New Roman" w:hAnsi="Times New Roman" w:cs="Times New Roman"/>
                <w:b/>
                <w:sz w:val="24"/>
                <w:szCs w:val="24"/>
              </w:rPr>
              <w:t>Modules</w:t>
            </w:r>
          </w:p>
        </w:tc>
        <w:tc>
          <w:tcPr>
            <w:tcW w:w="570" w:type="pct"/>
            <w:vAlign w:val="center"/>
          </w:tcPr>
          <w:p w:rsidR="00D9036A" w:rsidRPr="00656AB2" w:rsidRDefault="00D9036A" w:rsidP="009D4C4A">
            <w:pPr>
              <w:pStyle w:val="BodyA"/>
              <w:spacing w:line="276" w:lineRule="auto"/>
              <w:jc w:val="both"/>
              <w:rPr>
                <w:rFonts w:ascii="Times New Roman" w:eastAsia="Times New Roman" w:hAnsi="Times New Roman" w:cs="Times New Roman"/>
                <w:b/>
                <w:sz w:val="24"/>
                <w:szCs w:val="24"/>
              </w:rPr>
            </w:pPr>
            <w:r w:rsidRPr="00656AB2">
              <w:rPr>
                <w:rFonts w:ascii="Times New Roman" w:eastAsia="Times New Roman" w:hAnsi="Times New Roman" w:cs="Times New Roman"/>
                <w:b/>
                <w:sz w:val="24"/>
                <w:szCs w:val="24"/>
              </w:rPr>
              <w:t>Blooms level*</w:t>
            </w:r>
          </w:p>
        </w:tc>
        <w:tc>
          <w:tcPr>
            <w:tcW w:w="579" w:type="pct"/>
            <w:vAlign w:val="center"/>
          </w:tcPr>
          <w:p w:rsidR="00D9036A" w:rsidRPr="00656AB2" w:rsidRDefault="00D9036A" w:rsidP="009D4C4A">
            <w:pPr>
              <w:pStyle w:val="BodyA"/>
              <w:spacing w:line="276" w:lineRule="auto"/>
              <w:jc w:val="both"/>
              <w:rPr>
                <w:rFonts w:ascii="Times New Roman" w:eastAsia="Times New Roman" w:hAnsi="Times New Roman" w:cs="Times New Roman"/>
                <w:b/>
                <w:sz w:val="24"/>
                <w:szCs w:val="24"/>
              </w:rPr>
            </w:pPr>
            <w:r w:rsidRPr="00656AB2">
              <w:rPr>
                <w:rFonts w:ascii="Times New Roman" w:eastAsia="Times New Roman" w:hAnsi="Times New Roman" w:cs="Times New Roman"/>
                <w:b/>
                <w:sz w:val="24"/>
                <w:szCs w:val="24"/>
              </w:rPr>
              <w:t>Number of hours</w:t>
            </w:r>
          </w:p>
        </w:tc>
      </w:tr>
      <w:tr w:rsidR="00D9036A" w:rsidRPr="00656AB2" w:rsidTr="009D4C4A">
        <w:tc>
          <w:tcPr>
            <w:tcW w:w="3851" w:type="pct"/>
            <w:vAlign w:val="center"/>
          </w:tcPr>
          <w:p w:rsidR="00D9036A" w:rsidRPr="00656AB2" w:rsidRDefault="00D9036A" w:rsidP="009D4C4A">
            <w:pPr>
              <w:tabs>
                <w:tab w:val="num" w:pos="1440"/>
              </w:tabs>
              <w:spacing w:line="276" w:lineRule="auto"/>
              <w:jc w:val="both"/>
              <w:rPr>
                <w:b/>
                <w:bCs/>
                <w:sz w:val="24"/>
                <w:szCs w:val="24"/>
              </w:rPr>
            </w:pPr>
            <w:r w:rsidRPr="00656AB2">
              <w:rPr>
                <w:b/>
                <w:bCs/>
                <w:sz w:val="24"/>
                <w:szCs w:val="24"/>
              </w:rPr>
              <w:t>Module I: Introduction to Corruption Laws</w:t>
            </w:r>
          </w:p>
          <w:p w:rsidR="00D9036A" w:rsidRPr="00656AB2" w:rsidRDefault="00D9036A" w:rsidP="009D4C4A">
            <w:pPr>
              <w:spacing w:line="276" w:lineRule="auto"/>
              <w:jc w:val="both"/>
              <w:rPr>
                <w:sz w:val="24"/>
                <w:szCs w:val="24"/>
              </w:rPr>
            </w:pPr>
            <w:r w:rsidRPr="00656AB2">
              <w:rPr>
                <w:sz w:val="24"/>
                <w:szCs w:val="24"/>
              </w:rPr>
              <w:t xml:space="preserve">Introduction- definition of corruption, </w:t>
            </w:r>
          </w:p>
          <w:p w:rsidR="00D9036A" w:rsidRPr="00656AB2" w:rsidRDefault="00D9036A" w:rsidP="009D4C4A">
            <w:pPr>
              <w:spacing w:line="276" w:lineRule="auto"/>
              <w:jc w:val="both"/>
              <w:rPr>
                <w:sz w:val="24"/>
                <w:szCs w:val="24"/>
              </w:rPr>
            </w:pPr>
            <w:r w:rsidRPr="00656AB2">
              <w:rPr>
                <w:sz w:val="24"/>
                <w:szCs w:val="24"/>
              </w:rPr>
              <w:t xml:space="preserve">Genesis of corruption- Historical Background, corruption in ancient time, </w:t>
            </w:r>
            <w:r w:rsidRPr="00656AB2">
              <w:rPr>
                <w:sz w:val="24"/>
                <w:szCs w:val="24"/>
              </w:rPr>
              <w:lastRenderedPageBreak/>
              <w:t xml:space="preserve">corruption in Mahabharata need for integrating </w:t>
            </w:r>
          </w:p>
          <w:p w:rsidR="00D9036A" w:rsidRPr="00656AB2" w:rsidRDefault="00D9036A" w:rsidP="009D4C4A">
            <w:pPr>
              <w:spacing w:line="276" w:lineRule="auto"/>
              <w:jc w:val="both"/>
              <w:rPr>
                <w:sz w:val="24"/>
                <w:szCs w:val="24"/>
              </w:rPr>
            </w:pPr>
            <w:r w:rsidRPr="00656AB2">
              <w:rPr>
                <w:sz w:val="24"/>
                <w:szCs w:val="24"/>
              </w:rPr>
              <w:t>Nature of corruption, various types of corruption-  in kind, cash or in service  Individual Corruption, Institutional Corruption. Why and how of corruption – Nexus between Position of a Public servant and corruption. consequences and ill effects.</w:t>
            </w:r>
          </w:p>
        </w:tc>
        <w:tc>
          <w:tcPr>
            <w:tcW w:w="570" w:type="pct"/>
            <w:vAlign w:val="center"/>
          </w:tcPr>
          <w:p w:rsidR="00D9036A" w:rsidRPr="00656AB2" w:rsidRDefault="00D9036A" w:rsidP="009D4C4A">
            <w:pPr>
              <w:pStyle w:val="BodyA"/>
              <w:spacing w:line="276" w:lineRule="auto"/>
              <w:jc w:val="both"/>
              <w:rPr>
                <w:rFonts w:ascii="Times New Roman" w:eastAsia="Times New Roman" w:hAnsi="Times New Roman" w:cs="Times New Roman"/>
                <w:sz w:val="24"/>
                <w:szCs w:val="24"/>
              </w:rPr>
            </w:pPr>
            <w:r w:rsidRPr="00656AB2">
              <w:rPr>
                <w:rFonts w:ascii="Times New Roman" w:eastAsia="Times New Roman" w:hAnsi="Times New Roman" w:cs="Times New Roman"/>
                <w:sz w:val="24"/>
                <w:szCs w:val="24"/>
              </w:rPr>
              <w:lastRenderedPageBreak/>
              <w:t xml:space="preserve">L1, L2 </w:t>
            </w:r>
          </w:p>
        </w:tc>
        <w:tc>
          <w:tcPr>
            <w:tcW w:w="579" w:type="pct"/>
            <w:vAlign w:val="center"/>
          </w:tcPr>
          <w:p w:rsidR="00D9036A" w:rsidRPr="00656AB2" w:rsidRDefault="00D9036A" w:rsidP="009D4C4A">
            <w:pPr>
              <w:pStyle w:val="BodyA"/>
              <w:spacing w:line="276" w:lineRule="auto"/>
              <w:jc w:val="both"/>
              <w:rPr>
                <w:rFonts w:ascii="Times New Roman" w:eastAsia="Times New Roman" w:hAnsi="Times New Roman" w:cs="Times New Roman"/>
                <w:sz w:val="24"/>
                <w:szCs w:val="24"/>
              </w:rPr>
            </w:pPr>
            <w:r w:rsidRPr="00656AB2">
              <w:rPr>
                <w:rFonts w:ascii="Times New Roman" w:eastAsia="Times New Roman" w:hAnsi="Times New Roman" w:cs="Times New Roman"/>
                <w:sz w:val="24"/>
                <w:szCs w:val="24"/>
              </w:rPr>
              <w:t>10</w:t>
            </w:r>
          </w:p>
        </w:tc>
      </w:tr>
      <w:tr w:rsidR="00D9036A" w:rsidRPr="00656AB2" w:rsidTr="009D4C4A">
        <w:tc>
          <w:tcPr>
            <w:tcW w:w="3851" w:type="pct"/>
            <w:vAlign w:val="center"/>
          </w:tcPr>
          <w:p w:rsidR="00D9036A" w:rsidRPr="00656AB2" w:rsidRDefault="00D9036A" w:rsidP="009D4C4A">
            <w:pPr>
              <w:spacing w:line="276" w:lineRule="auto"/>
              <w:ind w:left="360" w:hanging="360"/>
              <w:jc w:val="both"/>
              <w:rPr>
                <w:b/>
                <w:bCs/>
                <w:sz w:val="24"/>
                <w:szCs w:val="24"/>
              </w:rPr>
            </w:pPr>
            <w:r w:rsidRPr="00656AB2">
              <w:rPr>
                <w:b/>
                <w:bCs/>
                <w:sz w:val="24"/>
                <w:szCs w:val="24"/>
              </w:rPr>
              <w:t>Module II: Offences by Public Servant</w:t>
            </w:r>
          </w:p>
          <w:p w:rsidR="00D9036A" w:rsidRPr="00656AB2" w:rsidRDefault="00D9036A" w:rsidP="009D4C4A">
            <w:pPr>
              <w:spacing w:line="276" w:lineRule="auto"/>
              <w:jc w:val="both"/>
              <w:rPr>
                <w:sz w:val="24"/>
                <w:szCs w:val="24"/>
              </w:rPr>
            </w:pPr>
            <w:r w:rsidRPr="00656AB2">
              <w:rPr>
                <w:sz w:val="24"/>
                <w:szCs w:val="24"/>
              </w:rPr>
              <w:t>Offences under the Prevention of Corruption Act, 1988,</w:t>
            </w:r>
          </w:p>
          <w:p w:rsidR="00D9036A" w:rsidRPr="00656AB2" w:rsidRDefault="00D9036A" w:rsidP="009D4C4A">
            <w:pPr>
              <w:spacing w:line="276" w:lineRule="auto"/>
              <w:jc w:val="both"/>
              <w:rPr>
                <w:sz w:val="24"/>
                <w:szCs w:val="24"/>
              </w:rPr>
            </w:pPr>
            <w:r w:rsidRPr="00656AB2">
              <w:rPr>
                <w:sz w:val="24"/>
                <w:szCs w:val="24"/>
              </w:rPr>
              <w:t>Corruption by Public servant- Prevention of Corruption Act 1988-</w:t>
            </w:r>
          </w:p>
          <w:p w:rsidR="00D9036A" w:rsidRPr="00656AB2" w:rsidRDefault="00D9036A" w:rsidP="009D4C4A">
            <w:pPr>
              <w:spacing w:line="276" w:lineRule="auto"/>
              <w:jc w:val="both"/>
              <w:rPr>
                <w:sz w:val="24"/>
                <w:szCs w:val="24"/>
              </w:rPr>
            </w:pPr>
            <w:r w:rsidRPr="00656AB2">
              <w:rPr>
                <w:sz w:val="24"/>
                <w:szCs w:val="24"/>
              </w:rPr>
              <w:t xml:space="preserve">Definition of Public Servant sec 2(cc) </w:t>
            </w:r>
          </w:p>
          <w:p w:rsidR="00D9036A" w:rsidRPr="00656AB2" w:rsidRDefault="00D9036A" w:rsidP="009D4C4A">
            <w:pPr>
              <w:spacing w:line="276" w:lineRule="auto"/>
              <w:jc w:val="both"/>
              <w:rPr>
                <w:sz w:val="24"/>
                <w:szCs w:val="24"/>
              </w:rPr>
            </w:pPr>
            <w:r w:rsidRPr="00656AB2">
              <w:rPr>
                <w:sz w:val="24"/>
                <w:szCs w:val="24"/>
              </w:rPr>
              <w:t xml:space="preserve">Categories of public servant- person in the pay of the Government- a person in the service of the Government a person remunerated by fees or commission for the performance of any public duty by the Government. </w:t>
            </w:r>
          </w:p>
          <w:p w:rsidR="00D9036A" w:rsidRPr="00656AB2" w:rsidRDefault="00D9036A" w:rsidP="009D4C4A">
            <w:pPr>
              <w:spacing w:line="276" w:lineRule="auto"/>
              <w:jc w:val="both"/>
              <w:rPr>
                <w:sz w:val="24"/>
                <w:szCs w:val="24"/>
              </w:rPr>
            </w:pPr>
            <w:r w:rsidRPr="00656AB2">
              <w:rPr>
                <w:sz w:val="24"/>
                <w:szCs w:val="24"/>
              </w:rPr>
              <w:t>Sec 7: public Servant taking gratifications other legal remuneration in respect of an official act.</w:t>
            </w:r>
          </w:p>
          <w:p w:rsidR="00D9036A" w:rsidRPr="00656AB2" w:rsidRDefault="00D9036A" w:rsidP="009D4C4A">
            <w:pPr>
              <w:spacing w:line="276" w:lineRule="auto"/>
              <w:jc w:val="both"/>
              <w:rPr>
                <w:sz w:val="24"/>
                <w:szCs w:val="24"/>
              </w:rPr>
            </w:pPr>
            <w:r w:rsidRPr="00656AB2">
              <w:rPr>
                <w:sz w:val="24"/>
                <w:szCs w:val="24"/>
              </w:rPr>
              <w:t>Gratification: legal remuneration, meaning of holding out as a Public Servant – whether covered under the Act.</w:t>
            </w:r>
          </w:p>
          <w:p w:rsidR="00D9036A" w:rsidRPr="00656AB2" w:rsidRDefault="00D9036A" w:rsidP="009D4C4A">
            <w:pPr>
              <w:spacing w:line="276" w:lineRule="auto"/>
              <w:jc w:val="both"/>
              <w:rPr>
                <w:sz w:val="24"/>
                <w:szCs w:val="24"/>
              </w:rPr>
            </w:pPr>
            <w:r w:rsidRPr="00656AB2">
              <w:rPr>
                <w:sz w:val="24"/>
                <w:szCs w:val="24"/>
              </w:rPr>
              <w:t xml:space="preserve">Sec 8: Gratification by person other than public servant – to influence pubic servant by corrupt or illegal means. </w:t>
            </w:r>
          </w:p>
          <w:p w:rsidR="00D9036A" w:rsidRPr="00656AB2" w:rsidRDefault="00D9036A" w:rsidP="009D4C4A">
            <w:pPr>
              <w:spacing w:line="276" w:lineRule="auto"/>
              <w:jc w:val="both"/>
              <w:rPr>
                <w:sz w:val="24"/>
                <w:szCs w:val="24"/>
              </w:rPr>
            </w:pPr>
            <w:r w:rsidRPr="00656AB2">
              <w:rPr>
                <w:sz w:val="24"/>
                <w:szCs w:val="24"/>
              </w:rPr>
              <w:t>Sec 9: Gratification by person other than Public Servant- to influence public servant- and not by corruptor illegal means.</w:t>
            </w:r>
          </w:p>
          <w:p w:rsidR="00D9036A" w:rsidRPr="00656AB2" w:rsidRDefault="00D9036A" w:rsidP="009D4C4A">
            <w:pPr>
              <w:spacing w:line="276" w:lineRule="auto"/>
              <w:jc w:val="both"/>
              <w:rPr>
                <w:sz w:val="24"/>
                <w:szCs w:val="24"/>
              </w:rPr>
            </w:pPr>
            <w:r w:rsidRPr="00656AB2">
              <w:rPr>
                <w:sz w:val="24"/>
                <w:szCs w:val="24"/>
              </w:rPr>
              <w:t>Sec10, Sec11, Sec 12: Habitual committing of offence under Sec 8, 9, 12, 14.</w:t>
            </w:r>
          </w:p>
          <w:p w:rsidR="00D9036A" w:rsidRPr="00656AB2" w:rsidRDefault="00D9036A" w:rsidP="009D4C4A">
            <w:pPr>
              <w:spacing w:line="276" w:lineRule="auto"/>
              <w:jc w:val="both"/>
              <w:rPr>
                <w:sz w:val="24"/>
                <w:szCs w:val="24"/>
              </w:rPr>
            </w:pPr>
            <w:r w:rsidRPr="00656AB2">
              <w:rPr>
                <w:sz w:val="24"/>
                <w:szCs w:val="24"/>
              </w:rPr>
              <w:t>Sec 15 Attempt</w:t>
            </w:r>
          </w:p>
          <w:p w:rsidR="00D9036A" w:rsidRPr="00656AB2" w:rsidRDefault="00D9036A" w:rsidP="009D4C4A">
            <w:pPr>
              <w:spacing w:line="276" w:lineRule="auto"/>
              <w:jc w:val="both"/>
              <w:rPr>
                <w:sz w:val="24"/>
                <w:szCs w:val="24"/>
              </w:rPr>
            </w:pPr>
            <w:r w:rsidRPr="00656AB2">
              <w:rPr>
                <w:sz w:val="24"/>
                <w:szCs w:val="24"/>
              </w:rPr>
              <w:t xml:space="preserve">Sec 16   Fine Criteria  </w:t>
            </w:r>
          </w:p>
          <w:p w:rsidR="00D9036A" w:rsidRPr="00656AB2" w:rsidRDefault="00D9036A" w:rsidP="009D4C4A">
            <w:pPr>
              <w:spacing w:line="276" w:lineRule="auto"/>
              <w:jc w:val="both"/>
              <w:rPr>
                <w:sz w:val="24"/>
                <w:szCs w:val="24"/>
              </w:rPr>
            </w:pPr>
            <w:r w:rsidRPr="00656AB2">
              <w:rPr>
                <w:sz w:val="24"/>
                <w:szCs w:val="24"/>
              </w:rPr>
              <w:t>Sec 13 Criminal Misconduct by Public Servant.</w:t>
            </w:r>
          </w:p>
          <w:p w:rsidR="00D9036A" w:rsidRPr="00656AB2" w:rsidRDefault="00D9036A" w:rsidP="009D4C4A">
            <w:pPr>
              <w:spacing w:line="276" w:lineRule="auto"/>
              <w:jc w:val="both"/>
              <w:rPr>
                <w:sz w:val="24"/>
                <w:szCs w:val="24"/>
              </w:rPr>
            </w:pPr>
            <w:r w:rsidRPr="00656AB2">
              <w:rPr>
                <w:sz w:val="24"/>
                <w:szCs w:val="24"/>
              </w:rPr>
              <w:t>Bribe giver Guilty or Abetment?</w:t>
            </w:r>
          </w:p>
          <w:p w:rsidR="00D9036A" w:rsidRPr="00656AB2" w:rsidRDefault="00D9036A" w:rsidP="009D4C4A">
            <w:pPr>
              <w:spacing w:line="276" w:lineRule="auto"/>
              <w:jc w:val="both"/>
              <w:rPr>
                <w:sz w:val="24"/>
                <w:szCs w:val="24"/>
              </w:rPr>
            </w:pPr>
            <w:r w:rsidRPr="00656AB2">
              <w:rPr>
                <w:sz w:val="24"/>
                <w:szCs w:val="24"/>
              </w:rPr>
              <w:t xml:space="preserve">Investigation and Trial under the Act </w:t>
            </w:r>
          </w:p>
          <w:p w:rsidR="00D9036A" w:rsidRPr="00656AB2" w:rsidRDefault="00D9036A" w:rsidP="009D4C4A">
            <w:pPr>
              <w:spacing w:line="276" w:lineRule="auto"/>
              <w:jc w:val="both"/>
              <w:rPr>
                <w:sz w:val="24"/>
                <w:szCs w:val="24"/>
              </w:rPr>
            </w:pPr>
            <w:r w:rsidRPr="00656AB2">
              <w:rPr>
                <w:sz w:val="24"/>
                <w:szCs w:val="24"/>
              </w:rPr>
              <w:t>Sec 17 Persons authorized to investigate.</w:t>
            </w:r>
          </w:p>
          <w:p w:rsidR="00D9036A" w:rsidRPr="00656AB2" w:rsidRDefault="00D9036A" w:rsidP="009D4C4A">
            <w:pPr>
              <w:spacing w:line="276" w:lineRule="auto"/>
              <w:jc w:val="both"/>
              <w:rPr>
                <w:sz w:val="24"/>
                <w:szCs w:val="24"/>
              </w:rPr>
            </w:pPr>
            <w:r w:rsidRPr="00656AB2">
              <w:rPr>
                <w:sz w:val="24"/>
                <w:szCs w:val="24"/>
              </w:rPr>
              <w:t xml:space="preserve">Sec 19 Sanction for prosecution </w:t>
            </w:r>
          </w:p>
          <w:p w:rsidR="00D9036A" w:rsidRPr="00656AB2" w:rsidRDefault="00D9036A" w:rsidP="009D4C4A">
            <w:pPr>
              <w:spacing w:line="276" w:lineRule="auto"/>
              <w:jc w:val="both"/>
              <w:rPr>
                <w:sz w:val="24"/>
                <w:szCs w:val="24"/>
              </w:rPr>
            </w:pPr>
            <w:r w:rsidRPr="00656AB2">
              <w:rPr>
                <w:sz w:val="24"/>
                <w:szCs w:val="24"/>
              </w:rPr>
              <w:t>Sec 20 presumptions under the Act.</w:t>
            </w:r>
          </w:p>
          <w:p w:rsidR="00D9036A" w:rsidRPr="00656AB2" w:rsidRDefault="00D9036A" w:rsidP="009D4C4A">
            <w:pPr>
              <w:spacing w:line="276" w:lineRule="auto"/>
              <w:jc w:val="both"/>
              <w:rPr>
                <w:b/>
                <w:sz w:val="24"/>
                <w:szCs w:val="24"/>
              </w:rPr>
            </w:pPr>
            <w:r w:rsidRPr="00656AB2">
              <w:rPr>
                <w:sz w:val="24"/>
                <w:szCs w:val="24"/>
              </w:rPr>
              <w:t>Sec 3, 4, 5: Special Judges Court- procedure and powers of Special Judge.</w:t>
            </w:r>
          </w:p>
        </w:tc>
        <w:tc>
          <w:tcPr>
            <w:tcW w:w="570" w:type="pct"/>
            <w:vAlign w:val="center"/>
          </w:tcPr>
          <w:p w:rsidR="00D9036A" w:rsidRPr="00656AB2" w:rsidRDefault="00D9036A" w:rsidP="009D4C4A">
            <w:pPr>
              <w:pStyle w:val="BodyA"/>
              <w:spacing w:line="276" w:lineRule="auto"/>
              <w:jc w:val="both"/>
              <w:rPr>
                <w:rFonts w:ascii="Times New Roman" w:eastAsia="Times New Roman" w:hAnsi="Times New Roman" w:cs="Times New Roman"/>
                <w:sz w:val="24"/>
                <w:szCs w:val="24"/>
              </w:rPr>
            </w:pPr>
            <w:r w:rsidRPr="00656AB2">
              <w:rPr>
                <w:rFonts w:ascii="Times New Roman" w:eastAsia="Times New Roman" w:hAnsi="Times New Roman" w:cs="Times New Roman"/>
                <w:sz w:val="24"/>
                <w:szCs w:val="24"/>
              </w:rPr>
              <w:t>L1, L2, L3</w:t>
            </w:r>
          </w:p>
        </w:tc>
        <w:tc>
          <w:tcPr>
            <w:tcW w:w="579" w:type="pct"/>
            <w:vAlign w:val="center"/>
          </w:tcPr>
          <w:p w:rsidR="00D9036A" w:rsidRPr="00656AB2" w:rsidRDefault="00D9036A" w:rsidP="009D4C4A">
            <w:pPr>
              <w:pStyle w:val="BodyA"/>
              <w:spacing w:line="276" w:lineRule="auto"/>
              <w:jc w:val="both"/>
              <w:rPr>
                <w:rFonts w:ascii="Times New Roman" w:eastAsia="Times New Roman" w:hAnsi="Times New Roman" w:cs="Times New Roman"/>
                <w:sz w:val="24"/>
                <w:szCs w:val="24"/>
              </w:rPr>
            </w:pPr>
            <w:r w:rsidRPr="00656AB2">
              <w:rPr>
                <w:rFonts w:ascii="Times New Roman" w:eastAsia="Times New Roman" w:hAnsi="Times New Roman" w:cs="Times New Roman"/>
                <w:sz w:val="24"/>
                <w:szCs w:val="24"/>
              </w:rPr>
              <w:t>15</w:t>
            </w:r>
          </w:p>
        </w:tc>
      </w:tr>
      <w:tr w:rsidR="00D9036A" w:rsidRPr="00656AB2" w:rsidTr="009D4C4A">
        <w:trPr>
          <w:trHeight w:val="710"/>
        </w:trPr>
        <w:tc>
          <w:tcPr>
            <w:tcW w:w="3851" w:type="pct"/>
            <w:vAlign w:val="center"/>
          </w:tcPr>
          <w:p w:rsidR="00D9036A" w:rsidRPr="00656AB2" w:rsidRDefault="00D9036A" w:rsidP="009D4C4A">
            <w:pPr>
              <w:spacing w:line="276" w:lineRule="auto"/>
              <w:ind w:left="360" w:hanging="360"/>
              <w:jc w:val="both"/>
              <w:rPr>
                <w:b/>
                <w:bCs/>
                <w:sz w:val="24"/>
                <w:szCs w:val="24"/>
              </w:rPr>
            </w:pPr>
            <w:r w:rsidRPr="00656AB2">
              <w:rPr>
                <w:b/>
                <w:bCs/>
                <w:sz w:val="24"/>
                <w:szCs w:val="24"/>
              </w:rPr>
              <w:t xml:space="preserve">Module III: Commission of Enquiry Acts </w:t>
            </w:r>
          </w:p>
          <w:p w:rsidR="00D9036A" w:rsidRPr="00656AB2" w:rsidRDefault="00D9036A" w:rsidP="009D4C4A">
            <w:pPr>
              <w:spacing w:line="276" w:lineRule="auto"/>
              <w:jc w:val="both"/>
              <w:rPr>
                <w:sz w:val="24"/>
                <w:szCs w:val="24"/>
              </w:rPr>
            </w:pPr>
            <w:r w:rsidRPr="00656AB2">
              <w:rPr>
                <w:sz w:val="24"/>
                <w:szCs w:val="24"/>
              </w:rPr>
              <w:t>Section 6 Summary Trial. Commission of Enquiry Act 1952</w:t>
            </w:r>
          </w:p>
          <w:p w:rsidR="00D9036A" w:rsidRPr="00656AB2" w:rsidRDefault="00D9036A" w:rsidP="009D4C4A">
            <w:pPr>
              <w:spacing w:line="276" w:lineRule="auto"/>
              <w:jc w:val="both"/>
              <w:rPr>
                <w:sz w:val="24"/>
                <w:szCs w:val="24"/>
              </w:rPr>
            </w:pPr>
            <w:r w:rsidRPr="00656AB2">
              <w:rPr>
                <w:sz w:val="24"/>
                <w:szCs w:val="24"/>
              </w:rPr>
              <w:t>Composition, function and role of CAG</w:t>
            </w:r>
          </w:p>
          <w:p w:rsidR="00D9036A" w:rsidRPr="00656AB2" w:rsidRDefault="00D9036A" w:rsidP="009D4C4A">
            <w:pPr>
              <w:spacing w:line="276" w:lineRule="auto"/>
              <w:jc w:val="both"/>
              <w:rPr>
                <w:sz w:val="24"/>
                <w:szCs w:val="24"/>
              </w:rPr>
            </w:pPr>
            <w:r w:rsidRPr="00656AB2">
              <w:rPr>
                <w:sz w:val="24"/>
                <w:szCs w:val="24"/>
              </w:rPr>
              <w:t>The Central Vigilance Commission</w:t>
            </w:r>
          </w:p>
          <w:p w:rsidR="00D9036A" w:rsidRPr="00656AB2" w:rsidRDefault="00D9036A" w:rsidP="009D4C4A">
            <w:pPr>
              <w:spacing w:line="276" w:lineRule="auto"/>
              <w:jc w:val="both"/>
              <w:rPr>
                <w:sz w:val="24"/>
                <w:szCs w:val="24"/>
              </w:rPr>
            </w:pPr>
            <w:r w:rsidRPr="00656AB2">
              <w:rPr>
                <w:sz w:val="24"/>
                <w:szCs w:val="24"/>
              </w:rPr>
              <w:t>Central Bureau of Investigation its role, function and Jurisdiction.</w:t>
            </w:r>
          </w:p>
          <w:p w:rsidR="00D9036A" w:rsidRPr="00656AB2" w:rsidRDefault="00D9036A" w:rsidP="009D4C4A">
            <w:pPr>
              <w:spacing w:line="276" w:lineRule="auto"/>
              <w:jc w:val="both"/>
              <w:rPr>
                <w:b/>
                <w:sz w:val="24"/>
                <w:szCs w:val="24"/>
              </w:rPr>
            </w:pPr>
            <w:r w:rsidRPr="00656AB2">
              <w:rPr>
                <w:sz w:val="24"/>
                <w:szCs w:val="24"/>
              </w:rPr>
              <w:t xml:space="preserve">Proposed Lok Pal Bill ,its various drafts , legality of sting operations , provision relating to corruption cases of judges , Immunity of legislations and parliamentarians . Law on whistle blowers </w:t>
            </w:r>
          </w:p>
        </w:tc>
        <w:tc>
          <w:tcPr>
            <w:tcW w:w="570" w:type="pct"/>
            <w:vAlign w:val="center"/>
          </w:tcPr>
          <w:p w:rsidR="00D9036A" w:rsidRPr="00656AB2" w:rsidRDefault="00D9036A" w:rsidP="009D4C4A">
            <w:pPr>
              <w:pStyle w:val="BodyA"/>
              <w:spacing w:line="276" w:lineRule="auto"/>
              <w:jc w:val="both"/>
              <w:rPr>
                <w:rFonts w:ascii="Times New Roman" w:eastAsia="Times New Roman" w:hAnsi="Times New Roman" w:cs="Times New Roman"/>
                <w:sz w:val="24"/>
                <w:szCs w:val="24"/>
              </w:rPr>
            </w:pPr>
            <w:r w:rsidRPr="00656AB2">
              <w:rPr>
                <w:rFonts w:ascii="Times New Roman" w:eastAsia="Times New Roman" w:hAnsi="Times New Roman" w:cs="Times New Roman"/>
                <w:sz w:val="24"/>
                <w:szCs w:val="24"/>
              </w:rPr>
              <w:t>L1, L2, L3</w:t>
            </w:r>
          </w:p>
        </w:tc>
        <w:tc>
          <w:tcPr>
            <w:tcW w:w="579" w:type="pct"/>
            <w:vAlign w:val="center"/>
          </w:tcPr>
          <w:p w:rsidR="00D9036A" w:rsidRPr="00656AB2" w:rsidRDefault="00D9036A" w:rsidP="009D4C4A">
            <w:pPr>
              <w:pStyle w:val="BodyA"/>
              <w:spacing w:line="276" w:lineRule="auto"/>
              <w:jc w:val="both"/>
              <w:rPr>
                <w:rFonts w:ascii="Times New Roman" w:eastAsia="Times New Roman" w:hAnsi="Times New Roman" w:cs="Times New Roman"/>
                <w:sz w:val="24"/>
                <w:szCs w:val="24"/>
              </w:rPr>
            </w:pPr>
            <w:r w:rsidRPr="00656AB2">
              <w:rPr>
                <w:rFonts w:ascii="Times New Roman" w:eastAsia="Times New Roman" w:hAnsi="Times New Roman" w:cs="Times New Roman"/>
                <w:sz w:val="24"/>
                <w:szCs w:val="24"/>
              </w:rPr>
              <w:t>15</w:t>
            </w:r>
          </w:p>
        </w:tc>
      </w:tr>
      <w:tr w:rsidR="00D9036A" w:rsidRPr="00656AB2" w:rsidTr="009D4C4A">
        <w:trPr>
          <w:trHeight w:val="1299"/>
        </w:trPr>
        <w:tc>
          <w:tcPr>
            <w:tcW w:w="3851" w:type="pct"/>
            <w:vAlign w:val="center"/>
          </w:tcPr>
          <w:p w:rsidR="00D9036A" w:rsidRPr="00656AB2" w:rsidRDefault="00D9036A" w:rsidP="009D4C4A">
            <w:pPr>
              <w:spacing w:line="276" w:lineRule="auto"/>
              <w:ind w:left="360" w:hanging="360"/>
              <w:jc w:val="both"/>
              <w:rPr>
                <w:b/>
                <w:bCs/>
                <w:sz w:val="24"/>
                <w:szCs w:val="24"/>
              </w:rPr>
            </w:pPr>
            <w:r w:rsidRPr="00656AB2">
              <w:rPr>
                <w:b/>
                <w:bCs/>
                <w:sz w:val="24"/>
                <w:szCs w:val="24"/>
              </w:rPr>
              <w:t>Module IV: Money Laundering &amp; National Investigative Agency Act</w:t>
            </w:r>
          </w:p>
          <w:p w:rsidR="00D9036A" w:rsidRPr="00656AB2" w:rsidRDefault="00D9036A" w:rsidP="009D4C4A">
            <w:pPr>
              <w:spacing w:line="276" w:lineRule="auto"/>
              <w:jc w:val="both"/>
              <w:rPr>
                <w:sz w:val="24"/>
                <w:szCs w:val="24"/>
              </w:rPr>
            </w:pPr>
            <w:r w:rsidRPr="00656AB2">
              <w:rPr>
                <w:sz w:val="24"/>
                <w:szCs w:val="24"/>
              </w:rPr>
              <w:t xml:space="preserve">The Prevention of Money Laundering Act 2002, General Principles, Confiscation of Property earned through crime Sec5 </w:t>
            </w:r>
          </w:p>
          <w:p w:rsidR="00D9036A" w:rsidRPr="00656AB2" w:rsidRDefault="00D9036A" w:rsidP="009D4C4A">
            <w:pPr>
              <w:spacing w:line="276" w:lineRule="auto"/>
              <w:jc w:val="both"/>
              <w:rPr>
                <w:sz w:val="24"/>
                <w:szCs w:val="24"/>
              </w:rPr>
            </w:pPr>
            <w:r w:rsidRPr="00656AB2">
              <w:rPr>
                <w:sz w:val="24"/>
                <w:szCs w:val="24"/>
              </w:rPr>
              <w:t>Sec 171-B of IPC Bribery – Offences relating to elections.</w:t>
            </w:r>
          </w:p>
          <w:p w:rsidR="00D9036A" w:rsidRPr="00656AB2" w:rsidRDefault="00D9036A" w:rsidP="009D4C4A">
            <w:pPr>
              <w:spacing w:line="276" w:lineRule="auto"/>
              <w:jc w:val="both"/>
              <w:rPr>
                <w:sz w:val="24"/>
                <w:szCs w:val="24"/>
              </w:rPr>
            </w:pPr>
            <w:r w:rsidRPr="00656AB2">
              <w:rPr>
                <w:sz w:val="24"/>
                <w:szCs w:val="24"/>
              </w:rPr>
              <w:lastRenderedPageBreak/>
              <w:t xml:space="preserve">Sec 171-C </w:t>
            </w:r>
          </w:p>
          <w:p w:rsidR="00D9036A" w:rsidRPr="00656AB2" w:rsidRDefault="00D9036A" w:rsidP="009D4C4A">
            <w:pPr>
              <w:spacing w:line="276" w:lineRule="auto"/>
              <w:jc w:val="both"/>
              <w:rPr>
                <w:sz w:val="24"/>
                <w:szCs w:val="24"/>
              </w:rPr>
            </w:pPr>
            <w:r w:rsidRPr="00656AB2">
              <w:rPr>
                <w:sz w:val="24"/>
                <w:szCs w:val="24"/>
              </w:rPr>
              <w:t>Sec 171- D Undue influence and Impression at election</w:t>
            </w:r>
          </w:p>
          <w:p w:rsidR="00D9036A" w:rsidRPr="00656AB2" w:rsidRDefault="00D9036A" w:rsidP="009D4C4A">
            <w:pPr>
              <w:spacing w:line="276" w:lineRule="auto"/>
              <w:jc w:val="both"/>
              <w:rPr>
                <w:sz w:val="24"/>
                <w:szCs w:val="24"/>
              </w:rPr>
            </w:pPr>
            <w:r w:rsidRPr="00656AB2">
              <w:rPr>
                <w:sz w:val="24"/>
                <w:szCs w:val="24"/>
              </w:rPr>
              <w:t>Sec 171- E Punishment for Bribery</w:t>
            </w:r>
          </w:p>
          <w:p w:rsidR="00D9036A" w:rsidRPr="00656AB2" w:rsidRDefault="00D9036A" w:rsidP="009D4C4A">
            <w:pPr>
              <w:spacing w:line="276" w:lineRule="auto"/>
              <w:jc w:val="both"/>
              <w:rPr>
                <w:sz w:val="24"/>
                <w:szCs w:val="24"/>
              </w:rPr>
            </w:pPr>
            <w:r w:rsidRPr="00656AB2">
              <w:rPr>
                <w:sz w:val="24"/>
                <w:szCs w:val="24"/>
              </w:rPr>
              <w:t>Sec 171- F Punishment for Influence and Personating at an election.</w:t>
            </w:r>
          </w:p>
          <w:p w:rsidR="00D9036A" w:rsidRPr="00656AB2" w:rsidRDefault="00D9036A" w:rsidP="009D4C4A">
            <w:pPr>
              <w:spacing w:line="276" w:lineRule="auto"/>
              <w:jc w:val="both"/>
              <w:rPr>
                <w:bCs/>
                <w:sz w:val="24"/>
                <w:szCs w:val="24"/>
              </w:rPr>
            </w:pPr>
            <w:r w:rsidRPr="00656AB2">
              <w:rPr>
                <w:sz w:val="24"/>
                <w:szCs w:val="24"/>
              </w:rPr>
              <w:t>National Investigative Agency Act 2009</w:t>
            </w:r>
          </w:p>
        </w:tc>
        <w:tc>
          <w:tcPr>
            <w:tcW w:w="570" w:type="pct"/>
            <w:vAlign w:val="center"/>
          </w:tcPr>
          <w:p w:rsidR="00D9036A" w:rsidRPr="00656AB2" w:rsidRDefault="00D9036A" w:rsidP="009D4C4A">
            <w:pPr>
              <w:pStyle w:val="BodyA"/>
              <w:spacing w:line="276" w:lineRule="auto"/>
              <w:jc w:val="both"/>
              <w:rPr>
                <w:rFonts w:ascii="Times New Roman" w:eastAsia="Times New Roman" w:hAnsi="Times New Roman" w:cs="Times New Roman"/>
                <w:sz w:val="24"/>
                <w:szCs w:val="24"/>
              </w:rPr>
            </w:pPr>
            <w:r w:rsidRPr="00656AB2">
              <w:rPr>
                <w:rFonts w:ascii="Times New Roman" w:eastAsia="Times New Roman" w:hAnsi="Times New Roman" w:cs="Times New Roman"/>
                <w:sz w:val="24"/>
                <w:szCs w:val="24"/>
              </w:rPr>
              <w:lastRenderedPageBreak/>
              <w:t>L1, L2, L3</w:t>
            </w:r>
          </w:p>
        </w:tc>
        <w:tc>
          <w:tcPr>
            <w:tcW w:w="579" w:type="pct"/>
            <w:vAlign w:val="center"/>
          </w:tcPr>
          <w:p w:rsidR="00D9036A" w:rsidRPr="00656AB2" w:rsidRDefault="00D9036A" w:rsidP="009D4C4A">
            <w:pPr>
              <w:pStyle w:val="BodyA"/>
              <w:spacing w:line="276" w:lineRule="auto"/>
              <w:jc w:val="both"/>
              <w:rPr>
                <w:rFonts w:ascii="Times New Roman" w:eastAsia="Times New Roman" w:hAnsi="Times New Roman" w:cs="Times New Roman"/>
                <w:sz w:val="24"/>
                <w:szCs w:val="24"/>
              </w:rPr>
            </w:pPr>
            <w:r w:rsidRPr="00656AB2">
              <w:rPr>
                <w:rFonts w:ascii="Times New Roman" w:eastAsia="Times New Roman" w:hAnsi="Times New Roman" w:cs="Times New Roman"/>
                <w:sz w:val="24"/>
                <w:szCs w:val="24"/>
              </w:rPr>
              <w:t>15</w:t>
            </w:r>
          </w:p>
        </w:tc>
      </w:tr>
      <w:tr w:rsidR="00D9036A" w:rsidRPr="00656AB2" w:rsidTr="009D4C4A">
        <w:trPr>
          <w:trHeight w:val="1299"/>
        </w:trPr>
        <w:tc>
          <w:tcPr>
            <w:tcW w:w="3851" w:type="pct"/>
            <w:vAlign w:val="center"/>
          </w:tcPr>
          <w:p w:rsidR="00D9036A" w:rsidRPr="00656AB2" w:rsidRDefault="00D9036A" w:rsidP="009D4C4A">
            <w:pPr>
              <w:spacing w:line="276" w:lineRule="auto"/>
              <w:ind w:left="360" w:hanging="360"/>
              <w:jc w:val="both"/>
              <w:rPr>
                <w:b/>
                <w:bCs/>
                <w:sz w:val="24"/>
                <w:szCs w:val="24"/>
              </w:rPr>
            </w:pPr>
            <w:r w:rsidRPr="00656AB2">
              <w:rPr>
                <w:b/>
                <w:bCs/>
                <w:sz w:val="24"/>
                <w:szCs w:val="24"/>
              </w:rPr>
              <w:t>Module V: International Effort</w:t>
            </w:r>
          </w:p>
          <w:p w:rsidR="00D9036A" w:rsidRPr="00656AB2" w:rsidRDefault="00D9036A" w:rsidP="009D4C4A">
            <w:pPr>
              <w:spacing w:line="276" w:lineRule="auto"/>
              <w:jc w:val="both"/>
              <w:rPr>
                <w:sz w:val="24"/>
                <w:szCs w:val="24"/>
              </w:rPr>
            </w:pPr>
            <w:r w:rsidRPr="00656AB2">
              <w:rPr>
                <w:sz w:val="24"/>
                <w:szCs w:val="24"/>
              </w:rPr>
              <w:t>International Efforts</w:t>
            </w:r>
          </w:p>
          <w:p w:rsidR="00D9036A" w:rsidRPr="00656AB2" w:rsidRDefault="00D9036A" w:rsidP="009D4C4A">
            <w:pPr>
              <w:spacing w:line="276" w:lineRule="auto"/>
              <w:jc w:val="both"/>
              <w:rPr>
                <w:sz w:val="24"/>
                <w:szCs w:val="24"/>
              </w:rPr>
            </w:pPr>
            <w:r w:rsidRPr="00656AB2">
              <w:rPr>
                <w:sz w:val="24"/>
                <w:szCs w:val="24"/>
              </w:rPr>
              <w:t>The United Nations Directions</w:t>
            </w:r>
          </w:p>
          <w:p w:rsidR="00D9036A" w:rsidRPr="00656AB2" w:rsidRDefault="00D9036A" w:rsidP="009D4C4A">
            <w:pPr>
              <w:spacing w:line="276" w:lineRule="auto"/>
              <w:jc w:val="both"/>
              <w:rPr>
                <w:sz w:val="24"/>
                <w:szCs w:val="24"/>
              </w:rPr>
            </w:pPr>
            <w:r w:rsidRPr="00656AB2">
              <w:rPr>
                <w:sz w:val="24"/>
                <w:szCs w:val="24"/>
              </w:rPr>
              <w:t>The Convention on Combating Bribery of Foreign Public Officials</w:t>
            </w:r>
          </w:p>
          <w:p w:rsidR="00D9036A" w:rsidRPr="00656AB2" w:rsidRDefault="00D9036A" w:rsidP="009D4C4A">
            <w:pPr>
              <w:spacing w:line="276" w:lineRule="auto"/>
              <w:jc w:val="both"/>
              <w:rPr>
                <w:bCs/>
                <w:sz w:val="24"/>
                <w:szCs w:val="24"/>
              </w:rPr>
            </w:pPr>
            <w:r w:rsidRPr="00656AB2">
              <w:rPr>
                <w:bCs/>
                <w:sz w:val="24"/>
                <w:szCs w:val="24"/>
              </w:rPr>
              <w:t>UN Convention against Transnational Organized Crime.</w:t>
            </w:r>
          </w:p>
          <w:p w:rsidR="00D9036A" w:rsidRPr="00656AB2" w:rsidRDefault="00D9036A" w:rsidP="009D4C4A">
            <w:pPr>
              <w:spacing w:line="276" w:lineRule="auto"/>
              <w:jc w:val="both"/>
              <w:rPr>
                <w:b/>
                <w:bCs/>
                <w:sz w:val="24"/>
                <w:szCs w:val="24"/>
              </w:rPr>
            </w:pPr>
            <w:r w:rsidRPr="00656AB2">
              <w:rPr>
                <w:bCs/>
                <w:sz w:val="24"/>
                <w:szCs w:val="24"/>
              </w:rPr>
              <w:t xml:space="preserve">UN Convention against Corruption </w:t>
            </w:r>
            <w:r w:rsidRPr="00656AB2">
              <w:rPr>
                <w:sz w:val="24"/>
                <w:szCs w:val="24"/>
              </w:rPr>
              <w:t>(UNCAC)</w:t>
            </w:r>
          </w:p>
        </w:tc>
        <w:tc>
          <w:tcPr>
            <w:tcW w:w="570" w:type="pct"/>
            <w:vAlign w:val="center"/>
          </w:tcPr>
          <w:p w:rsidR="00D9036A" w:rsidRPr="00656AB2" w:rsidRDefault="00D9036A" w:rsidP="009D4C4A">
            <w:pPr>
              <w:pStyle w:val="BodyA"/>
              <w:spacing w:line="276" w:lineRule="auto"/>
              <w:jc w:val="both"/>
              <w:rPr>
                <w:rFonts w:ascii="Times New Roman" w:eastAsia="Times New Roman" w:hAnsi="Times New Roman" w:cs="Times New Roman"/>
                <w:sz w:val="24"/>
                <w:szCs w:val="24"/>
              </w:rPr>
            </w:pPr>
            <w:r w:rsidRPr="00656AB2">
              <w:rPr>
                <w:rFonts w:ascii="Times New Roman" w:eastAsia="Times New Roman" w:hAnsi="Times New Roman" w:cs="Times New Roman"/>
                <w:sz w:val="24"/>
                <w:szCs w:val="24"/>
              </w:rPr>
              <w:t>L1, L2</w:t>
            </w:r>
          </w:p>
        </w:tc>
        <w:tc>
          <w:tcPr>
            <w:tcW w:w="579" w:type="pct"/>
            <w:vAlign w:val="center"/>
          </w:tcPr>
          <w:p w:rsidR="00D9036A" w:rsidRPr="00656AB2" w:rsidRDefault="00D9036A" w:rsidP="009D4C4A">
            <w:pPr>
              <w:pStyle w:val="BodyA"/>
              <w:spacing w:line="276" w:lineRule="auto"/>
              <w:jc w:val="both"/>
              <w:rPr>
                <w:rFonts w:ascii="Times New Roman" w:eastAsia="Times New Roman" w:hAnsi="Times New Roman" w:cs="Times New Roman"/>
                <w:sz w:val="24"/>
                <w:szCs w:val="24"/>
              </w:rPr>
            </w:pPr>
            <w:r w:rsidRPr="00656AB2">
              <w:rPr>
                <w:rFonts w:ascii="Times New Roman" w:eastAsia="Times New Roman" w:hAnsi="Times New Roman" w:cs="Times New Roman"/>
                <w:sz w:val="24"/>
                <w:szCs w:val="24"/>
              </w:rPr>
              <w:t>05</w:t>
            </w:r>
          </w:p>
        </w:tc>
      </w:tr>
    </w:tbl>
    <w:p w:rsidR="00D9036A" w:rsidRPr="004D4F96" w:rsidRDefault="00D9036A" w:rsidP="00D9036A">
      <w:pPr>
        <w:pStyle w:val="Default"/>
        <w:spacing w:line="276" w:lineRule="auto"/>
        <w:jc w:val="both"/>
        <w:rPr>
          <w:rFonts w:ascii="Times New Roman" w:eastAsia="Times New Roman" w:hAnsi="Times New Roman" w:cs="Times New Roman"/>
          <w:i/>
          <w:iCs/>
          <w:sz w:val="24"/>
          <w:szCs w:val="24"/>
        </w:rPr>
      </w:pPr>
      <w:r w:rsidRPr="004D4F96">
        <w:rPr>
          <w:rFonts w:ascii="Times New Roman" w:eastAsia="Times New Roman" w:hAnsi="Times New Roman" w:cs="Times New Roman"/>
          <w:i/>
          <w:iCs/>
          <w:sz w:val="24"/>
          <w:szCs w:val="24"/>
        </w:rPr>
        <w:t xml:space="preserve">*Bloom’s Level: </w:t>
      </w:r>
    </w:p>
    <w:p w:rsidR="00D9036A" w:rsidRPr="004D4F96" w:rsidRDefault="00D9036A" w:rsidP="00D9036A">
      <w:pPr>
        <w:pStyle w:val="Default"/>
        <w:spacing w:line="276" w:lineRule="auto"/>
        <w:jc w:val="both"/>
        <w:rPr>
          <w:rFonts w:ascii="Times New Roman" w:eastAsia="Times New Roman" w:hAnsi="Times New Roman" w:cs="Times New Roman"/>
          <w:i/>
          <w:iCs/>
          <w:sz w:val="24"/>
          <w:szCs w:val="24"/>
        </w:rPr>
      </w:pPr>
      <w:r w:rsidRPr="004D4F96">
        <w:rPr>
          <w:rFonts w:ascii="Times New Roman" w:eastAsia="Times New Roman" w:hAnsi="Times New Roman" w:cs="Times New Roman"/>
          <w:i/>
          <w:iCs/>
          <w:sz w:val="24"/>
          <w:szCs w:val="24"/>
        </w:rPr>
        <w:t>L1-Knowledge; L2-Comprehension; L3-Application; L4:Analysis; L5:Synthesis, L6:Evaluation</w:t>
      </w:r>
    </w:p>
    <w:p w:rsidR="00D9036A" w:rsidRPr="004D4F96" w:rsidRDefault="00D9036A" w:rsidP="00D9036A">
      <w:pPr>
        <w:pStyle w:val="BodyA"/>
        <w:spacing w:line="276" w:lineRule="auto"/>
        <w:jc w:val="both"/>
        <w:rPr>
          <w:rFonts w:ascii="Times New Roman" w:hAnsi="Times New Roman" w:cs="Times New Roman"/>
          <w:b/>
          <w:bCs/>
          <w:sz w:val="24"/>
          <w:szCs w:val="24"/>
        </w:rPr>
      </w:pPr>
      <w:r w:rsidRPr="004D4F96">
        <w:rPr>
          <w:rFonts w:ascii="Times New Roman" w:hAnsi="Times New Roman" w:cs="Times New Roman"/>
          <w:b/>
          <w:bCs/>
          <w:sz w:val="24"/>
          <w:szCs w:val="24"/>
        </w:rPr>
        <w:t>Textbooks</w:t>
      </w:r>
    </w:p>
    <w:p w:rsidR="00D9036A" w:rsidRPr="004D4F96" w:rsidRDefault="00D9036A" w:rsidP="00D9036A">
      <w:pPr>
        <w:pStyle w:val="BodyA"/>
        <w:numPr>
          <w:ilvl w:val="0"/>
          <w:numId w:val="113"/>
        </w:numPr>
        <w:pBdr>
          <w:top w:val="nil"/>
          <w:left w:val="nil"/>
          <w:bottom w:val="nil"/>
          <w:right w:val="nil"/>
          <w:between w:val="nil"/>
          <w:bar w:val="nil"/>
        </w:pBdr>
        <w:spacing w:after="0" w:line="276" w:lineRule="auto"/>
        <w:jc w:val="both"/>
        <w:rPr>
          <w:rFonts w:ascii="Times New Roman" w:hAnsi="Times New Roman" w:cs="Times New Roman"/>
          <w:b/>
          <w:bCs/>
          <w:sz w:val="24"/>
          <w:szCs w:val="24"/>
        </w:rPr>
      </w:pPr>
      <w:r w:rsidRPr="004D4F96">
        <w:rPr>
          <w:rFonts w:ascii="Times New Roman" w:hAnsi="Times New Roman" w:cs="Times New Roman"/>
          <w:sz w:val="24"/>
          <w:szCs w:val="24"/>
        </w:rPr>
        <w:t>Dhamija, Ashok. (2009). Prevention Of Corruption Act, New Delhi: Lexis Nexis.</w:t>
      </w:r>
    </w:p>
    <w:p w:rsidR="00D9036A" w:rsidRPr="004D4F96" w:rsidRDefault="00D9036A" w:rsidP="00D9036A">
      <w:pPr>
        <w:pStyle w:val="ListParagraph"/>
        <w:numPr>
          <w:ilvl w:val="0"/>
          <w:numId w:val="113"/>
        </w:numPr>
        <w:jc w:val="both"/>
        <w:rPr>
          <w:rFonts w:ascii="Times New Roman" w:hAnsi="Times New Roman" w:cs="Times New Roman"/>
          <w:sz w:val="24"/>
          <w:szCs w:val="24"/>
        </w:rPr>
      </w:pPr>
      <w:r w:rsidRPr="004D4F96">
        <w:rPr>
          <w:rFonts w:ascii="Times New Roman" w:hAnsi="Times New Roman" w:cs="Times New Roman"/>
          <w:sz w:val="24"/>
          <w:szCs w:val="24"/>
        </w:rPr>
        <w:t>Mehanathan,M.C.(2009).Law on Prevention of Money Laundering in India, New Delhi: Lexis Nexis.</w:t>
      </w:r>
    </w:p>
    <w:p w:rsidR="00D9036A" w:rsidRPr="004D4F96" w:rsidRDefault="00D9036A" w:rsidP="00D9036A">
      <w:pPr>
        <w:pStyle w:val="ListParagraph"/>
        <w:numPr>
          <w:ilvl w:val="0"/>
          <w:numId w:val="113"/>
        </w:numPr>
        <w:jc w:val="both"/>
        <w:rPr>
          <w:rFonts w:ascii="Times New Roman" w:hAnsi="Times New Roman" w:cs="Times New Roman"/>
          <w:sz w:val="24"/>
          <w:szCs w:val="24"/>
        </w:rPr>
      </w:pPr>
      <w:r w:rsidRPr="004D4F96">
        <w:rPr>
          <w:rFonts w:ascii="Times New Roman" w:hAnsi="Times New Roman" w:cs="Times New Roman"/>
          <w:sz w:val="24"/>
          <w:szCs w:val="24"/>
        </w:rPr>
        <w:t>Reddi, M.R. (2010). Anti-Corruption Laws and Departmental Inquiries, Orient Publishing Company.</w:t>
      </w:r>
    </w:p>
    <w:p w:rsidR="00D9036A" w:rsidRPr="004D4F96" w:rsidRDefault="00D9036A" w:rsidP="00D9036A">
      <w:pPr>
        <w:spacing w:before="120"/>
        <w:ind w:right="124"/>
        <w:jc w:val="both"/>
      </w:pPr>
      <w:r w:rsidRPr="004D4F96">
        <w:rPr>
          <w:b/>
          <w:bCs/>
          <w:lang w:val="nl-NL"/>
        </w:rPr>
        <w:t>Reference Books</w:t>
      </w:r>
    </w:p>
    <w:p w:rsidR="00D9036A" w:rsidRPr="004D4F96" w:rsidRDefault="00D9036A" w:rsidP="00D9036A">
      <w:pPr>
        <w:pStyle w:val="ListParagraph"/>
        <w:numPr>
          <w:ilvl w:val="0"/>
          <w:numId w:val="114"/>
        </w:numPr>
        <w:spacing w:before="120"/>
        <w:ind w:right="124"/>
        <w:jc w:val="both"/>
        <w:rPr>
          <w:rFonts w:ascii="Times New Roman" w:hAnsi="Times New Roman" w:cs="Times New Roman"/>
          <w:sz w:val="24"/>
          <w:szCs w:val="24"/>
        </w:rPr>
      </w:pPr>
      <w:r w:rsidRPr="004D4F96">
        <w:rPr>
          <w:rFonts w:ascii="Times New Roman" w:hAnsi="Times New Roman" w:cs="Times New Roman"/>
          <w:sz w:val="24"/>
          <w:szCs w:val="24"/>
        </w:rPr>
        <w:t xml:space="preserve">Dr. Renu. 2015). </w:t>
      </w:r>
      <w:r w:rsidRPr="004D4F96">
        <w:rPr>
          <w:rFonts w:ascii="Times New Roman" w:hAnsi="Times New Roman" w:cs="Times New Roman"/>
          <w:i/>
          <w:sz w:val="24"/>
          <w:szCs w:val="24"/>
        </w:rPr>
        <w:t>Handbook on Anti-Corruption Laws (Practice &amp; Procedure</w:t>
      </w:r>
      <w:r w:rsidRPr="004D4F96">
        <w:rPr>
          <w:rFonts w:ascii="Times New Roman" w:hAnsi="Times New Roman" w:cs="Times New Roman"/>
          <w:sz w:val="24"/>
          <w:szCs w:val="24"/>
        </w:rPr>
        <w:t>), New Delhi: The Bright Law House.</w:t>
      </w:r>
    </w:p>
    <w:p w:rsidR="00D9036A" w:rsidRPr="004D4F96" w:rsidRDefault="00D9036A" w:rsidP="00D9036A">
      <w:pPr>
        <w:pStyle w:val="BodyText"/>
        <w:numPr>
          <w:ilvl w:val="0"/>
          <w:numId w:val="114"/>
        </w:numPr>
        <w:pBdr>
          <w:top w:val="nil"/>
          <w:left w:val="nil"/>
          <w:bottom w:val="nil"/>
          <w:right w:val="nil"/>
          <w:between w:val="nil"/>
          <w:bar w:val="nil"/>
        </w:pBdr>
        <w:spacing w:after="0" w:line="276" w:lineRule="auto"/>
        <w:jc w:val="both"/>
        <w:rPr>
          <w:b/>
          <w:bCs/>
          <w:sz w:val="24"/>
          <w:szCs w:val="24"/>
        </w:rPr>
      </w:pPr>
      <w:r w:rsidRPr="004D4F96">
        <w:rPr>
          <w:sz w:val="24"/>
          <w:szCs w:val="24"/>
        </w:rPr>
        <w:t>Rao, Ramachandra. A.S. (2011). </w:t>
      </w:r>
      <w:r w:rsidRPr="004D4F96">
        <w:rPr>
          <w:i/>
          <w:sz w:val="24"/>
          <w:szCs w:val="24"/>
        </w:rPr>
        <w:t>Commentary on the Prevention of Corruption Act</w:t>
      </w:r>
      <w:r w:rsidRPr="004D4F96">
        <w:rPr>
          <w:sz w:val="24"/>
          <w:szCs w:val="24"/>
        </w:rPr>
        <w:t>, Universal Law Publication</w:t>
      </w:r>
      <w:r w:rsidRPr="004D4F96">
        <w:rPr>
          <w:b/>
          <w:bCs/>
          <w:sz w:val="24"/>
          <w:szCs w:val="24"/>
        </w:rPr>
        <w:t>.</w:t>
      </w:r>
    </w:p>
    <w:p w:rsidR="00D9036A" w:rsidRPr="004D4F96" w:rsidRDefault="00D9036A" w:rsidP="00D9036A">
      <w:pPr>
        <w:pStyle w:val="BodyText"/>
        <w:spacing w:after="0" w:line="276" w:lineRule="auto"/>
        <w:jc w:val="both"/>
        <w:rPr>
          <w:b/>
          <w:bCs/>
          <w:sz w:val="24"/>
          <w:szCs w:val="24"/>
        </w:rPr>
      </w:pPr>
      <w:r w:rsidRPr="004D4F96">
        <w:rPr>
          <w:b/>
          <w:bCs/>
          <w:sz w:val="24"/>
          <w:szCs w:val="24"/>
        </w:rPr>
        <w:t>Modes of Evaluation: Quiz/Assignment/ Seminar/Written Examination</w:t>
      </w:r>
    </w:p>
    <w:p w:rsidR="00D9036A" w:rsidRPr="004D4F96" w:rsidRDefault="00D9036A" w:rsidP="00D9036A">
      <w:pPr>
        <w:pStyle w:val="BodyA"/>
        <w:spacing w:line="276" w:lineRule="auto"/>
        <w:jc w:val="both"/>
        <w:rPr>
          <w:rFonts w:ascii="Times New Roman" w:hAnsi="Times New Roman" w:cs="Times New Roman"/>
          <w:b/>
          <w:bCs/>
          <w:sz w:val="24"/>
          <w:szCs w:val="24"/>
          <w:lang w:val="de-DE"/>
        </w:rPr>
      </w:pPr>
      <w:r w:rsidRPr="004D4F96">
        <w:rPr>
          <w:rFonts w:ascii="Times New Roman" w:hAnsi="Times New Roman" w:cs="Times New Roman"/>
          <w:b/>
          <w:bCs/>
          <w:sz w:val="24"/>
          <w:szCs w:val="24"/>
          <w:lang w:val="de-DE"/>
        </w:rPr>
        <w:t>Examination Scheme:</w:t>
      </w: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348"/>
        <w:gridCol w:w="1488"/>
        <w:gridCol w:w="1488"/>
        <w:gridCol w:w="1494"/>
        <w:gridCol w:w="1478"/>
        <w:gridCol w:w="1494"/>
      </w:tblGrid>
      <w:tr w:rsidR="00D9036A" w:rsidRPr="004D4F96" w:rsidTr="009D4C4A">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9036A" w:rsidRPr="004D4F96" w:rsidRDefault="00D9036A" w:rsidP="009D4C4A">
            <w:pPr>
              <w:pStyle w:val="BodyA"/>
              <w:spacing w:line="276" w:lineRule="auto"/>
              <w:jc w:val="both"/>
              <w:rPr>
                <w:rFonts w:ascii="Times New Roman" w:hAnsi="Times New Roman" w:cs="Times New Roman"/>
                <w:sz w:val="24"/>
                <w:szCs w:val="24"/>
              </w:rPr>
            </w:pPr>
            <w:r w:rsidRPr="004D4F96">
              <w:rPr>
                <w:rFonts w:ascii="Times New Roman" w:hAnsi="Times New Roman" w:cs="Times New Roman"/>
                <w:b/>
                <w:bCs/>
                <w:sz w:val="24"/>
                <w:szCs w:val="24"/>
              </w:rPr>
              <w:t>Components</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9036A" w:rsidRPr="004D4F96" w:rsidRDefault="00D9036A" w:rsidP="009D4C4A">
            <w:pPr>
              <w:pStyle w:val="BodyA"/>
              <w:spacing w:line="276" w:lineRule="auto"/>
              <w:jc w:val="both"/>
              <w:rPr>
                <w:rFonts w:ascii="Times New Roman" w:hAnsi="Times New Roman" w:cs="Times New Roman"/>
                <w:sz w:val="24"/>
                <w:szCs w:val="24"/>
              </w:rPr>
            </w:pPr>
            <w:r w:rsidRPr="004D4F96">
              <w:rPr>
                <w:rFonts w:ascii="Times New Roman" w:hAnsi="Times New Roman" w:cs="Times New Roman"/>
                <w:b/>
                <w:bCs/>
                <w:sz w:val="24"/>
                <w:szCs w:val="24"/>
              </w:rPr>
              <w:t>A</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9036A" w:rsidRPr="004D4F96" w:rsidRDefault="00D9036A" w:rsidP="009D4C4A">
            <w:pPr>
              <w:pStyle w:val="BodyA"/>
              <w:spacing w:line="276" w:lineRule="auto"/>
              <w:jc w:val="both"/>
              <w:rPr>
                <w:rFonts w:ascii="Times New Roman" w:hAnsi="Times New Roman" w:cs="Times New Roman"/>
                <w:sz w:val="24"/>
                <w:szCs w:val="24"/>
              </w:rPr>
            </w:pPr>
            <w:r w:rsidRPr="004D4F96">
              <w:rPr>
                <w:rFonts w:ascii="Times New Roman" w:hAnsi="Times New Roman" w:cs="Times New Roman"/>
                <w:b/>
                <w:bCs/>
                <w:sz w:val="24"/>
                <w:szCs w:val="24"/>
              </w:rPr>
              <w:t>CT</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9036A" w:rsidRPr="004D4F96" w:rsidRDefault="00D9036A" w:rsidP="009D4C4A">
            <w:pPr>
              <w:pStyle w:val="BodyA"/>
              <w:spacing w:line="276" w:lineRule="auto"/>
              <w:jc w:val="both"/>
              <w:rPr>
                <w:rFonts w:ascii="Times New Roman" w:hAnsi="Times New Roman" w:cs="Times New Roman"/>
                <w:sz w:val="24"/>
                <w:szCs w:val="24"/>
              </w:rPr>
            </w:pPr>
            <w:r w:rsidRPr="004D4F96">
              <w:rPr>
                <w:rFonts w:ascii="Times New Roman" w:hAnsi="Times New Roman" w:cs="Times New Roman"/>
                <w:b/>
                <w:bCs/>
                <w:sz w:val="24"/>
                <w:szCs w:val="24"/>
              </w:rPr>
              <w:t>S/V/Q</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9036A" w:rsidRPr="004D4F96" w:rsidRDefault="00D9036A" w:rsidP="009D4C4A">
            <w:pPr>
              <w:pStyle w:val="BodyA"/>
              <w:spacing w:line="276" w:lineRule="auto"/>
              <w:jc w:val="both"/>
              <w:rPr>
                <w:rFonts w:ascii="Times New Roman" w:hAnsi="Times New Roman" w:cs="Times New Roman"/>
                <w:sz w:val="24"/>
                <w:szCs w:val="24"/>
              </w:rPr>
            </w:pPr>
            <w:r w:rsidRPr="004D4F96">
              <w:rPr>
                <w:rFonts w:ascii="Times New Roman" w:hAnsi="Times New Roman" w:cs="Times New Roman"/>
                <w:b/>
                <w:bCs/>
                <w:sz w:val="24"/>
                <w:szCs w:val="24"/>
              </w:rPr>
              <w:t>HA</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9036A" w:rsidRPr="004D4F96" w:rsidRDefault="00D9036A" w:rsidP="009D4C4A">
            <w:pPr>
              <w:pStyle w:val="BodyA"/>
              <w:spacing w:line="276" w:lineRule="auto"/>
              <w:jc w:val="both"/>
              <w:rPr>
                <w:rFonts w:ascii="Times New Roman" w:hAnsi="Times New Roman" w:cs="Times New Roman"/>
                <w:sz w:val="24"/>
                <w:szCs w:val="24"/>
              </w:rPr>
            </w:pPr>
            <w:r w:rsidRPr="004D4F96">
              <w:rPr>
                <w:rFonts w:ascii="Times New Roman" w:hAnsi="Times New Roman" w:cs="Times New Roman"/>
                <w:b/>
                <w:bCs/>
                <w:sz w:val="24"/>
                <w:szCs w:val="24"/>
              </w:rPr>
              <w:t>EE</w:t>
            </w:r>
          </w:p>
        </w:tc>
      </w:tr>
      <w:tr w:rsidR="00D9036A" w:rsidRPr="004D4F96" w:rsidTr="009D4C4A">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9036A" w:rsidRPr="004D4F96" w:rsidRDefault="00D9036A" w:rsidP="009D4C4A">
            <w:pPr>
              <w:pStyle w:val="BodyA"/>
              <w:spacing w:line="276" w:lineRule="auto"/>
              <w:jc w:val="both"/>
              <w:rPr>
                <w:rFonts w:ascii="Times New Roman" w:hAnsi="Times New Roman" w:cs="Times New Roman"/>
                <w:sz w:val="24"/>
                <w:szCs w:val="24"/>
              </w:rPr>
            </w:pPr>
            <w:r w:rsidRPr="004D4F96">
              <w:rPr>
                <w:rFonts w:ascii="Times New Roman" w:hAnsi="Times New Roman" w:cs="Times New Roman"/>
                <w:b/>
                <w:bCs/>
                <w:sz w:val="24"/>
                <w:szCs w:val="24"/>
              </w:rPr>
              <w:t>Weightage (%)</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9036A" w:rsidRPr="004D4F96" w:rsidRDefault="00D9036A" w:rsidP="009D4C4A">
            <w:pPr>
              <w:pStyle w:val="BodyA"/>
              <w:spacing w:line="276" w:lineRule="auto"/>
              <w:jc w:val="both"/>
              <w:rPr>
                <w:rFonts w:ascii="Times New Roman" w:hAnsi="Times New Roman" w:cs="Times New Roman"/>
                <w:sz w:val="24"/>
                <w:szCs w:val="24"/>
              </w:rPr>
            </w:pPr>
            <w:r w:rsidRPr="004D4F96">
              <w:rPr>
                <w:rFonts w:ascii="Times New Roman" w:hAnsi="Times New Roman" w:cs="Times New Roman"/>
                <w:sz w:val="24"/>
                <w:szCs w:val="24"/>
              </w:rPr>
              <w:t>5</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9036A" w:rsidRPr="004D4F96" w:rsidRDefault="00D9036A" w:rsidP="009D4C4A">
            <w:pPr>
              <w:pStyle w:val="BodyA"/>
              <w:spacing w:line="276" w:lineRule="auto"/>
              <w:jc w:val="both"/>
              <w:rPr>
                <w:rFonts w:ascii="Times New Roman" w:hAnsi="Times New Roman" w:cs="Times New Roman"/>
                <w:sz w:val="24"/>
                <w:szCs w:val="24"/>
              </w:rPr>
            </w:pPr>
            <w:r w:rsidRPr="004D4F96">
              <w:rPr>
                <w:rFonts w:ascii="Times New Roman" w:hAnsi="Times New Roman" w:cs="Times New Roman"/>
                <w:sz w:val="24"/>
                <w:szCs w:val="24"/>
              </w:rPr>
              <w:t>10</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9036A" w:rsidRPr="004D4F96" w:rsidRDefault="00D9036A" w:rsidP="009D4C4A">
            <w:pPr>
              <w:pStyle w:val="BodyA"/>
              <w:spacing w:line="276" w:lineRule="auto"/>
              <w:jc w:val="both"/>
              <w:rPr>
                <w:rFonts w:ascii="Times New Roman" w:hAnsi="Times New Roman" w:cs="Times New Roman"/>
                <w:sz w:val="24"/>
                <w:szCs w:val="24"/>
              </w:rPr>
            </w:pPr>
            <w:r w:rsidRPr="004D4F96">
              <w:rPr>
                <w:rFonts w:ascii="Times New Roman" w:hAnsi="Times New Roman" w:cs="Times New Roman"/>
                <w:sz w:val="24"/>
                <w:szCs w:val="24"/>
              </w:rPr>
              <w:t>5</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9036A" w:rsidRPr="004D4F96" w:rsidRDefault="00D9036A" w:rsidP="009D4C4A">
            <w:pPr>
              <w:pStyle w:val="BodyA"/>
              <w:spacing w:line="276" w:lineRule="auto"/>
              <w:jc w:val="both"/>
              <w:rPr>
                <w:rFonts w:ascii="Times New Roman" w:hAnsi="Times New Roman" w:cs="Times New Roman"/>
                <w:sz w:val="24"/>
                <w:szCs w:val="24"/>
              </w:rPr>
            </w:pPr>
            <w:r w:rsidRPr="004D4F96">
              <w:rPr>
                <w:rFonts w:ascii="Times New Roman" w:hAnsi="Times New Roman" w:cs="Times New Roman"/>
                <w:sz w:val="24"/>
                <w:szCs w:val="24"/>
              </w:rPr>
              <w:t>5</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9036A" w:rsidRPr="004D4F96" w:rsidRDefault="00D9036A" w:rsidP="009D4C4A">
            <w:pPr>
              <w:pStyle w:val="BodyA"/>
              <w:spacing w:line="276" w:lineRule="auto"/>
              <w:jc w:val="both"/>
              <w:rPr>
                <w:rFonts w:ascii="Times New Roman" w:hAnsi="Times New Roman" w:cs="Times New Roman"/>
                <w:sz w:val="24"/>
                <w:szCs w:val="24"/>
              </w:rPr>
            </w:pPr>
            <w:r w:rsidRPr="004D4F96">
              <w:rPr>
                <w:rFonts w:ascii="Times New Roman" w:hAnsi="Times New Roman" w:cs="Times New Roman"/>
                <w:sz w:val="24"/>
                <w:szCs w:val="24"/>
              </w:rPr>
              <w:t>70</w:t>
            </w:r>
          </w:p>
        </w:tc>
      </w:tr>
    </w:tbl>
    <w:p w:rsidR="00D9036A" w:rsidRPr="004D4F96" w:rsidRDefault="00D9036A" w:rsidP="00D9036A">
      <w:pPr>
        <w:pStyle w:val="BodyA"/>
        <w:spacing w:line="276" w:lineRule="auto"/>
        <w:jc w:val="both"/>
        <w:rPr>
          <w:rFonts w:ascii="Times New Roman" w:eastAsia="Times New Roman" w:hAnsi="Times New Roman" w:cs="Times New Roman"/>
          <w:sz w:val="24"/>
          <w:szCs w:val="24"/>
        </w:rPr>
      </w:pPr>
      <w:r w:rsidRPr="004D4F96">
        <w:rPr>
          <w:rFonts w:ascii="Times New Roman" w:hAnsi="Times New Roman" w:cs="Times New Roman"/>
          <w:sz w:val="24"/>
          <w:szCs w:val="24"/>
        </w:rPr>
        <w:t>CT: Class Test, HA: Home Assignment, S/V/Q: Seminar/Viva/Quiz, EE: End Semester Examination; A: Attendance</w:t>
      </w:r>
    </w:p>
    <w:p w:rsidR="00D9036A" w:rsidRPr="004D4F96" w:rsidRDefault="00D9036A" w:rsidP="00D9036A">
      <w:pPr>
        <w:pStyle w:val="BodyA"/>
        <w:spacing w:before="120" w:line="276" w:lineRule="auto"/>
        <w:jc w:val="both"/>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 xml:space="preserve">  </w:t>
      </w:r>
    </w:p>
    <w:tbl>
      <w:tblPr>
        <w:tblStyle w:val="TableGrid"/>
        <w:tblW w:w="4888" w:type="pct"/>
        <w:jc w:val="center"/>
        <w:tblLook w:val="04A0" w:firstRow="1" w:lastRow="0" w:firstColumn="1" w:lastColumn="0" w:noHBand="0" w:noVBand="1"/>
      </w:tblPr>
      <w:tblGrid>
        <w:gridCol w:w="801"/>
        <w:gridCol w:w="801"/>
        <w:gridCol w:w="801"/>
        <w:gridCol w:w="802"/>
        <w:gridCol w:w="802"/>
        <w:gridCol w:w="802"/>
        <w:gridCol w:w="802"/>
        <w:gridCol w:w="802"/>
        <w:gridCol w:w="803"/>
        <w:gridCol w:w="803"/>
        <w:gridCol w:w="803"/>
        <w:gridCol w:w="803"/>
      </w:tblGrid>
      <w:tr w:rsidR="00D9036A" w:rsidRPr="004D4F96" w:rsidTr="009D4C4A">
        <w:trPr>
          <w:trHeight w:val="348"/>
          <w:jc w:val="center"/>
        </w:trPr>
        <w:tc>
          <w:tcPr>
            <w:tcW w:w="417" w:type="pct"/>
            <w:vAlign w:val="center"/>
          </w:tcPr>
          <w:p w:rsidR="00D9036A" w:rsidRPr="004D4F96" w:rsidRDefault="00D9036A" w:rsidP="009D4C4A">
            <w:pPr>
              <w:pStyle w:val="BodyA"/>
              <w:widowControl w:val="0"/>
              <w:spacing w:before="120" w:line="276" w:lineRule="auto"/>
              <w:jc w:val="both"/>
              <w:rPr>
                <w:rFonts w:ascii="Times New Roman" w:eastAsia="Times New Roman" w:hAnsi="Times New Roman" w:cs="Times New Roman"/>
                <w:b/>
                <w:sz w:val="24"/>
                <w:szCs w:val="24"/>
              </w:rPr>
            </w:pPr>
          </w:p>
        </w:tc>
        <w:tc>
          <w:tcPr>
            <w:tcW w:w="417" w:type="pct"/>
            <w:vAlign w:val="center"/>
          </w:tcPr>
          <w:p w:rsidR="00D9036A" w:rsidRPr="004D4F96" w:rsidRDefault="00D9036A" w:rsidP="009D4C4A">
            <w:pPr>
              <w:pStyle w:val="BodyA"/>
              <w:widowControl w:val="0"/>
              <w:spacing w:before="120" w:line="276" w:lineRule="auto"/>
              <w:jc w:val="both"/>
              <w:rPr>
                <w:rFonts w:ascii="Times New Roman" w:eastAsia="Times New Roman" w:hAnsi="Times New Roman" w:cs="Times New Roman"/>
                <w:b/>
                <w:sz w:val="24"/>
                <w:szCs w:val="24"/>
              </w:rPr>
            </w:pPr>
            <w:r w:rsidRPr="004D4F96">
              <w:rPr>
                <w:rFonts w:ascii="Times New Roman" w:eastAsia="Times New Roman" w:hAnsi="Times New Roman" w:cs="Times New Roman"/>
                <w:b/>
                <w:sz w:val="24"/>
                <w:szCs w:val="24"/>
              </w:rPr>
              <w:t>PO1</w:t>
            </w:r>
          </w:p>
        </w:tc>
        <w:tc>
          <w:tcPr>
            <w:tcW w:w="417" w:type="pct"/>
            <w:vAlign w:val="center"/>
          </w:tcPr>
          <w:p w:rsidR="00D9036A" w:rsidRPr="004D4F96" w:rsidRDefault="00D9036A" w:rsidP="009D4C4A">
            <w:pPr>
              <w:pStyle w:val="BodyA"/>
              <w:widowControl w:val="0"/>
              <w:spacing w:before="120" w:line="276" w:lineRule="auto"/>
              <w:jc w:val="both"/>
              <w:rPr>
                <w:rFonts w:ascii="Times New Roman" w:eastAsia="Times New Roman" w:hAnsi="Times New Roman" w:cs="Times New Roman"/>
                <w:b/>
                <w:sz w:val="24"/>
                <w:szCs w:val="24"/>
              </w:rPr>
            </w:pPr>
            <w:r w:rsidRPr="004D4F96">
              <w:rPr>
                <w:rFonts w:ascii="Times New Roman" w:eastAsia="Times New Roman" w:hAnsi="Times New Roman" w:cs="Times New Roman"/>
                <w:b/>
                <w:sz w:val="24"/>
                <w:szCs w:val="24"/>
              </w:rPr>
              <w:t>PO2</w:t>
            </w:r>
          </w:p>
        </w:tc>
        <w:tc>
          <w:tcPr>
            <w:tcW w:w="417" w:type="pct"/>
            <w:vAlign w:val="center"/>
          </w:tcPr>
          <w:p w:rsidR="00D9036A" w:rsidRPr="004D4F96" w:rsidRDefault="00D9036A" w:rsidP="009D4C4A">
            <w:pPr>
              <w:pStyle w:val="BodyA"/>
              <w:widowControl w:val="0"/>
              <w:spacing w:before="120" w:line="276" w:lineRule="auto"/>
              <w:jc w:val="both"/>
              <w:rPr>
                <w:rFonts w:ascii="Times New Roman" w:eastAsia="Times New Roman" w:hAnsi="Times New Roman" w:cs="Times New Roman"/>
                <w:b/>
                <w:sz w:val="24"/>
                <w:szCs w:val="24"/>
              </w:rPr>
            </w:pPr>
            <w:r w:rsidRPr="004D4F96">
              <w:rPr>
                <w:rFonts w:ascii="Times New Roman" w:eastAsia="Times New Roman" w:hAnsi="Times New Roman" w:cs="Times New Roman"/>
                <w:b/>
                <w:sz w:val="24"/>
                <w:szCs w:val="24"/>
              </w:rPr>
              <w:t>PO3</w:t>
            </w:r>
          </w:p>
        </w:tc>
        <w:tc>
          <w:tcPr>
            <w:tcW w:w="417" w:type="pct"/>
            <w:vAlign w:val="center"/>
          </w:tcPr>
          <w:p w:rsidR="00D9036A" w:rsidRPr="004D4F96" w:rsidRDefault="00D9036A" w:rsidP="009D4C4A">
            <w:pPr>
              <w:pStyle w:val="BodyA"/>
              <w:widowControl w:val="0"/>
              <w:spacing w:before="120" w:line="276" w:lineRule="auto"/>
              <w:jc w:val="both"/>
              <w:rPr>
                <w:rFonts w:ascii="Times New Roman" w:eastAsia="Times New Roman" w:hAnsi="Times New Roman" w:cs="Times New Roman"/>
                <w:b/>
                <w:sz w:val="24"/>
                <w:szCs w:val="24"/>
              </w:rPr>
            </w:pPr>
            <w:r w:rsidRPr="004D4F96">
              <w:rPr>
                <w:rFonts w:ascii="Times New Roman" w:eastAsia="Times New Roman" w:hAnsi="Times New Roman" w:cs="Times New Roman"/>
                <w:b/>
                <w:sz w:val="24"/>
                <w:szCs w:val="24"/>
              </w:rPr>
              <w:t>PO4</w:t>
            </w:r>
          </w:p>
        </w:tc>
        <w:tc>
          <w:tcPr>
            <w:tcW w:w="417" w:type="pct"/>
            <w:vAlign w:val="center"/>
          </w:tcPr>
          <w:p w:rsidR="00D9036A" w:rsidRPr="004D4F96" w:rsidRDefault="00D9036A" w:rsidP="009D4C4A">
            <w:pPr>
              <w:pStyle w:val="BodyA"/>
              <w:widowControl w:val="0"/>
              <w:spacing w:before="120" w:line="276" w:lineRule="auto"/>
              <w:jc w:val="both"/>
              <w:rPr>
                <w:rFonts w:ascii="Times New Roman" w:eastAsia="Times New Roman" w:hAnsi="Times New Roman" w:cs="Times New Roman"/>
                <w:b/>
                <w:sz w:val="24"/>
                <w:szCs w:val="24"/>
              </w:rPr>
            </w:pPr>
            <w:r w:rsidRPr="004D4F96">
              <w:rPr>
                <w:rFonts w:ascii="Times New Roman" w:eastAsia="Times New Roman" w:hAnsi="Times New Roman" w:cs="Times New Roman"/>
                <w:b/>
                <w:sz w:val="24"/>
                <w:szCs w:val="24"/>
              </w:rPr>
              <w:t>PO5</w:t>
            </w:r>
          </w:p>
        </w:tc>
        <w:tc>
          <w:tcPr>
            <w:tcW w:w="417" w:type="pct"/>
            <w:vAlign w:val="center"/>
          </w:tcPr>
          <w:p w:rsidR="00D9036A" w:rsidRPr="004D4F96" w:rsidRDefault="00D9036A" w:rsidP="009D4C4A">
            <w:pPr>
              <w:pStyle w:val="BodyA"/>
              <w:widowControl w:val="0"/>
              <w:spacing w:before="120" w:line="276" w:lineRule="auto"/>
              <w:jc w:val="both"/>
              <w:rPr>
                <w:rFonts w:ascii="Times New Roman" w:eastAsia="Times New Roman" w:hAnsi="Times New Roman" w:cs="Times New Roman"/>
                <w:b/>
                <w:sz w:val="24"/>
                <w:szCs w:val="24"/>
              </w:rPr>
            </w:pPr>
            <w:r w:rsidRPr="004D4F96">
              <w:rPr>
                <w:rFonts w:ascii="Times New Roman" w:eastAsia="Times New Roman" w:hAnsi="Times New Roman" w:cs="Times New Roman"/>
                <w:b/>
                <w:sz w:val="24"/>
                <w:szCs w:val="24"/>
              </w:rPr>
              <w:t>PO6</w:t>
            </w:r>
          </w:p>
        </w:tc>
        <w:tc>
          <w:tcPr>
            <w:tcW w:w="417" w:type="pct"/>
            <w:vAlign w:val="center"/>
          </w:tcPr>
          <w:p w:rsidR="00D9036A" w:rsidRPr="004D4F96" w:rsidRDefault="00D9036A" w:rsidP="009D4C4A">
            <w:pPr>
              <w:pStyle w:val="BodyA"/>
              <w:widowControl w:val="0"/>
              <w:spacing w:before="120" w:line="276" w:lineRule="auto"/>
              <w:jc w:val="both"/>
              <w:rPr>
                <w:rFonts w:ascii="Times New Roman" w:eastAsia="Times New Roman" w:hAnsi="Times New Roman" w:cs="Times New Roman"/>
                <w:b/>
                <w:sz w:val="24"/>
                <w:szCs w:val="24"/>
              </w:rPr>
            </w:pPr>
            <w:r w:rsidRPr="004D4F96">
              <w:rPr>
                <w:rFonts w:ascii="Times New Roman" w:eastAsia="Times New Roman" w:hAnsi="Times New Roman" w:cs="Times New Roman"/>
                <w:b/>
                <w:sz w:val="24"/>
                <w:szCs w:val="24"/>
              </w:rPr>
              <w:t>PO7</w:t>
            </w:r>
          </w:p>
        </w:tc>
        <w:tc>
          <w:tcPr>
            <w:tcW w:w="417" w:type="pct"/>
            <w:vAlign w:val="center"/>
          </w:tcPr>
          <w:p w:rsidR="00D9036A" w:rsidRPr="004D4F96" w:rsidRDefault="00D9036A" w:rsidP="009D4C4A">
            <w:pPr>
              <w:pStyle w:val="BodyA"/>
              <w:widowControl w:val="0"/>
              <w:spacing w:before="120" w:line="276" w:lineRule="auto"/>
              <w:jc w:val="both"/>
              <w:rPr>
                <w:rFonts w:ascii="Times New Roman" w:eastAsia="Times New Roman" w:hAnsi="Times New Roman" w:cs="Times New Roman"/>
                <w:b/>
                <w:sz w:val="24"/>
                <w:szCs w:val="24"/>
              </w:rPr>
            </w:pPr>
            <w:r w:rsidRPr="004D4F96">
              <w:rPr>
                <w:rFonts w:ascii="Times New Roman" w:eastAsia="Times New Roman" w:hAnsi="Times New Roman" w:cs="Times New Roman"/>
                <w:b/>
                <w:sz w:val="24"/>
                <w:szCs w:val="24"/>
              </w:rPr>
              <w:t>PSO1</w:t>
            </w:r>
          </w:p>
        </w:tc>
        <w:tc>
          <w:tcPr>
            <w:tcW w:w="417" w:type="pct"/>
            <w:vAlign w:val="center"/>
          </w:tcPr>
          <w:p w:rsidR="00D9036A" w:rsidRPr="004D4F96" w:rsidRDefault="00D9036A" w:rsidP="009D4C4A">
            <w:pPr>
              <w:pStyle w:val="BodyA"/>
              <w:widowControl w:val="0"/>
              <w:spacing w:before="120" w:line="276" w:lineRule="auto"/>
              <w:jc w:val="both"/>
              <w:rPr>
                <w:rFonts w:ascii="Times New Roman" w:eastAsia="Times New Roman" w:hAnsi="Times New Roman" w:cs="Times New Roman"/>
                <w:b/>
                <w:sz w:val="24"/>
                <w:szCs w:val="24"/>
              </w:rPr>
            </w:pPr>
            <w:r w:rsidRPr="004D4F96">
              <w:rPr>
                <w:rFonts w:ascii="Times New Roman" w:eastAsia="Times New Roman" w:hAnsi="Times New Roman" w:cs="Times New Roman"/>
                <w:b/>
                <w:sz w:val="24"/>
                <w:szCs w:val="24"/>
              </w:rPr>
              <w:t>PSO2</w:t>
            </w:r>
          </w:p>
        </w:tc>
        <w:tc>
          <w:tcPr>
            <w:tcW w:w="417" w:type="pct"/>
            <w:vAlign w:val="center"/>
          </w:tcPr>
          <w:p w:rsidR="00D9036A" w:rsidRPr="004D4F96" w:rsidRDefault="00D9036A" w:rsidP="009D4C4A">
            <w:pPr>
              <w:pStyle w:val="BodyA"/>
              <w:widowControl w:val="0"/>
              <w:spacing w:before="120" w:line="276" w:lineRule="auto"/>
              <w:jc w:val="both"/>
              <w:rPr>
                <w:rFonts w:ascii="Times New Roman" w:eastAsia="Times New Roman" w:hAnsi="Times New Roman" w:cs="Times New Roman"/>
                <w:b/>
                <w:sz w:val="24"/>
                <w:szCs w:val="24"/>
              </w:rPr>
            </w:pPr>
            <w:r w:rsidRPr="004D4F96">
              <w:rPr>
                <w:rFonts w:ascii="Times New Roman" w:eastAsia="Times New Roman" w:hAnsi="Times New Roman" w:cs="Times New Roman"/>
                <w:b/>
                <w:sz w:val="24"/>
                <w:szCs w:val="24"/>
              </w:rPr>
              <w:t>PSO3</w:t>
            </w:r>
          </w:p>
        </w:tc>
        <w:tc>
          <w:tcPr>
            <w:tcW w:w="417" w:type="pct"/>
          </w:tcPr>
          <w:p w:rsidR="00D9036A" w:rsidRPr="004D4F96" w:rsidRDefault="00D9036A" w:rsidP="009D4C4A">
            <w:pPr>
              <w:pStyle w:val="BodyA"/>
              <w:widowControl w:val="0"/>
              <w:spacing w:before="120" w:line="276" w:lineRule="auto"/>
              <w:jc w:val="both"/>
              <w:rPr>
                <w:rFonts w:ascii="Times New Roman" w:eastAsia="Times New Roman" w:hAnsi="Times New Roman" w:cs="Times New Roman"/>
                <w:b/>
                <w:sz w:val="24"/>
                <w:szCs w:val="24"/>
              </w:rPr>
            </w:pPr>
            <w:r w:rsidRPr="004D4F96">
              <w:rPr>
                <w:rFonts w:ascii="Times New Roman" w:eastAsia="Times New Roman" w:hAnsi="Times New Roman" w:cs="Times New Roman"/>
                <w:b/>
                <w:sz w:val="24"/>
                <w:szCs w:val="24"/>
              </w:rPr>
              <w:t>PSO4</w:t>
            </w:r>
          </w:p>
        </w:tc>
      </w:tr>
      <w:tr w:rsidR="00D9036A" w:rsidRPr="004D4F96" w:rsidTr="009D4C4A">
        <w:trPr>
          <w:trHeight w:val="348"/>
          <w:jc w:val="center"/>
        </w:trPr>
        <w:tc>
          <w:tcPr>
            <w:tcW w:w="417" w:type="pct"/>
            <w:vAlign w:val="center"/>
          </w:tcPr>
          <w:p w:rsidR="00D9036A" w:rsidRPr="004D4F96" w:rsidRDefault="00D9036A" w:rsidP="009D4C4A">
            <w:pPr>
              <w:pStyle w:val="BodyA"/>
              <w:widowControl w:val="0"/>
              <w:spacing w:before="120" w:line="276" w:lineRule="auto"/>
              <w:jc w:val="both"/>
              <w:rPr>
                <w:rFonts w:ascii="Times New Roman" w:eastAsia="Times New Roman" w:hAnsi="Times New Roman" w:cs="Times New Roman"/>
                <w:b/>
                <w:sz w:val="24"/>
                <w:szCs w:val="24"/>
              </w:rPr>
            </w:pPr>
            <w:r w:rsidRPr="004D4F96">
              <w:rPr>
                <w:rFonts w:ascii="Times New Roman" w:eastAsia="Times New Roman" w:hAnsi="Times New Roman" w:cs="Times New Roman"/>
                <w:b/>
                <w:sz w:val="24"/>
                <w:szCs w:val="24"/>
              </w:rPr>
              <w:t>CO1</w:t>
            </w:r>
          </w:p>
        </w:tc>
        <w:tc>
          <w:tcPr>
            <w:tcW w:w="417" w:type="pct"/>
            <w:vAlign w:val="center"/>
          </w:tcPr>
          <w:p w:rsidR="00D9036A" w:rsidRPr="004D4F96" w:rsidRDefault="00D9036A" w:rsidP="009D4C4A">
            <w:pPr>
              <w:pStyle w:val="BodyA"/>
              <w:widowControl w:val="0"/>
              <w:spacing w:before="120" w:line="276" w:lineRule="auto"/>
              <w:jc w:val="both"/>
              <w:rPr>
                <w:rFonts w:ascii="Times New Roman" w:eastAsia="Times New Roman" w:hAnsi="Times New Roman" w:cs="Times New Roman"/>
                <w:bCs/>
                <w:sz w:val="24"/>
                <w:szCs w:val="24"/>
              </w:rPr>
            </w:pPr>
            <w:r w:rsidRPr="004D4F96">
              <w:rPr>
                <w:rFonts w:ascii="Times New Roman" w:eastAsia="Times New Roman" w:hAnsi="Times New Roman" w:cs="Times New Roman"/>
                <w:bCs/>
                <w:sz w:val="24"/>
                <w:szCs w:val="24"/>
              </w:rPr>
              <w:t>1</w:t>
            </w:r>
          </w:p>
        </w:tc>
        <w:tc>
          <w:tcPr>
            <w:tcW w:w="417" w:type="pct"/>
            <w:vAlign w:val="center"/>
          </w:tcPr>
          <w:p w:rsidR="00D9036A" w:rsidRPr="004D4F96" w:rsidRDefault="00D9036A" w:rsidP="009D4C4A">
            <w:pPr>
              <w:pStyle w:val="BodyA"/>
              <w:widowControl w:val="0"/>
              <w:spacing w:before="120" w:line="276" w:lineRule="auto"/>
              <w:jc w:val="both"/>
              <w:rPr>
                <w:rFonts w:ascii="Times New Roman" w:eastAsia="Times New Roman" w:hAnsi="Times New Roman" w:cs="Times New Roman"/>
                <w:bCs/>
                <w:sz w:val="24"/>
                <w:szCs w:val="24"/>
              </w:rPr>
            </w:pPr>
            <w:r w:rsidRPr="004D4F96">
              <w:rPr>
                <w:rFonts w:ascii="Times New Roman" w:eastAsia="Times New Roman" w:hAnsi="Times New Roman" w:cs="Times New Roman"/>
                <w:bCs/>
                <w:sz w:val="24"/>
                <w:szCs w:val="24"/>
              </w:rPr>
              <w:t>1</w:t>
            </w:r>
          </w:p>
        </w:tc>
        <w:tc>
          <w:tcPr>
            <w:tcW w:w="417" w:type="pct"/>
            <w:vAlign w:val="center"/>
          </w:tcPr>
          <w:p w:rsidR="00D9036A" w:rsidRPr="004D4F96" w:rsidRDefault="00D9036A" w:rsidP="009D4C4A">
            <w:pPr>
              <w:pStyle w:val="BodyA"/>
              <w:widowControl w:val="0"/>
              <w:spacing w:before="120" w:line="276" w:lineRule="auto"/>
              <w:jc w:val="both"/>
              <w:rPr>
                <w:rFonts w:ascii="Times New Roman" w:eastAsia="Times New Roman" w:hAnsi="Times New Roman" w:cs="Times New Roman"/>
                <w:bCs/>
                <w:sz w:val="24"/>
                <w:szCs w:val="24"/>
              </w:rPr>
            </w:pPr>
            <w:r w:rsidRPr="004D4F96">
              <w:rPr>
                <w:rFonts w:ascii="Times New Roman" w:eastAsia="Times New Roman" w:hAnsi="Times New Roman" w:cs="Times New Roman"/>
                <w:bCs/>
                <w:sz w:val="24"/>
                <w:szCs w:val="24"/>
              </w:rPr>
              <w:t>1</w:t>
            </w:r>
          </w:p>
        </w:tc>
        <w:tc>
          <w:tcPr>
            <w:tcW w:w="417" w:type="pct"/>
            <w:vAlign w:val="center"/>
          </w:tcPr>
          <w:p w:rsidR="00D9036A" w:rsidRPr="004D4F96" w:rsidRDefault="00D9036A" w:rsidP="009D4C4A">
            <w:pPr>
              <w:pStyle w:val="BodyA"/>
              <w:widowControl w:val="0"/>
              <w:spacing w:before="120" w:line="276" w:lineRule="auto"/>
              <w:jc w:val="both"/>
              <w:rPr>
                <w:rFonts w:ascii="Times New Roman" w:eastAsia="Times New Roman" w:hAnsi="Times New Roman" w:cs="Times New Roman"/>
                <w:bCs/>
                <w:sz w:val="24"/>
                <w:szCs w:val="24"/>
              </w:rPr>
            </w:pPr>
            <w:r w:rsidRPr="004D4F96">
              <w:rPr>
                <w:rFonts w:ascii="Times New Roman" w:eastAsia="Times New Roman" w:hAnsi="Times New Roman" w:cs="Times New Roman"/>
                <w:bCs/>
                <w:sz w:val="24"/>
                <w:szCs w:val="24"/>
              </w:rPr>
              <w:t>1</w:t>
            </w:r>
          </w:p>
        </w:tc>
        <w:tc>
          <w:tcPr>
            <w:tcW w:w="417" w:type="pct"/>
            <w:vAlign w:val="center"/>
          </w:tcPr>
          <w:p w:rsidR="00D9036A" w:rsidRPr="004D4F96" w:rsidRDefault="00D9036A" w:rsidP="009D4C4A">
            <w:pPr>
              <w:pStyle w:val="BodyA"/>
              <w:widowControl w:val="0"/>
              <w:spacing w:before="120" w:line="276" w:lineRule="auto"/>
              <w:jc w:val="both"/>
              <w:rPr>
                <w:rFonts w:ascii="Times New Roman" w:eastAsia="Times New Roman" w:hAnsi="Times New Roman" w:cs="Times New Roman"/>
                <w:bCs/>
                <w:sz w:val="24"/>
                <w:szCs w:val="24"/>
              </w:rPr>
            </w:pPr>
            <w:r w:rsidRPr="004D4F96">
              <w:rPr>
                <w:rFonts w:ascii="Times New Roman" w:eastAsia="Times New Roman" w:hAnsi="Times New Roman" w:cs="Times New Roman"/>
                <w:bCs/>
                <w:sz w:val="24"/>
                <w:szCs w:val="24"/>
              </w:rPr>
              <w:t>3</w:t>
            </w:r>
          </w:p>
        </w:tc>
        <w:tc>
          <w:tcPr>
            <w:tcW w:w="417" w:type="pct"/>
            <w:vAlign w:val="center"/>
          </w:tcPr>
          <w:p w:rsidR="00D9036A" w:rsidRPr="004D4F96" w:rsidRDefault="00D9036A" w:rsidP="009D4C4A">
            <w:pPr>
              <w:pStyle w:val="BodyA"/>
              <w:widowControl w:val="0"/>
              <w:spacing w:before="120" w:line="276" w:lineRule="auto"/>
              <w:jc w:val="both"/>
              <w:rPr>
                <w:rFonts w:ascii="Times New Roman" w:eastAsia="Times New Roman" w:hAnsi="Times New Roman" w:cs="Times New Roman"/>
                <w:bCs/>
                <w:sz w:val="24"/>
                <w:szCs w:val="24"/>
              </w:rPr>
            </w:pPr>
            <w:r w:rsidRPr="004D4F96">
              <w:rPr>
                <w:rFonts w:ascii="Times New Roman" w:eastAsia="Times New Roman" w:hAnsi="Times New Roman" w:cs="Times New Roman"/>
                <w:bCs/>
                <w:sz w:val="24"/>
                <w:szCs w:val="24"/>
              </w:rPr>
              <w:t>--</w:t>
            </w:r>
          </w:p>
        </w:tc>
        <w:tc>
          <w:tcPr>
            <w:tcW w:w="417" w:type="pct"/>
            <w:vAlign w:val="center"/>
          </w:tcPr>
          <w:p w:rsidR="00D9036A" w:rsidRPr="004D4F96" w:rsidRDefault="00D9036A" w:rsidP="009D4C4A">
            <w:pPr>
              <w:pStyle w:val="BodyA"/>
              <w:widowControl w:val="0"/>
              <w:spacing w:before="120" w:line="276" w:lineRule="auto"/>
              <w:jc w:val="both"/>
              <w:rPr>
                <w:rFonts w:ascii="Times New Roman" w:eastAsia="Times New Roman" w:hAnsi="Times New Roman" w:cs="Times New Roman"/>
                <w:bCs/>
                <w:sz w:val="24"/>
                <w:szCs w:val="24"/>
              </w:rPr>
            </w:pPr>
            <w:r w:rsidRPr="004D4F96">
              <w:rPr>
                <w:rFonts w:ascii="Times New Roman" w:eastAsia="Times New Roman" w:hAnsi="Times New Roman" w:cs="Times New Roman"/>
                <w:bCs/>
                <w:sz w:val="24"/>
                <w:szCs w:val="24"/>
              </w:rPr>
              <w:t>1</w:t>
            </w:r>
          </w:p>
        </w:tc>
        <w:tc>
          <w:tcPr>
            <w:tcW w:w="417" w:type="pct"/>
            <w:vAlign w:val="center"/>
          </w:tcPr>
          <w:p w:rsidR="00D9036A" w:rsidRPr="004D4F96" w:rsidRDefault="00D9036A" w:rsidP="009D4C4A">
            <w:pPr>
              <w:pStyle w:val="BodyA"/>
              <w:widowControl w:val="0"/>
              <w:spacing w:before="120" w:line="276" w:lineRule="auto"/>
              <w:jc w:val="both"/>
              <w:rPr>
                <w:rFonts w:ascii="Times New Roman" w:eastAsia="Times New Roman" w:hAnsi="Times New Roman" w:cs="Times New Roman"/>
                <w:bCs/>
                <w:sz w:val="24"/>
                <w:szCs w:val="24"/>
              </w:rPr>
            </w:pPr>
            <w:r w:rsidRPr="004D4F96">
              <w:rPr>
                <w:rFonts w:ascii="Times New Roman" w:eastAsia="Times New Roman" w:hAnsi="Times New Roman" w:cs="Times New Roman"/>
                <w:bCs/>
                <w:sz w:val="24"/>
                <w:szCs w:val="24"/>
              </w:rPr>
              <w:t>1</w:t>
            </w:r>
          </w:p>
        </w:tc>
        <w:tc>
          <w:tcPr>
            <w:tcW w:w="417" w:type="pct"/>
            <w:vAlign w:val="center"/>
          </w:tcPr>
          <w:p w:rsidR="00D9036A" w:rsidRPr="004D4F96" w:rsidRDefault="00D9036A" w:rsidP="009D4C4A">
            <w:pPr>
              <w:pStyle w:val="BodyA"/>
              <w:widowControl w:val="0"/>
              <w:spacing w:before="120" w:line="276"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417" w:type="pct"/>
            <w:vAlign w:val="center"/>
          </w:tcPr>
          <w:p w:rsidR="00D9036A" w:rsidRPr="004D4F96" w:rsidRDefault="00D9036A" w:rsidP="009D4C4A">
            <w:pPr>
              <w:pStyle w:val="BodyA"/>
              <w:widowControl w:val="0"/>
              <w:spacing w:before="120" w:line="276" w:lineRule="auto"/>
              <w:jc w:val="both"/>
              <w:rPr>
                <w:rFonts w:ascii="Times New Roman" w:eastAsia="Times New Roman" w:hAnsi="Times New Roman" w:cs="Times New Roman"/>
                <w:bCs/>
                <w:sz w:val="24"/>
                <w:szCs w:val="24"/>
              </w:rPr>
            </w:pPr>
            <w:r w:rsidRPr="004D4F96">
              <w:rPr>
                <w:rFonts w:ascii="Times New Roman" w:eastAsia="Times New Roman" w:hAnsi="Times New Roman" w:cs="Times New Roman"/>
                <w:bCs/>
                <w:sz w:val="24"/>
                <w:szCs w:val="24"/>
              </w:rPr>
              <w:t>1</w:t>
            </w:r>
          </w:p>
        </w:tc>
        <w:tc>
          <w:tcPr>
            <w:tcW w:w="417" w:type="pct"/>
            <w:vAlign w:val="center"/>
          </w:tcPr>
          <w:p w:rsidR="00D9036A" w:rsidRPr="004D4F96" w:rsidRDefault="00D9036A" w:rsidP="009D4C4A">
            <w:pPr>
              <w:pStyle w:val="BodyA"/>
              <w:widowControl w:val="0"/>
              <w:spacing w:before="120" w:line="276"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w:t>
            </w:r>
          </w:p>
        </w:tc>
      </w:tr>
      <w:tr w:rsidR="00D9036A" w:rsidRPr="004D4F96" w:rsidTr="009D4C4A">
        <w:trPr>
          <w:trHeight w:val="516"/>
          <w:jc w:val="center"/>
        </w:trPr>
        <w:tc>
          <w:tcPr>
            <w:tcW w:w="417" w:type="pct"/>
            <w:vAlign w:val="center"/>
          </w:tcPr>
          <w:p w:rsidR="00D9036A" w:rsidRPr="004D4F96" w:rsidRDefault="00D9036A" w:rsidP="009D4C4A">
            <w:pPr>
              <w:pStyle w:val="TableParagraph"/>
              <w:spacing w:before="120" w:line="276" w:lineRule="auto"/>
              <w:jc w:val="both"/>
              <w:rPr>
                <w:b/>
                <w:sz w:val="24"/>
                <w:szCs w:val="24"/>
              </w:rPr>
            </w:pPr>
            <w:r w:rsidRPr="004D4F96">
              <w:rPr>
                <w:b/>
                <w:sz w:val="24"/>
                <w:szCs w:val="24"/>
              </w:rPr>
              <w:t>CO2</w:t>
            </w:r>
          </w:p>
        </w:tc>
        <w:tc>
          <w:tcPr>
            <w:tcW w:w="417" w:type="pct"/>
            <w:vAlign w:val="center"/>
          </w:tcPr>
          <w:p w:rsidR="00D9036A" w:rsidRPr="004D4F96" w:rsidRDefault="00D9036A" w:rsidP="009D4C4A">
            <w:pPr>
              <w:pStyle w:val="BodyA"/>
              <w:widowControl w:val="0"/>
              <w:spacing w:before="120" w:line="276" w:lineRule="auto"/>
              <w:jc w:val="both"/>
              <w:rPr>
                <w:rFonts w:ascii="Times New Roman" w:eastAsia="Times New Roman" w:hAnsi="Times New Roman" w:cs="Times New Roman"/>
                <w:bCs/>
                <w:sz w:val="24"/>
                <w:szCs w:val="24"/>
              </w:rPr>
            </w:pPr>
            <w:r w:rsidRPr="004D4F96">
              <w:rPr>
                <w:rFonts w:ascii="Times New Roman" w:eastAsia="Times New Roman" w:hAnsi="Times New Roman" w:cs="Times New Roman"/>
                <w:bCs/>
                <w:sz w:val="24"/>
                <w:szCs w:val="24"/>
              </w:rPr>
              <w:t>1</w:t>
            </w:r>
          </w:p>
        </w:tc>
        <w:tc>
          <w:tcPr>
            <w:tcW w:w="417" w:type="pct"/>
            <w:vAlign w:val="center"/>
          </w:tcPr>
          <w:p w:rsidR="00D9036A" w:rsidRPr="004D4F96" w:rsidRDefault="00D9036A" w:rsidP="009D4C4A">
            <w:pPr>
              <w:pStyle w:val="BodyA"/>
              <w:widowControl w:val="0"/>
              <w:spacing w:before="120" w:line="276" w:lineRule="auto"/>
              <w:jc w:val="both"/>
              <w:rPr>
                <w:rFonts w:ascii="Times New Roman" w:eastAsia="Times New Roman" w:hAnsi="Times New Roman" w:cs="Times New Roman"/>
                <w:bCs/>
                <w:sz w:val="24"/>
                <w:szCs w:val="24"/>
              </w:rPr>
            </w:pPr>
            <w:r w:rsidRPr="004D4F96">
              <w:rPr>
                <w:rFonts w:ascii="Times New Roman" w:eastAsia="Times New Roman" w:hAnsi="Times New Roman" w:cs="Times New Roman"/>
                <w:bCs/>
                <w:sz w:val="24"/>
                <w:szCs w:val="24"/>
              </w:rPr>
              <w:t>1</w:t>
            </w:r>
          </w:p>
        </w:tc>
        <w:tc>
          <w:tcPr>
            <w:tcW w:w="417" w:type="pct"/>
            <w:vAlign w:val="center"/>
          </w:tcPr>
          <w:p w:rsidR="00D9036A" w:rsidRPr="004D4F96" w:rsidRDefault="00D9036A" w:rsidP="009D4C4A">
            <w:pPr>
              <w:pStyle w:val="BodyA"/>
              <w:widowControl w:val="0"/>
              <w:spacing w:before="120" w:line="276" w:lineRule="auto"/>
              <w:jc w:val="both"/>
              <w:rPr>
                <w:rFonts w:ascii="Times New Roman" w:eastAsia="Times New Roman" w:hAnsi="Times New Roman" w:cs="Times New Roman"/>
                <w:bCs/>
                <w:sz w:val="24"/>
                <w:szCs w:val="24"/>
              </w:rPr>
            </w:pPr>
            <w:r w:rsidRPr="004D4F96">
              <w:rPr>
                <w:rFonts w:ascii="Times New Roman" w:eastAsia="Times New Roman" w:hAnsi="Times New Roman" w:cs="Times New Roman"/>
                <w:bCs/>
                <w:sz w:val="24"/>
                <w:szCs w:val="24"/>
              </w:rPr>
              <w:t>--</w:t>
            </w:r>
          </w:p>
        </w:tc>
        <w:tc>
          <w:tcPr>
            <w:tcW w:w="417" w:type="pct"/>
            <w:vAlign w:val="center"/>
          </w:tcPr>
          <w:p w:rsidR="00D9036A" w:rsidRPr="004D4F96" w:rsidRDefault="00D9036A" w:rsidP="009D4C4A">
            <w:pPr>
              <w:pStyle w:val="BodyA"/>
              <w:widowControl w:val="0"/>
              <w:spacing w:before="120" w:line="276" w:lineRule="auto"/>
              <w:jc w:val="both"/>
              <w:rPr>
                <w:rFonts w:ascii="Times New Roman" w:eastAsia="Times New Roman" w:hAnsi="Times New Roman" w:cs="Times New Roman"/>
                <w:bCs/>
                <w:sz w:val="24"/>
                <w:szCs w:val="24"/>
              </w:rPr>
            </w:pPr>
            <w:r w:rsidRPr="004D4F96">
              <w:rPr>
                <w:rFonts w:ascii="Times New Roman" w:eastAsia="Times New Roman" w:hAnsi="Times New Roman" w:cs="Times New Roman"/>
                <w:bCs/>
                <w:sz w:val="24"/>
                <w:szCs w:val="24"/>
              </w:rPr>
              <w:t>1</w:t>
            </w:r>
          </w:p>
        </w:tc>
        <w:tc>
          <w:tcPr>
            <w:tcW w:w="417" w:type="pct"/>
            <w:vAlign w:val="center"/>
          </w:tcPr>
          <w:p w:rsidR="00D9036A" w:rsidRPr="004D4F96" w:rsidRDefault="00D9036A" w:rsidP="009D4C4A">
            <w:pPr>
              <w:pStyle w:val="BodyA"/>
              <w:widowControl w:val="0"/>
              <w:spacing w:before="120" w:line="276" w:lineRule="auto"/>
              <w:jc w:val="both"/>
              <w:rPr>
                <w:rFonts w:ascii="Times New Roman" w:eastAsia="Times New Roman" w:hAnsi="Times New Roman" w:cs="Times New Roman"/>
                <w:bCs/>
                <w:sz w:val="24"/>
                <w:szCs w:val="24"/>
              </w:rPr>
            </w:pPr>
            <w:r w:rsidRPr="004D4F96">
              <w:rPr>
                <w:rFonts w:ascii="Times New Roman" w:eastAsia="Times New Roman" w:hAnsi="Times New Roman" w:cs="Times New Roman"/>
                <w:bCs/>
                <w:sz w:val="24"/>
                <w:szCs w:val="24"/>
              </w:rPr>
              <w:t>3</w:t>
            </w:r>
          </w:p>
        </w:tc>
        <w:tc>
          <w:tcPr>
            <w:tcW w:w="417" w:type="pct"/>
            <w:vAlign w:val="center"/>
          </w:tcPr>
          <w:p w:rsidR="00D9036A" w:rsidRPr="004D4F96" w:rsidRDefault="00D9036A" w:rsidP="009D4C4A">
            <w:pPr>
              <w:pStyle w:val="BodyA"/>
              <w:widowControl w:val="0"/>
              <w:spacing w:before="120" w:line="276" w:lineRule="auto"/>
              <w:jc w:val="both"/>
              <w:rPr>
                <w:rFonts w:ascii="Times New Roman" w:eastAsia="Times New Roman" w:hAnsi="Times New Roman" w:cs="Times New Roman"/>
                <w:bCs/>
                <w:sz w:val="24"/>
                <w:szCs w:val="24"/>
              </w:rPr>
            </w:pPr>
            <w:r w:rsidRPr="004D4F96">
              <w:rPr>
                <w:rFonts w:ascii="Times New Roman" w:eastAsia="Times New Roman" w:hAnsi="Times New Roman" w:cs="Times New Roman"/>
                <w:bCs/>
                <w:sz w:val="24"/>
                <w:szCs w:val="24"/>
              </w:rPr>
              <w:t>--</w:t>
            </w:r>
          </w:p>
        </w:tc>
        <w:tc>
          <w:tcPr>
            <w:tcW w:w="417" w:type="pct"/>
            <w:vAlign w:val="center"/>
          </w:tcPr>
          <w:p w:rsidR="00D9036A" w:rsidRPr="004D4F96" w:rsidRDefault="00D9036A" w:rsidP="009D4C4A">
            <w:pPr>
              <w:pStyle w:val="BodyA"/>
              <w:widowControl w:val="0"/>
              <w:spacing w:before="120" w:line="276" w:lineRule="auto"/>
              <w:jc w:val="both"/>
              <w:rPr>
                <w:rFonts w:ascii="Times New Roman" w:eastAsia="Times New Roman" w:hAnsi="Times New Roman" w:cs="Times New Roman"/>
                <w:bCs/>
                <w:sz w:val="24"/>
                <w:szCs w:val="24"/>
              </w:rPr>
            </w:pPr>
            <w:r w:rsidRPr="004D4F96">
              <w:rPr>
                <w:rFonts w:ascii="Times New Roman" w:eastAsia="Times New Roman" w:hAnsi="Times New Roman" w:cs="Times New Roman"/>
                <w:bCs/>
                <w:sz w:val="24"/>
                <w:szCs w:val="24"/>
              </w:rPr>
              <w:t>1</w:t>
            </w:r>
          </w:p>
        </w:tc>
        <w:tc>
          <w:tcPr>
            <w:tcW w:w="417" w:type="pct"/>
            <w:vAlign w:val="center"/>
          </w:tcPr>
          <w:p w:rsidR="00D9036A" w:rsidRPr="004D4F96" w:rsidRDefault="00D9036A" w:rsidP="009D4C4A">
            <w:pPr>
              <w:pStyle w:val="BodyA"/>
              <w:widowControl w:val="0"/>
              <w:spacing w:before="120" w:line="276" w:lineRule="auto"/>
              <w:jc w:val="both"/>
              <w:rPr>
                <w:rFonts w:ascii="Times New Roman" w:eastAsia="Times New Roman" w:hAnsi="Times New Roman" w:cs="Times New Roman"/>
                <w:bCs/>
                <w:sz w:val="24"/>
                <w:szCs w:val="24"/>
              </w:rPr>
            </w:pPr>
            <w:r w:rsidRPr="004D4F96">
              <w:rPr>
                <w:rFonts w:ascii="Times New Roman" w:eastAsia="Times New Roman" w:hAnsi="Times New Roman" w:cs="Times New Roman"/>
                <w:bCs/>
                <w:sz w:val="24"/>
                <w:szCs w:val="24"/>
              </w:rPr>
              <w:t>1</w:t>
            </w:r>
          </w:p>
        </w:tc>
        <w:tc>
          <w:tcPr>
            <w:tcW w:w="417" w:type="pct"/>
            <w:vAlign w:val="center"/>
          </w:tcPr>
          <w:p w:rsidR="00D9036A" w:rsidRPr="004D4F96" w:rsidRDefault="00D9036A" w:rsidP="009D4C4A">
            <w:pPr>
              <w:pStyle w:val="BodyA"/>
              <w:widowControl w:val="0"/>
              <w:spacing w:before="120" w:line="276"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417" w:type="pct"/>
            <w:vAlign w:val="center"/>
          </w:tcPr>
          <w:p w:rsidR="00D9036A" w:rsidRPr="004D4F96" w:rsidRDefault="00D9036A" w:rsidP="009D4C4A">
            <w:pPr>
              <w:widowControl w:val="0"/>
              <w:spacing w:before="120" w:line="276" w:lineRule="auto"/>
              <w:jc w:val="both"/>
              <w:rPr>
                <w:bCs/>
                <w:sz w:val="24"/>
                <w:szCs w:val="24"/>
              </w:rPr>
            </w:pPr>
            <w:r>
              <w:rPr>
                <w:bCs/>
                <w:sz w:val="24"/>
                <w:szCs w:val="24"/>
              </w:rPr>
              <w:t>2</w:t>
            </w:r>
          </w:p>
        </w:tc>
        <w:tc>
          <w:tcPr>
            <w:tcW w:w="417" w:type="pct"/>
            <w:vAlign w:val="center"/>
          </w:tcPr>
          <w:p w:rsidR="00D9036A" w:rsidRPr="004D4F96" w:rsidRDefault="00D9036A" w:rsidP="009D4C4A">
            <w:pPr>
              <w:widowControl w:val="0"/>
              <w:spacing w:before="120" w:line="276" w:lineRule="auto"/>
              <w:jc w:val="both"/>
              <w:rPr>
                <w:bCs/>
                <w:sz w:val="24"/>
                <w:szCs w:val="24"/>
              </w:rPr>
            </w:pPr>
            <w:r>
              <w:rPr>
                <w:bCs/>
                <w:sz w:val="24"/>
                <w:szCs w:val="24"/>
              </w:rPr>
              <w:t>--</w:t>
            </w:r>
          </w:p>
        </w:tc>
      </w:tr>
      <w:tr w:rsidR="00D9036A" w:rsidRPr="004D4F96" w:rsidTr="009D4C4A">
        <w:trPr>
          <w:trHeight w:val="527"/>
          <w:jc w:val="center"/>
        </w:trPr>
        <w:tc>
          <w:tcPr>
            <w:tcW w:w="417" w:type="pct"/>
            <w:vAlign w:val="center"/>
          </w:tcPr>
          <w:p w:rsidR="00D9036A" w:rsidRPr="004D4F96" w:rsidRDefault="00D9036A" w:rsidP="009D4C4A">
            <w:pPr>
              <w:pStyle w:val="TableParagraph"/>
              <w:spacing w:before="120" w:line="276" w:lineRule="auto"/>
              <w:jc w:val="both"/>
              <w:rPr>
                <w:b/>
                <w:sz w:val="24"/>
                <w:szCs w:val="24"/>
              </w:rPr>
            </w:pPr>
            <w:r w:rsidRPr="004D4F96">
              <w:rPr>
                <w:b/>
                <w:sz w:val="24"/>
                <w:szCs w:val="24"/>
              </w:rPr>
              <w:lastRenderedPageBreak/>
              <w:t>CO3</w:t>
            </w:r>
          </w:p>
        </w:tc>
        <w:tc>
          <w:tcPr>
            <w:tcW w:w="417" w:type="pct"/>
            <w:vAlign w:val="center"/>
          </w:tcPr>
          <w:p w:rsidR="00D9036A" w:rsidRPr="004D4F96" w:rsidRDefault="00D9036A" w:rsidP="009D4C4A">
            <w:pPr>
              <w:pStyle w:val="BodyA"/>
              <w:widowControl w:val="0"/>
              <w:spacing w:before="120" w:line="276" w:lineRule="auto"/>
              <w:jc w:val="both"/>
              <w:rPr>
                <w:rFonts w:ascii="Times New Roman" w:eastAsia="Times New Roman" w:hAnsi="Times New Roman" w:cs="Times New Roman"/>
                <w:bCs/>
                <w:sz w:val="24"/>
                <w:szCs w:val="24"/>
              </w:rPr>
            </w:pPr>
            <w:r w:rsidRPr="004D4F96">
              <w:rPr>
                <w:rFonts w:ascii="Times New Roman" w:eastAsia="Times New Roman" w:hAnsi="Times New Roman" w:cs="Times New Roman"/>
                <w:bCs/>
                <w:sz w:val="24"/>
                <w:szCs w:val="24"/>
              </w:rPr>
              <w:t>1</w:t>
            </w:r>
          </w:p>
        </w:tc>
        <w:tc>
          <w:tcPr>
            <w:tcW w:w="417" w:type="pct"/>
            <w:vAlign w:val="center"/>
          </w:tcPr>
          <w:p w:rsidR="00D9036A" w:rsidRPr="004D4F96" w:rsidRDefault="00D9036A" w:rsidP="009D4C4A">
            <w:pPr>
              <w:pStyle w:val="BodyA"/>
              <w:widowControl w:val="0"/>
              <w:spacing w:before="120" w:line="276" w:lineRule="auto"/>
              <w:jc w:val="both"/>
              <w:rPr>
                <w:rFonts w:ascii="Times New Roman" w:eastAsia="Times New Roman" w:hAnsi="Times New Roman" w:cs="Times New Roman"/>
                <w:bCs/>
                <w:sz w:val="24"/>
                <w:szCs w:val="24"/>
              </w:rPr>
            </w:pPr>
            <w:r w:rsidRPr="004D4F96">
              <w:rPr>
                <w:rFonts w:ascii="Times New Roman" w:eastAsia="Times New Roman" w:hAnsi="Times New Roman" w:cs="Times New Roman"/>
                <w:bCs/>
                <w:sz w:val="24"/>
                <w:szCs w:val="24"/>
              </w:rPr>
              <w:t>1</w:t>
            </w:r>
          </w:p>
        </w:tc>
        <w:tc>
          <w:tcPr>
            <w:tcW w:w="417" w:type="pct"/>
            <w:vAlign w:val="center"/>
          </w:tcPr>
          <w:p w:rsidR="00D9036A" w:rsidRPr="004D4F96" w:rsidRDefault="00D9036A" w:rsidP="009D4C4A">
            <w:pPr>
              <w:pStyle w:val="BodyA"/>
              <w:widowControl w:val="0"/>
              <w:spacing w:before="120" w:line="276" w:lineRule="auto"/>
              <w:jc w:val="both"/>
              <w:rPr>
                <w:rFonts w:ascii="Times New Roman" w:eastAsia="Times New Roman" w:hAnsi="Times New Roman" w:cs="Times New Roman"/>
                <w:bCs/>
                <w:sz w:val="24"/>
                <w:szCs w:val="24"/>
              </w:rPr>
            </w:pPr>
            <w:r w:rsidRPr="004D4F96">
              <w:rPr>
                <w:rFonts w:ascii="Times New Roman" w:eastAsia="Times New Roman" w:hAnsi="Times New Roman" w:cs="Times New Roman"/>
                <w:bCs/>
                <w:sz w:val="24"/>
                <w:szCs w:val="24"/>
              </w:rPr>
              <w:t>1</w:t>
            </w:r>
          </w:p>
        </w:tc>
        <w:tc>
          <w:tcPr>
            <w:tcW w:w="417" w:type="pct"/>
            <w:vAlign w:val="center"/>
          </w:tcPr>
          <w:p w:rsidR="00D9036A" w:rsidRPr="004D4F96" w:rsidRDefault="00D9036A" w:rsidP="009D4C4A">
            <w:pPr>
              <w:pStyle w:val="BodyA"/>
              <w:widowControl w:val="0"/>
              <w:spacing w:before="120" w:line="276" w:lineRule="auto"/>
              <w:jc w:val="both"/>
              <w:rPr>
                <w:rFonts w:ascii="Times New Roman" w:eastAsia="Times New Roman" w:hAnsi="Times New Roman" w:cs="Times New Roman"/>
                <w:bCs/>
                <w:sz w:val="24"/>
                <w:szCs w:val="24"/>
              </w:rPr>
            </w:pPr>
            <w:r w:rsidRPr="004D4F96">
              <w:rPr>
                <w:rFonts w:ascii="Times New Roman" w:eastAsia="Times New Roman" w:hAnsi="Times New Roman" w:cs="Times New Roman"/>
                <w:bCs/>
                <w:sz w:val="24"/>
                <w:szCs w:val="24"/>
              </w:rPr>
              <w:t>2</w:t>
            </w:r>
          </w:p>
        </w:tc>
        <w:tc>
          <w:tcPr>
            <w:tcW w:w="417" w:type="pct"/>
            <w:vAlign w:val="center"/>
          </w:tcPr>
          <w:p w:rsidR="00D9036A" w:rsidRPr="004D4F96" w:rsidRDefault="00D9036A" w:rsidP="009D4C4A">
            <w:pPr>
              <w:pStyle w:val="BodyA"/>
              <w:widowControl w:val="0"/>
              <w:spacing w:before="120" w:line="276" w:lineRule="auto"/>
              <w:jc w:val="both"/>
              <w:rPr>
                <w:rFonts w:ascii="Times New Roman" w:eastAsia="Times New Roman" w:hAnsi="Times New Roman" w:cs="Times New Roman"/>
                <w:bCs/>
                <w:sz w:val="24"/>
                <w:szCs w:val="24"/>
              </w:rPr>
            </w:pPr>
            <w:r w:rsidRPr="004D4F96">
              <w:rPr>
                <w:rFonts w:ascii="Times New Roman" w:eastAsia="Times New Roman" w:hAnsi="Times New Roman" w:cs="Times New Roman"/>
                <w:bCs/>
                <w:sz w:val="24"/>
                <w:szCs w:val="24"/>
              </w:rPr>
              <w:t>2</w:t>
            </w:r>
          </w:p>
        </w:tc>
        <w:tc>
          <w:tcPr>
            <w:tcW w:w="417" w:type="pct"/>
            <w:vAlign w:val="center"/>
          </w:tcPr>
          <w:p w:rsidR="00D9036A" w:rsidRPr="004D4F96" w:rsidRDefault="00D9036A" w:rsidP="009D4C4A">
            <w:pPr>
              <w:pStyle w:val="BodyA"/>
              <w:widowControl w:val="0"/>
              <w:spacing w:before="120" w:line="276" w:lineRule="auto"/>
              <w:jc w:val="both"/>
              <w:rPr>
                <w:rFonts w:ascii="Times New Roman" w:eastAsia="Times New Roman" w:hAnsi="Times New Roman" w:cs="Times New Roman"/>
                <w:bCs/>
                <w:sz w:val="24"/>
                <w:szCs w:val="24"/>
              </w:rPr>
            </w:pPr>
            <w:r w:rsidRPr="004D4F96">
              <w:rPr>
                <w:rFonts w:ascii="Times New Roman" w:eastAsia="Times New Roman" w:hAnsi="Times New Roman" w:cs="Times New Roman"/>
                <w:bCs/>
                <w:sz w:val="24"/>
                <w:szCs w:val="24"/>
              </w:rPr>
              <w:t>--</w:t>
            </w:r>
          </w:p>
        </w:tc>
        <w:tc>
          <w:tcPr>
            <w:tcW w:w="417" w:type="pct"/>
            <w:vAlign w:val="center"/>
          </w:tcPr>
          <w:p w:rsidR="00D9036A" w:rsidRPr="004D4F96" w:rsidRDefault="00D9036A" w:rsidP="009D4C4A">
            <w:pPr>
              <w:pStyle w:val="BodyA"/>
              <w:widowControl w:val="0"/>
              <w:spacing w:before="120" w:line="276" w:lineRule="auto"/>
              <w:jc w:val="both"/>
              <w:rPr>
                <w:rFonts w:ascii="Times New Roman" w:eastAsia="Times New Roman" w:hAnsi="Times New Roman" w:cs="Times New Roman"/>
                <w:bCs/>
                <w:sz w:val="24"/>
                <w:szCs w:val="24"/>
              </w:rPr>
            </w:pPr>
            <w:r w:rsidRPr="004D4F96">
              <w:rPr>
                <w:rFonts w:ascii="Times New Roman" w:eastAsia="Times New Roman" w:hAnsi="Times New Roman" w:cs="Times New Roman"/>
                <w:bCs/>
                <w:sz w:val="24"/>
                <w:szCs w:val="24"/>
              </w:rPr>
              <w:t>1</w:t>
            </w:r>
          </w:p>
        </w:tc>
        <w:tc>
          <w:tcPr>
            <w:tcW w:w="417" w:type="pct"/>
            <w:vAlign w:val="center"/>
          </w:tcPr>
          <w:p w:rsidR="00D9036A" w:rsidRPr="004D4F96" w:rsidRDefault="00D9036A" w:rsidP="009D4C4A">
            <w:pPr>
              <w:pStyle w:val="BodyA"/>
              <w:widowControl w:val="0"/>
              <w:spacing w:before="120" w:line="276" w:lineRule="auto"/>
              <w:jc w:val="both"/>
              <w:rPr>
                <w:rFonts w:ascii="Times New Roman" w:eastAsia="Times New Roman" w:hAnsi="Times New Roman" w:cs="Times New Roman"/>
                <w:bCs/>
                <w:sz w:val="24"/>
                <w:szCs w:val="24"/>
              </w:rPr>
            </w:pPr>
            <w:r w:rsidRPr="004D4F96">
              <w:rPr>
                <w:rFonts w:ascii="Times New Roman" w:eastAsia="Times New Roman" w:hAnsi="Times New Roman" w:cs="Times New Roman"/>
                <w:bCs/>
                <w:sz w:val="24"/>
                <w:szCs w:val="24"/>
              </w:rPr>
              <w:t>1</w:t>
            </w:r>
          </w:p>
        </w:tc>
        <w:tc>
          <w:tcPr>
            <w:tcW w:w="417" w:type="pct"/>
            <w:vAlign w:val="center"/>
          </w:tcPr>
          <w:p w:rsidR="00D9036A" w:rsidRPr="004D4F96" w:rsidRDefault="00D9036A" w:rsidP="009D4C4A">
            <w:pPr>
              <w:pStyle w:val="BodyA"/>
              <w:widowControl w:val="0"/>
              <w:spacing w:before="120" w:line="276"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417" w:type="pct"/>
            <w:vAlign w:val="center"/>
          </w:tcPr>
          <w:p w:rsidR="00D9036A" w:rsidRPr="004D4F96" w:rsidRDefault="00D9036A" w:rsidP="009D4C4A">
            <w:pPr>
              <w:widowControl w:val="0"/>
              <w:spacing w:before="120" w:line="276" w:lineRule="auto"/>
              <w:jc w:val="both"/>
              <w:rPr>
                <w:bCs/>
                <w:sz w:val="24"/>
                <w:szCs w:val="24"/>
              </w:rPr>
            </w:pPr>
            <w:r>
              <w:rPr>
                <w:bCs/>
                <w:sz w:val="24"/>
                <w:szCs w:val="24"/>
              </w:rPr>
              <w:t>--</w:t>
            </w:r>
          </w:p>
        </w:tc>
        <w:tc>
          <w:tcPr>
            <w:tcW w:w="417" w:type="pct"/>
            <w:vAlign w:val="center"/>
          </w:tcPr>
          <w:p w:rsidR="00D9036A" w:rsidRPr="004D4F96" w:rsidRDefault="00D9036A" w:rsidP="009D4C4A">
            <w:pPr>
              <w:widowControl w:val="0"/>
              <w:spacing w:before="120" w:line="276" w:lineRule="auto"/>
              <w:jc w:val="both"/>
              <w:rPr>
                <w:bCs/>
                <w:sz w:val="24"/>
                <w:szCs w:val="24"/>
              </w:rPr>
            </w:pPr>
            <w:r>
              <w:rPr>
                <w:bCs/>
                <w:sz w:val="24"/>
                <w:szCs w:val="24"/>
              </w:rPr>
              <w:t>--</w:t>
            </w:r>
          </w:p>
        </w:tc>
      </w:tr>
      <w:tr w:rsidR="00D9036A" w:rsidRPr="004D4F96" w:rsidTr="009D4C4A">
        <w:trPr>
          <w:trHeight w:val="516"/>
          <w:jc w:val="center"/>
        </w:trPr>
        <w:tc>
          <w:tcPr>
            <w:tcW w:w="417" w:type="pct"/>
            <w:vAlign w:val="center"/>
          </w:tcPr>
          <w:p w:rsidR="00D9036A" w:rsidRPr="004D4F96" w:rsidRDefault="00D9036A" w:rsidP="009D4C4A">
            <w:pPr>
              <w:pStyle w:val="TableParagraph"/>
              <w:spacing w:before="120" w:line="276" w:lineRule="auto"/>
              <w:jc w:val="both"/>
              <w:rPr>
                <w:b/>
                <w:sz w:val="24"/>
                <w:szCs w:val="24"/>
              </w:rPr>
            </w:pPr>
            <w:r w:rsidRPr="004D4F96">
              <w:rPr>
                <w:b/>
                <w:sz w:val="24"/>
                <w:szCs w:val="24"/>
              </w:rPr>
              <w:t>CO4</w:t>
            </w:r>
          </w:p>
        </w:tc>
        <w:tc>
          <w:tcPr>
            <w:tcW w:w="417" w:type="pct"/>
            <w:vAlign w:val="center"/>
          </w:tcPr>
          <w:p w:rsidR="00D9036A" w:rsidRPr="004D4F96" w:rsidRDefault="00D9036A" w:rsidP="009D4C4A">
            <w:pPr>
              <w:pStyle w:val="BodyA"/>
              <w:widowControl w:val="0"/>
              <w:spacing w:before="120" w:line="276" w:lineRule="auto"/>
              <w:jc w:val="both"/>
              <w:rPr>
                <w:rFonts w:ascii="Times New Roman" w:eastAsia="Times New Roman" w:hAnsi="Times New Roman" w:cs="Times New Roman"/>
                <w:bCs/>
                <w:sz w:val="24"/>
                <w:szCs w:val="24"/>
              </w:rPr>
            </w:pPr>
            <w:r w:rsidRPr="004D4F96">
              <w:rPr>
                <w:rFonts w:ascii="Times New Roman" w:eastAsia="Times New Roman" w:hAnsi="Times New Roman" w:cs="Times New Roman"/>
                <w:bCs/>
                <w:sz w:val="24"/>
                <w:szCs w:val="24"/>
              </w:rPr>
              <w:t>1</w:t>
            </w:r>
          </w:p>
        </w:tc>
        <w:tc>
          <w:tcPr>
            <w:tcW w:w="417" w:type="pct"/>
            <w:vAlign w:val="center"/>
          </w:tcPr>
          <w:p w:rsidR="00D9036A" w:rsidRPr="004D4F96" w:rsidRDefault="00D9036A" w:rsidP="009D4C4A">
            <w:pPr>
              <w:pStyle w:val="BodyA"/>
              <w:widowControl w:val="0"/>
              <w:spacing w:before="120" w:line="276" w:lineRule="auto"/>
              <w:jc w:val="both"/>
              <w:rPr>
                <w:rFonts w:ascii="Times New Roman" w:eastAsia="Times New Roman" w:hAnsi="Times New Roman" w:cs="Times New Roman"/>
                <w:bCs/>
                <w:sz w:val="24"/>
                <w:szCs w:val="24"/>
              </w:rPr>
            </w:pPr>
            <w:r w:rsidRPr="004D4F96">
              <w:rPr>
                <w:rFonts w:ascii="Times New Roman" w:eastAsia="Times New Roman" w:hAnsi="Times New Roman" w:cs="Times New Roman"/>
                <w:bCs/>
                <w:sz w:val="24"/>
                <w:szCs w:val="24"/>
              </w:rPr>
              <w:t>1</w:t>
            </w:r>
          </w:p>
        </w:tc>
        <w:tc>
          <w:tcPr>
            <w:tcW w:w="417" w:type="pct"/>
            <w:vAlign w:val="center"/>
          </w:tcPr>
          <w:p w:rsidR="00D9036A" w:rsidRPr="004D4F96" w:rsidRDefault="00D9036A" w:rsidP="009D4C4A">
            <w:pPr>
              <w:pStyle w:val="BodyA"/>
              <w:widowControl w:val="0"/>
              <w:spacing w:before="120" w:line="276" w:lineRule="auto"/>
              <w:jc w:val="both"/>
              <w:rPr>
                <w:rFonts w:ascii="Times New Roman" w:eastAsia="Times New Roman" w:hAnsi="Times New Roman" w:cs="Times New Roman"/>
                <w:bCs/>
                <w:sz w:val="24"/>
                <w:szCs w:val="24"/>
              </w:rPr>
            </w:pPr>
            <w:r w:rsidRPr="004D4F96">
              <w:rPr>
                <w:rFonts w:ascii="Times New Roman" w:eastAsia="Times New Roman" w:hAnsi="Times New Roman" w:cs="Times New Roman"/>
                <w:bCs/>
                <w:sz w:val="24"/>
                <w:szCs w:val="24"/>
              </w:rPr>
              <w:t>--</w:t>
            </w:r>
          </w:p>
        </w:tc>
        <w:tc>
          <w:tcPr>
            <w:tcW w:w="417" w:type="pct"/>
            <w:vAlign w:val="center"/>
          </w:tcPr>
          <w:p w:rsidR="00D9036A" w:rsidRPr="004D4F96" w:rsidRDefault="00D9036A" w:rsidP="009D4C4A">
            <w:pPr>
              <w:pStyle w:val="BodyA"/>
              <w:widowControl w:val="0"/>
              <w:spacing w:before="120" w:line="276" w:lineRule="auto"/>
              <w:jc w:val="both"/>
              <w:rPr>
                <w:rFonts w:ascii="Times New Roman" w:eastAsia="Times New Roman" w:hAnsi="Times New Roman" w:cs="Times New Roman"/>
                <w:bCs/>
                <w:sz w:val="24"/>
                <w:szCs w:val="24"/>
              </w:rPr>
            </w:pPr>
            <w:r w:rsidRPr="004D4F96">
              <w:rPr>
                <w:rFonts w:ascii="Times New Roman" w:eastAsia="Times New Roman" w:hAnsi="Times New Roman" w:cs="Times New Roman"/>
                <w:bCs/>
                <w:sz w:val="24"/>
                <w:szCs w:val="24"/>
              </w:rPr>
              <w:t>1</w:t>
            </w:r>
          </w:p>
        </w:tc>
        <w:tc>
          <w:tcPr>
            <w:tcW w:w="417" w:type="pct"/>
            <w:vAlign w:val="center"/>
          </w:tcPr>
          <w:p w:rsidR="00D9036A" w:rsidRPr="004D4F96" w:rsidRDefault="00D9036A" w:rsidP="009D4C4A">
            <w:pPr>
              <w:pStyle w:val="BodyA"/>
              <w:widowControl w:val="0"/>
              <w:spacing w:before="120" w:line="276" w:lineRule="auto"/>
              <w:jc w:val="both"/>
              <w:rPr>
                <w:rFonts w:ascii="Times New Roman" w:eastAsia="Times New Roman" w:hAnsi="Times New Roman" w:cs="Times New Roman"/>
                <w:bCs/>
                <w:sz w:val="24"/>
                <w:szCs w:val="24"/>
              </w:rPr>
            </w:pPr>
            <w:r w:rsidRPr="004D4F96">
              <w:rPr>
                <w:rFonts w:ascii="Times New Roman" w:eastAsia="Times New Roman" w:hAnsi="Times New Roman" w:cs="Times New Roman"/>
                <w:bCs/>
                <w:sz w:val="24"/>
                <w:szCs w:val="24"/>
              </w:rPr>
              <w:t>2</w:t>
            </w:r>
          </w:p>
        </w:tc>
        <w:tc>
          <w:tcPr>
            <w:tcW w:w="417" w:type="pct"/>
            <w:vAlign w:val="center"/>
          </w:tcPr>
          <w:p w:rsidR="00D9036A" w:rsidRPr="004D4F96" w:rsidRDefault="00D9036A" w:rsidP="009D4C4A">
            <w:pPr>
              <w:pStyle w:val="BodyA"/>
              <w:widowControl w:val="0"/>
              <w:spacing w:before="120" w:line="276" w:lineRule="auto"/>
              <w:jc w:val="both"/>
              <w:rPr>
                <w:rFonts w:ascii="Times New Roman" w:eastAsia="Times New Roman" w:hAnsi="Times New Roman" w:cs="Times New Roman"/>
                <w:bCs/>
                <w:sz w:val="24"/>
                <w:szCs w:val="24"/>
              </w:rPr>
            </w:pPr>
            <w:r w:rsidRPr="004D4F96">
              <w:rPr>
                <w:rFonts w:ascii="Times New Roman" w:eastAsia="Times New Roman" w:hAnsi="Times New Roman" w:cs="Times New Roman"/>
                <w:bCs/>
                <w:sz w:val="24"/>
                <w:szCs w:val="24"/>
              </w:rPr>
              <w:t>--</w:t>
            </w:r>
          </w:p>
        </w:tc>
        <w:tc>
          <w:tcPr>
            <w:tcW w:w="417" w:type="pct"/>
            <w:vAlign w:val="center"/>
          </w:tcPr>
          <w:p w:rsidR="00D9036A" w:rsidRPr="004D4F96" w:rsidRDefault="00D9036A" w:rsidP="009D4C4A">
            <w:pPr>
              <w:pStyle w:val="BodyA"/>
              <w:widowControl w:val="0"/>
              <w:spacing w:before="120" w:line="276" w:lineRule="auto"/>
              <w:jc w:val="both"/>
              <w:rPr>
                <w:rFonts w:ascii="Times New Roman" w:eastAsia="Times New Roman" w:hAnsi="Times New Roman" w:cs="Times New Roman"/>
                <w:bCs/>
                <w:sz w:val="24"/>
                <w:szCs w:val="24"/>
              </w:rPr>
            </w:pPr>
            <w:r w:rsidRPr="004D4F96">
              <w:rPr>
                <w:rFonts w:ascii="Times New Roman" w:eastAsia="Times New Roman" w:hAnsi="Times New Roman" w:cs="Times New Roman"/>
                <w:bCs/>
                <w:sz w:val="24"/>
                <w:szCs w:val="24"/>
              </w:rPr>
              <w:t>1</w:t>
            </w:r>
          </w:p>
        </w:tc>
        <w:tc>
          <w:tcPr>
            <w:tcW w:w="417" w:type="pct"/>
            <w:vAlign w:val="center"/>
          </w:tcPr>
          <w:p w:rsidR="00D9036A" w:rsidRPr="004D4F96" w:rsidRDefault="00D9036A" w:rsidP="009D4C4A">
            <w:pPr>
              <w:pStyle w:val="BodyA"/>
              <w:widowControl w:val="0"/>
              <w:spacing w:before="120" w:line="276" w:lineRule="auto"/>
              <w:jc w:val="both"/>
              <w:rPr>
                <w:rFonts w:ascii="Times New Roman" w:eastAsia="Times New Roman" w:hAnsi="Times New Roman" w:cs="Times New Roman"/>
                <w:bCs/>
                <w:sz w:val="24"/>
                <w:szCs w:val="24"/>
              </w:rPr>
            </w:pPr>
            <w:r w:rsidRPr="004D4F96">
              <w:rPr>
                <w:rFonts w:ascii="Times New Roman" w:eastAsia="Times New Roman" w:hAnsi="Times New Roman" w:cs="Times New Roman"/>
                <w:bCs/>
                <w:sz w:val="24"/>
                <w:szCs w:val="24"/>
              </w:rPr>
              <w:t>1</w:t>
            </w:r>
          </w:p>
        </w:tc>
        <w:tc>
          <w:tcPr>
            <w:tcW w:w="417" w:type="pct"/>
            <w:vAlign w:val="center"/>
          </w:tcPr>
          <w:p w:rsidR="00D9036A" w:rsidRPr="004D4F96" w:rsidRDefault="00D9036A" w:rsidP="009D4C4A">
            <w:pPr>
              <w:pStyle w:val="BodyA"/>
              <w:widowControl w:val="0"/>
              <w:spacing w:before="120" w:line="276" w:lineRule="auto"/>
              <w:jc w:val="both"/>
              <w:rPr>
                <w:rFonts w:ascii="Times New Roman" w:eastAsia="Times New Roman" w:hAnsi="Times New Roman" w:cs="Times New Roman"/>
                <w:bCs/>
                <w:sz w:val="24"/>
                <w:szCs w:val="24"/>
              </w:rPr>
            </w:pPr>
            <w:r w:rsidRPr="004D4F96">
              <w:rPr>
                <w:rFonts w:ascii="Times New Roman" w:eastAsia="Times New Roman" w:hAnsi="Times New Roman" w:cs="Times New Roman"/>
                <w:bCs/>
                <w:sz w:val="24"/>
                <w:szCs w:val="24"/>
              </w:rPr>
              <w:t>1</w:t>
            </w:r>
          </w:p>
        </w:tc>
        <w:tc>
          <w:tcPr>
            <w:tcW w:w="417" w:type="pct"/>
            <w:vAlign w:val="center"/>
          </w:tcPr>
          <w:p w:rsidR="00D9036A" w:rsidRPr="004D4F96" w:rsidRDefault="00D9036A" w:rsidP="009D4C4A">
            <w:pPr>
              <w:widowControl w:val="0"/>
              <w:spacing w:before="120" w:line="276" w:lineRule="auto"/>
              <w:jc w:val="both"/>
              <w:rPr>
                <w:bCs/>
                <w:sz w:val="24"/>
                <w:szCs w:val="24"/>
              </w:rPr>
            </w:pPr>
            <w:r w:rsidRPr="004D4F96">
              <w:rPr>
                <w:bCs/>
                <w:sz w:val="24"/>
                <w:szCs w:val="24"/>
              </w:rPr>
              <w:t>1</w:t>
            </w:r>
          </w:p>
        </w:tc>
        <w:tc>
          <w:tcPr>
            <w:tcW w:w="417" w:type="pct"/>
            <w:vAlign w:val="center"/>
          </w:tcPr>
          <w:p w:rsidR="00D9036A" w:rsidRPr="004D4F96" w:rsidRDefault="00D9036A" w:rsidP="009D4C4A">
            <w:pPr>
              <w:widowControl w:val="0"/>
              <w:spacing w:before="120" w:line="276" w:lineRule="auto"/>
              <w:jc w:val="both"/>
              <w:rPr>
                <w:bCs/>
                <w:sz w:val="24"/>
                <w:szCs w:val="24"/>
              </w:rPr>
            </w:pPr>
            <w:r>
              <w:rPr>
                <w:bCs/>
                <w:sz w:val="24"/>
                <w:szCs w:val="24"/>
              </w:rPr>
              <w:t>--</w:t>
            </w:r>
          </w:p>
        </w:tc>
      </w:tr>
    </w:tbl>
    <w:p w:rsidR="00D9036A" w:rsidRPr="004D4F96" w:rsidRDefault="00D9036A" w:rsidP="00D9036A">
      <w:pPr>
        <w:pStyle w:val="BodyA"/>
        <w:widowControl w:val="0"/>
        <w:spacing w:before="120" w:line="276" w:lineRule="auto"/>
        <w:jc w:val="both"/>
        <w:rPr>
          <w:rFonts w:ascii="Times New Roman" w:eastAsia="Times New Roman" w:hAnsi="Times New Roman" w:cs="Times New Roman"/>
          <w:bCs/>
          <w:sz w:val="24"/>
          <w:szCs w:val="24"/>
        </w:rPr>
      </w:pPr>
      <w:r w:rsidRPr="004D4F96">
        <w:rPr>
          <w:rFonts w:ascii="Times New Roman" w:eastAsia="Times New Roman" w:hAnsi="Times New Roman" w:cs="Times New Roman"/>
          <w:bCs/>
          <w:sz w:val="24"/>
          <w:szCs w:val="24"/>
        </w:rPr>
        <w:t>1: strongly related, 2: moderately related and 3: weakly related</w:t>
      </w:r>
    </w:p>
    <w:p w:rsidR="00002479" w:rsidRDefault="00002479">
      <w:pPr>
        <w:spacing w:after="160" w:line="259" w:lineRule="auto"/>
      </w:pPr>
      <w:r>
        <w:br w:type="page"/>
      </w:r>
    </w:p>
    <w:p w:rsidR="00144DB7" w:rsidRPr="00C11B1B" w:rsidRDefault="00144DB7" w:rsidP="00144DB7">
      <w:pPr>
        <w:pStyle w:val="Heading3"/>
        <w:spacing w:before="0"/>
        <w:ind w:left="-5"/>
        <w:jc w:val="both"/>
        <w:rPr>
          <w:rFonts w:ascii="Times New Roman" w:hAnsi="Times New Roman" w:cs="Times New Roman"/>
          <w:color w:val="000000" w:themeColor="text1"/>
          <w:sz w:val="24"/>
          <w:szCs w:val="24"/>
        </w:rPr>
      </w:pPr>
      <w:r w:rsidRPr="00C11B1B">
        <w:rPr>
          <w:rFonts w:ascii="Times New Roman" w:hAnsi="Times New Roman" w:cs="Times New Roman"/>
          <w:color w:val="000000" w:themeColor="text1"/>
          <w:sz w:val="24"/>
          <w:szCs w:val="24"/>
        </w:rPr>
        <w:lastRenderedPageBreak/>
        <w:t xml:space="preserve">TENTH SEMESTER </w:t>
      </w:r>
    </w:p>
    <w:p w:rsidR="00144DB7" w:rsidRPr="00C11B1B" w:rsidRDefault="00144DB7" w:rsidP="00144DB7">
      <w:pPr>
        <w:spacing w:line="276" w:lineRule="auto"/>
        <w:jc w:val="both"/>
        <w:rPr>
          <w:b/>
          <w:color w:val="000000"/>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4"/>
        <w:gridCol w:w="5692"/>
        <w:gridCol w:w="362"/>
        <w:gridCol w:w="363"/>
        <w:gridCol w:w="353"/>
        <w:gridCol w:w="375"/>
      </w:tblGrid>
      <w:tr w:rsidR="00144DB7" w:rsidRPr="00C11B1B" w:rsidTr="009440AF">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sz w:val="24"/>
                <w:szCs w:val="24"/>
              </w:rPr>
              <w:t>LAW 2001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144DB7" w:rsidRPr="00C11B1B" w:rsidRDefault="00144DB7" w:rsidP="009440AF">
            <w:pPr>
              <w:spacing w:line="276" w:lineRule="auto"/>
              <w:jc w:val="both"/>
              <w:rPr>
                <w:b/>
              </w:rPr>
            </w:pPr>
            <w:r w:rsidRPr="00C11B1B">
              <w:rPr>
                <w:b/>
              </w:rPr>
              <w:t>LEGAL WRITING</w:t>
            </w:r>
          </w:p>
          <w:p w:rsidR="00144DB7" w:rsidRPr="00C11B1B" w:rsidRDefault="00144DB7" w:rsidP="009440AF">
            <w:pPr>
              <w:pStyle w:val="NormalWeb"/>
              <w:spacing w:before="0" w:beforeAutospacing="0" w:after="0" w:afterAutospacing="0" w:line="276" w:lineRule="auto"/>
              <w:jc w:val="both"/>
              <w:rPr>
                <w:rFonts w:ascii="Times New Roman" w:hAnsi="Times New Roman" w:cs="Times New Roman"/>
                <w:b/>
                <w:sz w:val="24"/>
                <w:szCs w:val="24"/>
              </w:rPr>
            </w:pP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C</w:t>
            </w:r>
          </w:p>
        </w:tc>
      </w:tr>
      <w:tr w:rsidR="00144DB7" w:rsidRPr="00C11B1B" w:rsidTr="009440AF">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Date of Approval: </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0</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0</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Pr>
                <w:rFonts w:ascii="Times New Roman"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Pr>
                <w:rFonts w:ascii="Times New Roman" w:hAnsi="Times New Roman" w:cs="Times New Roman"/>
                <w:sz w:val="24"/>
                <w:szCs w:val="24"/>
              </w:rPr>
              <w:t>7</w:t>
            </w:r>
          </w:p>
        </w:tc>
      </w:tr>
      <w:tr w:rsidR="00144DB7" w:rsidRPr="00C11B1B" w:rsidTr="009440AF">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spacing w:line="276" w:lineRule="auto"/>
              <w:jc w:val="both"/>
            </w:pPr>
          </w:p>
        </w:tc>
      </w:tr>
      <w:tr w:rsidR="00144DB7" w:rsidRPr="00C11B1B" w:rsidTr="009440AF">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spacing w:line="276" w:lineRule="auto"/>
              <w:jc w:val="both"/>
            </w:pPr>
          </w:p>
        </w:tc>
      </w:tr>
    </w:tbl>
    <w:p w:rsidR="00144DB7" w:rsidRPr="00C11B1B" w:rsidRDefault="00144DB7" w:rsidP="00144DB7">
      <w:pPr>
        <w:spacing w:line="276" w:lineRule="auto"/>
        <w:jc w:val="both"/>
        <w:rPr>
          <w:b/>
          <w:color w:val="000000"/>
        </w:rPr>
      </w:pPr>
    </w:p>
    <w:p w:rsidR="00144DB7" w:rsidRPr="00C11B1B" w:rsidRDefault="00144DB7" w:rsidP="00144DB7">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Course Description</w:t>
      </w:r>
    </w:p>
    <w:p w:rsidR="00144DB7" w:rsidRPr="00C11B1B" w:rsidRDefault="00144DB7" w:rsidP="00144DB7">
      <w:pPr>
        <w:pStyle w:val="BodyA"/>
        <w:spacing w:after="0" w:line="276" w:lineRule="auto"/>
        <w:jc w:val="both"/>
        <w:rPr>
          <w:rFonts w:ascii="Times New Roman" w:hAnsi="Times New Roman" w:cs="Times New Roman"/>
          <w:bCs/>
          <w:sz w:val="24"/>
          <w:szCs w:val="24"/>
        </w:rPr>
      </w:pPr>
    </w:p>
    <w:p w:rsidR="00144DB7" w:rsidRPr="00C11B1B" w:rsidRDefault="00144DB7" w:rsidP="00144DB7">
      <w:pPr>
        <w:tabs>
          <w:tab w:val="left" w:pos="1365"/>
        </w:tabs>
        <w:spacing w:line="276" w:lineRule="auto"/>
        <w:jc w:val="both"/>
      </w:pPr>
      <w:r w:rsidRPr="00C11B1B">
        <w:t>The Course equips the students with skills in the methodology essential to execute a research assignment on topics related to Law and burning Socio Legal issues. Students are required to conduct research work under the guidance of supervisors allotted to them and submit a detailed Research Report.</w:t>
      </w:r>
    </w:p>
    <w:p w:rsidR="00144DB7" w:rsidRPr="00C11B1B" w:rsidRDefault="00144DB7" w:rsidP="00144DB7">
      <w:pPr>
        <w:pStyle w:val="BodyA"/>
        <w:spacing w:after="0" w:line="276" w:lineRule="auto"/>
        <w:jc w:val="both"/>
        <w:rPr>
          <w:rFonts w:ascii="Times New Roman" w:hAnsi="Times New Roman" w:cs="Times New Roman"/>
          <w:b/>
          <w:bCs/>
          <w:sz w:val="24"/>
          <w:szCs w:val="24"/>
        </w:rPr>
      </w:pPr>
    </w:p>
    <w:p w:rsidR="00144DB7" w:rsidRPr="00C11B1B" w:rsidRDefault="00144DB7" w:rsidP="00144DB7">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Course Objectives</w:t>
      </w:r>
    </w:p>
    <w:p w:rsidR="00144DB7" w:rsidRPr="00C11B1B" w:rsidRDefault="00144DB7" w:rsidP="00144DB7">
      <w:pPr>
        <w:pStyle w:val="BodyA"/>
        <w:spacing w:after="0" w:line="276" w:lineRule="auto"/>
        <w:jc w:val="both"/>
        <w:rPr>
          <w:rFonts w:ascii="Times New Roman" w:eastAsia="Times New Roman" w:hAnsi="Times New Roman" w:cs="Times New Roman"/>
          <w:b/>
          <w:bCs/>
          <w:sz w:val="24"/>
          <w:szCs w:val="24"/>
        </w:rPr>
      </w:pPr>
    </w:p>
    <w:p w:rsidR="00144DB7" w:rsidRPr="00C11B1B" w:rsidRDefault="00144DB7" w:rsidP="00144DB7">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The Objectives of this Course are to:</w:t>
      </w:r>
    </w:p>
    <w:p w:rsidR="00144DB7" w:rsidRPr="00C11B1B" w:rsidRDefault="00144DB7" w:rsidP="00144DB7">
      <w:pPr>
        <w:pStyle w:val="BodyA"/>
        <w:spacing w:after="0" w:line="276" w:lineRule="auto"/>
        <w:jc w:val="both"/>
        <w:rPr>
          <w:rFonts w:ascii="Times New Roman" w:hAnsi="Times New Roman" w:cs="Times New Roman"/>
          <w:sz w:val="24"/>
          <w:szCs w:val="24"/>
        </w:rPr>
      </w:pPr>
    </w:p>
    <w:p w:rsidR="00144DB7" w:rsidRPr="00C11B1B" w:rsidRDefault="00144DB7" w:rsidP="00144DB7">
      <w:pPr>
        <w:pStyle w:val="ListParagraph"/>
        <w:numPr>
          <w:ilvl w:val="0"/>
          <w:numId w:val="12"/>
        </w:numPr>
        <w:spacing w:after="0"/>
        <w:jc w:val="both"/>
        <w:rPr>
          <w:rFonts w:ascii="Times New Roman" w:hAnsi="Times New Roman" w:cs="Times New Roman"/>
          <w:sz w:val="24"/>
          <w:szCs w:val="24"/>
        </w:rPr>
      </w:pPr>
      <w:r w:rsidRPr="00C11B1B">
        <w:rPr>
          <w:rFonts w:ascii="Times New Roman" w:eastAsia="Times New Roman" w:hAnsi="Times New Roman" w:cs="Times New Roman"/>
          <w:sz w:val="24"/>
          <w:szCs w:val="24"/>
        </w:rPr>
        <w:t>Develop Research skills in various fields of Law</w:t>
      </w:r>
      <w:r w:rsidRPr="00C11B1B">
        <w:rPr>
          <w:rFonts w:ascii="Times New Roman" w:hAnsi="Times New Roman" w:cs="Times New Roman"/>
          <w:sz w:val="24"/>
          <w:szCs w:val="24"/>
        </w:rPr>
        <w:t>.</w:t>
      </w:r>
    </w:p>
    <w:p w:rsidR="00144DB7" w:rsidRPr="00C11B1B" w:rsidRDefault="00144DB7" w:rsidP="00144DB7">
      <w:pPr>
        <w:pStyle w:val="ListParagraph"/>
        <w:numPr>
          <w:ilvl w:val="0"/>
          <w:numId w:val="12"/>
        </w:numPr>
        <w:spacing w:after="0"/>
        <w:jc w:val="both"/>
        <w:rPr>
          <w:rFonts w:ascii="Times New Roman" w:hAnsi="Times New Roman" w:cs="Times New Roman"/>
          <w:sz w:val="24"/>
          <w:szCs w:val="24"/>
        </w:rPr>
      </w:pPr>
      <w:r w:rsidRPr="00C11B1B">
        <w:rPr>
          <w:rFonts w:ascii="Times New Roman" w:eastAsia="Times New Roman" w:hAnsi="Times New Roman" w:cs="Times New Roman"/>
          <w:sz w:val="24"/>
          <w:szCs w:val="24"/>
        </w:rPr>
        <w:t>Enable students to identify the Socio Legal issues and formulate Research problems involved therein</w:t>
      </w:r>
      <w:r w:rsidRPr="00C11B1B">
        <w:rPr>
          <w:rFonts w:ascii="Times New Roman" w:hAnsi="Times New Roman" w:cs="Times New Roman"/>
          <w:color w:val="000000" w:themeColor="text1"/>
          <w:sz w:val="24"/>
          <w:szCs w:val="24"/>
        </w:rPr>
        <w:t>.</w:t>
      </w:r>
    </w:p>
    <w:p w:rsidR="00144DB7" w:rsidRPr="00C11B1B" w:rsidRDefault="00144DB7" w:rsidP="00144DB7">
      <w:pPr>
        <w:pStyle w:val="ListParagraph"/>
        <w:numPr>
          <w:ilvl w:val="0"/>
          <w:numId w:val="12"/>
        </w:numPr>
        <w:spacing w:after="0"/>
        <w:jc w:val="both"/>
        <w:rPr>
          <w:rFonts w:ascii="Times New Roman" w:hAnsi="Times New Roman" w:cs="Times New Roman"/>
          <w:sz w:val="24"/>
          <w:szCs w:val="24"/>
        </w:rPr>
      </w:pPr>
      <w:r w:rsidRPr="00C11B1B">
        <w:rPr>
          <w:rFonts w:ascii="Times New Roman" w:eastAsia="Times New Roman" w:hAnsi="Times New Roman" w:cs="Times New Roman"/>
          <w:sz w:val="24"/>
          <w:szCs w:val="24"/>
        </w:rPr>
        <w:t xml:space="preserve">Enable students </w:t>
      </w:r>
      <w:r w:rsidRPr="00C11B1B">
        <w:rPr>
          <w:rFonts w:ascii="Times New Roman" w:hAnsi="Times New Roman" w:cs="Times New Roman"/>
          <w:sz w:val="24"/>
          <w:szCs w:val="24"/>
        </w:rPr>
        <w:t>to do detailed study and present practicable solutions to Research problems.</w:t>
      </w:r>
    </w:p>
    <w:p w:rsidR="00144DB7" w:rsidRPr="005D4797" w:rsidRDefault="00144DB7" w:rsidP="00144DB7">
      <w:pPr>
        <w:pStyle w:val="ListParagraph"/>
        <w:numPr>
          <w:ilvl w:val="0"/>
          <w:numId w:val="12"/>
        </w:numPr>
        <w:spacing w:after="0"/>
        <w:jc w:val="both"/>
        <w:rPr>
          <w:rFonts w:ascii="Times New Roman" w:hAnsi="Times New Roman" w:cs="Times New Roman"/>
          <w:sz w:val="24"/>
          <w:szCs w:val="24"/>
        </w:rPr>
      </w:pPr>
      <w:r w:rsidRPr="00C11B1B">
        <w:rPr>
          <w:rFonts w:ascii="Times New Roman" w:hAnsi="Times New Roman" w:cs="Times New Roman"/>
          <w:sz w:val="24"/>
          <w:szCs w:val="24"/>
        </w:rPr>
        <w:t>Enable students to conduct research and make recommendation to various Law enforcement agencies for better Administration of Justice.</w:t>
      </w:r>
    </w:p>
    <w:p w:rsidR="00144DB7" w:rsidRPr="00C11B1B" w:rsidRDefault="00144DB7" w:rsidP="00144DB7">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Course Outcomes</w:t>
      </w:r>
    </w:p>
    <w:p w:rsidR="00144DB7" w:rsidRPr="00C11B1B" w:rsidRDefault="00144DB7" w:rsidP="00144DB7">
      <w:pPr>
        <w:pStyle w:val="BodyA"/>
        <w:spacing w:after="0" w:line="276" w:lineRule="auto"/>
        <w:jc w:val="both"/>
        <w:rPr>
          <w:rFonts w:ascii="Times New Roman" w:eastAsia="Times New Roman" w:hAnsi="Times New Roman" w:cs="Times New Roman"/>
          <w:b/>
          <w:bCs/>
          <w:sz w:val="24"/>
          <w:szCs w:val="24"/>
        </w:rPr>
      </w:pPr>
    </w:p>
    <w:p w:rsidR="00144DB7" w:rsidRPr="00C11B1B" w:rsidRDefault="00144DB7" w:rsidP="00144DB7">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On completion of this Course, the students will be able to:</w:t>
      </w:r>
    </w:p>
    <w:p w:rsidR="00144DB7" w:rsidRPr="00C11B1B" w:rsidRDefault="00144DB7" w:rsidP="00144DB7">
      <w:pPr>
        <w:pStyle w:val="BodyA"/>
        <w:spacing w:after="0" w:line="276" w:lineRule="auto"/>
        <w:jc w:val="both"/>
        <w:rPr>
          <w:rFonts w:ascii="Times New Roman" w:eastAsia="Times New Roman" w:hAnsi="Times New Roman" w:cs="Times New Roman"/>
          <w:sz w:val="24"/>
          <w:szCs w:val="24"/>
        </w:rPr>
      </w:pPr>
    </w:p>
    <w:p w:rsidR="00144DB7" w:rsidRPr="00C11B1B" w:rsidRDefault="00144DB7" w:rsidP="00144DB7">
      <w:pPr>
        <w:spacing w:line="276" w:lineRule="auto"/>
        <w:jc w:val="both"/>
        <w:rPr>
          <w:rFonts w:eastAsia="Calibri"/>
        </w:rPr>
      </w:pPr>
      <w:r w:rsidRPr="00C11B1B">
        <w:rPr>
          <w:rFonts w:eastAsia="Calibri"/>
        </w:rPr>
        <w:t>CO1: Inculcate the skills required to be a good Legal Researcher.</w:t>
      </w:r>
    </w:p>
    <w:p w:rsidR="00144DB7" w:rsidRPr="00C11B1B" w:rsidRDefault="00144DB7" w:rsidP="00144DB7">
      <w:pPr>
        <w:spacing w:line="276" w:lineRule="auto"/>
        <w:jc w:val="both"/>
        <w:rPr>
          <w:rFonts w:eastAsia="Calibri"/>
        </w:rPr>
      </w:pPr>
      <w:r w:rsidRPr="00C11B1B">
        <w:rPr>
          <w:rFonts w:eastAsia="Calibri"/>
        </w:rPr>
        <w:t>CO2: Analyse the complex Socio-Legal issues.</w:t>
      </w:r>
    </w:p>
    <w:p w:rsidR="00144DB7" w:rsidRPr="00C11B1B" w:rsidRDefault="00144DB7" w:rsidP="00144DB7">
      <w:pPr>
        <w:spacing w:line="276" w:lineRule="auto"/>
        <w:jc w:val="both"/>
        <w:rPr>
          <w:rFonts w:eastAsia="Calibri"/>
        </w:rPr>
      </w:pPr>
      <w:r w:rsidRPr="00C11B1B">
        <w:rPr>
          <w:rFonts w:eastAsia="Calibri"/>
        </w:rPr>
        <w:t xml:space="preserve">CO3: </w:t>
      </w:r>
      <w:r w:rsidRPr="00C11B1B">
        <w:rPr>
          <w:color w:val="030303"/>
        </w:rPr>
        <w:t>Apply practical solutions to the technicalities involved in Justice Dispensation</w:t>
      </w:r>
      <w:r w:rsidRPr="00C11B1B">
        <w:rPr>
          <w:rFonts w:eastAsia="Calibri"/>
        </w:rPr>
        <w:t>.</w:t>
      </w:r>
    </w:p>
    <w:p w:rsidR="00144DB7" w:rsidRPr="00C11B1B" w:rsidRDefault="00144DB7" w:rsidP="00144DB7">
      <w:pPr>
        <w:spacing w:line="276" w:lineRule="auto"/>
        <w:jc w:val="both"/>
        <w:rPr>
          <w:color w:val="030303"/>
        </w:rPr>
      </w:pPr>
      <w:r w:rsidRPr="00C11B1B">
        <w:rPr>
          <w:rFonts w:eastAsia="Calibri"/>
        </w:rPr>
        <w:t xml:space="preserve">CO4: </w:t>
      </w:r>
      <w:r w:rsidRPr="00C11B1B">
        <w:rPr>
          <w:color w:val="030303"/>
        </w:rPr>
        <w:t>Make recommendation to various law enactment and law enforcement agencies.</w:t>
      </w:r>
    </w:p>
    <w:p w:rsidR="00144DB7" w:rsidRPr="00C11B1B" w:rsidRDefault="00144DB7" w:rsidP="00144DB7">
      <w:pPr>
        <w:spacing w:line="276" w:lineRule="auto"/>
        <w:jc w:val="both"/>
        <w:rPr>
          <w:rFonts w:eastAsia="Calibri"/>
        </w:rPr>
      </w:pPr>
    </w:p>
    <w:p w:rsidR="00144DB7" w:rsidRPr="00C11B1B" w:rsidRDefault="00144DB7" w:rsidP="00144DB7">
      <w:pPr>
        <w:spacing w:line="276" w:lineRule="auto"/>
        <w:ind w:left="448" w:hanging="357"/>
        <w:jc w:val="both"/>
        <w:rPr>
          <w:rFonts w:eastAsia="Calibri"/>
        </w:rPr>
      </w:pPr>
    </w:p>
    <w:tbl>
      <w:tblPr>
        <w:tblStyle w:val="TableGrid"/>
        <w:tblW w:w="5000" w:type="pct"/>
        <w:tblLook w:val="04A0" w:firstRow="1" w:lastRow="0" w:firstColumn="1" w:lastColumn="0" w:noHBand="0" w:noVBand="1"/>
      </w:tblPr>
      <w:tblGrid>
        <w:gridCol w:w="6986"/>
        <w:gridCol w:w="1790"/>
        <w:gridCol w:w="1070"/>
      </w:tblGrid>
      <w:tr w:rsidR="00144DB7" w:rsidRPr="00C11B1B" w:rsidTr="009440AF">
        <w:tc>
          <w:tcPr>
            <w:tcW w:w="3851" w:type="pct"/>
            <w:vAlign w:val="center"/>
          </w:tcPr>
          <w:p w:rsidR="00144DB7" w:rsidRPr="00C11B1B" w:rsidRDefault="00144DB7" w:rsidP="009440AF">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Modules</w:t>
            </w:r>
          </w:p>
        </w:tc>
        <w:tc>
          <w:tcPr>
            <w:tcW w:w="570" w:type="pct"/>
            <w:vAlign w:val="center"/>
          </w:tcPr>
          <w:p w:rsidR="00144DB7" w:rsidRPr="00C11B1B" w:rsidRDefault="00144DB7" w:rsidP="009440AF">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Blooms level*</w:t>
            </w:r>
          </w:p>
        </w:tc>
        <w:tc>
          <w:tcPr>
            <w:tcW w:w="579" w:type="pct"/>
            <w:vAlign w:val="center"/>
          </w:tcPr>
          <w:p w:rsidR="00144DB7" w:rsidRPr="00C11B1B" w:rsidRDefault="00144DB7" w:rsidP="009440AF">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Number of hours</w:t>
            </w:r>
          </w:p>
        </w:tc>
      </w:tr>
      <w:tr w:rsidR="00144DB7" w:rsidRPr="00C11B1B" w:rsidTr="009440AF">
        <w:tc>
          <w:tcPr>
            <w:tcW w:w="3851" w:type="pct"/>
            <w:vAlign w:val="center"/>
          </w:tcPr>
          <w:p w:rsidR="00144DB7" w:rsidRPr="00C11B1B" w:rsidRDefault="00144DB7" w:rsidP="009440AF">
            <w:pPr>
              <w:tabs>
                <w:tab w:val="left" w:pos="1365"/>
              </w:tabs>
              <w:spacing w:line="276" w:lineRule="auto"/>
              <w:jc w:val="both"/>
              <w:rPr>
                <w:b/>
              </w:rPr>
            </w:pPr>
            <w:r w:rsidRPr="00C11B1B">
              <w:rPr>
                <w:b/>
              </w:rPr>
              <w:t>Module I: Research Methodology</w:t>
            </w:r>
          </w:p>
          <w:p w:rsidR="00144DB7" w:rsidRPr="00C11B1B" w:rsidRDefault="00144DB7" w:rsidP="009440AF">
            <w:pPr>
              <w:tabs>
                <w:tab w:val="left" w:pos="1365"/>
              </w:tabs>
              <w:spacing w:line="276" w:lineRule="auto"/>
              <w:jc w:val="both"/>
            </w:pPr>
            <w:r w:rsidRPr="00C11B1B">
              <w:t xml:space="preserve">Doctrinal, Non-doctrinal Empirical methods of executing research project.    </w:t>
            </w:r>
          </w:p>
          <w:p w:rsidR="00144DB7" w:rsidRPr="00C11B1B" w:rsidRDefault="00144DB7" w:rsidP="009440AF">
            <w:pPr>
              <w:tabs>
                <w:tab w:val="left" w:pos="360"/>
              </w:tabs>
              <w:spacing w:line="276" w:lineRule="auto"/>
              <w:ind w:left="20" w:hanging="360"/>
              <w:jc w:val="both"/>
              <w:rPr>
                <w:rFonts w:eastAsiaTheme="minorHAnsi"/>
                <w:color w:val="030303"/>
              </w:rPr>
            </w:pPr>
            <w:r w:rsidRPr="00C11B1B">
              <w:rPr>
                <w:rFonts w:eastAsiaTheme="minorHAnsi"/>
                <w:color w:val="030303"/>
              </w:rPr>
              <w:t>.</w:t>
            </w:r>
          </w:p>
        </w:tc>
        <w:tc>
          <w:tcPr>
            <w:tcW w:w="570" w:type="pct"/>
            <w:vAlign w:val="center"/>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L1, L2,L3,L4,L5,L6 </w:t>
            </w:r>
          </w:p>
        </w:tc>
        <w:tc>
          <w:tcPr>
            <w:tcW w:w="579" w:type="pct"/>
            <w:vAlign w:val="center"/>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96</w:t>
            </w:r>
          </w:p>
        </w:tc>
      </w:tr>
    </w:tbl>
    <w:p w:rsidR="00144DB7" w:rsidRPr="00C11B1B" w:rsidRDefault="00144DB7" w:rsidP="00144DB7">
      <w:pPr>
        <w:pStyle w:val="Default"/>
        <w:spacing w:after="0" w:line="276" w:lineRule="auto"/>
        <w:jc w:val="both"/>
        <w:rPr>
          <w:rFonts w:ascii="Times New Roman" w:eastAsia="Times New Roman" w:hAnsi="Times New Roman" w:cs="Times New Roman"/>
          <w:i/>
          <w:iCs/>
          <w:sz w:val="24"/>
          <w:szCs w:val="24"/>
        </w:rPr>
      </w:pPr>
      <w:r w:rsidRPr="00C11B1B">
        <w:rPr>
          <w:rFonts w:ascii="Times New Roman" w:eastAsia="Times New Roman" w:hAnsi="Times New Roman" w:cs="Times New Roman"/>
          <w:i/>
          <w:iCs/>
          <w:sz w:val="24"/>
          <w:szCs w:val="24"/>
        </w:rPr>
        <w:lastRenderedPageBreak/>
        <w:t xml:space="preserve">*Bloom’s Level: </w:t>
      </w:r>
    </w:p>
    <w:p w:rsidR="00144DB7" w:rsidRPr="00C11B1B" w:rsidRDefault="00144DB7" w:rsidP="00144DB7">
      <w:pPr>
        <w:pStyle w:val="Default"/>
        <w:spacing w:after="0" w:line="276" w:lineRule="auto"/>
        <w:jc w:val="both"/>
        <w:rPr>
          <w:rFonts w:ascii="Times New Roman" w:eastAsia="Times New Roman" w:hAnsi="Times New Roman" w:cs="Times New Roman"/>
          <w:i/>
          <w:iCs/>
          <w:sz w:val="24"/>
          <w:szCs w:val="24"/>
        </w:rPr>
      </w:pPr>
    </w:p>
    <w:p w:rsidR="00144DB7" w:rsidRPr="00C11B1B" w:rsidRDefault="00144DB7" w:rsidP="00144DB7">
      <w:pPr>
        <w:pStyle w:val="Default"/>
        <w:spacing w:after="0" w:line="276" w:lineRule="auto"/>
        <w:jc w:val="both"/>
        <w:rPr>
          <w:rFonts w:ascii="Times New Roman" w:eastAsia="Times New Roman" w:hAnsi="Times New Roman" w:cs="Times New Roman"/>
          <w:i/>
          <w:iCs/>
          <w:sz w:val="24"/>
          <w:szCs w:val="24"/>
        </w:rPr>
      </w:pPr>
      <w:r w:rsidRPr="00C11B1B">
        <w:rPr>
          <w:rFonts w:ascii="Times New Roman" w:eastAsia="Times New Roman" w:hAnsi="Times New Roman" w:cs="Times New Roman"/>
          <w:i/>
          <w:iCs/>
          <w:sz w:val="24"/>
          <w:szCs w:val="24"/>
        </w:rPr>
        <w:t>L1-Knowledge; L2-Comprehension; L3-Application; L4: Analysis; L5: Synthesis, L6: Evaluation</w:t>
      </w:r>
    </w:p>
    <w:p w:rsidR="00144DB7" w:rsidRPr="00C11B1B" w:rsidRDefault="00144DB7" w:rsidP="00144DB7">
      <w:pPr>
        <w:pStyle w:val="Default"/>
        <w:spacing w:after="0" w:line="276" w:lineRule="auto"/>
        <w:jc w:val="both"/>
        <w:rPr>
          <w:rFonts w:ascii="Times New Roman" w:eastAsia="Times New Roman" w:hAnsi="Times New Roman" w:cs="Times New Roman"/>
          <w:i/>
          <w:iCs/>
          <w:sz w:val="24"/>
          <w:szCs w:val="24"/>
        </w:rPr>
      </w:pPr>
    </w:p>
    <w:p w:rsidR="00144DB7" w:rsidRPr="00C11B1B" w:rsidRDefault="00144DB7" w:rsidP="00144DB7">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Textbooks</w:t>
      </w:r>
    </w:p>
    <w:p w:rsidR="00144DB7" w:rsidRPr="00C11B1B" w:rsidRDefault="00144DB7" w:rsidP="00144DB7">
      <w:pPr>
        <w:pStyle w:val="BodyA"/>
        <w:spacing w:after="0" w:line="276" w:lineRule="auto"/>
        <w:jc w:val="both"/>
        <w:rPr>
          <w:rFonts w:ascii="Times New Roman" w:eastAsia="Times New Roman" w:hAnsi="Times New Roman" w:cs="Times New Roman"/>
          <w:b/>
          <w:bCs/>
          <w:sz w:val="24"/>
          <w:szCs w:val="24"/>
        </w:rPr>
      </w:pPr>
    </w:p>
    <w:p w:rsidR="00144DB7" w:rsidRPr="00C11B1B" w:rsidRDefault="00144DB7" w:rsidP="00144DB7">
      <w:pPr>
        <w:widowControl w:val="0"/>
        <w:numPr>
          <w:ilvl w:val="0"/>
          <w:numId w:val="13"/>
        </w:numPr>
        <w:overflowPunct w:val="0"/>
        <w:autoSpaceDE w:val="0"/>
        <w:autoSpaceDN w:val="0"/>
        <w:adjustRightInd w:val="0"/>
        <w:spacing w:line="276" w:lineRule="auto"/>
        <w:jc w:val="both"/>
      </w:pPr>
      <w:r w:rsidRPr="00C11B1B">
        <w:t xml:space="preserve">Garg,B.L, Karadia, R. Agarwal, F and Agarwal, U.K 2002. </w:t>
      </w:r>
      <w:r w:rsidRPr="00C11B1B">
        <w:rPr>
          <w:i/>
        </w:rPr>
        <w:t>An Introduction to Research Methodology</w:t>
      </w:r>
      <w:r w:rsidRPr="00C11B1B">
        <w:t>, RBSA Publishers.</w:t>
      </w:r>
    </w:p>
    <w:p w:rsidR="00144DB7" w:rsidRPr="00C11B1B" w:rsidRDefault="00144DB7" w:rsidP="00144DB7">
      <w:pPr>
        <w:widowControl w:val="0"/>
        <w:numPr>
          <w:ilvl w:val="0"/>
          <w:numId w:val="13"/>
        </w:numPr>
        <w:overflowPunct w:val="0"/>
        <w:autoSpaceDE w:val="0"/>
        <w:autoSpaceDN w:val="0"/>
        <w:adjustRightInd w:val="0"/>
        <w:spacing w:line="276" w:lineRule="auto"/>
        <w:jc w:val="both"/>
      </w:pPr>
      <w:r w:rsidRPr="00C11B1B">
        <w:t xml:space="preserve">Kothari, C.R, 1990. </w:t>
      </w:r>
      <w:r w:rsidRPr="00C11B1B">
        <w:rPr>
          <w:i/>
        </w:rPr>
        <w:t>Research Methodology: Methods and Techniques</w:t>
      </w:r>
      <w:r w:rsidRPr="00C11B1B">
        <w:t>, Wiley Eastern : New Age International.</w:t>
      </w:r>
    </w:p>
    <w:p w:rsidR="00144DB7" w:rsidRPr="00C11B1B" w:rsidRDefault="00144DB7" w:rsidP="00144DB7">
      <w:pPr>
        <w:pStyle w:val="BodyA"/>
        <w:spacing w:after="0" w:line="276" w:lineRule="auto"/>
        <w:ind w:right="124"/>
        <w:jc w:val="both"/>
        <w:rPr>
          <w:rFonts w:ascii="Times New Roman" w:eastAsia="Times New Roman" w:hAnsi="Times New Roman" w:cs="Times New Roman"/>
          <w:sz w:val="24"/>
          <w:szCs w:val="24"/>
        </w:rPr>
      </w:pPr>
    </w:p>
    <w:p w:rsidR="00144DB7" w:rsidRPr="00C11B1B" w:rsidRDefault="00144DB7" w:rsidP="00144DB7">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lang w:val="nl-NL"/>
        </w:rPr>
        <w:t>Reference Books</w:t>
      </w:r>
    </w:p>
    <w:p w:rsidR="00144DB7" w:rsidRPr="00C11B1B" w:rsidRDefault="00144DB7" w:rsidP="00144DB7">
      <w:pPr>
        <w:widowControl w:val="0"/>
        <w:overflowPunct w:val="0"/>
        <w:autoSpaceDE w:val="0"/>
        <w:autoSpaceDN w:val="0"/>
        <w:adjustRightInd w:val="0"/>
        <w:spacing w:line="276" w:lineRule="auto"/>
        <w:jc w:val="both"/>
      </w:pPr>
    </w:p>
    <w:p w:rsidR="00144DB7" w:rsidRPr="00C11B1B" w:rsidRDefault="00144DB7" w:rsidP="00144DB7">
      <w:pPr>
        <w:widowControl w:val="0"/>
        <w:numPr>
          <w:ilvl w:val="0"/>
          <w:numId w:val="14"/>
        </w:numPr>
        <w:overflowPunct w:val="0"/>
        <w:autoSpaceDE w:val="0"/>
        <w:autoSpaceDN w:val="0"/>
        <w:adjustRightInd w:val="0"/>
        <w:spacing w:line="276" w:lineRule="auto"/>
        <w:jc w:val="both"/>
      </w:pPr>
      <w:r w:rsidRPr="00C11B1B">
        <w:t xml:space="preserve">Sinha, S.C and Dhiman, A.K, 2002. </w:t>
      </w:r>
      <w:r w:rsidRPr="00C11B1B">
        <w:rPr>
          <w:i/>
        </w:rPr>
        <w:t>Research Methodology</w:t>
      </w:r>
      <w:r w:rsidRPr="00C11B1B">
        <w:t>, Ess Publications (2 Volumes)</w:t>
      </w:r>
    </w:p>
    <w:p w:rsidR="00144DB7" w:rsidRPr="00C11B1B" w:rsidRDefault="00144DB7" w:rsidP="00144DB7">
      <w:pPr>
        <w:pStyle w:val="ListParagraph"/>
        <w:numPr>
          <w:ilvl w:val="0"/>
          <w:numId w:val="14"/>
        </w:numPr>
        <w:spacing w:after="0"/>
        <w:jc w:val="both"/>
        <w:rPr>
          <w:rFonts w:ascii="Times New Roman" w:eastAsia="Arial Unicode MS" w:hAnsi="Times New Roman" w:cs="Times New Roman"/>
          <w:color w:val="000000"/>
          <w:sz w:val="24"/>
          <w:szCs w:val="24"/>
          <w:u w:color="000000"/>
          <w:bdr w:val="nil"/>
          <w:lang w:eastAsia="en-IN"/>
        </w:rPr>
      </w:pPr>
      <w:r w:rsidRPr="00C11B1B">
        <w:rPr>
          <w:rFonts w:ascii="Times New Roman" w:hAnsi="Times New Roman" w:cs="Times New Roman"/>
          <w:sz w:val="24"/>
          <w:szCs w:val="24"/>
        </w:rPr>
        <w:t xml:space="preserve">Trochim, W.M.K., 2005, </w:t>
      </w:r>
      <w:r w:rsidRPr="00C11B1B">
        <w:rPr>
          <w:rFonts w:ascii="Times New Roman" w:hAnsi="Times New Roman" w:cs="Times New Roman"/>
          <w:i/>
          <w:sz w:val="24"/>
          <w:szCs w:val="24"/>
        </w:rPr>
        <w:t>Research Methods: The Concise Knowledge base</w:t>
      </w:r>
      <w:r w:rsidRPr="00C11B1B">
        <w:rPr>
          <w:rFonts w:ascii="Times New Roman" w:hAnsi="Times New Roman" w:cs="Times New Roman"/>
          <w:sz w:val="24"/>
          <w:szCs w:val="24"/>
        </w:rPr>
        <w:t>, Atomic Dog Publishing</w:t>
      </w:r>
    </w:p>
    <w:p w:rsidR="00144DB7" w:rsidRPr="00C11B1B" w:rsidRDefault="00144DB7" w:rsidP="00144DB7">
      <w:pPr>
        <w:pStyle w:val="BodyText"/>
        <w:spacing w:after="0" w:line="276" w:lineRule="auto"/>
        <w:jc w:val="both"/>
        <w:rPr>
          <w:rFonts w:ascii="Times New Roman" w:hAnsi="Times New Roman" w:cs="Times New Roman"/>
          <w:b/>
          <w:bCs/>
          <w:sz w:val="24"/>
          <w:szCs w:val="24"/>
        </w:rPr>
      </w:pPr>
    </w:p>
    <w:p w:rsidR="00144DB7" w:rsidRPr="005D4797" w:rsidRDefault="00144DB7" w:rsidP="00144DB7">
      <w:pPr>
        <w:pStyle w:val="BodyText"/>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Modes of Evaluation: Quiz/Assignment/ Seminar/Written Examination</w:t>
      </w:r>
    </w:p>
    <w:p w:rsidR="00144DB7" w:rsidRPr="00C11B1B" w:rsidRDefault="00144DB7" w:rsidP="00144DB7">
      <w:pPr>
        <w:pStyle w:val="BodyA"/>
        <w:spacing w:after="0" w:line="276" w:lineRule="auto"/>
        <w:jc w:val="both"/>
        <w:rPr>
          <w:rFonts w:ascii="Times New Roman" w:hAnsi="Times New Roman" w:cs="Times New Roman"/>
          <w:b/>
          <w:bCs/>
          <w:sz w:val="24"/>
          <w:szCs w:val="24"/>
          <w:lang w:val="de-DE"/>
        </w:rPr>
      </w:pPr>
      <w:r w:rsidRPr="00C11B1B">
        <w:rPr>
          <w:rFonts w:ascii="Times New Roman" w:hAnsi="Times New Roman" w:cs="Times New Roman"/>
          <w:b/>
          <w:bCs/>
          <w:sz w:val="24"/>
          <w:szCs w:val="24"/>
          <w:lang w:val="de-DE"/>
        </w:rPr>
        <w:t>Examination Scheme:</w:t>
      </w:r>
    </w:p>
    <w:p w:rsidR="00144DB7" w:rsidRPr="00C11B1B" w:rsidRDefault="00144DB7" w:rsidP="00144DB7">
      <w:pPr>
        <w:pStyle w:val="BodyA"/>
        <w:spacing w:after="0" w:line="276" w:lineRule="auto"/>
        <w:jc w:val="both"/>
        <w:rPr>
          <w:rFonts w:ascii="Times New Roman" w:eastAsia="Times New Roman" w:hAnsi="Times New Roman" w:cs="Times New Roman"/>
          <w:b/>
          <w:bCs/>
          <w:sz w:val="24"/>
          <w:szCs w:val="24"/>
        </w:rPr>
      </w:pPr>
    </w:p>
    <w:tbl>
      <w:tblPr>
        <w:tblW w:w="9407" w:type="dxa"/>
        <w:tblInd w:w="108" w:type="dxa"/>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3412"/>
        <w:gridCol w:w="1998"/>
        <w:gridCol w:w="1998"/>
        <w:gridCol w:w="1999"/>
      </w:tblGrid>
      <w:tr w:rsidR="00144DB7" w:rsidRPr="00C11B1B" w:rsidTr="009440AF">
        <w:trPr>
          <w:cantSplit/>
          <w:trHeight w:val="356"/>
        </w:trPr>
        <w:tc>
          <w:tcPr>
            <w:tcW w:w="3412" w:type="dxa"/>
            <w:tcBorders>
              <w:top w:val="single" w:sz="4" w:space="0" w:color="auto"/>
              <w:left w:val="single" w:sz="4" w:space="0" w:color="auto"/>
              <w:bottom w:val="single" w:sz="4" w:space="0" w:color="auto"/>
              <w:right w:val="single" w:sz="4" w:space="0" w:color="auto"/>
            </w:tcBorders>
          </w:tcPr>
          <w:p w:rsidR="00144DB7" w:rsidRPr="00C11B1B" w:rsidRDefault="00144DB7" w:rsidP="009440AF">
            <w:pPr>
              <w:spacing w:line="276" w:lineRule="auto"/>
              <w:jc w:val="both"/>
              <w:rPr>
                <w:b/>
                <w:bCs/>
              </w:rPr>
            </w:pPr>
            <w:r w:rsidRPr="00C11B1B">
              <w:rPr>
                <w:b/>
                <w:bCs/>
              </w:rPr>
              <w:t>Components</w:t>
            </w:r>
          </w:p>
        </w:tc>
        <w:tc>
          <w:tcPr>
            <w:tcW w:w="1998" w:type="dxa"/>
            <w:tcBorders>
              <w:top w:val="single" w:sz="4" w:space="0" w:color="auto"/>
              <w:left w:val="single" w:sz="4" w:space="0" w:color="auto"/>
              <w:bottom w:val="single" w:sz="4" w:space="0" w:color="auto"/>
              <w:right w:val="single" w:sz="4" w:space="0" w:color="auto"/>
            </w:tcBorders>
          </w:tcPr>
          <w:p w:rsidR="00144DB7" w:rsidRPr="00C11B1B" w:rsidRDefault="00144DB7" w:rsidP="009440AF">
            <w:pPr>
              <w:spacing w:line="276" w:lineRule="auto"/>
              <w:jc w:val="both"/>
              <w:rPr>
                <w:b/>
                <w:bCs/>
              </w:rPr>
            </w:pPr>
            <w:r w:rsidRPr="00C11B1B">
              <w:rPr>
                <w:b/>
                <w:bCs/>
              </w:rPr>
              <w:t>V</w:t>
            </w:r>
          </w:p>
        </w:tc>
        <w:tc>
          <w:tcPr>
            <w:tcW w:w="1998" w:type="dxa"/>
            <w:tcBorders>
              <w:top w:val="single" w:sz="4" w:space="0" w:color="auto"/>
              <w:left w:val="single" w:sz="4" w:space="0" w:color="auto"/>
              <w:bottom w:val="single" w:sz="4" w:space="0" w:color="auto"/>
              <w:right w:val="single" w:sz="4" w:space="0" w:color="auto"/>
            </w:tcBorders>
          </w:tcPr>
          <w:p w:rsidR="00144DB7" w:rsidRPr="00C11B1B" w:rsidRDefault="00144DB7" w:rsidP="009440AF">
            <w:pPr>
              <w:spacing w:line="276" w:lineRule="auto"/>
              <w:jc w:val="both"/>
              <w:rPr>
                <w:b/>
                <w:bCs/>
              </w:rPr>
            </w:pPr>
            <w:r w:rsidRPr="00C11B1B">
              <w:rPr>
                <w:b/>
                <w:bCs/>
              </w:rPr>
              <w:t>A</w:t>
            </w:r>
          </w:p>
        </w:tc>
        <w:tc>
          <w:tcPr>
            <w:tcW w:w="1999" w:type="dxa"/>
            <w:tcBorders>
              <w:top w:val="single" w:sz="4" w:space="0" w:color="auto"/>
              <w:left w:val="single" w:sz="4" w:space="0" w:color="auto"/>
              <w:bottom w:val="single" w:sz="4" w:space="0" w:color="auto"/>
              <w:right w:val="single" w:sz="4" w:space="0" w:color="auto"/>
            </w:tcBorders>
          </w:tcPr>
          <w:p w:rsidR="00144DB7" w:rsidRPr="00C11B1B" w:rsidRDefault="00144DB7" w:rsidP="009440AF">
            <w:pPr>
              <w:spacing w:line="276" w:lineRule="auto"/>
              <w:jc w:val="both"/>
              <w:rPr>
                <w:b/>
                <w:bCs/>
              </w:rPr>
            </w:pPr>
            <w:r w:rsidRPr="00C11B1B">
              <w:rPr>
                <w:b/>
                <w:bCs/>
              </w:rPr>
              <w:t>TP</w:t>
            </w:r>
          </w:p>
        </w:tc>
      </w:tr>
      <w:tr w:rsidR="00144DB7" w:rsidRPr="00C11B1B" w:rsidTr="009440AF">
        <w:trPr>
          <w:cantSplit/>
          <w:trHeight w:val="349"/>
        </w:trPr>
        <w:tc>
          <w:tcPr>
            <w:tcW w:w="3412" w:type="dxa"/>
            <w:tcBorders>
              <w:top w:val="single" w:sz="4" w:space="0" w:color="auto"/>
              <w:left w:val="single" w:sz="4" w:space="0" w:color="auto"/>
              <w:bottom w:val="single" w:sz="4" w:space="0" w:color="auto"/>
              <w:right w:val="single" w:sz="4" w:space="0" w:color="auto"/>
            </w:tcBorders>
          </w:tcPr>
          <w:p w:rsidR="00144DB7" w:rsidRPr="00C11B1B" w:rsidRDefault="00144DB7" w:rsidP="009440AF">
            <w:pPr>
              <w:spacing w:line="276" w:lineRule="auto"/>
              <w:jc w:val="both"/>
              <w:rPr>
                <w:b/>
                <w:bCs/>
              </w:rPr>
            </w:pPr>
            <w:r w:rsidRPr="00C11B1B">
              <w:rPr>
                <w:b/>
                <w:bCs/>
              </w:rPr>
              <w:t>Weightage (%)</w:t>
            </w:r>
          </w:p>
        </w:tc>
        <w:tc>
          <w:tcPr>
            <w:tcW w:w="1998" w:type="dxa"/>
            <w:tcBorders>
              <w:top w:val="single" w:sz="4" w:space="0" w:color="auto"/>
              <w:left w:val="single" w:sz="4" w:space="0" w:color="auto"/>
              <w:bottom w:val="single" w:sz="4" w:space="0" w:color="auto"/>
              <w:right w:val="single" w:sz="4" w:space="0" w:color="auto"/>
            </w:tcBorders>
          </w:tcPr>
          <w:p w:rsidR="00144DB7" w:rsidRPr="00C11B1B" w:rsidRDefault="00144DB7" w:rsidP="009440AF">
            <w:pPr>
              <w:spacing w:line="276" w:lineRule="auto"/>
              <w:jc w:val="both"/>
            </w:pPr>
            <w:r w:rsidRPr="00C11B1B">
              <w:t>25</w:t>
            </w:r>
          </w:p>
        </w:tc>
        <w:tc>
          <w:tcPr>
            <w:tcW w:w="1998" w:type="dxa"/>
            <w:tcBorders>
              <w:top w:val="single" w:sz="4" w:space="0" w:color="auto"/>
              <w:left w:val="single" w:sz="4" w:space="0" w:color="auto"/>
              <w:bottom w:val="single" w:sz="4" w:space="0" w:color="auto"/>
              <w:right w:val="single" w:sz="4" w:space="0" w:color="auto"/>
            </w:tcBorders>
          </w:tcPr>
          <w:p w:rsidR="00144DB7" w:rsidRPr="00C11B1B" w:rsidRDefault="00144DB7" w:rsidP="009440AF">
            <w:pPr>
              <w:spacing w:line="276" w:lineRule="auto"/>
              <w:jc w:val="both"/>
            </w:pPr>
            <w:r w:rsidRPr="00C11B1B">
              <w:t>05</w:t>
            </w:r>
          </w:p>
        </w:tc>
        <w:tc>
          <w:tcPr>
            <w:tcW w:w="1999" w:type="dxa"/>
            <w:tcBorders>
              <w:top w:val="single" w:sz="4" w:space="0" w:color="auto"/>
              <w:left w:val="single" w:sz="4" w:space="0" w:color="auto"/>
              <w:bottom w:val="single" w:sz="4" w:space="0" w:color="auto"/>
              <w:right w:val="single" w:sz="4" w:space="0" w:color="auto"/>
            </w:tcBorders>
          </w:tcPr>
          <w:p w:rsidR="00144DB7" w:rsidRPr="00C11B1B" w:rsidRDefault="00144DB7" w:rsidP="009440AF">
            <w:pPr>
              <w:spacing w:line="276" w:lineRule="auto"/>
              <w:jc w:val="both"/>
            </w:pPr>
            <w:r w:rsidRPr="00C11B1B">
              <w:t>70</w:t>
            </w:r>
          </w:p>
        </w:tc>
      </w:tr>
    </w:tbl>
    <w:p w:rsidR="00144DB7" w:rsidRPr="00C11B1B" w:rsidRDefault="00144DB7" w:rsidP="00144DB7">
      <w:pPr>
        <w:pStyle w:val="BodyA"/>
        <w:widowControl w:val="0"/>
        <w:spacing w:after="0" w:line="276" w:lineRule="auto"/>
        <w:jc w:val="both"/>
        <w:rPr>
          <w:rFonts w:ascii="Times New Roman" w:eastAsia="Times New Roman" w:hAnsi="Times New Roman" w:cs="Times New Roman"/>
          <w:b/>
          <w:bCs/>
          <w:sz w:val="24"/>
          <w:szCs w:val="24"/>
        </w:rPr>
      </w:pPr>
    </w:p>
    <w:p w:rsidR="00144DB7" w:rsidRDefault="00144DB7" w:rsidP="00144DB7">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 xml:space="preserve">P/S/V: Presentation/Viva CT: Class Test, A: Attendance, C: Case Study, EE: End Semester Examination; </w:t>
      </w:r>
    </w:p>
    <w:p w:rsidR="00144DB7" w:rsidRPr="00C11B1B" w:rsidRDefault="00144DB7" w:rsidP="00144DB7">
      <w:pPr>
        <w:pStyle w:val="BodyA"/>
        <w:spacing w:after="0" w:line="276" w:lineRule="auto"/>
        <w:jc w:val="both"/>
        <w:rPr>
          <w:rFonts w:ascii="Times New Roman" w:eastAsia="Times New Roman" w:hAnsi="Times New Roman" w:cs="Times New Roman"/>
          <w:sz w:val="24"/>
          <w:szCs w:val="24"/>
        </w:rPr>
      </w:pPr>
    </w:p>
    <w:p w:rsidR="00144DB7" w:rsidRPr="00C11B1B" w:rsidRDefault="00144DB7" w:rsidP="00144DB7">
      <w:pPr>
        <w:pStyle w:val="BodyA"/>
        <w:spacing w:after="0"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CO, PO and PSO mapping</w:t>
      </w:r>
    </w:p>
    <w:tbl>
      <w:tblPr>
        <w:tblStyle w:val="TableGrid"/>
        <w:tblW w:w="5000" w:type="pct"/>
        <w:tblInd w:w="-5" w:type="dxa"/>
        <w:tblLook w:val="04A0" w:firstRow="1" w:lastRow="0" w:firstColumn="1" w:lastColumn="0" w:noHBand="0" w:noVBand="1"/>
      </w:tblPr>
      <w:tblGrid>
        <w:gridCol w:w="798"/>
        <w:gridCol w:w="774"/>
        <w:gridCol w:w="774"/>
        <w:gridCol w:w="774"/>
        <w:gridCol w:w="774"/>
        <w:gridCol w:w="774"/>
        <w:gridCol w:w="774"/>
        <w:gridCol w:w="774"/>
        <w:gridCol w:w="908"/>
        <w:gridCol w:w="908"/>
        <w:gridCol w:w="908"/>
        <w:gridCol w:w="906"/>
      </w:tblGrid>
      <w:tr w:rsidR="00144DB7" w:rsidRPr="00C11B1B" w:rsidTr="009440AF">
        <w:trPr>
          <w:trHeight w:val="295"/>
        </w:trPr>
        <w:tc>
          <w:tcPr>
            <w:tcW w:w="40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p>
        </w:tc>
        <w:tc>
          <w:tcPr>
            <w:tcW w:w="39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PO1</w:t>
            </w:r>
          </w:p>
        </w:tc>
        <w:tc>
          <w:tcPr>
            <w:tcW w:w="39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PO2</w:t>
            </w:r>
          </w:p>
        </w:tc>
        <w:tc>
          <w:tcPr>
            <w:tcW w:w="39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PO3</w:t>
            </w:r>
          </w:p>
        </w:tc>
        <w:tc>
          <w:tcPr>
            <w:tcW w:w="39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PO4</w:t>
            </w:r>
          </w:p>
        </w:tc>
        <w:tc>
          <w:tcPr>
            <w:tcW w:w="39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PO5</w:t>
            </w:r>
          </w:p>
        </w:tc>
        <w:tc>
          <w:tcPr>
            <w:tcW w:w="39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PO6</w:t>
            </w:r>
          </w:p>
        </w:tc>
        <w:tc>
          <w:tcPr>
            <w:tcW w:w="39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PO7</w:t>
            </w:r>
          </w:p>
        </w:tc>
        <w:tc>
          <w:tcPr>
            <w:tcW w:w="461"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PSO1</w:t>
            </w:r>
          </w:p>
        </w:tc>
        <w:tc>
          <w:tcPr>
            <w:tcW w:w="461"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PSO2</w:t>
            </w:r>
          </w:p>
        </w:tc>
        <w:tc>
          <w:tcPr>
            <w:tcW w:w="461"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PSO3</w:t>
            </w:r>
          </w:p>
        </w:tc>
        <w:tc>
          <w:tcPr>
            <w:tcW w:w="460" w:type="pct"/>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PSO4</w:t>
            </w:r>
          </w:p>
        </w:tc>
      </w:tr>
      <w:tr w:rsidR="00144DB7" w:rsidRPr="00C11B1B" w:rsidTr="009440AF">
        <w:trPr>
          <w:trHeight w:val="295"/>
        </w:trPr>
        <w:tc>
          <w:tcPr>
            <w:tcW w:w="40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CO1</w:t>
            </w:r>
          </w:p>
        </w:tc>
        <w:tc>
          <w:tcPr>
            <w:tcW w:w="39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93"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0"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r>
      <w:tr w:rsidR="00144DB7" w:rsidRPr="00C11B1B" w:rsidTr="009440AF">
        <w:trPr>
          <w:trHeight w:val="295"/>
        </w:trPr>
        <w:tc>
          <w:tcPr>
            <w:tcW w:w="405" w:type="pct"/>
            <w:vAlign w:val="center"/>
          </w:tcPr>
          <w:p w:rsidR="00144DB7" w:rsidRPr="00C11B1B" w:rsidRDefault="00144DB7" w:rsidP="009440AF">
            <w:pPr>
              <w:pStyle w:val="TableParagraph"/>
              <w:spacing w:before="0" w:line="276" w:lineRule="auto"/>
              <w:jc w:val="both"/>
              <w:rPr>
                <w:b/>
                <w:sz w:val="24"/>
                <w:szCs w:val="24"/>
              </w:rPr>
            </w:pPr>
            <w:r w:rsidRPr="00C11B1B">
              <w:rPr>
                <w:b/>
                <w:sz w:val="24"/>
                <w:szCs w:val="24"/>
              </w:rPr>
              <w:t>CO2</w:t>
            </w:r>
          </w:p>
        </w:tc>
        <w:tc>
          <w:tcPr>
            <w:tcW w:w="39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93"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93"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144DB7" w:rsidRPr="00C11B1B" w:rsidRDefault="00144DB7" w:rsidP="009440AF">
            <w:pPr>
              <w:widowControl w:val="0"/>
              <w:spacing w:line="276" w:lineRule="auto"/>
              <w:jc w:val="both"/>
              <w:rPr>
                <w:bCs/>
              </w:rPr>
            </w:pPr>
            <w:r w:rsidRPr="00C11B1B">
              <w:rPr>
                <w:bCs/>
              </w:rPr>
              <w:t>1</w:t>
            </w:r>
          </w:p>
        </w:tc>
        <w:tc>
          <w:tcPr>
            <w:tcW w:w="460" w:type="pct"/>
          </w:tcPr>
          <w:p w:rsidR="00144DB7" w:rsidRPr="00C11B1B" w:rsidRDefault="00144DB7" w:rsidP="009440AF">
            <w:pPr>
              <w:widowControl w:val="0"/>
              <w:spacing w:line="276" w:lineRule="auto"/>
              <w:jc w:val="both"/>
              <w:rPr>
                <w:bCs/>
              </w:rPr>
            </w:pPr>
            <w:r w:rsidRPr="00C11B1B">
              <w:rPr>
                <w:bCs/>
              </w:rPr>
              <w:t>1</w:t>
            </w:r>
          </w:p>
        </w:tc>
      </w:tr>
      <w:tr w:rsidR="00144DB7" w:rsidRPr="00C11B1B" w:rsidTr="009440AF">
        <w:trPr>
          <w:trHeight w:val="304"/>
        </w:trPr>
        <w:tc>
          <w:tcPr>
            <w:tcW w:w="405" w:type="pct"/>
            <w:vAlign w:val="center"/>
          </w:tcPr>
          <w:p w:rsidR="00144DB7" w:rsidRPr="00C11B1B" w:rsidRDefault="00144DB7" w:rsidP="009440AF">
            <w:pPr>
              <w:pStyle w:val="TableParagraph"/>
              <w:spacing w:before="0" w:line="276" w:lineRule="auto"/>
              <w:jc w:val="both"/>
              <w:rPr>
                <w:b/>
                <w:sz w:val="24"/>
                <w:szCs w:val="24"/>
              </w:rPr>
            </w:pPr>
            <w:r w:rsidRPr="00C11B1B">
              <w:rPr>
                <w:b/>
                <w:sz w:val="24"/>
                <w:szCs w:val="24"/>
              </w:rPr>
              <w:t>CO3</w:t>
            </w:r>
          </w:p>
        </w:tc>
        <w:tc>
          <w:tcPr>
            <w:tcW w:w="39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144DB7" w:rsidRPr="00C11B1B" w:rsidRDefault="00144DB7" w:rsidP="009440AF">
            <w:pPr>
              <w:widowControl w:val="0"/>
              <w:spacing w:line="276" w:lineRule="auto"/>
              <w:jc w:val="both"/>
              <w:rPr>
                <w:bCs/>
              </w:rPr>
            </w:pPr>
            <w:r w:rsidRPr="00C11B1B">
              <w:rPr>
                <w:bCs/>
              </w:rPr>
              <w:t>1</w:t>
            </w:r>
          </w:p>
        </w:tc>
        <w:tc>
          <w:tcPr>
            <w:tcW w:w="460" w:type="pct"/>
          </w:tcPr>
          <w:p w:rsidR="00144DB7" w:rsidRPr="00C11B1B" w:rsidRDefault="00144DB7" w:rsidP="009440AF">
            <w:pPr>
              <w:widowControl w:val="0"/>
              <w:spacing w:line="276" w:lineRule="auto"/>
              <w:jc w:val="both"/>
              <w:rPr>
                <w:bCs/>
              </w:rPr>
            </w:pPr>
            <w:r w:rsidRPr="00C11B1B">
              <w:rPr>
                <w:bCs/>
              </w:rPr>
              <w:t>1</w:t>
            </w:r>
          </w:p>
        </w:tc>
      </w:tr>
      <w:tr w:rsidR="00144DB7" w:rsidRPr="00C11B1B" w:rsidTr="009440AF">
        <w:trPr>
          <w:trHeight w:val="295"/>
        </w:trPr>
        <w:tc>
          <w:tcPr>
            <w:tcW w:w="405" w:type="pct"/>
            <w:vAlign w:val="center"/>
          </w:tcPr>
          <w:p w:rsidR="00144DB7" w:rsidRPr="00C11B1B" w:rsidRDefault="00144DB7" w:rsidP="009440AF">
            <w:pPr>
              <w:pStyle w:val="TableParagraph"/>
              <w:spacing w:before="0" w:line="276" w:lineRule="auto"/>
              <w:jc w:val="both"/>
              <w:rPr>
                <w:b/>
                <w:sz w:val="24"/>
                <w:szCs w:val="24"/>
              </w:rPr>
            </w:pPr>
            <w:r w:rsidRPr="00C11B1B">
              <w:rPr>
                <w:b/>
                <w:sz w:val="24"/>
                <w:szCs w:val="24"/>
              </w:rPr>
              <w:t>CO4</w:t>
            </w:r>
          </w:p>
        </w:tc>
        <w:tc>
          <w:tcPr>
            <w:tcW w:w="39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93"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144DB7" w:rsidRPr="00C11B1B" w:rsidRDefault="00144DB7" w:rsidP="009440AF">
            <w:pPr>
              <w:widowControl w:val="0"/>
              <w:spacing w:line="276" w:lineRule="auto"/>
              <w:jc w:val="both"/>
              <w:rPr>
                <w:bCs/>
              </w:rPr>
            </w:pPr>
            <w:r w:rsidRPr="00C11B1B">
              <w:rPr>
                <w:bCs/>
              </w:rPr>
              <w:t>1</w:t>
            </w:r>
          </w:p>
        </w:tc>
        <w:tc>
          <w:tcPr>
            <w:tcW w:w="460" w:type="pct"/>
          </w:tcPr>
          <w:p w:rsidR="00144DB7" w:rsidRPr="00C11B1B" w:rsidRDefault="00144DB7" w:rsidP="009440AF">
            <w:pPr>
              <w:widowControl w:val="0"/>
              <w:spacing w:line="276" w:lineRule="auto"/>
              <w:jc w:val="both"/>
              <w:rPr>
                <w:bCs/>
              </w:rPr>
            </w:pPr>
            <w:r w:rsidRPr="00C11B1B">
              <w:rPr>
                <w:bCs/>
              </w:rPr>
              <w:t>1</w:t>
            </w:r>
          </w:p>
        </w:tc>
      </w:tr>
    </w:tbl>
    <w:p w:rsidR="00144DB7" w:rsidRPr="00C11B1B" w:rsidRDefault="00144DB7" w:rsidP="00144DB7">
      <w:pPr>
        <w:pStyle w:val="BodyA"/>
        <w:widowControl w:val="0"/>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 strongly related, 2: moderately related and 3: weakly related</w:t>
      </w:r>
    </w:p>
    <w:p w:rsidR="00002479" w:rsidRDefault="00002479">
      <w:pPr>
        <w:spacing w:after="160" w:line="259" w:lineRule="auto"/>
        <w:rPr>
          <w:b/>
          <w:color w:val="000000"/>
        </w:rPr>
      </w:pPr>
      <w:r>
        <w:rPr>
          <w:b/>
          <w:color w:val="000000"/>
        </w:rPr>
        <w:br w:type="page"/>
      </w:r>
    </w:p>
    <w:p w:rsidR="00144DB7" w:rsidRPr="00C11B1B" w:rsidRDefault="00144DB7" w:rsidP="00144DB7">
      <w:pPr>
        <w:spacing w:line="276" w:lineRule="auto"/>
        <w:jc w:val="both"/>
        <w:rPr>
          <w:b/>
          <w:color w:val="000000"/>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4"/>
        <w:gridCol w:w="5436"/>
        <w:gridCol w:w="360"/>
        <w:gridCol w:w="360"/>
        <w:gridCol w:w="540"/>
        <w:gridCol w:w="449"/>
      </w:tblGrid>
      <w:tr w:rsidR="00144DB7" w:rsidRPr="00C11B1B" w:rsidTr="009440AF">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sz w:val="24"/>
                <w:szCs w:val="24"/>
              </w:rPr>
              <w:t>LAW 2002</w:t>
            </w:r>
          </w:p>
        </w:tc>
        <w:tc>
          <w:tcPr>
            <w:tcW w:w="54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144DB7" w:rsidRPr="00C11B1B" w:rsidRDefault="00144DB7" w:rsidP="009440AF">
            <w:pPr>
              <w:pStyle w:val="NormalWeb"/>
              <w:spacing w:before="0" w:beforeAutospacing="0" w:after="0" w:afterAutospacing="0" w:line="276" w:lineRule="auto"/>
              <w:jc w:val="both"/>
              <w:rPr>
                <w:rFonts w:ascii="Times New Roman" w:hAnsi="Times New Roman" w:cs="Times New Roman"/>
                <w:b/>
                <w:sz w:val="24"/>
                <w:szCs w:val="24"/>
              </w:rPr>
            </w:pPr>
            <w:r w:rsidRPr="00C11B1B">
              <w:rPr>
                <w:rFonts w:ascii="Times New Roman" w:hAnsi="Times New Roman" w:cs="Times New Roman"/>
                <w:b/>
                <w:sz w:val="24"/>
                <w:szCs w:val="24"/>
              </w:rPr>
              <w:t xml:space="preserve">CONTEMPORARY LAWS </w:t>
            </w:r>
          </w:p>
          <w:p w:rsidR="00144DB7" w:rsidRPr="00C11B1B" w:rsidRDefault="00144DB7" w:rsidP="009440AF">
            <w:pPr>
              <w:pStyle w:val="NormalWeb"/>
              <w:spacing w:before="0" w:beforeAutospacing="0" w:after="0" w:afterAutospacing="0" w:line="276" w:lineRule="auto"/>
              <w:jc w:val="both"/>
              <w:rPr>
                <w:rFonts w:ascii="Times New Roman" w:hAnsi="Times New Roman" w:cs="Times New Roman"/>
                <w:b/>
                <w:sz w:val="24"/>
                <w:szCs w:val="24"/>
              </w:rPr>
            </w:pPr>
          </w:p>
        </w:tc>
        <w:tc>
          <w:tcPr>
            <w:tcW w:w="3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L</w:t>
            </w:r>
          </w:p>
        </w:tc>
        <w:tc>
          <w:tcPr>
            <w:tcW w:w="3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T </w:t>
            </w:r>
          </w:p>
        </w:tc>
        <w:tc>
          <w:tcPr>
            <w:tcW w:w="5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P </w:t>
            </w:r>
          </w:p>
        </w:tc>
        <w:tc>
          <w:tcPr>
            <w:tcW w:w="4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C</w:t>
            </w:r>
          </w:p>
        </w:tc>
      </w:tr>
      <w:tr w:rsidR="00144DB7" w:rsidRPr="00C11B1B" w:rsidTr="009440AF">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Version 1.1</w:t>
            </w:r>
          </w:p>
        </w:tc>
        <w:tc>
          <w:tcPr>
            <w:tcW w:w="54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Date of Approval: </w:t>
            </w:r>
          </w:p>
        </w:tc>
        <w:tc>
          <w:tcPr>
            <w:tcW w:w="3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p>
        </w:tc>
        <w:tc>
          <w:tcPr>
            <w:tcW w:w="3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p>
        </w:tc>
        <w:tc>
          <w:tcPr>
            <w:tcW w:w="5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Pr>
                <w:rFonts w:ascii="Times New Roman" w:eastAsia="Cambria" w:hAnsi="Times New Roman" w:cs="Times New Roman"/>
                <w:sz w:val="24"/>
                <w:szCs w:val="24"/>
              </w:rPr>
              <w:t>8</w:t>
            </w:r>
          </w:p>
        </w:tc>
        <w:tc>
          <w:tcPr>
            <w:tcW w:w="4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4</w:t>
            </w:r>
          </w:p>
        </w:tc>
      </w:tr>
      <w:tr w:rsidR="00144DB7" w:rsidRPr="00C11B1B" w:rsidTr="009440AF">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spacing w:line="276" w:lineRule="auto"/>
              <w:jc w:val="both"/>
            </w:pPr>
          </w:p>
        </w:tc>
      </w:tr>
      <w:tr w:rsidR="00144DB7" w:rsidRPr="00C11B1B" w:rsidTr="009440AF">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spacing w:line="276" w:lineRule="auto"/>
              <w:jc w:val="both"/>
            </w:pPr>
          </w:p>
        </w:tc>
      </w:tr>
    </w:tbl>
    <w:p w:rsidR="00144DB7" w:rsidRPr="00C11B1B" w:rsidRDefault="00144DB7" w:rsidP="00144DB7">
      <w:pPr>
        <w:spacing w:line="276" w:lineRule="auto"/>
        <w:jc w:val="both"/>
        <w:rPr>
          <w:b/>
          <w:color w:val="000000"/>
        </w:rPr>
      </w:pPr>
    </w:p>
    <w:p w:rsidR="00144DB7" w:rsidRPr="00C11B1B" w:rsidRDefault="00144DB7" w:rsidP="00144DB7">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Course Description</w:t>
      </w:r>
    </w:p>
    <w:p w:rsidR="00144DB7" w:rsidRPr="00C11B1B" w:rsidRDefault="00144DB7" w:rsidP="00144DB7">
      <w:pPr>
        <w:pStyle w:val="BodyA"/>
        <w:spacing w:after="0" w:line="276" w:lineRule="auto"/>
        <w:jc w:val="both"/>
        <w:rPr>
          <w:rFonts w:ascii="Times New Roman" w:hAnsi="Times New Roman" w:cs="Times New Roman"/>
          <w:bCs/>
          <w:sz w:val="24"/>
          <w:szCs w:val="24"/>
        </w:rPr>
      </w:pPr>
    </w:p>
    <w:p w:rsidR="00144DB7" w:rsidRPr="005D4797" w:rsidRDefault="00144DB7" w:rsidP="00144DB7">
      <w:pPr>
        <w:tabs>
          <w:tab w:val="center" w:pos="4320"/>
          <w:tab w:val="left" w:pos="4755"/>
        </w:tabs>
        <w:spacing w:line="276" w:lineRule="auto"/>
        <w:jc w:val="both"/>
      </w:pPr>
      <w:r w:rsidRPr="00C11B1B">
        <w:t>This Course in designed to update the students with Contemporary Laws and new legislations keeping in mind the ever changing requirements and complexities of Law in relation to its applicability to life. It will provide the students a sound knowledge about technicalities involved in implementation of Consumer Protection Act, Competition Law, Right to Information Act, Information Technology, Legal Services Authorities Act, Supreme Court and High Court Rules and other related legislations</w:t>
      </w:r>
    </w:p>
    <w:p w:rsidR="00144DB7" w:rsidRPr="00C11B1B" w:rsidRDefault="00144DB7" w:rsidP="00144DB7">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Course Objectives</w:t>
      </w:r>
    </w:p>
    <w:p w:rsidR="00144DB7" w:rsidRPr="00C11B1B" w:rsidRDefault="00144DB7" w:rsidP="00144DB7">
      <w:pPr>
        <w:pStyle w:val="BodyA"/>
        <w:spacing w:after="0" w:line="276" w:lineRule="auto"/>
        <w:jc w:val="both"/>
        <w:rPr>
          <w:rFonts w:ascii="Times New Roman" w:eastAsia="Times New Roman" w:hAnsi="Times New Roman" w:cs="Times New Roman"/>
          <w:b/>
          <w:bCs/>
          <w:sz w:val="24"/>
          <w:szCs w:val="24"/>
        </w:rPr>
      </w:pPr>
    </w:p>
    <w:p w:rsidR="00144DB7" w:rsidRPr="00C11B1B" w:rsidRDefault="00144DB7" w:rsidP="00144DB7">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The Objectives of this Course are to:</w:t>
      </w:r>
    </w:p>
    <w:p w:rsidR="00144DB7" w:rsidRPr="00C11B1B" w:rsidRDefault="00144DB7" w:rsidP="00144DB7">
      <w:pPr>
        <w:pStyle w:val="BodyA"/>
        <w:spacing w:after="0" w:line="276" w:lineRule="auto"/>
        <w:jc w:val="both"/>
        <w:rPr>
          <w:rFonts w:ascii="Times New Roman" w:hAnsi="Times New Roman" w:cs="Times New Roman"/>
          <w:sz w:val="24"/>
          <w:szCs w:val="24"/>
        </w:rPr>
      </w:pPr>
    </w:p>
    <w:p w:rsidR="00144DB7" w:rsidRPr="00C11B1B" w:rsidRDefault="00144DB7" w:rsidP="00144DB7">
      <w:pPr>
        <w:pStyle w:val="ListParagraph"/>
        <w:numPr>
          <w:ilvl w:val="0"/>
          <w:numId w:val="12"/>
        </w:numPr>
        <w:spacing w:after="0"/>
        <w:jc w:val="both"/>
        <w:rPr>
          <w:rFonts w:ascii="Times New Roman" w:hAnsi="Times New Roman" w:cs="Times New Roman"/>
          <w:sz w:val="24"/>
          <w:szCs w:val="24"/>
        </w:rPr>
      </w:pPr>
      <w:r w:rsidRPr="00C11B1B">
        <w:rPr>
          <w:rFonts w:ascii="Times New Roman" w:eastAsia="Times New Roman" w:hAnsi="Times New Roman" w:cs="Times New Roman"/>
          <w:sz w:val="24"/>
          <w:szCs w:val="24"/>
        </w:rPr>
        <w:t>Provide enriched knowledge about changing dimensions of Law</w:t>
      </w:r>
      <w:r w:rsidRPr="00C11B1B">
        <w:rPr>
          <w:rFonts w:ascii="Times New Roman" w:hAnsi="Times New Roman" w:cs="Times New Roman"/>
          <w:sz w:val="24"/>
          <w:szCs w:val="24"/>
        </w:rPr>
        <w:t>.</w:t>
      </w:r>
    </w:p>
    <w:p w:rsidR="00144DB7" w:rsidRPr="00C11B1B" w:rsidRDefault="00144DB7" w:rsidP="00144DB7">
      <w:pPr>
        <w:pStyle w:val="ListParagraph"/>
        <w:numPr>
          <w:ilvl w:val="0"/>
          <w:numId w:val="12"/>
        </w:numPr>
        <w:spacing w:after="0"/>
        <w:jc w:val="both"/>
        <w:rPr>
          <w:rFonts w:ascii="Times New Roman" w:hAnsi="Times New Roman" w:cs="Times New Roman"/>
          <w:sz w:val="24"/>
          <w:szCs w:val="24"/>
        </w:rPr>
      </w:pPr>
      <w:r w:rsidRPr="00C11B1B">
        <w:rPr>
          <w:rFonts w:ascii="Times New Roman" w:eastAsia="Times New Roman" w:hAnsi="Times New Roman" w:cs="Times New Roman"/>
          <w:sz w:val="24"/>
          <w:szCs w:val="24"/>
        </w:rPr>
        <w:t xml:space="preserve">Equip the students with </w:t>
      </w:r>
      <w:r w:rsidRPr="00C11B1B">
        <w:rPr>
          <w:rFonts w:ascii="Times New Roman" w:hAnsi="Times New Roman" w:cs="Times New Roman"/>
          <w:color w:val="000000" w:themeColor="text1"/>
          <w:sz w:val="24"/>
          <w:szCs w:val="24"/>
        </w:rPr>
        <w:t>various skills required for implementation of complex Laws in real life.</w:t>
      </w:r>
    </w:p>
    <w:p w:rsidR="00144DB7" w:rsidRPr="00C11B1B" w:rsidRDefault="00144DB7" w:rsidP="00144DB7">
      <w:pPr>
        <w:pStyle w:val="ListParagraph"/>
        <w:numPr>
          <w:ilvl w:val="0"/>
          <w:numId w:val="12"/>
        </w:numPr>
        <w:spacing w:after="0"/>
        <w:jc w:val="both"/>
        <w:rPr>
          <w:rFonts w:ascii="Times New Roman" w:hAnsi="Times New Roman" w:cs="Times New Roman"/>
          <w:sz w:val="24"/>
          <w:szCs w:val="24"/>
        </w:rPr>
      </w:pPr>
      <w:r w:rsidRPr="00C11B1B">
        <w:rPr>
          <w:rFonts w:ascii="Times New Roman" w:eastAsia="Times New Roman" w:hAnsi="Times New Roman" w:cs="Times New Roman"/>
          <w:sz w:val="24"/>
          <w:szCs w:val="24"/>
        </w:rPr>
        <w:t xml:space="preserve">Enable students </w:t>
      </w:r>
      <w:r w:rsidRPr="00C11B1B">
        <w:rPr>
          <w:rFonts w:ascii="Times New Roman" w:hAnsi="Times New Roman" w:cs="Times New Roman"/>
          <w:sz w:val="24"/>
          <w:szCs w:val="24"/>
        </w:rPr>
        <w:t>to understand the technical aspects of special branches of Laws.</w:t>
      </w:r>
    </w:p>
    <w:p w:rsidR="00144DB7" w:rsidRPr="00C11B1B" w:rsidRDefault="00144DB7" w:rsidP="00144DB7">
      <w:pPr>
        <w:pStyle w:val="ListParagraph"/>
        <w:numPr>
          <w:ilvl w:val="0"/>
          <w:numId w:val="12"/>
        </w:numPr>
        <w:spacing w:after="0"/>
        <w:jc w:val="both"/>
        <w:rPr>
          <w:rFonts w:ascii="Times New Roman" w:hAnsi="Times New Roman" w:cs="Times New Roman"/>
          <w:sz w:val="24"/>
          <w:szCs w:val="24"/>
        </w:rPr>
      </w:pPr>
      <w:r w:rsidRPr="00C11B1B">
        <w:rPr>
          <w:rFonts w:ascii="Times New Roman" w:hAnsi="Times New Roman" w:cs="Times New Roman"/>
          <w:sz w:val="24"/>
          <w:szCs w:val="24"/>
        </w:rPr>
        <w:t>Develop the argumentative and research skill in various specialised fields of Law.</w:t>
      </w:r>
    </w:p>
    <w:p w:rsidR="00144DB7" w:rsidRPr="00C11B1B" w:rsidRDefault="00144DB7" w:rsidP="00144DB7">
      <w:pPr>
        <w:pStyle w:val="BodyA"/>
        <w:spacing w:after="0" w:line="276" w:lineRule="auto"/>
        <w:jc w:val="both"/>
        <w:rPr>
          <w:rFonts w:ascii="Times New Roman" w:hAnsi="Times New Roman" w:cs="Times New Roman"/>
          <w:b/>
          <w:bCs/>
          <w:sz w:val="24"/>
          <w:szCs w:val="24"/>
        </w:rPr>
      </w:pPr>
    </w:p>
    <w:p w:rsidR="00144DB7" w:rsidRPr="00C11B1B" w:rsidRDefault="00144DB7" w:rsidP="00144DB7">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Course Outcomes</w:t>
      </w:r>
    </w:p>
    <w:p w:rsidR="00144DB7" w:rsidRPr="00C11B1B" w:rsidRDefault="00144DB7" w:rsidP="00144DB7">
      <w:pPr>
        <w:pStyle w:val="BodyA"/>
        <w:spacing w:after="0" w:line="276" w:lineRule="auto"/>
        <w:jc w:val="both"/>
        <w:rPr>
          <w:rFonts w:ascii="Times New Roman" w:eastAsia="Times New Roman" w:hAnsi="Times New Roman" w:cs="Times New Roman"/>
          <w:b/>
          <w:bCs/>
          <w:sz w:val="24"/>
          <w:szCs w:val="24"/>
        </w:rPr>
      </w:pPr>
    </w:p>
    <w:p w:rsidR="00144DB7" w:rsidRPr="00C11B1B" w:rsidRDefault="00144DB7" w:rsidP="00144DB7">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On completion of this Course, the students will be able to:</w:t>
      </w:r>
    </w:p>
    <w:p w:rsidR="00144DB7" w:rsidRPr="00C11B1B" w:rsidRDefault="00144DB7" w:rsidP="00144DB7">
      <w:pPr>
        <w:pStyle w:val="BodyA"/>
        <w:spacing w:after="0" w:line="276" w:lineRule="auto"/>
        <w:jc w:val="both"/>
        <w:rPr>
          <w:rFonts w:ascii="Times New Roman" w:eastAsia="Times New Roman" w:hAnsi="Times New Roman" w:cs="Times New Roman"/>
          <w:sz w:val="24"/>
          <w:szCs w:val="24"/>
        </w:rPr>
      </w:pPr>
    </w:p>
    <w:p w:rsidR="00144DB7" w:rsidRPr="00C11B1B" w:rsidRDefault="00144DB7" w:rsidP="00144DB7">
      <w:pPr>
        <w:spacing w:line="276" w:lineRule="auto"/>
        <w:jc w:val="both"/>
        <w:rPr>
          <w:rFonts w:eastAsia="Calibri"/>
        </w:rPr>
      </w:pPr>
      <w:r w:rsidRPr="00C11B1B">
        <w:rPr>
          <w:rFonts w:eastAsia="Calibri"/>
        </w:rPr>
        <w:t>CO1: Have sound knowledge about Law as a mode of Social Change.</w:t>
      </w:r>
    </w:p>
    <w:p w:rsidR="00144DB7" w:rsidRPr="00C11B1B" w:rsidRDefault="00144DB7" w:rsidP="00144DB7">
      <w:pPr>
        <w:spacing w:line="276" w:lineRule="auto"/>
        <w:jc w:val="both"/>
        <w:rPr>
          <w:rFonts w:eastAsia="Calibri"/>
        </w:rPr>
      </w:pPr>
      <w:r w:rsidRPr="00C11B1B">
        <w:rPr>
          <w:rFonts w:eastAsia="Calibri"/>
        </w:rPr>
        <w:t>CO2: Inculcate the skills required for implementation of complex legal principles in real life.</w:t>
      </w:r>
    </w:p>
    <w:p w:rsidR="00144DB7" w:rsidRPr="00C11B1B" w:rsidRDefault="00144DB7" w:rsidP="00144DB7">
      <w:pPr>
        <w:spacing w:line="276" w:lineRule="auto"/>
        <w:jc w:val="both"/>
        <w:rPr>
          <w:rFonts w:eastAsia="Calibri"/>
        </w:rPr>
      </w:pPr>
      <w:r w:rsidRPr="00C11B1B">
        <w:rPr>
          <w:rFonts w:eastAsia="Calibri"/>
        </w:rPr>
        <w:t xml:space="preserve">CO3: </w:t>
      </w:r>
      <w:r w:rsidRPr="00C11B1B">
        <w:rPr>
          <w:color w:val="030303"/>
        </w:rPr>
        <w:t>Apply the argumentative and research skills to strengthen certain special laws</w:t>
      </w:r>
      <w:r w:rsidRPr="00C11B1B">
        <w:rPr>
          <w:rFonts w:eastAsia="Calibri"/>
        </w:rPr>
        <w:t>.</w:t>
      </w:r>
    </w:p>
    <w:p w:rsidR="00144DB7" w:rsidRPr="00C11B1B" w:rsidRDefault="00144DB7" w:rsidP="00144DB7">
      <w:pPr>
        <w:spacing w:line="276" w:lineRule="auto"/>
        <w:jc w:val="both"/>
        <w:rPr>
          <w:color w:val="030303"/>
        </w:rPr>
      </w:pPr>
      <w:r w:rsidRPr="00C11B1B">
        <w:rPr>
          <w:rFonts w:eastAsia="Calibri"/>
        </w:rPr>
        <w:t xml:space="preserve">CO4: </w:t>
      </w:r>
      <w:r w:rsidRPr="00C11B1B">
        <w:rPr>
          <w:color w:val="030303"/>
        </w:rPr>
        <w:t>Develop analytical approach and do comparative analysis of our legal system with that of other sovereign bodies.</w:t>
      </w:r>
    </w:p>
    <w:p w:rsidR="00144DB7" w:rsidRPr="00C11B1B" w:rsidRDefault="00144DB7" w:rsidP="00144DB7">
      <w:pPr>
        <w:spacing w:line="276" w:lineRule="auto"/>
        <w:jc w:val="both"/>
        <w:rPr>
          <w:rFonts w:eastAsia="Calibri"/>
        </w:rPr>
      </w:pPr>
    </w:p>
    <w:p w:rsidR="00144DB7" w:rsidRPr="00C11B1B" w:rsidRDefault="00144DB7" w:rsidP="00144DB7">
      <w:pPr>
        <w:spacing w:line="276" w:lineRule="auto"/>
        <w:ind w:left="448" w:hanging="357"/>
        <w:jc w:val="both"/>
        <w:rPr>
          <w:rFonts w:eastAsia="Calibri"/>
        </w:rPr>
      </w:pPr>
    </w:p>
    <w:tbl>
      <w:tblPr>
        <w:tblStyle w:val="TableGrid"/>
        <w:tblW w:w="5000" w:type="pct"/>
        <w:tblLook w:val="04A0" w:firstRow="1" w:lastRow="0" w:firstColumn="1" w:lastColumn="0" w:noHBand="0" w:noVBand="1"/>
      </w:tblPr>
      <w:tblGrid>
        <w:gridCol w:w="7584"/>
        <w:gridCol w:w="1122"/>
        <w:gridCol w:w="1140"/>
      </w:tblGrid>
      <w:tr w:rsidR="00144DB7" w:rsidRPr="00C11B1B" w:rsidTr="009440AF">
        <w:tc>
          <w:tcPr>
            <w:tcW w:w="3851" w:type="pct"/>
            <w:vAlign w:val="center"/>
          </w:tcPr>
          <w:p w:rsidR="00144DB7" w:rsidRPr="00C11B1B" w:rsidRDefault="00144DB7" w:rsidP="009440AF">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Modules</w:t>
            </w:r>
          </w:p>
        </w:tc>
        <w:tc>
          <w:tcPr>
            <w:tcW w:w="570" w:type="pct"/>
            <w:vAlign w:val="center"/>
          </w:tcPr>
          <w:p w:rsidR="00144DB7" w:rsidRPr="00C11B1B" w:rsidRDefault="00144DB7" w:rsidP="009440AF">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Blooms level*</w:t>
            </w:r>
          </w:p>
        </w:tc>
        <w:tc>
          <w:tcPr>
            <w:tcW w:w="579" w:type="pct"/>
            <w:vAlign w:val="center"/>
          </w:tcPr>
          <w:p w:rsidR="00144DB7" w:rsidRPr="00C11B1B" w:rsidRDefault="00144DB7" w:rsidP="009440AF">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Number of hours</w:t>
            </w:r>
          </w:p>
        </w:tc>
      </w:tr>
      <w:tr w:rsidR="00144DB7" w:rsidRPr="00C11B1B" w:rsidTr="009440AF">
        <w:tc>
          <w:tcPr>
            <w:tcW w:w="3851" w:type="pct"/>
            <w:vAlign w:val="center"/>
          </w:tcPr>
          <w:p w:rsidR="00144DB7" w:rsidRPr="00C11B1B" w:rsidRDefault="00144DB7" w:rsidP="009440AF">
            <w:pPr>
              <w:tabs>
                <w:tab w:val="decimal" w:pos="7740"/>
              </w:tabs>
              <w:spacing w:line="276" w:lineRule="auto"/>
              <w:ind w:right="29"/>
              <w:jc w:val="both"/>
              <w:rPr>
                <w:b/>
              </w:rPr>
            </w:pPr>
            <w:r w:rsidRPr="00C11B1B">
              <w:rPr>
                <w:b/>
                <w:bCs/>
              </w:rPr>
              <w:t xml:space="preserve">Module I: </w:t>
            </w:r>
            <w:r w:rsidRPr="00C11B1B">
              <w:rPr>
                <w:b/>
              </w:rPr>
              <w:t xml:space="preserve">Consumer Protection Act and Competition Act </w:t>
            </w:r>
          </w:p>
          <w:p w:rsidR="00144DB7" w:rsidRPr="00C11B1B" w:rsidRDefault="00144DB7" w:rsidP="009440AF">
            <w:pPr>
              <w:tabs>
                <w:tab w:val="decimal" w:pos="7740"/>
              </w:tabs>
              <w:spacing w:line="276" w:lineRule="auto"/>
              <w:ind w:right="29"/>
              <w:jc w:val="both"/>
            </w:pPr>
            <w:r w:rsidRPr="00C11B1B">
              <w:t xml:space="preserve">Historical background of the Market being a seller’s Market. Changing to a buyer’s </w:t>
            </w:r>
            <w:r w:rsidRPr="00C11B1B">
              <w:lastRenderedPageBreak/>
              <w:t>Market – Consumer and Public friendly legislation Definition of Consumer and Unfair Trade Practices-Definition of Competition and Anti Competition Steps- Forums for indications of rights and prescribed remedies in both the Acts.</w:t>
            </w:r>
          </w:p>
          <w:p w:rsidR="00144DB7" w:rsidRPr="00C11B1B" w:rsidRDefault="00144DB7" w:rsidP="009440AF">
            <w:pPr>
              <w:tabs>
                <w:tab w:val="left" w:pos="360"/>
              </w:tabs>
              <w:spacing w:line="276" w:lineRule="auto"/>
              <w:ind w:left="20" w:hanging="360"/>
              <w:jc w:val="both"/>
              <w:rPr>
                <w:rFonts w:eastAsiaTheme="minorHAnsi"/>
                <w:color w:val="030303"/>
              </w:rPr>
            </w:pPr>
          </w:p>
        </w:tc>
        <w:tc>
          <w:tcPr>
            <w:tcW w:w="570" w:type="pct"/>
            <w:vAlign w:val="center"/>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lastRenderedPageBreak/>
              <w:t xml:space="preserve">L1, L3, L4 </w:t>
            </w:r>
          </w:p>
        </w:tc>
        <w:tc>
          <w:tcPr>
            <w:tcW w:w="579" w:type="pct"/>
            <w:vAlign w:val="center"/>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12</w:t>
            </w:r>
          </w:p>
        </w:tc>
      </w:tr>
      <w:tr w:rsidR="00144DB7" w:rsidRPr="00C11B1B" w:rsidTr="009440AF">
        <w:tc>
          <w:tcPr>
            <w:tcW w:w="3851" w:type="pct"/>
            <w:vAlign w:val="center"/>
          </w:tcPr>
          <w:p w:rsidR="00144DB7" w:rsidRPr="00C11B1B" w:rsidRDefault="00144DB7" w:rsidP="009440AF">
            <w:pPr>
              <w:spacing w:line="276" w:lineRule="auto"/>
              <w:ind w:right="29"/>
              <w:jc w:val="both"/>
              <w:rPr>
                <w:b/>
              </w:rPr>
            </w:pPr>
            <w:r w:rsidRPr="00C11B1B">
              <w:rPr>
                <w:b/>
                <w:bCs/>
              </w:rPr>
              <w:t>Module II: </w:t>
            </w:r>
            <w:r w:rsidRPr="00C11B1B">
              <w:rPr>
                <w:b/>
              </w:rPr>
              <w:t xml:space="preserve">Rights to Information Act </w:t>
            </w:r>
          </w:p>
          <w:p w:rsidR="00144DB7" w:rsidRPr="00C11B1B" w:rsidRDefault="00144DB7" w:rsidP="009440AF">
            <w:pPr>
              <w:tabs>
                <w:tab w:val="left" w:pos="360"/>
              </w:tabs>
              <w:spacing w:line="276" w:lineRule="auto"/>
              <w:jc w:val="both"/>
              <w:rPr>
                <w:rFonts w:eastAsiaTheme="minorHAnsi"/>
                <w:color w:val="030303"/>
              </w:rPr>
            </w:pPr>
            <w:r w:rsidRPr="00C11B1B">
              <w:t>As an antithesis to the Official Secrets Act; Extension of Article 19 of the Constitution of India; Definition of Information; appropriate authority; what is information can be given and what cannot be given (Sec – 6,7,8 ) Hierarchy under the Act; Penalties and Fine</w:t>
            </w:r>
          </w:p>
        </w:tc>
        <w:tc>
          <w:tcPr>
            <w:tcW w:w="570" w:type="pct"/>
            <w:vAlign w:val="center"/>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L3, L4</w:t>
            </w:r>
          </w:p>
        </w:tc>
        <w:tc>
          <w:tcPr>
            <w:tcW w:w="579" w:type="pct"/>
          </w:tcPr>
          <w:p w:rsidR="00144DB7" w:rsidRPr="00C11B1B" w:rsidRDefault="00144DB7" w:rsidP="009440AF">
            <w:pPr>
              <w:spacing w:line="276" w:lineRule="auto"/>
              <w:jc w:val="both"/>
            </w:pPr>
            <w:r w:rsidRPr="00C11B1B">
              <w:t>12</w:t>
            </w:r>
          </w:p>
        </w:tc>
      </w:tr>
      <w:tr w:rsidR="00144DB7" w:rsidRPr="00C11B1B" w:rsidTr="009440AF">
        <w:tc>
          <w:tcPr>
            <w:tcW w:w="3851" w:type="pct"/>
            <w:vAlign w:val="center"/>
          </w:tcPr>
          <w:p w:rsidR="00144DB7" w:rsidRPr="00C11B1B" w:rsidRDefault="00144DB7" w:rsidP="009440AF">
            <w:pPr>
              <w:spacing w:line="276" w:lineRule="auto"/>
              <w:ind w:right="29"/>
              <w:jc w:val="both"/>
              <w:rPr>
                <w:b/>
              </w:rPr>
            </w:pPr>
            <w:r w:rsidRPr="00C11B1B">
              <w:rPr>
                <w:b/>
                <w:bCs/>
              </w:rPr>
              <w:t>Module III: </w:t>
            </w:r>
            <w:r w:rsidRPr="00C11B1B">
              <w:rPr>
                <w:b/>
              </w:rPr>
              <w:t xml:space="preserve">Information Technology Act </w:t>
            </w:r>
          </w:p>
          <w:p w:rsidR="00144DB7" w:rsidRPr="00C11B1B" w:rsidRDefault="00144DB7" w:rsidP="009440AF">
            <w:pPr>
              <w:spacing w:line="276" w:lineRule="auto"/>
              <w:jc w:val="both"/>
              <w:rPr>
                <w:rFonts w:eastAsiaTheme="minorHAnsi"/>
                <w:color w:val="030303"/>
              </w:rPr>
            </w:pPr>
            <w:r w:rsidRPr="00C11B1B">
              <w:t>To provide a Legal Framework and Legal Machinery for Electronic Data interchange and Electronic Communication – Electronic Commerce- Electronic filing having digital signatures – Authorities issuing digital signatures – Computer Contaminant  -Computer viruses- Penalty and Damage to Computer/Computer System (Sec- 43) – Forum –Sec -48 –Computer Related Offences-Sec 66, 66A to Sec 66F, 67, 67A to Sec 67 C</w:t>
            </w:r>
          </w:p>
        </w:tc>
        <w:tc>
          <w:tcPr>
            <w:tcW w:w="570" w:type="pct"/>
            <w:vAlign w:val="center"/>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L3, L4</w:t>
            </w:r>
          </w:p>
        </w:tc>
        <w:tc>
          <w:tcPr>
            <w:tcW w:w="579" w:type="pct"/>
          </w:tcPr>
          <w:p w:rsidR="00144DB7" w:rsidRPr="00C11B1B" w:rsidRDefault="00144DB7" w:rsidP="009440AF">
            <w:pPr>
              <w:spacing w:line="276" w:lineRule="auto"/>
              <w:jc w:val="both"/>
            </w:pPr>
            <w:r w:rsidRPr="00C11B1B">
              <w:t>12</w:t>
            </w:r>
          </w:p>
        </w:tc>
      </w:tr>
      <w:tr w:rsidR="00144DB7" w:rsidRPr="00C11B1B" w:rsidTr="009440AF">
        <w:tc>
          <w:tcPr>
            <w:tcW w:w="3851" w:type="pct"/>
            <w:vAlign w:val="center"/>
          </w:tcPr>
          <w:p w:rsidR="00144DB7" w:rsidRPr="00C11B1B" w:rsidRDefault="00144DB7" w:rsidP="009440AF">
            <w:pPr>
              <w:spacing w:line="276" w:lineRule="auto"/>
              <w:ind w:right="29"/>
              <w:jc w:val="both"/>
              <w:rPr>
                <w:b/>
                <w:bCs/>
              </w:rPr>
            </w:pPr>
            <w:r w:rsidRPr="00C11B1B">
              <w:rPr>
                <w:b/>
                <w:bCs/>
              </w:rPr>
              <w:t xml:space="preserve">Module IV: </w:t>
            </w:r>
            <w:r w:rsidRPr="00C11B1B">
              <w:rPr>
                <w:b/>
              </w:rPr>
              <w:t xml:space="preserve">Legal Services Authorities Act - </w:t>
            </w:r>
            <w:r w:rsidRPr="00C11B1B">
              <w:t>Historical background – J.Krishna Iyer and J.P.N. Bhagwati Committee- Legal Aid –a duty of the State – Directive Principles of State Policy- Constitution of National Legal Services Authority and State Legal Services Authorities – Their Duties and Responsibilities - -Eligibility for seeking Legal Aid – Lok Adalats- Alternative Disputes Resolution Mechanism – Permanent Lok Adalats</w:t>
            </w:r>
          </w:p>
        </w:tc>
        <w:tc>
          <w:tcPr>
            <w:tcW w:w="570" w:type="pct"/>
            <w:vAlign w:val="center"/>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L3, L4</w:t>
            </w:r>
          </w:p>
        </w:tc>
        <w:tc>
          <w:tcPr>
            <w:tcW w:w="579" w:type="pct"/>
          </w:tcPr>
          <w:p w:rsidR="00144DB7" w:rsidRPr="00C11B1B" w:rsidRDefault="00144DB7" w:rsidP="009440AF">
            <w:pPr>
              <w:spacing w:line="276" w:lineRule="auto"/>
              <w:jc w:val="both"/>
            </w:pPr>
            <w:r w:rsidRPr="00C11B1B">
              <w:t>12</w:t>
            </w:r>
          </w:p>
        </w:tc>
      </w:tr>
      <w:tr w:rsidR="00144DB7" w:rsidRPr="00C11B1B" w:rsidTr="009440AF">
        <w:tc>
          <w:tcPr>
            <w:tcW w:w="3851" w:type="pct"/>
            <w:vAlign w:val="center"/>
          </w:tcPr>
          <w:p w:rsidR="00144DB7" w:rsidRPr="00C11B1B" w:rsidRDefault="00144DB7" w:rsidP="009440AF">
            <w:pPr>
              <w:spacing w:line="276" w:lineRule="auto"/>
              <w:ind w:right="29"/>
              <w:jc w:val="both"/>
              <w:rPr>
                <w:b/>
                <w:bCs/>
              </w:rPr>
            </w:pPr>
            <w:r w:rsidRPr="00C11B1B">
              <w:rPr>
                <w:b/>
                <w:bCs/>
              </w:rPr>
              <w:t xml:space="preserve">Module V: </w:t>
            </w:r>
            <w:r w:rsidRPr="00C11B1B">
              <w:rPr>
                <w:b/>
              </w:rPr>
              <w:t>Supreme Court Rules/High Court Rules…</w:t>
            </w:r>
            <w:r w:rsidRPr="00C11B1B">
              <w:t xml:space="preserve"> - Concept of Advocate or record – Filing in Supreme Court through Advocate or Record only- Filing Format – Central Agency –SLP filling under Article 136 of The Constitution  OF India –Corative Petition/ Review Petition in chambers. High Court Rules- Original Side –Appreciate Side –Filing –Service – Registry – Publication of notices- Delegated Power to Judicial Registers for recording Evidence etc</w:t>
            </w:r>
          </w:p>
        </w:tc>
        <w:tc>
          <w:tcPr>
            <w:tcW w:w="570" w:type="pct"/>
            <w:vAlign w:val="center"/>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L3, L4</w:t>
            </w:r>
          </w:p>
        </w:tc>
        <w:tc>
          <w:tcPr>
            <w:tcW w:w="579" w:type="pct"/>
          </w:tcPr>
          <w:p w:rsidR="00144DB7" w:rsidRPr="00C11B1B" w:rsidRDefault="00144DB7" w:rsidP="009440AF">
            <w:pPr>
              <w:spacing w:line="276" w:lineRule="auto"/>
              <w:jc w:val="both"/>
            </w:pPr>
            <w:r w:rsidRPr="00C11B1B">
              <w:t>12</w:t>
            </w:r>
          </w:p>
        </w:tc>
      </w:tr>
    </w:tbl>
    <w:p w:rsidR="00144DB7" w:rsidRPr="00C11B1B" w:rsidRDefault="00144DB7" w:rsidP="00144DB7">
      <w:pPr>
        <w:pStyle w:val="Default"/>
        <w:spacing w:after="0" w:line="276" w:lineRule="auto"/>
        <w:jc w:val="both"/>
        <w:rPr>
          <w:rFonts w:ascii="Times New Roman" w:eastAsia="Times New Roman" w:hAnsi="Times New Roman" w:cs="Times New Roman"/>
          <w:i/>
          <w:iCs/>
          <w:sz w:val="24"/>
          <w:szCs w:val="24"/>
        </w:rPr>
      </w:pPr>
      <w:r w:rsidRPr="00C11B1B">
        <w:rPr>
          <w:rFonts w:ascii="Times New Roman" w:eastAsia="Times New Roman" w:hAnsi="Times New Roman" w:cs="Times New Roman"/>
          <w:i/>
          <w:iCs/>
          <w:sz w:val="24"/>
          <w:szCs w:val="24"/>
        </w:rPr>
        <w:t xml:space="preserve">*Bloom’s Level: </w:t>
      </w:r>
    </w:p>
    <w:p w:rsidR="00144DB7" w:rsidRPr="00C11B1B" w:rsidRDefault="00144DB7" w:rsidP="00144DB7">
      <w:pPr>
        <w:pStyle w:val="Default"/>
        <w:spacing w:after="0" w:line="276" w:lineRule="auto"/>
        <w:jc w:val="both"/>
        <w:rPr>
          <w:rFonts w:ascii="Times New Roman" w:eastAsia="Times New Roman" w:hAnsi="Times New Roman" w:cs="Times New Roman"/>
          <w:i/>
          <w:iCs/>
          <w:sz w:val="24"/>
          <w:szCs w:val="24"/>
        </w:rPr>
      </w:pPr>
      <w:r w:rsidRPr="00C11B1B">
        <w:rPr>
          <w:rFonts w:ascii="Times New Roman" w:eastAsia="Times New Roman" w:hAnsi="Times New Roman" w:cs="Times New Roman"/>
          <w:i/>
          <w:iCs/>
          <w:sz w:val="24"/>
          <w:szCs w:val="24"/>
        </w:rPr>
        <w:t>L1-Knowledge; L2-Comprehension; L3-Application; L4: Analysis; L5: Synthesis, L6: Evaluation</w:t>
      </w:r>
    </w:p>
    <w:p w:rsidR="00144DB7" w:rsidRPr="00C11B1B" w:rsidRDefault="00144DB7" w:rsidP="00144DB7">
      <w:pPr>
        <w:pStyle w:val="Default"/>
        <w:spacing w:after="0" w:line="276" w:lineRule="auto"/>
        <w:jc w:val="both"/>
        <w:rPr>
          <w:rFonts w:ascii="Times New Roman" w:eastAsia="Times New Roman" w:hAnsi="Times New Roman" w:cs="Times New Roman"/>
          <w:i/>
          <w:iCs/>
          <w:sz w:val="24"/>
          <w:szCs w:val="24"/>
        </w:rPr>
      </w:pPr>
    </w:p>
    <w:p w:rsidR="00144DB7" w:rsidRPr="005D4797" w:rsidRDefault="00144DB7" w:rsidP="00144DB7">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Textbooks</w:t>
      </w:r>
    </w:p>
    <w:p w:rsidR="00144DB7" w:rsidRPr="00C11B1B" w:rsidRDefault="00144DB7" w:rsidP="00B6004C">
      <w:pPr>
        <w:numPr>
          <w:ilvl w:val="0"/>
          <w:numId w:val="35"/>
        </w:numPr>
        <w:spacing w:line="276" w:lineRule="auto"/>
        <w:jc w:val="both"/>
      </w:pPr>
      <w:r w:rsidRPr="00C11B1B">
        <w:t>Basic Texts of GATT and WTO.</w:t>
      </w:r>
    </w:p>
    <w:p w:rsidR="00144DB7" w:rsidRPr="00C11B1B" w:rsidRDefault="00144DB7" w:rsidP="00B6004C">
      <w:pPr>
        <w:numPr>
          <w:ilvl w:val="0"/>
          <w:numId w:val="35"/>
        </w:numPr>
        <w:spacing w:line="276" w:lineRule="auto"/>
        <w:jc w:val="both"/>
      </w:pPr>
      <w:r w:rsidRPr="00C11B1B">
        <w:t>International Trade Law- Dr S.R Myneni</w:t>
      </w:r>
    </w:p>
    <w:p w:rsidR="00144DB7" w:rsidRPr="00C11B1B" w:rsidRDefault="00144DB7" w:rsidP="00B6004C">
      <w:pPr>
        <w:numPr>
          <w:ilvl w:val="0"/>
          <w:numId w:val="35"/>
        </w:numPr>
        <w:spacing w:line="276" w:lineRule="auto"/>
        <w:jc w:val="both"/>
      </w:pPr>
      <w:r w:rsidRPr="00C11B1B">
        <w:t>Understanding International Trade Law- Simone Schnitzer</w:t>
      </w:r>
    </w:p>
    <w:p w:rsidR="00144DB7" w:rsidRPr="00C11B1B" w:rsidRDefault="00144DB7" w:rsidP="00B6004C">
      <w:pPr>
        <w:numPr>
          <w:ilvl w:val="0"/>
          <w:numId w:val="35"/>
        </w:numPr>
        <w:spacing w:line="276" w:lineRule="auto"/>
        <w:jc w:val="both"/>
      </w:pPr>
      <w:r w:rsidRPr="00C11B1B">
        <w:t>Guide to the WTO and GATT, Economics,Law and Politics- Autar Krishnen Koul.</w:t>
      </w:r>
    </w:p>
    <w:p w:rsidR="00144DB7" w:rsidRPr="00C11B1B" w:rsidRDefault="00144DB7" w:rsidP="00144DB7">
      <w:pPr>
        <w:tabs>
          <w:tab w:val="left" w:pos="540"/>
        </w:tabs>
        <w:spacing w:line="276" w:lineRule="auto"/>
        <w:jc w:val="both"/>
      </w:pPr>
    </w:p>
    <w:p w:rsidR="00144DB7" w:rsidRPr="00C11B1B" w:rsidRDefault="00144DB7" w:rsidP="00144DB7">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lang w:val="nl-NL"/>
        </w:rPr>
        <w:t>Reference Books</w:t>
      </w:r>
    </w:p>
    <w:p w:rsidR="00144DB7" w:rsidRPr="00C11B1B" w:rsidRDefault="00144DB7" w:rsidP="00144DB7">
      <w:pPr>
        <w:spacing w:line="276" w:lineRule="auto"/>
        <w:ind w:left="360" w:hanging="360"/>
        <w:jc w:val="both"/>
        <w:rPr>
          <w:bCs/>
        </w:rPr>
      </w:pPr>
      <w:r w:rsidRPr="00C11B1B">
        <w:rPr>
          <w:bCs/>
        </w:rPr>
        <w:t>Prasar Bharti Act 1990</w:t>
      </w:r>
    </w:p>
    <w:p w:rsidR="00144DB7" w:rsidRPr="00C11B1B" w:rsidRDefault="00144DB7" w:rsidP="00144DB7">
      <w:pPr>
        <w:spacing w:line="276" w:lineRule="auto"/>
        <w:ind w:left="360" w:hanging="360"/>
        <w:jc w:val="both"/>
        <w:rPr>
          <w:bCs/>
        </w:rPr>
      </w:pPr>
      <w:r w:rsidRPr="00C11B1B">
        <w:rPr>
          <w:bCs/>
        </w:rPr>
        <w:t>Broadcasting Bill 2006</w:t>
      </w:r>
    </w:p>
    <w:p w:rsidR="00144DB7" w:rsidRPr="00C11B1B" w:rsidRDefault="00144DB7" w:rsidP="00144DB7">
      <w:pPr>
        <w:spacing w:line="276" w:lineRule="auto"/>
        <w:ind w:left="360" w:hanging="360"/>
        <w:jc w:val="both"/>
        <w:rPr>
          <w:bCs/>
        </w:rPr>
      </w:pPr>
      <w:r w:rsidRPr="00C11B1B">
        <w:rPr>
          <w:bCs/>
        </w:rPr>
        <w:t>Cinematography Act 1952 (Sec.51/14(d)/57/62A)</w:t>
      </w:r>
    </w:p>
    <w:p w:rsidR="00144DB7" w:rsidRPr="00C11B1B" w:rsidRDefault="00144DB7" w:rsidP="00144DB7">
      <w:pPr>
        <w:spacing w:line="276" w:lineRule="auto"/>
        <w:ind w:left="360" w:hanging="360"/>
        <w:jc w:val="both"/>
        <w:rPr>
          <w:bCs/>
        </w:rPr>
      </w:pPr>
      <w:r w:rsidRPr="00C11B1B">
        <w:rPr>
          <w:bCs/>
        </w:rPr>
        <w:t>(Case Study: K. A. Abbas v. UOI; Bobby Art International v. Om Pal Singh Hoon)</w:t>
      </w:r>
    </w:p>
    <w:p w:rsidR="00144DB7" w:rsidRPr="00C11B1B" w:rsidRDefault="00144DB7" w:rsidP="00144DB7">
      <w:pPr>
        <w:spacing w:line="276" w:lineRule="auto"/>
        <w:ind w:left="360" w:hanging="360"/>
        <w:jc w:val="both"/>
        <w:rPr>
          <w:bCs/>
        </w:rPr>
      </w:pPr>
      <w:r w:rsidRPr="00C11B1B">
        <w:rPr>
          <w:bCs/>
        </w:rPr>
        <w:t>Cable TV Networks (Regulation) Act of 1995</w:t>
      </w:r>
    </w:p>
    <w:p w:rsidR="00144DB7" w:rsidRPr="00C11B1B" w:rsidRDefault="00144DB7" w:rsidP="00144DB7">
      <w:pPr>
        <w:spacing w:line="276" w:lineRule="auto"/>
        <w:ind w:left="360" w:hanging="360"/>
        <w:jc w:val="both"/>
        <w:rPr>
          <w:bCs/>
        </w:rPr>
      </w:pPr>
      <w:r w:rsidRPr="00C11B1B">
        <w:rPr>
          <w:bCs/>
        </w:rPr>
        <w:t>Cine Workers &amp; Cinema Theatre Workers (Regulation of Employment) Act 1981</w:t>
      </w:r>
    </w:p>
    <w:p w:rsidR="00144DB7" w:rsidRPr="00C11B1B" w:rsidRDefault="00144DB7" w:rsidP="00144DB7">
      <w:pPr>
        <w:pStyle w:val="BodyText"/>
        <w:spacing w:after="0" w:line="276" w:lineRule="auto"/>
        <w:jc w:val="both"/>
        <w:rPr>
          <w:rFonts w:ascii="Times New Roman" w:hAnsi="Times New Roman" w:cs="Times New Roman"/>
          <w:b/>
          <w:bCs/>
          <w:sz w:val="24"/>
          <w:szCs w:val="24"/>
        </w:rPr>
      </w:pPr>
    </w:p>
    <w:p w:rsidR="00144DB7" w:rsidRPr="005D4797" w:rsidRDefault="00144DB7" w:rsidP="00144DB7">
      <w:pPr>
        <w:pStyle w:val="BodyText"/>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Modes of Evaluation: Quiz/Assignment/ Seminar/Written Examination</w:t>
      </w:r>
    </w:p>
    <w:p w:rsidR="00144DB7" w:rsidRPr="00C11B1B" w:rsidRDefault="00144DB7" w:rsidP="00144DB7">
      <w:pPr>
        <w:pStyle w:val="BodyA"/>
        <w:spacing w:after="0" w:line="276" w:lineRule="auto"/>
        <w:jc w:val="both"/>
        <w:rPr>
          <w:rFonts w:ascii="Times New Roman" w:hAnsi="Times New Roman" w:cs="Times New Roman"/>
          <w:b/>
          <w:bCs/>
          <w:sz w:val="24"/>
          <w:szCs w:val="24"/>
          <w:lang w:val="de-DE"/>
        </w:rPr>
      </w:pPr>
      <w:r w:rsidRPr="00C11B1B">
        <w:rPr>
          <w:rFonts w:ascii="Times New Roman" w:hAnsi="Times New Roman" w:cs="Times New Roman"/>
          <w:b/>
          <w:bCs/>
          <w:sz w:val="24"/>
          <w:szCs w:val="24"/>
          <w:lang w:val="de-DE"/>
        </w:rPr>
        <w:lastRenderedPageBreak/>
        <w:t>Examination Scheme:</w:t>
      </w:r>
    </w:p>
    <w:p w:rsidR="00144DB7" w:rsidRPr="00C11B1B" w:rsidRDefault="00144DB7" w:rsidP="00144DB7">
      <w:pPr>
        <w:pStyle w:val="BodyA"/>
        <w:spacing w:after="0" w:line="276" w:lineRule="auto"/>
        <w:jc w:val="both"/>
        <w:rPr>
          <w:rFonts w:ascii="Times New Roman" w:eastAsia="Times New Roman" w:hAnsi="Times New Roman" w:cs="Times New Roman"/>
          <w:b/>
          <w:bCs/>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350"/>
        <w:gridCol w:w="1488"/>
        <w:gridCol w:w="1488"/>
        <w:gridCol w:w="1494"/>
        <w:gridCol w:w="1478"/>
        <w:gridCol w:w="1492"/>
      </w:tblGrid>
      <w:tr w:rsidR="00144DB7" w:rsidRPr="00C11B1B" w:rsidTr="009440AF">
        <w:trPr>
          <w:trHeight w:val="232"/>
        </w:trPr>
        <w:tc>
          <w:tcPr>
            <w:tcW w:w="120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b/>
                <w:bCs/>
                <w:sz w:val="24"/>
                <w:szCs w:val="24"/>
                <w:lang w:val="de-DE"/>
              </w:rPr>
            </w:pPr>
            <w:r w:rsidRPr="00C11B1B">
              <w:rPr>
                <w:rFonts w:ascii="Times New Roman" w:hAnsi="Times New Roman" w:cs="Times New Roman"/>
                <w:b/>
                <w:bCs/>
                <w:sz w:val="24"/>
                <w:szCs w:val="24"/>
                <w:lang w:val="de-DE"/>
              </w:rPr>
              <w:t>Components</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b/>
                <w:bCs/>
                <w:sz w:val="24"/>
                <w:szCs w:val="24"/>
                <w:lang w:val="de-DE"/>
              </w:rPr>
            </w:pPr>
            <w:r w:rsidRPr="00C11B1B">
              <w:rPr>
                <w:rFonts w:ascii="Times New Roman" w:hAnsi="Times New Roman" w:cs="Times New Roman"/>
                <w:b/>
                <w:bCs/>
                <w:sz w:val="24"/>
                <w:szCs w:val="24"/>
                <w:lang w:val="de-DE"/>
              </w:rPr>
              <w:t>P/V</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b/>
                <w:bCs/>
                <w:sz w:val="24"/>
                <w:szCs w:val="24"/>
                <w:lang w:val="de-DE"/>
              </w:rPr>
            </w:pPr>
            <w:r w:rsidRPr="00C11B1B">
              <w:rPr>
                <w:rFonts w:ascii="Times New Roman" w:hAnsi="Times New Roman" w:cs="Times New Roman"/>
                <w:b/>
                <w:bCs/>
                <w:sz w:val="24"/>
                <w:szCs w:val="24"/>
                <w:lang w:val="de-DE"/>
              </w:rPr>
              <w:t>CT</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b/>
                <w:bCs/>
                <w:sz w:val="24"/>
                <w:szCs w:val="24"/>
                <w:lang w:val="de-DE"/>
              </w:rPr>
            </w:pPr>
            <w:r w:rsidRPr="00C11B1B">
              <w:rPr>
                <w:rFonts w:ascii="Times New Roman" w:hAnsi="Times New Roman" w:cs="Times New Roman"/>
                <w:b/>
                <w:bCs/>
                <w:sz w:val="24"/>
                <w:szCs w:val="24"/>
                <w:lang w:val="de-DE"/>
              </w:rPr>
              <w:t>A</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b/>
                <w:bCs/>
                <w:sz w:val="24"/>
                <w:szCs w:val="24"/>
                <w:lang w:val="de-DE"/>
              </w:rPr>
            </w:pPr>
            <w:r w:rsidRPr="00C11B1B">
              <w:rPr>
                <w:rFonts w:ascii="Times New Roman" w:hAnsi="Times New Roman" w:cs="Times New Roman"/>
                <w:b/>
                <w:bCs/>
                <w:sz w:val="24"/>
                <w:szCs w:val="24"/>
                <w:lang w:val="de-DE"/>
              </w:rPr>
              <w:t>C</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b/>
                <w:bCs/>
                <w:sz w:val="24"/>
                <w:szCs w:val="24"/>
                <w:lang w:val="de-DE"/>
              </w:rPr>
            </w:pPr>
            <w:r w:rsidRPr="00C11B1B">
              <w:rPr>
                <w:rFonts w:ascii="Times New Roman" w:hAnsi="Times New Roman" w:cs="Times New Roman"/>
                <w:b/>
                <w:bCs/>
                <w:sz w:val="24"/>
                <w:szCs w:val="24"/>
                <w:lang w:val="de-DE"/>
              </w:rPr>
              <w:t>EE</w:t>
            </w:r>
          </w:p>
        </w:tc>
      </w:tr>
      <w:tr w:rsidR="00144DB7" w:rsidRPr="00C11B1B" w:rsidTr="009440AF">
        <w:trPr>
          <w:trHeight w:val="232"/>
        </w:trPr>
        <w:tc>
          <w:tcPr>
            <w:tcW w:w="120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b/>
                <w:bCs/>
                <w:sz w:val="24"/>
                <w:szCs w:val="24"/>
                <w:lang w:val="de-DE"/>
              </w:rPr>
            </w:pPr>
            <w:r w:rsidRPr="00C11B1B">
              <w:rPr>
                <w:rFonts w:ascii="Times New Roman" w:hAnsi="Times New Roman" w:cs="Times New Roman"/>
                <w:b/>
                <w:bCs/>
                <w:sz w:val="24"/>
                <w:szCs w:val="24"/>
                <w:lang w:val="de-DE"/>
              </w:rPr>
              <w:t>Weightage (%)</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lang w:val="de-DE"/>
              </w:rPr>
            </w:pPr>
            <w:r w:rsidRPr="00C11B1B">
              <w:rPr>
                <w:rFonts w:ascii="Times New Roman" w:hAnsi="Times New Roman" w:cs="Times New Roman"/>
                <w:sz w:val="24"/>
                <w:szCs w:val="24"/>
                <w:lang w:val="de-DE"/>
              </w:rPr>
              <w:t>10</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lang w:val="de-DE"/>
              </w:rPr>
            </w:pPr>
            <w:r w:rsidRPr="00C11B1B">
              <w:rPr>
                <w:rFonts w:ascii="Times New Roman" w:hAnsi="Times New Roman" w:cs="Times New Roman"/>
                <w:sz w:val="24"/>
                <w:szCs w:val="24"/>
                <w:lang w:val="de-DE"/>
              </w:rPr>
              <w:t>10</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lang w:val="de-DE"/>
              </w:rPr>
            </w:pPr>
            <w:r w:rsidRPr="00C11B1B">
              <w:rPr>
                <w:rFonts w:ascii="Times New Roman" w:hAnsi="Times New Roman" w:cs="Times New Roman"/>
                <w:sz w:val="24"/>
                <w:szCs w:val="24"/>
                <w:lang w:val="de-DE"/>
              </w:rPr>
              <w:t>5</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lang w:val="de-DE"/>
              </w:rPr>
            </w:pPr>
            <w:r w:rsidRPr="00C11B1B">
              <w:rPr>
                <w:rFonts w:ascii="Times New Roman" w:hAnsi="Times New Roman" w:cs="Times New Roman"/>
                <w:sz w:val="24"/>
                <w:szCs w:val="24"/>
                <w:lang w:val="de-DE"/>
              </w:rPr>
              <w:t>5</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lang w:val="de-DE"/>
              </w:rPr>
            </w:pPr>
            <w:r w:rsidRPr="00C11B1B">
              <w:rPr>
                <w:rFonts w:ascii="Times New Roman" w:hAnsi="Times New Roman" w:cs="Times New Roman"/>
                <w:sz w:val="24"/>
                <w:szCs w:val="24"/>
                <w:lang w:val="de-DE"/>
              </w:rPr>
              <w:t>70</w:t>
            </w:r>
          </w:p>
        </w:tc>
      </w:tr>
    </w:tbl>
    <w:p w:rsidR="00144DB7" w:rsidRDefault="00144DB7" w:rsidP="00144DB7">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 xml:space="preserve">P/S/V: Presentation/Viva CT: Class Test, A: Attendance, C: Case Study, EE: End Semester Examination; </w:t>
      </w:r>
    </w:p>
    <w:p w:rsidR="00144DB7" w:rsidRPr="00C11B1B" w:rsidRDefault="00144DB7" w:rsidP="00144DB7">
      <w:pPr>
        <w:pStyle w:val="BodyA"/>
        <w:spacing w:after="0" w:line="276" w:lineRule="auto"/>
        <w:jc w:val="both"/>
        <w:rPr>
          <w:rFonts w:ascii="Times New Roman" w:eastAsia="Times New Roman" w:hAnsi="Times New Roman" w:cs="Times New Roman"/>
          <w:sz w:val="24"/>
          <w:szCs w:val="24"/>
        </w:rPr>
      </w:pPr>
    </w:p>
    <w:p w:rsidR="00144DB7" w:rsidRDefault="00144DB7" w:rsidP="00144DB7">
      <w:pPr>
        <w:pStyle w:val="BodyA"/>
        <w:spacing w:after="0"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CO, PO and PSO mapping</w:t>
      </w:r>
    </w:p>
    <w:p w:rsidR="00144DB7" w:rsidRPr="00C11B1B" w:rsidRDefault="00144DB7" w:rsidP="00144DB7">
      <w:pPr>
        <w:pStyle w:val="BodyA"/>
        <w:spacing w:after="0" w:line="276" w:lineRule="auto"/>
        <w:jc w:val="both"/>
        <w:rPr>
          <w:rFonts w:ascii="Times New Roman" w:eastAsia="Times New Roman" w:hAnsi="Times New Roman" w:cs="Times New Roman"/>
          <w:b/>
          <w:bCs/>
          <w:sz w:val="24"/>
          <w:szCs w:val="24"/>
        </w:rPr>
      </w:pPr>
    </w:p>
    <w:tbl>
      <w:tblPr>
        <w:tblStyle w:val="TableGrid"/>
        <w:tblW w:w="5000" w:type="pct"/>
        <w:tblInd w:w="-5" w:type="dxa"/>
        <w:tblLook w:val="04A0" w:firstRow="1" w:lastRow="0" w:firstColumn="1" w:lastColumn="0" w:noHBand="0" w:noVBand="1"/>
      </w:tblPr>
      <w:tblGrid>
        <w:gridCol w:w="798"/>
        <w:gridCol w:w="774"/>
        <w:gridCol w:w="774"/>
        <w:gridCol w:w="774"/>
        <w:gridCol w:w="774"/>
        <w:gridCol w:w="774"/>
        <w:gridCol w:w="774"/>
        <w:gridCol w:w="774"/>
        <w:gridCol w:w="908"/>
        <w:gridCol w:w="908"/>
        <w:gridCol w:w="908"/>
        <w:gridCol w:w="906"/>
      </w:tblGrid>
      <w:tr w:rsidR="00144DB7" w:rsidRPr="00C11B1B" w:rsidTr="009440AF">
        <w:trPr>
          <w:trHeight w:val="295"/>
        </w:trPr>
        <w:tc>
          <w:tcPr>
            <w:tcW w:w="40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p>
        </w:tc>
        <w:tc>
          <w:tcPr>
            <w:tcW w:w="39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PO1</w:t>
            </w:r>
          </w:p>
        </w:tc>
        <w:tc>
          <w:tcPr>
            <w:tcW w:w="39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PO2</w:t>
            </w:r>
          </w:p>
        </w:tc>
        <w:tc>
          <w:tcPr>
            <w:tcW w:w="39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PO3</w:t>
            </w:r>
          </w:p>
        </w:tc>
        <w:tc>
          <w:tcPr>
            <w:tcW w:w="39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PO4</w:t>
            </w:r>
          </w:p>
        </w:tc>
        <w:tc>
          <w:tcPr>
            <w:tcW w:w="39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PO5</w:t>
            </w:r>
          </w:p>
        </w:tc>
        <w:tc>
          <w:tcPr>
            <w:tcW w:w="39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PO6</w:t>
            </w:r>
          </w:p>
        </w:tc>
        <w:tc>
          <w:tcPr>
            <w:tcW w:w="39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PO7</w:t>
            </w:r>
          </w:p>
        </w:tc>
        <w:tc>
          <w:tcPr>
            <w:tcW w:w="461"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PSO1</w:t>
            </w:r>
          </w:p>
        </w:tc>
        <w:tc>
          <w:tcPr>
            <w:tcW w:w="461"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PSO2</w:t>
            </w:r>
          </w:p>
        </w:tc>
        <w:tc>
          <w:tcPr>
            <w:tcW w:w="461"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PSO3</w:t>
            </w:r>
          </w:p>
        </w:tc>
        <w:tc>
          <w:tcPr>
            <w:tcW w:w="460" w:type="pct"/>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PSO4</w:t>
            </w:r>
          </w:p>
        </w:tc>
      </w:tr>
      <w:tr w:rsidR="00144DB7" w:rsidRPr="00C11B1B" w:rsidTr="009440AF">
        <w:trPr>
          <w:trHeight w:val="295"/>
        </w:trPr>
        <w:tc>
          <w:tcPr>
            <w:tcW w:w="40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CO1</w:t>
            </w:r>
          </w:p>
        </w:tc>
        <w:tc>
          <w:tcPr>
            <w:tcW w:w="39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93"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461"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0"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3</w:t>
            </w:r>
          </w:p>
        </w:tc>
      </w:tr>
      <w:tr w:rsidR="00144DB7" w:rsidRPr="00C11B1B" w:rsidTr="009440AF">
        <w:trPr>
          <w:trHeight w:val="295"/>
        </w:trPr>
        <w:tc>
          <w:tcPr>
            <w:tcW w:w="405" w:type="pct"/>
            <w:vAlign w:val="center"/>
          </w:tcPr>
          <w:p w:rsidR="00144DB7" w:rsidRPr="00C11B1B" w:rsidRDefault="00144DB7" w:rsidP="009440AF">
            <w:pPr>
              <w:pStyle w:val="TableParagraph"/>
              <w:spacing w:before="0" w:line="276" w:lineRule="auto"/>
              <w:jc w:val="both"/>
              <w:rPr>
                <w:b/>
                <w:sz w:val="24"/>
                <w:szCs w:val="24"/>
              </w:rPr>
            </w:pPr>
            <w:r w:rsidRPr="00C11B1B">
              <w:rPr>
                <w:b/>
                <w:sz w:val="24"/>
                <w:szCs w:val="24"/>
              </w:rPr>
              <w:t>CO2</w:t>
            </w:r>
          </w:p>
        </w:tc>
        <w:tc>
          <w:tcPr>
            <w:tcW w:w="39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144DB7" w:rsidRPr="00C11B1B" w:rsidRDefault="00144DB7" w:rsidP="009440AF">
            <w:pPr>
              <w:widowControl w:val="0"/>
              <w:spacing w:line="276" w:lineRule="auto"/>
              <w:jc w:val="both"/>
              <w:rPr>
                <w:bCs/>
              </w:rPr>
            </w:pPr>
            <w:r w:rsidRPr="00C11B1B">
              <w:rPr>
                <w:bCs/>
              </w:rPr>
              <w:t>2</w:t>
            </w:r>
          </w:p>
        </w:tc>
        <w:tc>
          <w:tcPr>
            <w:tcW w:w="460" w:type="pct"/>
          </w:tcPr>
          <w:p w:rsidR="00144DB7" w:rsidRPr="00C11B1B" w:rsidRDefault="00144DB7" w:rsidP="009440AF">
            <w:pPr>
              <w:widowControl w:val="0"/>
              <w:spacing w:line="276" w:lineRule="auto"/>
              <w:jc w:val="both"/>
              <w:rPr>
                <w:bCs/>
              </w:rPr>
            </w:pPr>
            <w:r w:rsidRPr="00C11B1B">
              <w:rPr>
                <w:bCs/>
              </w:rPr>
              <w:t>2</w:t>
            </w:r>
          </w:p>
        </w:tc>
      </w:tr>
      <w:tr w:rsidR="00144DB7" w:rsidRPr="00C11B1B" w:rsidTr="009440AF">
        <w:trPr>
          <w:trHeight w:val="304"/>
        </w:trPr>
        <w:tc>
          <w:tcPr>
            <w:tcW w:w="405" w:type="pct"/>
            <w:vAlign w:val="center"/>
          </w:tcPr>
          <w:p w:rsidR="00144DB7" w:rsidRPr="00C11B1B" w:rsidRDefault="00144DB7" w:rsidP="009440AF">
            <w:pPr>
              <w:pStyle w:val="TableParagraph"/>
              <w:spacing w:before="0" w:line="276" w:lineRule="auto"/>
              <w:jc w:val="both"/>
              <w:rPr>
                <w:b/>
                <w:sz w:val="24"/>
                <w:szCs w:val="24"/>
              </w:rPr>
            </w:pPr>
            <w:r w:rsidRPr="00C11B1B">
              <w:rPr>
                <w:b/>
                <w:sz w:val="24"/>
                <w:szCs w:val="24"/>
              </w:rPr>
              <w:t>CO3</w:t>
            </w:r>
          </w:p>
        </w:tc>
        <w:tc>
          <w:tcPr>
            <w:tcW w:w="39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93"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93"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144DB7" w:rsidRPr="00C11B1B" w:rsidRDefault="00144DB7" w:rsidP="009440AF">
            <w:pPr>
              <w:widowControl w:val="0"/>
              <w:spacing w:line="276" w:lineRule="auto"/>
              <w:jc w:val="both"/>
              <w:rPr>
                <w:bCs/>
              </w:rPr>
            </w:pPr>
            <w:r w:rsidRPr="00C11B1B">
              <w:rPr>
                <w:bCs/>
              </w:rPr>
              <w:t>1</w:t>
            </w:r>
          </w:p>
        </w:tc>
        <w:tc>
          <w:tcPr>
            <w:tcW w:w="460" w:type="pct"/>
          </w:tcPr>
          <w:p w:rsidR="00144DB7" w:rsidRPr="00C11B1B" w:rsidRDefault="00144DB7" w:rsidP="009440AF">
            <w:pPr>
              <w:widowControl w:val="0"/>
              <w:spacing w:line="276" w:lineRule="auto"/>
              <w:jc w:val="both"/>
              <w:rPr>
                <w:bCs/>
              </w:rPr>
            </w:pPr>
            <w:r w:rsidRPr="00C11B1B">
              <w:rPr>
                <w:bCs/>
              </w:rPr>
              <w:t>--</w:t>
            </w:r>
          </w:p>
        </w:tc>
      </w:tr>
      <w:tr w:rsidR="00144DB7" w:rsidRPr="00C11B1B" w:rsidTr="009440AF">
        <w:trPr>
          <w:trHeight w:val="295"/>
        </w:trPr>
        <w:tc>
          <w:tcPr>
            <w:tcW w:w="405" w:type="pct"/>
            <w:vAlign w:val="center"/>
          </w:tcPr>
          <w:p w:rsidR="00144DB7" w:rsidRPr="00C11B1B" w:rsidRDefault="00144DB7" w:rsidP="009440AF">
            <w:pPr>
              <w:pStyle w:val="TableParagraph"/>
              <w:spacing w:before="0" w:line="276" w:lineRule="auto"/>
              <w:jc w:val="both"/>
              <w:rPr>
                <w:b/>
                <w:sz w:val="24"/>
                <w:szCs w:val="24"/>
              </w:rPr>
            </w:pPr>
            <w:r w:rsidRPr="00C11B1B">
              <w:rPr>
                <w:b/>
                <w:sz w:val="24"/>
                <w:szCs w:val="24"/>
              </w:rPr>
              <w:t>CO4</w:t>
            </w:r>
          </w:p>
        </w:tc>
        <w:tc>
          <w:tcPr>
            <w:tcW w:w="39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93"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93"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93"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144DB7" w:rsidRPr="00C11B1B" w:rsidRDefault="00144DB7" w:rsidP="009440AF">
            <w:pPr>
              <w:widowControl w:val="0"/>
              <w:spacing w:line="276" w:lineRule="auto"/>
              <w:jc w:val="both"/>
              <w:rPr>
                <w:bCs/>
              </w:rPr>
            </w:pPr>
            <w:r w:rsidRPr="00C11B1B">
              <w:rPr>
                <w:bCs/>
              </w:rPr>
              <w:t>3</w:t>
            </w:r>
          </w:p>
        </w:tc>
        <w:tc>
          <w:tcPr>
            <w:tcW w:w="460" w:type="pct"/>
          </w:tcPr>
          <w:p w:rsidR="00144DB7" w:rsidRPr="00C11B1B" w:rsidRDefault="00144DB7" w:rsidP="009440AF">
            <w:pPr>
              <w:widowControl w:val="0"/>
              <w:spacing w:line="276" w:lineRule="auto"/>
              <w:jc w:val="both"/>
              <w:rPr>
                <w:bCs/>
              </w:rPr>
            </w:pPr>
            <w:r w:rsidRPr="00C11B1B">
              <w:rPr>
                <w:bCs/>
              </w:rPr>
              <w:t>2</w:t>
            </w:r>
          </w:p>
        </w:tc>
      </w:tr>
    </w:tbl>
    <w:p w:rsidR="00144DB7" w:rsidRPr="00C11B1B" w:rsidRDefault="00144DB7" w:rsidP="00144DB7">
      <w:pPr>
        <w:pStyle w:val="BodyA"/>
        <w:widowControl w:val="0"/>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 strongly related, 2: moderately related and 3: weakly related</w:t>
      </w:r>
    </w:p>
    <w:p w:rsidR="00144DB7" w:rsidRDefault="00144DB7" w:rsidP="00144DB7">
      <w:pPr>
        <w:spacing w:after="160" w:line="259" w:lineRule="auto"/>
        <w:rPr>
          <w:b/>
          <w:color w:val="000000"/>
        </w:rPr>
      </w:pPr>
      <w:r>
        <w:rPr>
          <w:b/>
          <w:color w:val="000000"/>
        </w:rPr>
        <w:br w:type="page"/>
      </w:r>
    </w:p>
    <w:p w:rsidR="00144DB7" w:rsidRPr="00C11B1B" w:rsidRDefault="00144DB7" w:rsidP="00144DB7">
      <w:pPr>
        <w:spacing w:line="276" w:lineRule="auto"/>
        <w:jc w:val="both"/>
        <w:rPr>
          <w:b/>
          <w:color w:val="000000"/>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4"/>
        <w:gridCol w:w="5436"/>
        <w:gridCol w:w="360"/>
        <w:gridCol w:w="360"/>
        <w:gridCol w:w="540"/>
        <w:gridCol w:w="449"/>
      </w:tblGrid>
      <w:tr w:rsidR="00144DB7" w:rsidRPr="00C11B1B" w:rsidTr="009440AF">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sz w:val="24"/>
                <w:szCs w:val="24"/>
              </w:rPr>
              <w:t>LAW 2003</w:t>
            </w:r>
          </w:p>
        </w:tc>
        <w:tc>
          <w:tcPr>
            <w:tcW w:w="54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144DB7" w:rsidRPr="00C11B1B" w:rsidRDefault="00144DB7" w:rsidP="009440AF">
            <w:pPr>
              <w:spacing w:line="276" w:lineRule="auto"/>
              <w:jc w:val="both"/>
              <w:rPr>
                <w:b/>
              </w:rPr>
            </w:pPr>
            <w:r w:rsidRPr="00C11B1B">
              <w:rPr>
                <w:b/>
              </w:rPr>
              <w:t>MOOT COURT/ INTERNSHIP</w:t>
            </w:r>
          </w:p>
          <w:p w:rsidR="00144DB7" w:rsidRPr="00C11B1B" w:rsidRDefault="00144DB7" w:rsidP="009440AF">
            <w:pPr>
              <w:pStyle w:val="NormalWeb"/>
              <w:spacing w:before="0" w:beforeAutospacing="0" w:after="0" w:afterAutospacing="0" w:line="276" w:lineRule="auto"/>
              <w:jc w:val="both"/>
              <w:rPr>
                <w:rFonts w:ascii="Times New Roman" w:hAnsi="Times New Roman" w:cs="Times New Roman"/>
                <w:b/>
                <w:sz w:val="24"/>
                <w:szCs w:val="24"/>
              </w:rPr>
            </w:pPr>
          </w:p>
        </w:tc>
        <w:tc>
          <w:tcPr>
            <w:tcW w:w="3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L</w:t>
            </w:r>
          </w:p>
        </w:tc>
        <w:tc>
          <w:tcPr>
            <w:tcW w:w="3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T </w:t>
            </w:r>
          </w:p>
        </w:tc>
        <w:tc>
          <w:tcPr>
            <w:tcW w:w="5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P </w:t>
            </w:r>
          </w:p>
        </w:tc>
        <w:tc>
          <w:tcPr>
            <w:tcW w:w="4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C</w:t>
            </w:r>
          </w:p>
        </w:tc>
      </w:tr>
      <w:tr w:rsidR="00144DB7" w:rsidRPr="00C11B1B" w:rsidTr="009440AF">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Version 1.1</w:t>
            </w:r>
          </w:p>
        </w:tc>
        <w:tc>
          <w:tcPr>
            <w:tcW w:w="54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Date of Approval: </w:t>
            </w:r>
          </w:p>
        </w:tc>
        <w:tc>
          <w:tcPr>
            <w:tcW w:w="3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Pr>
                <w:rFonts w:ascii="Times New Roman" w:hAnsi="Times New Roman" w:cs="Times New Roman"/>
                <w:sz w:val="24"/>
                <w:szCs w:val="24"/>
              </w:rPr>
              <w:t>0</w:t>
            </w:r>
          </w:p>
        </w:tc>
        <w:tc>
          <w:tcPr>
            <w:tcW w:w="3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Pr>
                <w:rFonts w:ascii="Times New Roman" w:hAnsi="Times New Roman" w:cs="Times New Roman"/>
                <w:sz w:val="24"/>
                <w:szCs w:val="24"/>
              </w:rPr>
              <w:t>0</w:t>
            </w:r>
          </w:p>
        </w:tc>
        <w:tc>
          <w:tcPr>
            <w:tcW w:w="5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Pr>
                <w:rFonts w:ascii="Times New Roman" w:eastAsia="Cambria" w:hAnsi="Times New Roman" w:cs="Times New Roman"/>
                <w:sz w:val="24"/>
                <w:szCs w:val="24"/>
              </w:rPr>
              <w:t>28</w:t>
            </w:r>
          </w:p>
        </w:tc>
        <w:tc>
          <w:tcPr>
            <w:tcW w:w="4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14</w:t>
            </w:r>
          </w:p>
        </w:tc>
      </w:tr>
      <w:tr w:rsidR="00144DB7" w:rsidRPr="00C11B1B" w:rsidTr="009440AF">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spacing w:line="276" w:lineRule="auto"/>
              <w:jc w:val="both"/>
            </w:pPr>
          </w:p>
        </w:tc>
      </w:tr>
      <w:tr w:rsidR="00144DB7" w:rsidRPr="00C11B1B" w:rsidTr="009440AF">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spacing w:line="276" w:lineRule="auto"/>
              <w:jc w:val="both"/>
            </w:pPr>
          </w:p>
        </w:tc>
      </w:tr>
    </w:tbl>
    <w:p w:rsidR="00144DB7" w:rsidRPr="00C11B1B" w:rsidRDefault="00144DB7" w:rsidP="00144DB7">
      <w:pPr>
        <w:spacing w:line="276" w:lineRule="auto"/>
        <w:jc w:val="both"/>
        <w:rPr>
          <w:b/>
          <w:color w:val="000000"/>
        </w:rPr>
      </w:pPr>
    </w:p>
    <w:p w:rsidR="00144DB7" w:rsidRPr="00C11B1B" w:rsidRDefault="00144DB7" w:rsidP="00144DB7">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Course Description</w:t>
      </w:r>
    </w:p>
    <w:p w:rsidR="00144DB7" w:rsidRPr="00C11B1B" w:rsidRDefault="00144DB7" w:rsidP="00144DB7">
      <w:pPr>
        <w:pStyle w:val="BodyA"/>
        <w:spacing w:after="0" w:line="276" w:lineRule="auto"/>
        <w:jc w:val="both"/>
        <w:rPr>
          <w:rFonts w:ascii="Times New Roman" w:hAnsi="Times New Roman" w:cs="Times New Roman"/>
          <w:bCs/>
          <w:sz w:val="24"/>
          <w:szCs w:val="24"/>
        </w:rPr>
      </w:pPr>
    </w:p>
    <w:p w:rsidR="00144DB7" w:rsidRPr="00C11B1B" w:rsidRDefault="00144DB7" w:rsidP="00144DB7">
      <w:pPr>
        <w:spacing w:line="276" w:lineRule="auto"/>
        <w:jc w:val="both"/>
      </w:pPr>
      <w:r w:rsidRPr="00C11B1B">
        <w:t xml:space="preserve">This Course relates to litigation advocacy and hence, will be a simulation Course in two parts.  First part shall focus on preparation for trial and trial strategies.  It shall also disseminate techniques of Examination-in-Chief Cross Examination and Re-examination of witnesses, argumentation in courts, bail application, injunction application, etc.  The second part shall focus on writing briefs in civil suits and criminal cases, appellate briefs in civil and criminal cases, and writ matters, memorial writings and arguing before the appropriate forums.  The students shall be given a case to argue, that shall help to articulate their argumentative zeal as well as capacity. </w:t>
      </w:r>
    </w:p>
    <w:p w:rsidR="00144DB7" w:rsidRPr="00C11B1B" w:rsidRDefault="00144DB7" w:rsidP="00144DB7">
      <w:pPr>
        <w:pStyle w:val="BodyA"/>
        <w:spacing w:after="0" w:line="276" w:lineRule="auto"/>
        <w:jc w:val="both"/>
        <w:rPr>
          <w:rFonts w:ascii="Times New Roman" w:hAnsi="Times New Roman" w:cs="Times New Roman"/>
          <w:b/>
          <w:bCs/>
          <w:sz w:val="24"/>
          <w:szCs w:val="24"/>
        </w:rPr>
      </w:pPr>
    </w:p>
    <w:p w:rsidR="00144DB7" w:rsidRPr="005D4797" w:rsidRDefault="00144DB7" w:rsidP="00144DB7">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Course Objectives</w:t>
      </w:r>
    </w:p>
    <w:p w:rsidR="00144DB7" w:rsidRPr="00C11B1B" w:rsidRDefault="00144DB7" w:rsidP="00144DB7">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The Objectives of this Course are to:</w:t>
      </w:r>
    </w:p>
    <w:p w:rsidR="00144DB7" w:rsidRPr="00C11B1B" w:rsidRDefault="00144DB7" w:rsidP="00144DB7">
      <w:pPr>
        <w:pStyle w:val="BodyA"/>
        <w:spacing w:after="0" w:line="276" w:lineRule="auto"/>
        <w:jc w:val="both"/>
        <w:rPr>
          <w:rFonts w:ascii="Times New Roman" w:hAnsi="Times New Roman" w:cs="Times New Roman"/>
          <w:sz w:val="24"/>
          <w:szCs w:val="24"/>
        </w:rPr>
      </w:pPr>
    </w:p>
    <w:p w:rsidR="00144DB7" w:rsidRPr="00C11B1B" w:rsidRDefault="00144DB7" w:rsidP="00B6004C">
      <w:pPr>
        <w:pStyle w:val="ListParagraph"/>
        <w:numPr>
          <w:ilvl w:val="0"/>
          <w:numId w:val="105"/>
        </w:numPr>
        <w:spacing w:after="0"/>
        <w:jc w:val="both"/>
        <w:rPr>
          <w:rFonts w:ascii="Times New Roman" w:hAnsi="Times New Roman" w:cs="Times New Roman"/>
          <w:sz w:val="24"/>
          <w:szCs w:val="24"/>
        </w:rPr>
      </w:pPr>
      <w:r w:rsidRPr="00C11B1B">
        <w:rPr>
          <w:rFonts w:ascii="Times New Roman" w:eastAsia="Times New Roman" w:hAnsi="Times New Roman" w:cs="Times New Roman"/>
          <w:sz w:val="24"/>
          <w:szCs w:val="24"/>
        </w:rPr>
        <w:t>Provide enriched practice experience in Court of Law</w:t>
      </w:r>
      <w:r w:rsidRPr="00C11B1B">
        <w:rPr>
          <w:rFonts w:ascii="Times New Roman" w:hAnsi="Times New Roman" w:cs="Times New Roman"/>
          <w:sz w:val="24"/>
          <w:szCs w:val="24"/>
        </w:rPr>
        <w:t>.</w:t>
      </w:r>
    </w:p>
    <w:p w:rsidR="00144DB7" w:rsidRPr="00C11B1B" w:rsidRDefault="00144DB7" w:rsidP="00B6004C">
      <w:pPr>
        <w:pStyle w:val="ListParagraph"/>
        <w:numPr>
          <w:ilvl w:val="0"/>
          <w:numId w:val="105"/>
        </w:numPr>
        <w:spacing w:after="0"/>
        <w:jc w:val="both"/>
        <w:rPr>
          <w:rFonts w:ascii="Times New Roman" w:hAnsi="Times New Roman" w:cs="Times New Roman"/>
          <w:sz w:val="24"/>
          <w:szCs w:val="24"/>
        </w:rPr>
      </w:pPr>
      <w:r w:rsidRPr="00C11B1B">
        <w:rPr>
          <w:rFonts w:ascii="Times New Roman" w:eastAsia="Times New Roman" w:hAnsi="Times New Roman" w:cs="Times New Roman"/>
          <w:sz w:val="24"/>
          <w:szCs w:val="24"/>
        </w:rPr>
        <w:t xml:space="preserve">Equip the students with </w:t>
      </w:r>
      <w:r w:rsidRPr="00C11B1B">
        <w:rPr>
          <w:rFonts w:ascii="Times New Roman" w:hAnsi="Times New Roman" w:cs="Times New Roman"/>
          <w:color w:val="000000" w:themeColor="text1"/>
          <w:sz w:val="24"/>
          <w:szCs w:val="24"/>
        </w:rPr>
        <w:t>various skills required to be a successful legal practitioner.</w:t>
      </w:r>
    </w:p>
    <w:p w:rsidR="00144DB7" w:rsidRPr="00C11B1B" w:rsidRDefault="00144DB7" w:rsidP="00B6004C">
      <w:pPr>
        <w:pStyle w:val="ListParagraph"/>
        <w:numPr>
          <w:ilvl w:val="0"/>
          <w:numId w:val="105"/>
        </w:numPr>
        <w:spacing w:after="0"/>
        <w:jc w:val="both"/>
        <w:rPr>
          <w:rFonts w:ascii="Times New Roman" w:hAnsi="Times New Roman" w:cs="Times New Roman"/>
          <w:sz w:val="24"/>
          <w:szCs w:val="24"/>
        </w:rPr>
      </w:pPr>
      <w:r w:rsidRPr="00C11B1B">
        <w:rPr>
          <w:rFonts w:ascii="Times New Roman" w:eastAsia="Times New Roman" w:hAnsi="Times New Roman" w:cs="Times New Roman"/>
          <w:sz w:val="24"/>
          <w:szCs w:val="24"/>
        </w:rPr>
        <w:t xml:space="preserve">Enable students </w:t>
      </w:r>
      <w:r w:rsidRPr="00C11B1B">
        <w:rPr>
          <w:rFonts w:ascii="Times New Roman" w:hAnsi="Times New Roman" w:cs="Times New Roman"/>
          <w:sz w:val="24"/>
          <w:szCs w:val="24"/>
        </w:rPr>
        <w:t>to understand the technicalities involved in justice administration.</w:t>
      </w:r>
    </w:p>
    <w:p w:rsidR="00144DB7" w:rsidRPr="00C11B1B" w:rsidRDefault="00144DB7" w:rsidP="00B6004C">
      <w:pPr>
        <w:pStyle w:val="ListParagraph"/>
        <w:numPr>
          <w:ilvl w:val="0"/>
          <w:numId w:val="105"/>
        </w:numPr>
        <w:spacing w:after="0"/>
        <w:jc w:val="both"/>
        <w:rPr>
          <w:rFonts w:ascii="Times New Roman" w:hAnsi="Times New Roman" w:cs="Times New Roman"/>
          <w:sz w:val="24"/>
          <w:szCs w:val="24"/>
        </w:rPr>
      </w:pPr>
      <w:r w:rsidRPr="00C11B1B">
        <w:rPr>
          <w:rFonts w:ascii="Times New Roman" w:hAnsi="Times New Roman" w:cs="Times New Roman"/>
          <w:sz w:val="24"/>
          <w:szCs w:val="24"/>
        </w:rPr>
        <w:t>Develop the argumentative and research skill in various fields of law.</w:t>
      </w:r>
    </w:p>
    <w:p w:rsidR="00144DB7" w:rsidRPr="00C11B1B" w:rsidRDefault="00144DB7" w:rsidP="00144DB7">
      <w:pPr>
        <w:pStyle w:val="BodyA"/>
        <w:spacing w:after="0" w:line="276" w:lineRule="auto"/>
        <w:jc w:val="both"/>
        <w:rPr>
          <w:rFonts w:ascii="Times New Roman" w:hAnsi="Times New Roman" w:cs="Times New Roman"/>
          <w:b/>
          <w:bCs/>
          <w:sz w:val="24"/>
          <w:szCs w:val="24"/>
        </w:rPr>
      </w:pPr>
    </w:p>
    <w:p w:rsidR="00144DB7" w:rsidRPr="00C11B1B" w:rsidRDefault="00144DB7" w:rsidP="00144DB7">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Course Outcomes</w:t>
      </w:r>
    </w:p>
    <w:p w:rsidR="00144DB7" w:rsidRPr="00C11B1B" w:rsidRDefault="00144DB7" w:rsidP="00144DB7">
      <w:pPr>
        <w:pStyle w:val="BodyA"/>
        <w:spacing w:after="0" w:line="276" w:lineRule="auto"/>
        <w:jc w:val="both"/>
        <w:rPr>
          <w:rFonts w:ascii="Times New Roman" w:eastAsia="Times New Roman" w:hAnsi="Times New Roman" w:cs="Times New Roman"/>
          <w:b/>
          <w:bCs/>
          <w:sz w:val="24"/>
          <w:szCs w:val="24"/>
        </w:rPr>
      </w:pPr>
    </w:p>
    <w:p w:rsidR="00144DB7" w:rsidRPr="00C11B1B" w:rsidRDefault="00144DB7" w:rsidP="00144DB7">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On completion of this Course, the students will be able to:</w:t>
      </w:r>
    </w:p>
    <w:p w:rsidR="00144DB7" w:rsidRPr="00C11B1B" w:rsidRDefault="00144DB7" w:rsidP="00144DB7">
      <w:pPr>
        <w:pStyle w:val="BodyA"/>
        <w:spacing w:after="0" w:line="276" w:lineRule="auto"/>
        <w:jc w:val="both"/>
        <w:rPr>
          <w:rFonts w:ascii="Times New Roman" w:eastAsia="Times New Roman" w:hAnsi="Times New Roman" w:cs="Times New Roman"/>
          <w:sz w:val="24"/>
          <w:szCs w:val="24"/>
        </w:rPr>
      </w:pPr>
    </w:p>
    <w:p w:rsidR="00144DB7" w:rsidRPr="00C11B1B" w:rsidRDefault="00144DB7" w:rsidP="00144DB7">
      <w:pPr>
        <w:spacing w:line="276" w:lineRule="auto"/>
        <w:jc w:val="both"/>
        <w:rPr>
          <w:rFonts w:eastAsia="Calibri"/>
        </w:rPr>
      </w:pPr>
      <w:r w:rsidRPr="00C11B1B">
        <w:rPr>
          <w:rFonts w:eastAsia="Calibri"/>
        </w:rPr>
        <w:t>CO1: Have sound knowledge about the procedures adopted by court of law.</w:t>
      </w:r>
    </w:p>
    <w:p w:rsidR="00144DB7" w:rsidRPr="00C11B1B" w:rsidRDefault="00144DB7" w:rsidP="00144DB7">
      <w:pPr>
        <w:spacing w:line="276" w:lineRule="auto"/>
        <w:jc w:val="both"/>
        <w:rPr>
          <w:rFonts w:eastAsia="Calibri"/>
        </w:rPr>
      </w:pPr>
      <w:r w:rsidRPr="00C11B1B">
        <w:rPr>
          <w:rFonts w:eastAsia="Calibri"/>
        </w:rPr>
        <w:t>CO2: Inculcate the skills required to be a good legal practitioner.</w:t>
      </w:r>
    </w:p>
    <w:p w:rsidR="00144DB7" w:rsidRPr="00C11B1B" w:rsidRDefault="00144DB7" w:rsidP="00144DB7">
      <w:pPr>
        <w:spacing w:line="276" w:lineRule="auto"/>
        <w:jc w:val="both"/>
        <w:rPr>
          <w:rFonts w:eastAsia="Calibri"/>
        </w:rPr>
      </w:pPr>
      <w:r w:rsidRPr="00C11B1B">
        <w:rPr>
          <w:rFonts w:eastAsia="Calibri"/>
        </w:rPr>
        <w:t xml:space="preserve">CO3: </w:t>
      </w:r>
      <w:r w:rsidRPr="00C11B1B">
        <w:rPr>
          <w:color w:val="030303"/>
        </w:rPr>
        <w:t>Apply the argumentative and research skill for administration of justice</w:t>
      </w:r>
      <w:r w:rsidRPr="00C11B1B">
        <w:rPr>
          <w:rFonts w:eastAsia="Calibri"/>
        </w:rPr>
        <w:t>.</w:t>
      </w:r>
    </w:p>
    <w:p w:rsidR="00144DB7" w:rsidRPr="005D4797" w:rsidRDefault="00144DB7" w:rsidP="00144DB7">
      <w:pPr>
        <w:spacing w:line="276" w:lineRule="auto"/>
        <w:jc w:val="both"/>
        <w:rPr>
          <w:color w:val="030303"/>
        </w:rPr>
      </w:pPr>
      <w:r w:rsidRPr="00C11B1B">
        <w:rPr>
          <w:rFonts w:eastAsia="Calibri"/>
        </w:rPr>
        <w:t xml:space="preserve">CO4: </w:t>
      </w:r>
      <w:r w:rsidRPr="00C11B1B">
        <w:rPr>
          <w:color w:val="030303"/>
        </w:rPr>
        <w:t>Develop relations with leading lawyers and law firms.</w:t>
      </w:r>
    </w:p>
    <w:p w:rsidR="00144DB7" w:rsidRPr="00C11B1B" w:rsidRDefault="00144DB7" w:rsidP="00144DB7">
      <w:pPr>
        <w:spacing w:line="276" w:lineRule="auto"/>
        <w:ind w:left="448" w:hanging="357"/>
        <w:jc w:val="both"/>
        <w:rPr>
          <w:rFonts w:eastAsia="Calibri"/>
        </w:rPr>
      </w:pPr>
    </w:p>
    <w:tbl>
      <w:tblPr>
        <w:tblStyle w:val="TableGrid"/>
        <w:tblW w:w="5000" w:type="pct"/>
        <w:tblLook w:val="04A0" w:firstRow="1" w:lastRow="0" w:firstColumn="1" w:lastColumn="0" w:noHBand="0" w:noVBand="1"/>
      </w:tblPr>
      <w:tblGrid>
        <w:gridCol w:w="6986"/>
        <w:gridCol w:w="1790"/>
        <w:gridCol w:w="1070"/>
      </w:tblGrid>
      <w:tr w:rsidR="00144DB7" w:rsidRPr="00C11B1B" w:rsidTr="009440AF">
        <w:tc>
          <w:tcPr>
            <w:tcW w:w="3851" w:type="pct"/>
            <w:vAlign w:val="center"/>
          </w:tcPr>
          <w:p w:rsidR="00144DB7" w:rsidRPr="00C11B1B" w:rsidRDefault="00144DB7" w:rsidP="009440AF">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Modules</w:t>
            </w:r>
          </w:p>
        </w:tc>
        <w:tc>
          <w:tcPr>
            <w:tcW w:w="570" w:type="pct"/>
            <w:vAlign w:val="center"/>
          </w:tcPr>
          <w:p w:rsidR="00144DB7" w:rsidRPr="00C11B1B" w:rsidRDefault="00144DB7" w:rsidP="009440AF">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Blooms level*</w:t>
            </w:r>
          </w:p>
        </w:tc>
        <w:tc>
          <w:tcPr>
            <w:tcW w:w="579" w:type="pct"/>
            <w:vAlign w:val="center"/>
          </w:tcPr>
          <w:p w:rsidR="00144DB7" w:rsidRPr="00C11B1B" w:rsidRDefault="00144DB7" w:rsidP="009440AF">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Number of hours</w:t>
            </w:r>
          </w:p>
        </w:tc>
      </w:tr>
      <w:tr w:rsidR="00144DB7" w:rsidRPr="00C11B1B" w:rsidTr="009440AF">
        <w:tc>
          <w:tcPr>
            <w:tcW w:w="3851" w:type="pct"/>
            <w:vAlign w:val="center"/>
          </w:tcPr>
          <w:p w:rsidR="00144DB7" w:rsidRPr="00C11B1B" w:rsidRDefault="00144DB7" w:rsidP="009440AF">
            <w:pPr>
              <w:spacing w:line="276" w:lineRule="auto"/>
              <w:jc w:val="both"/>
              <w:rPr>
                <w:b/>
              </w:rPr>
            </w:pPr>
            <w:r w:rsidRPr="00C11B1B">
              <w:rPr>
                <w:b/>
              </w:rPr>
              <w:t>Module I: Moot Court</w:t>
            </w:r>
          </w:p>
          <w:p w:rsidR="00144DB7" w:rsidRPr="00C11B1B" w:rsidRDefault="00144DB7" w:rsidP="009440AF">
            <w:pPr>
              <w:spacing w:line="276" w:lineRule="auto"/>
              <w:jc w:val="both"/>
            </w:pPr>
            <w:r w:rsidRPr="00C11B1B">
              <w:t>Bench Memorial, Court Craft:  Presentation of case, Interaction with Bench, Question Answer Court etiquette and mannerism section.</w:t>
            </w:r>
          </w:p>
          <w:p w:rsidR="00144DB7" w:rsidRPr="00C11B1B" w:rsidRDefault="00144DB7" w:rsidP="009440AF">
            <w:pPr>
              <w:tabs>
                <w:tab w:val="left" w:pos="360"/>
              </w:tabs>
              <w:spacing w:line="276" w:lineRule="auto"/>
              <w:ind w:left="20" w:hanging="360"/>
              <w:jc w:val="both"/>
              <w:rPr>
                <w:rFonts w:eastAsiaTheme="minorHAnsi"/>
                <w:color w:val="030303"/>
              </w:rPr>
            </w:pPr>
          </w:p>
        </w:tc>
        <w:tc>
          <w:tcPr>
            <w:tcW w:w="570" w:type="pct"/>
            <w:vAlign w:val="center"/>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L1, L2,L3,L4,L5,L6 </w:t>
            </w:r>
          </w:p>
        </w:tc>
        <w:tc>
          <w:tcPr>
            <w:tcW w:w="579" w:type="pct"/>
            <w:vAlign w:val="center"/>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56</w:t>
            </w:r>
          </w:p>
        </w:tc>
      </w:tr>
      <w:tr w:rsidR="00144DB7" w:rsidRPr="00C11B1B" w:rsidTr="009440AF">
        <w:tc>
          <w:tcPr>
            <w:tcW w:w="3851" w:type="pct"/>
            <w:vAlign w:val="center"/>
          </w:tcPr>
          <w:p w:rsidR="00144DB7" w:rsidRPr="00C11B1B" w:rsidRDefault="00144DB7" w:rsidP="009440AF">
            <w:pPr>
              <w:spacing w:line="276" w:lineRule="auto"/>
              <w:jc w:val="both"/>
              <w:rPr>
                <w:b/>
              </w:rPr>
            </w:pPr>
            <w:r w:rsidRPr="00C11B1B">
              <w:rPr>
                <w:b/>
              </w:rPr>
              <w:lastRenderedPageBreak/>
              <w:t xml:space="preserve">Module II: Internship </w:t>
            </w:r>
          </w:p>
          <w:p w:rsidR="00144DB7" w:rsidRPr="00C11B1B" w:rsidRDefault="00144DB7" w:rsidP="009440AF">
            <w:pPr>
              <w:spacing w:line="276" w:lineRule="auto"/>
              <w:jc w:val="both"/>
            </w:pPr>
            <w:r w:rsidRPr="00C11B1B">
              <w:t>Specified period to be spent by the student with a law firm/court/Commissions/NGO’s and like institutions working with the realm of law or connected therewith. The report and diary to be certified and submitted for evaluation.</w:t>
            </w:r>
          </w:p>
          <w:p w:rsidR="00144DB7" w:rsidRPr="00C11B1B" w:rsidRDefault="00144DB7" w:rsidP="009440AF">
            <w:pPr>
              <w:tabs>
                <w:tab w:val="left" w:pos="360"/>
              </w:tabs>
              <w:spacing w:line="276" w:lineRule="auto"/>
              <w:jc w:val="both"/>
              <w:rPr>
                <w:rFonts w:eastAsiaTheme="minorHAnsi"/>
                <w:color w:val="030303"/>
              </w:rPr>
            </w:pPr>
          </w:p>
        </w:tc>
        <w:tc>
          <w:tcPr>
            <w:tcW w:w="570" w:type="pct"/>
            <w:vAlign w:val="center"/>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L2,L3,L4,L5,L6</w:t>
            </w:r>
          </w:p>
        </w:tc>
        <w:tc>
          <w:tcPr>
            <w:tcW w:w="579" w:type="pct"/>
            <w:vAlign w:val="center"/>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56</w:t>
            </w:r>
          </w:p>
        </w:tc>
      </w:tr>
      <w:tr w:rsidR="00144DB7" w:rsidRPr="00C11B1B" w:rsidTr="009440AF">
        <w:tc>
          <w:tcPr>
            <w:tcW w:w="3851" w:type="pct"/>
            <w:vAlign w:val="center"/>
          </w:tcPr>
          <w:p w:rsidR="00144DB7" w:rsidRPr="00C11B1B" w:rsidRDefault="00144DB7" w:rsidP="009440AF">
            <w:pPr>
              <w:spacing w:line="276" w:lineRule="auto"/>
              <w:jc w:val="both"/>
              <w:rPr>
                <w:b/>
              </w:rPr>
            </w:pPr>
            <w:r w:rsidRPr="00C11B1B">
              <w:rPr>
                <w:b/>
              </w:rPr>
              <w:t>Module III: Corporate Legal Training</w:t>
            </w:r>
          </w:p>
          <w:p w:rsidR="00144DB7" w:rsidRPr="00C11B1B" w:rsidRDefault="00144DB7" w:rsidP="009440AF">
            <w:pPr>
              <w:spacing w:line="276" w:lineRule="auto"/>
              <w:jc w:val="both"/>
            </w:pPr>
            <w:r w:rsidRPr="00C11B1B">
              <w:t>Corporate communication skills and client interaction and etiquette in corporate law work environment.</w:t>
            </w:r>
          </w:p>
          <w:p w:rsidR="00144DB7" w:rsidRPr="00C11B1B" w:rsidRDefault="00144DB7" w:rsidP="009440AF">
            <w:pPr>
              <w:spacing w:line="276" w:lineRule="auto"/>
              <w:jc w:val="both"/>
              <w:rPr>
                <w:rFonts w:eastAsiaTheme="minorHAnsi"/>
                <w:color w:val="030303"/>
              </w:rPr>
            </w:pPr>
          </w:p>
        </w:tc>
        <w:tc>
          <w:tcPr>
            <w:tcW w:w="570" w:type="pct"/>
            <w:vAlign w:val="center"/>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L2,L3,L4,L5,L6</w:t>
            </w:r>
          </w:p>
        </w:tc>
        <w:tc>
          <w:tcPr>
            <w:tcW w:w="579" w:type="pct"/>
            <w:vAlign w:val="center"/>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56</w:t>
            </w:r>
          </w:p>
        </w:tc>
      </w:tr>
    </w:tbl>
    <w:p w:rsidR="00144DB7" w:rsidRPr="00C11B1B" w:rsidRDefault="00144DB7" w:rsidP="00144DB7">
      <w:pPr>
        <w:pStyle w:val="Default"/>
        <w:spacing w:after="0" w:line="276" w:lineRule="auto"/>
        <w:jc w:val="both"/>
        <w:rPr>
          <w:rFonts w:ascii="Times New Roman" w:eastAsia="Times New Roman" w:hAnsi="Times New Roman" w:cs="Times New Roman"/>
          <w:i/>
          <w:iCs/>
          <w:sz w:val="24"/>
          <w:szCs w:val="24"/>
        </w:rPr>
      </w:pPr>
      <w:r w:rsidRPr="00C11B1B">
        <w:rPr>
          <w:rFonts w:ascii="Times New Roman" w:eastAsia="Times New Roman" w:hAnsi="Times New Roman" w:cs="Times New Roman"/>
          <w:i/>
          <w:iCs/>
          <w:sz w:val="24"/>
          <w:szCs w:val="24"/>
        </w:rPr>
        <w:t xml:space="preserve">*Bloom’s Level: </w:t>
      </w:r>
    </w:p>
    <w:p w:rsidR="00144DB7" w:rsidRPr="00C11B1B" w:rsidRDefault="00144DB7" w:rsidP="00144DB7">
      <w:pPr>
        <w:pStyle w:val="Default"/>
        <w:spacing w:after="0" w:line="276" w:lineRule="auto"/>
        <w:jc w:val="both"/>
        <w:rPr>
          <w:rFonts w:ascii="Times New Roman" w:eastAsia="Times New Roman" w:hAnsi="Times New Roman" w:cs="Times New Roman"/>
          <w:i/>
          <w:iCs/>
          <w:sz w:val="24"/>
          <w:szCs w:val="24"/>
        </w:rPr>
      </w:pPr>
      <w:r w:rsidRPr="00C11B1B">
        <w:rPr>
          <w:rFonts w:ascii="Times New Roman" w:eastAsia="Times New Roman" w:hAnsi="Times New Roman" w:cs="Times New Roman"/>
          <w:i/>
          <w:iCs/>
          <w:sz w:val="24"/>
          <w:szCs w:val="24"/>
        </w:rPr>
        <w:t>L1-Knowledge; L2-Comprehension; L3-Application; L4: Analysis; L5: Synthesis, L6: Evaluation</w:t>
      </w:r>
    </w:p>
    <w:p w:rsidR="00144DB7" w:rsidRPr="00C11B1B" w:rsidRDefault="00144DB7" w:rsidP="00144DB7">
      <w:pPr>
        <w:pStyle w:val="Default"/>
        <w:spacing w:after="0" w:line="276" w:lineRule="auto"/>
        <w:jc w:val="both"/>
        <w:rPr>
          <w:rFonts w:ascii="Times New Roman" w:eastAsia="Times New Roman" w:hAnsi="Times New Roman" w:cs="Times New Roman"/>
          <w:i/>
          <w:iCs/>
          <w:sz w:val="24"/>
          <w:szCs w:val="24"/>
        </w:rPr>
      </w:pPr>
    </w:p>
    <w:p w:rsidR="00144DB7" w:rsidRPr="00C11B1B" w:rsidRDefault="00144DB7" w:rsidP="00144DB7">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Textbooks</w:t>
      </w:r>
    </w:p>
    <w:p w:rsidR="00144DB7" w:rsidRPr="00C11B1B" w:rsidRDefault="00144DB7" w:rsidP="00144DB7">
      <w:pPr>
        <w:pStyle w:val="BodyA"/>
        <w:spacing w:after="0" w:line="276" w:lineRule="auto"/>
        <w:jc w:val="both"/>
        <w:rPr>
          <w:rFonts w:ascii="Times New Roman" w:eastAsia="Times New Roman" w:hAnsi="Times New Roman" w:cs="Times New Roman"/>
          <w:b/>
          <w:bCs/>
          <w:sz w:val="24"/>
          <w:szCs w:val="24"/>
        </w:rPr>
      </w:pPr>
    </w:p>
    <w:p w:rsidR="00144DB7" w:rsidRPr="00C11B1B" w:rsidRDefault="00144DB7" w:rsidP="00B6004C">
      <w:pPr>
        <w:numPr>
          <w:ilvl w:val="0"/>
          <w:numId w:val="35"/>
        </w:numPr>
        <w:tabs>
          <w:tab w:val="left" w:pos="540"/>
        </w:tabs>
        <w:spacing w:line="276" w:lineRule="auto"/>
        <w:jc w:val="both"/>
      </w:pPr>
      <w:r w:rsidRPr="00C11B1B">
        <w:t xml:space="preserve">Sanjeev Rao, Indian Advocates Act, 1971. </w:t>
      </w:r>
    </w:p>
    <w:p w:rsidR="00144DB7" w:rsidRPr="00C11B1B" w:rsidRDefault="00144DB7" w:rsidP="00B6004C">
      <w:pPr>
        <w:numPr>
          <w:ilvl w:val="0"/>
          <w:numId w:val="35"/>
        </w:numPr>
        <w:tabs>
          <w:tab w:val="left" w:pos="540"/>
        </w:tabs>
        <w:spacing w:line="276" w:lineRule="auto"/>
        <w:jc w:val="both"/>
      </w:pPr>
      <w:r w:rsidRPr="00C11B1B">
        <w:t xml:space="preserve">M.P. Jain, Indian Legal History (Chap. On Legal Profession). </w:t>
      </w:r>
    </w:p>
    <w:p w:rsidR="00144DB7" w:rsidRPr="00C11B1B" w:rsidRDefault="00144DB7" w:rsidP="00B6004C">
      <w:pPr>
        <w:numPr>
          <w:ilvl w:val="0"/>
          <w:numId w:val="35"/>
        </w:numPr>
        <w:tabs>
          <w:tab w:val="left" w:pos="540"/>
        </w:tabs>
        <w:spacing w:line="276" w:lineRule="auto"/>
        <w:jc w:val="both"/>
      </w:pPr>
      <w:r w:rsidRPr="00C11B1B">
        <w:t xml:space="preserve">Krishna Murthy Iyer’s Book on Advocacy. </w:t>
      </w:r>
    </w:p>
    <w:p w:rsidR="00144DB7" w:rsidRPr="00C11B1B" w:rsidRDefault="00144DB7" w:rsidP="00B6004C">
      <w:pPr>
        <w:numPr>
          <w:ilvl w:val="0"/>
          <w:numId w:val="35"/>
        </w:numPr>
        <w:tabs>
          <w:tab w:val="left" w:pos="540"/>
        </w:tabs>
        <w:spacing w:line="276" w:lineRule="auto"/>
        <w:jc w:val="both"/>
      </w:pPr>
      <w:r w:rsidRPr="00C11B1B">
        <w:t xml:space="preserve">The Contempt of Courts Act, 1971. </w:t>
      </w:r>
    </w:p>
    <w:p w:rsidR="00144DB7" w:rsidRPr="00C11B1B" w:rsidRDefault="00144DB7" w:rsidP="00B6004C">
      <w:pPr>
        <w:numPr>
          <w:ilvl w:val="0"/>
          <w:numId w:val="35"/>
        </w:numPr>
        <w:tabs>
          <w:tab w:val="left" w:pos="540"/>
        </w:tabs>
        <w:spacing w:line="276" w:lineRule="auto"/>
        <w:jc w:val="both"/>
      </w:pPr>
      <w:r w:rsidRPr="00C11B1B">
        <w:t xml:space="preserve">Journal of Bar Council of India.     </w:t>
      </w:r>
    </w:p>
    <w:p w:rsidR="00144DB7" w:rsidRDefault="00144DB7" w:rsidP="00144DB7">
      <w:pPr>
        <w:pStyle w:val="BodyA"/>
        <w:spacing w:after="0" w:line="276" w:lineRule="auto"/>
        <w:ind w:left="720" w:right="124"/>
        <w:jc w:val="both"/>
        <w:rPr>
          <w:rFonts w:ascii="Times New Roman" w:eastAsia="Times New Roman" w:hAnsi="Times New Roman" w:cs="Times New Roman"/>
          <w:sz w:val="24"/>
          <w:szCs w:val="24"/>
        </w:rPr>
      </w:pPr>
    </w:p>
    <w:p w:rsidR="00144DB7" w:rsidRDefault="00144DB7" w:rsidP="00144DB7">
      <w:pPr>
        <w:pStyle w:val="BodyA"/>
        <w:spacing w:after="0" w:line="276" w:lineRule="auto"/>
        <w:ind w:left="720" w:right="124"/>
        <w:jc w:val="both"/>
        <w:rPr>
          <w:rFonts w:ascii="Times New Roman" w:eastAsia="Times New Roman" w:hAnsi="Times New Roman" w:cs="Times New Roman"/>
          <w:sz w:val="24"/>
          <w:szCs w:val="24"/>
        </w:rPr>
      </w:pPr>
    </w:p>
    <w:p w:rsidR="00144DB7" w:rsidRPr="00C11B1B" w:rsidRDefault="00144DB7" w:rsidP="00144DB7">
      <w:pPr>
        <w:pStyle w:val="BodyA"/>
        <w:spacing w:after="0" w:line="276" w:lineRule="auto"/>
        <w:ind w:left="720" w:right="124"/>
        <w:jc w:val="both"/>
        <w:rPr>
          <w:rFonts w:ascii="Times New Roman" w:eastAsia="Times New Roman" w:hAnsi="Times New Roman" w:cs="Times New Roman"/>
          <w:sz w:val="24"/>
          <w:szCs w:val="24"/>
        </w:rPr>
      </w:pPr>
    </w:p>
    <w:p w:rsidR="00144DB7" w:rsidRPr="00C11B1B" w:rsidRDefault="00144DB7" w:rsidP="00144DB7">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lang w:val="nl-NL"/>
        </w:rPr>
        <w:t>Reference Books</w:t>
      </w:r>
    </w:p>
    <w:p w:rsidR="00144DB7" w:rsidRPr="00C11B1B" w:rsidRDefault="00144DB7" w:rsidP="00B6004C">
      <w:pPr>
        <w:numPr>
          <w:ilvl w:val="0"/>
          <w:numId w:val="106"/>
        </w:numPr>
        <w:tabs>
          <w:tab w:val="left" w:pos="540"/>
        </w:tabs>
        <w:spacing w:line="276" w:lineRule="auto"/>
        <w:jc w:val="both"/>
        <w:rPr>
          <w:bCs/>
        </w:rPr>
      </w:pPr>
      <w:r w:rsidRPr="00C11B1B">
        <w:rPr>
          <w:bCs/>
        </w:rPr>
        <w:t>Jenny Chapman, Client Interviewing and Counseling</w:t>
      </w:r>
    </w:p>
    <w:p w:rsidR="00144DB7" w:rsidRPr="00C11B1B" w:rsidRDefault="00144DB7" w:rsidP="00B6004C">
      <w:pPr>
        <w:numPr>
          <w:ilvl w:val="0"/>
          <w:numId w:val="106"/>
        </w:numPr>
        <w:spacing w:line="276" w:lineRule="auto"/>
        <w:jc w:val="both"/>
      </w:pPr>
      <w:r w:rsidRPr="00C11B1B">
        <w:t>Mogha’s Law of Pleading</w:t>
      </w:r>
      <w:r w:rsidRPr="00C11B1B">
        <w:rPr>
          <w:rFonts w:eastAsia="Arial Unicode MS"/>
          <w:color w:val="000000"/>
          <w:u w:color="000000"/>
          <w:bdr w:val="nil"/>
          <w:lang w:eastAsia="en-IN"/>
        </w:rPr>
        <w:t>.  </w:t>
      </w:r>
    </w:p>
    <w:p w:rsidR="00144DB7" w:rsidRPr="00C11B1B" w:rsidRDefault="00144DB7" w:rsidP="00144DB7">
      <w:pPr>
        <w:spacing w:line="276" w:lineRule="auto"/>
        <w:ind w:left="720"/>
        <w:jc w:val="both"/>
        <w:rPr>
          <w:rFonts w:eastAsia="Arial Unicode MS"/>
          <w:color w:val="000000"/>
          <w:u w:color="000000"/>
          <w:bdr w:val="nil"/>
          <w:lang w:eastAsia="en-IN"/>
        </w:rPr>
      </w:pPr>
    </w:p>
    <w:p w:rsidR="00144DB7" w:rsidRPr="00C11B1B" w:rsidRDefault="00144DB7" w:rsidP="00144DB7">
      <w:pPr>
        <w:pStyle w:val="BodyText"/>
        <w:spacing w:after="0" w:line="276" w:lineRule="auto"/>
        <w:jc w:val="both"/>
        <w:rPr>
          <w:rFonts w:ascii="Times New Roman" w:hAnsi="Times New Roman" w:cs="Times New Roman"/>
          <w:b/>
          <w:bCs/>
          <w:sz w:val="24"/>
          <w:szCs w:val="24"/>
        </w:rPr>
      </w:pPr>
    </w:p>
    <w:p w:rsidR="00144DB7" w:rsidRPr="005D4797" w:rsidRDefault="00144DB7" w:rsidP="00144DB7">
      <w:pPr>
        <w:pStyle w:val="BodyText"/>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Modes of Evaluation: Quiz/Assignment/ Seminar/Written Examination</w:t>
      </w:r>
    </w:p>
    <w:p w:rsidR="00144DB7" w:rsidRPr="00C11B1B" w:rsidRDefault="00144DB7" w:rsidP="00144DB7">
      <w:pPr>
        <w:pStyle w:val="BodyA"/>
        <w:spacing w:after="0" w:line="276" w:lineRule="auto"/>
        <w:jc w:val="both"/>
        <w:rPr>
          <w:rFonts w:ascii="Times New Roman" w:hAnsi="Times New Roman" w:cs="Times New Roman"/>
          <w:b/>
          <w:bCs/>
          <w:sz w:val="24"/>
          <w:szCs w:val="24"/>
          <w:lang w:val="de-DE"/>
        </w:rPr>
      </w:pPr>
      <w:r w:rsidRPr="00C11B1B">
        <w:rPr>
          <w:rFonts w:ascii="Times New Roman" w:hAnsi="Times New Roman" w:cs="Times New Roman"/>
          <w:b/>
          <w:bCs/>
          <w:sz w:val="24"/>
          <w:szCs w:val="24"/>
          <w:lang w:val="de-DE"/>
        </w:rPr>
        <w:t>Examination Scheme:</w:t>
      </w:r>
    </w:p>
    <w:p w:rsidR="00144DB7" w:rsidRPr="00C11B1B" w:rsidRDefault="00144DB7" w:rsidP="00144DB7">
      <w:pPr>
        <w:pStyle w:val="BodyA"/>
        <w:spacing w:after="0" w:line="276" w:lineRule="auto"/>
        <w:jc w:val="both"/>
        <w:rPr>
          <w:rFonts w:ascii="Times New Roman" w:eastAsia="Times New Roman" w:hAnsi="Times New Roman" w:cs="Times New Roman"/>
          <w:b/>
          <w:bCs/>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350"/>
        <w:gridCol w:w="1488"/>
        <w:gridCol w:w="1488"/>
        <w:gridCol w:w="1494"/>
        <w:gridCol w:w="1478"/>
        <w:gridCol w:w="1492"/>
      </w:tblGrid>
      <w:tr w:rsidR="00144DB7" w:rsidRPr="00C11B1B" w:rsidTr="009440AF">
        <w:trPr>
          <w:trHeight w:val="232"/>
        </w:trPr>
        <w:tc>
          <w:tcPr>
            <w:tcW w:w="120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b/>
                <w:bCs/>
                <w:sz w:val="24"/>
                <w:szCs w:val="24"/>
                <w:lang w:val="de-DE"/>
              </w:rPr>
            </w:pPr>
            <w:r w:rsidRPr="00C11B1B">
              <w:rPr>
                <w:rFonts w:ascii="Times New Roman" w:hAnsi="Times New Roman" w:cs="Times New Roman"/>
                <w:b/>
                <w:bCs/>
                <w:sz w:val="24"/>
                <w:szCs w:val="24"/>
                <w:lang w:val="de-DE"/>
              </w:rPr>
              <w:t>Components</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b/>
                <w:bCs/>
                <w:sz w:val="24"/>
                <w:szCs w:val="24"/>
                <w:lang w:val="de-DE"/>
              </w:rPr>
            </w:pPr>
            <w:r w:rsidRPr="00C11B1B">
              <w:rPr>
                <w:rFonts w:ascii="Times New Roman" w:hAnsi="Times New Roman" w:cs="Times New Roman"/>
                <w:b/>
                <w:bCs/>
                <w:sz w:val="24"/>
                <w:szCs w:val="24"/>
                <w:lang w:val="de-DE"/>
              </w:rPr>
              <w:t>P/V</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b/>
                <w:bCs/>
                <w:sz w:val="24"/>
                <w:szCs w:val="24"/>
                <w:lang w:val="de-DE"/>
              </w:rPr>
            </w:pPr>
            <w:r w:rsidRPr="00C11B1B">
              <w:rPr>
                <w:rFonts w:ascii="Times New Roman" w:hAnsi="Times New Roman" w:cs="Times New Roman"/>
                <w:b/>
                <w:bCs/>
                <w:sz w:val="24"/>
                <w:szCs w:val="24"/>
                <w:lang w:val="de-DE"/>
              </w:rPr>
              <w:t>CT</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b/>
                <w:bCs/>
                <w:sz w:val="24"/>
                <w:szCs w:val="24"/>
                <w:lang w:val="de-DE"/>
              </w:rPr>
            </w:pPr>
            <w:r w:rsidRPr="00C11B1B">
              <w:rPr>
                <w:rFonts w:ascii="Times New Roman" w:hAnsi="Times New Roman" w:cs="Times New Roman"/>
                <w:b/>
                <w:bCs/>
                <w:sz w:val="24"/>
                <w:szCs w:val="24"/>
                <w:lang w:val="de-DE"/>
              </w:rPr>
              <w:t>A</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b/>
                <w:bCs/>
                <w:sz w:val="24"/>
                <w:szCs w:val="24"/>
                <w:lang w:val="de-DE"/>
              </w:rPr>
            </w:pPr>
            <w:r w:rsidRPr="00C11B1B">
              <w:rPr>
                <w:rFonts w:ascii="Times New Roman" w:hAnsi="Times New Roman" w:cs="Times New Roman"/>
                <w:b/>
                <w:bCs/>
                <w:sz w:val="24"/>
                <w:szCs w:val="24"/>
                <w:lang w:val="de-DE"/>
              </w:rPr>
              <w:t>C</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b/>
                <w:bCs/>
                <w:sz w:val="24"/>
                <w:szCs w:val="24"/>
                <w:lang w:val="de-DE"/>
              </w:rPr>
            </w:pPr>
            <w:r w:rsidRPr="00C11B1B">
              <w:rPr>
                <w:rFonts w:ascii="Times New Roman" w:hAnsi="Times New Roman" w:cs="Times New Roman"/>
                <w:b/>
                <w:bCs/>
                <w:sz w:val="24"/>
                <w:szCs w:val="24"/>
                <w:lang w:val="de-DE"/>
              </w:rPr>
              <w:t>EE</w:t>
            </w:r>
          </w:p>
        </w:tc>
      </w:tr>
      <w:tr w:rsidR="00144DB7" w:rsidRPr="00C11B1B" w:rsidTr="009440AF">
        <w:trPr>
          <w:trHeight w:val="232"/>
        </w:trPr>
        <w:tc>
          <w:tcPr>
            <w:tcW w:w="120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b/>
                <w:bCs/>
                <w:sz w:val="24"/>
                <w:szCs w:val="24"/>
                <w:lang w:val="de-DE"/>
              </w:rPr>
            </w:pPr>
            <w:r w:rsidRPr="00C11B1B">
              <w:rPr>
                <w:rFonts w:ascii="Times New Roman" w:hAnsi="Times New Roman" w:cs="Times New Roman"/>
                <w:b/>
                <w:bCs/>
                <w:sz w:val="24"/>
                <w:szCs w:val="24"/>
                <w:lang w:val="de-DE"/>
              </w:rPr>
              <w:t>Weightage (%)</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lang w:val="de-DE"/>
              </w:rPr>
            </w:pPr>
            <w:r w:rsidRPr="00C11B1B">
              <w:rPr>
                <w:rFonts w:ascii="Times New Roman" w:hAnsi="Times New Roman" w:cs="Times New Roman"/>
                <w:sz w:val="24"/>
                <w:szCs w:val="24"/>
                <w:lang w:val="de-DE"/>
              </w:rPr>
              <w:t>10</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lang w:val="de-DE"/>
              </w:rPr>
            </w:pPr>
            <w:r w:rsidRPr="00C11B1B">
              <w:rPr>
                <w:rFonts w:ascii="Times New Roman" w:hAnsi="Times New Roman" w:cs="Times New Roman"/>
                <w:sz w:val="24"/>
                <w:szCs w:val="24"/>
                <w:lang w:val="de-DE"/>
              </w:rPr>
              <w:t>10</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lang w:val="de-DE"/>
              </w:rPr>
            </w:pPr>
            <w:r w:rsidRPr="00C11B1B">
              <w:rPr>
                <w:rFonts w:ascii="Times New Roman" w:hAnsi="Times New Roman" w:cs="Times New Roman"/>
                <w:sz w:val="24"/>
                <w:szCs w:val="24"/>
                <w:lang w:val="de-DE"/>
              </w:rPr>
              <w:t>5</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lang w:val="de-DE"/>
              </w:rPr>
            </w:pPr>
            <w:r w:rsidRPr="00C11B1B">
              <w:rPr>
                <w:rFonts w:ascii="Times New Roman" w:hAnsi="Times New Roman" w:cs="Times New Roman"/>
                <w:sz w:val="24"/>
                <w:szCs w:val="24"/>
                <w:lang w:val="de-DE"/>
              </w:rPr>
              <w:t>5</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lang w:val="de-DE"/>
              </w:rPr>
            </w:pPr>
            <w:r w:rsidRPr="00C11B1B">
              <w:rPr>
                <w:rFonts w:ascii="Times New Roman" w:hAnsi="Times New Roman" w:cs="Times New Roman"/>
                <w:sz w:val="24"/>
                <w:szCs w:val="24"/>
                <w:lang w:val="de-DE"/>
              </w:rPr>
              <w:t>70</w:t>
            </w:r>
          </w:p>
        </w:tc>
      </w:tr>
    </w:tbl>
    <w:p w:rsidR="00144DB7" w:rsidRPr="00C11B1B" w:rsidRDefault="00144DB7" w:rsidP="00144DB7">
      <w:pPr>
        <w:pStyle w:val="BodyA"/>
        <w:spacing w:after="0" w:line="276" w:lineRule="auto"/>
        <w:jc w:val="both"/>
        <w:rPr>
          <w:rFonts w:ascii="Times New Roman" w:eastAsia="Times New Roman" w:hAnsi="Times New Roman" w:cs="Times New Roman"/>
          <w:sz w:val="24"/>
          <w:szCs w:val="24"/>
        </w:rPr>
      </w:pPr>
      <w:r w:rsidRPr="00C11B1B">
        <w:rPr>
          <w:rFonts w:ascii="Times New Roman" w:hAnsi="Times New Roman" w:cs="Times New Roman"/>
          <w:sz w:val="24"/>
          <w:szCs w:val="24"/>
        </w:rPr>
        <w:t xml:space="preserve">P/S/V: Presentation/Viva CT: Class Test, A: Attendance, C: Case Study, EE: End Semester Examination; </w:t>
      </w:r>
    </w:p>
    <w:p w:rsidR="00144DB7" w:rsidRDefault="00144DB7" w:rsidP="00144DB7">
      <w:pPr>
        <w:pStyle w:val="BodyA"/>
        <w:spacing w:after="0" w:line="276" w:lineRule="auto"/>
        <w:jc w:val="both"/>
        <w:rPr>
          <w:rFonts w:ascii="Times New Roman" w:eastAsia="Times New Roman" w:hAnsi="Times New Roman" w:cs="Times New Roman"/>
          <w:b/>
          <w:bCs/>
          <w:sz w:val="24"/>
          <w:szCs w:val="24"/>
        </w:rPr>
      </w:pPr>
    </w:p>
    <w:p w:rsidR="00144DB7" w:rsidRPr="00C11B1B" w:rsidRDefault="00144DB7" w:rsidP="00144DB7">
      <w:pPr>
        <w:pStyle w:val="BodyA"/>
        <w:spacing w:after="0"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CO, PO and PSO mapping</w:t>
      </w:r>
    </w:p>
    <w:tbl>
      <w:tblPr>
        <w:tblStyle w:val="TableGrid"/>
        <w:tblW w:w="5000" w:type="pct"/>
        <w:tblInd w:w="-5" w:type="dxa"/>
        <w:tblLook w:val="04A0" w:firstRow="1" w:lastRow="0" w:firstColumn="1" w:lastColumn="0" w:noHBand="0" w:noVBand="1"/>
      </w:tblPr>
      <w:tblGrid>
        <w:gridCol w:w="798"/>
        <w:gridCol w:w="774"/>
        <w:gridCol w:w="774"/>
        <w:gridCol w:w="774"/>
        <w:gridCol w:w="774"/>
        <w:gridCol w:w="774"/>
        <w:gridCol w:w="774"/>
        <w:gridCol w:w="774"/>
        <w:gridCol w:w="908"/>
        <w:gridCol w:w="908"/>
        <w:gridCol w:w="908"/>
        <w:gridCol w:w="906"/>
      </w:tblGrid>
      <w:tr w:rsidR="00144DB7" w:rsidRPr="00C11B1B" w:rsidTr="009440AF">
        <w:trPr>
          <w:trHeight w:val="295"/>
        </w:trPr>
        <w:tc>
          <w:tcPr>
            <w:tcW w:w="40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p>
        </w:tc>
        <w:tc>
          <w:tcPr>
            <w:tcW w:w="39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PO1</w:t>
            </w:r>
          </w:p>
        </w:tc>
        <w:tc>
          <w:tcPr>
            <w:tcW w:w="39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PO2</w:t>
            </w:r>
          </w:p>
        </w:tc>
        <w:tc>
          <w:tcPr>
            <w:tcW w:w="39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PO3</w:t>
            </w:r>
          </w:p>
        </w:tc>
        <w:tc>
          <w:tcPr>
            <w:tcW w:w="39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PO4</w:t>
            </w:r>
          </w:p>
        </w:tc>
        <w:tc>
          <w:tcPr>
            <w:tcW w:w="39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PO5</w:t>
            </w:r>
          </w:p>
        </w:tc>
        <w:tc>
          <w:tcPr>
            <w:tcW w:w="39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PO6</w:t>
            </w:r>
          </w:p>
        </w:tc>
        <w:tc>
          <w:tcPr>
            <w:tcW w:w="39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PO7</w:t>
            </w:r>
          </w:p>
        </w:tc>
        <w:tc>
          <w:tcPr>
            <w:tcW w:w="461"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PSO1</w:t>
            </w:r>
          </w:p>
        </w:tc>
        <w:tc>
          <w:tcPr>
            <w:tcW w:w="461"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PSO2</w:t>
            </w:r>
          </w:p>
        </w:tc>
        <w:tc>
          <w:tcPr>
            <w:tcW w:w="461"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PSO3</w:t>
            </w:r>
          </w:p>
        </w:tc>
        <w:tc>
          <w:tcPr>
            <w:tcW w:w="460" w:type="pct"/>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PSO4</w:t>
            </w:r>
          </w:p>
        </w:tc>
      </w:tr>
      <w:tr w:rsidR="00144DB7" w:rsidRPr="00C11B1B" w:rsidTr="009440AF">
        <w:trPr>
          <w:trHeight w:val="295"/>
        </w:trPr>
        <w:tc>
          <w:tcPr>
            <w:tcW w:w="40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CO1</w:t>
            </w:r>
          </w:p>
        </w:tc>
        <w:tc>
          <w:tcPr>
            <w:tcW w:w="39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93"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93"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461"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0"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r>
      <w:tr w:rsidR="00144DB7" w:rsidRPr="00C11B1B" w:rsidTr="009440AF">
        <w:trPr>
          <w:trHeight w:val="295"/>
        </w:trPr>
        <w:tc>
          <w:tcPr>
            <w:tcW w:w="405" w:type="pct"/>
            <w:vAlign w:val="center"/>
          </w:tcPr>
          <w:p w:rsidR="00144DB7" w:rsidRPr="00C11B1B" w:rsidRDefault="00144DB7" w:rsidP="009440AF">
            <w:pPr>
              <w:pStyle w:val="TableParagraph"/>
              <w:spacing w:before="0" w:line="276" w:lineRule="auto"/>
              <w:jc w:val="both"/>
              <w:rPr>
                <w:b/>
                <w:sz w:val="24"/>
                <w:szCs w:val="24"/>
              </w:rPr>
            </w:pPr>
            <w:r w:rsidRPr="00C11B1B">
              <w:rPr>
                <w:b/>
                <w:sz w:val="24"/>
                <w:szCs w:val="24"/>
              </w:rPr>
              <w:t>CO2</w:t>
            </w:r>
          </w:p>
        </w:tc>
        <w:tc>
          <w:tcPr>
            <w:tcW w:w="39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93"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144DB7" w:rsidRPr="00C11B1B" w:rsidRDefault="00144DB7" w:rsidP="009440AF">
            <w:pPr>
              <w:widowControl w:val="0"/>
              <w:spacing w:line="276" w:lineRule="auto"/>
              <w:jc w:val="both"/>
              <w:rPr>
                <w:bCs/>
              </w:rPr>
            </w:pPr>
            <w:r w:rsidRPr="00C11B1B">
              <w:rPr>
                <w:bCs/>
              </w:rPr>
              <w:t>2</w:t>
            </w:r>
          </w:p>
        </w:tc>
        <w:tc>
          <w:tcPr>
            <w:tcW w:w="460" w:type="pct"/>
          </w:tcPr>
          <w:p w:rsidR="00144DB7" w:rsidRPr="00C11B1B" w:rsidRDefault="00144DB7" w:rsidP="009440AF">
            <w:pPr>
              <w:widowControl w:val="0"/>
              <w:spacing w:line="276" w:lineRule="auto"/>
              <w:jc w:val="both"/>
              <w:rPr>
                <w:bCs/>
              </w:rPr>
            </w:pPr>
            <w:r w:rsidRPr="00C11B1B">
              <w:rPr>
                <w:bCs/>
              </w:rPr>
              <w:t>1</w:t>
            </w:r>
          </w:p>
        </w:tc>
      </w:tr>
      <w:tr w:rsidR="00144DB7" w:rsidRPr="00C11B1B" w:rsidTr="009440AF">
        <w:trPr>
          <w:trHeight w:val="304"/>
        </w:trPr>
        <w:tc>
          <w:tcPr>
            <w:tcW w:w="405" w:type="pct"/>
            <w:vAlign w:val="center"/>
          </w:tcPr>
          <w:p w:rsidR="00144DB7" w:rsidRPr="00C11B1B" w:rsidRDefault="00144DB7" w:rsidP="009440AF">
            <w:pPr>
              <w:pStyle w:val="TableParagraph"/>
              <w:spacing w:before="0" w:line="276" w:lineRule="auto"/>
              <w:jc w:val="both"/>
              <w:rPr>
                <w:b/>
                <w:sz w:val="24"/>
                <w:szCs w:val="24"/>
              </w:rPr>
            </w:pPr>
            <w:r w:rsidRPr="00C11B1B">
              <w:rPr>
                <w:b/>
                <w:sz w:val="24"/>
                <w:szCs w:val="24"/>
              </w:rPr>
              <w:t>CO3</w:t>
            </w:r>
          </w:p>
        </w:tc>
        <w:tc>
          <w:tcPr>
            <w:tcW w:w="39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93"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93"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144DB7" w:rsidRPr="00C11B1B" w:rsidRDefault="00144DB7" w:rsidP="009440AF">
            <w:pPr>
              <w:widowControl w:val="0"/>
              <w:spacing w:line="276" w:lineRule="auto"/>
              <w:jc w:val="both"/>
              <w:rPr>
                <w:bCs/>
              </w:rPr>
            </w:pPr>
            <w:r w:rsidRPr="00C11B1B">
              <w:rPr>
                <w:bCs/>
              </w:rPr>
              <w:t>1</w:t>
            </w:r>
          </w:p>
        </w:tc>
        <w:tc>
          <w:tcPr>
            <w:tcW w:w="460" w:type="pct"/>
          </w:tcPr>
          <w:p w:rsidR="00144DB7" w:rsidRPr="00C11B1B" w:rsidRDefault="00144DB7" w:rsidP="009440AF">
            <w:pPr>
              <w:widowControl w:val="0"/>
              <w:spacing w:line="276" w:lineRule="auto"/>
              <w:jc w:val="both"/>
              <w:rPr>
                <w:bCs/>
              </w:rPr>
            </w:pPr>
            <w:r w:rsidRPr="00C11B1B">
              <w:rPr>
                <w:bCs/>
              </w:rPr>
              <w:t>1</w:t>
            </w:r>
          </w:p>
        </w:tc>
      </w:tr>
      <w:tr w:rsidR="00144DB7" w:rsidRPr="00C11B1B" w:rsidTr="009440AF">
        <w:trPr>
          <w:trHeight w:val="295"/>
        </w:trPr>
        <w:tc>
          <w:tcPr>
            <w:tcW w:w="405" w:type="pct"/>
            <w:vAlign w:val="center"/>
          </w:tcPr>
          <w:p w:rsidR="00144DB7" w:rsidRPr="00C11B1B" w:rsidRDefault="00144DB7" w:rsidP="009440AF">
            <w:pPr>
              <w:pStyle w:val="TableParagraph"/>
              <w:spacing w:before="0" w:line="276" w:lineRule="auto"/>
              <w:jc w:val="both"/>
              <w:rPr>
                <w:b/>
                <w:sz w:val="24"/>
                <w:szCs w:val="24"/>
              </w:rPr>
            </w:pPr>
            <w:r w:rsidRPr="00C11B1B">
              <w:rPr>
                <w:b/>
                <w:sz w:val="24"/>
                <w:szCs w:val="24"/>
              </w:rPr>
              <w:t>CO4</w:t>
            </w:r>
          </w:p>
        </w:tc>
        <w:tc>
          <w:tcPr>
            <w:tcW w:w="39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93"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93"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93"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144DB7" w:rsidRPr="00C11B1B" w:rsidRDefault="00144DB7" w:rsidP="009440AF">
            <w:pPr>
              <w:widowControl w:val="0"/>
              <w:spacing w:line="276" w:lineRule="auto"/>
              <w:jc w:val="both"/>
              <w:rPr>
                <w:bCs/>
              </w:rPr>
            </w:pPr>
            <w:r w:rsidRPr="00C11B1B">
              <w:rPr>
                <w:bCs/>
              </w:rPr>
              <w:t>1</w:t>
            </w:r>
          </w:p>
        </w:tc>
        <w:tc>
          <w:tcPr>
            <w:tcW w:w="460" w:type="pct"/>
          </w:tcPr>
          <w:p w:rsidR="00144DB7" w:rsidRPr="00C11B1B" w:rsidRDefault="00144DB7" w:rsidP="009440AF">
            <w:pPr>
              <w:widowControl w:val="0"/>
              <w:spacing w:line="276" w:lineRule="auto"/>
              <w:jc w:val="both"/>
              <w:rPr>
                <w:bCs/>
              </w:rPr>
            </w:pPr>
            <w:r w:rsidRPr="00C11B1B">
              <w:rPr>
                <w:bCs/>
              </w:rPr>
              <w:t>1</w:t>
            </w:r>
          </w:p>
        </w:tc>
      </w:tr>
    </w:tbl>
    <w:p w:rsidR="00144DB7" w:rsidRDefault="00144DB7" w:rsidP="00002479">
      <w:pPr>
        <w:pStyle w:val="BodyA"/>
        <w:widowControl w:val="0"/>
        <w:spacing w:after="0" w:line="276" w:lineRule="auto"/>
        <w:jc w:val="both"/>
        <w:rPr>
          <w:b/>
        </w:rPr>
      </w:pPr>
      <w:r w:rsidRPr="00C11B1B">
        <w:rPr>
          <w:rFonts w:ascii="Times New Roman" w:eastAsia="Times New Roman" w:hAnsi="Times New Roman" w:cs="Times New Roman"/>
          <w:bCs/>
          <w:sz w:val="24"/>
          <w:szCs w:val="24"/>
        </w:rPr>
        <w:t>1: strongly related, 2: moderately related and 3: weakly relate</w:t>
      </w:r>
      <w:r w:rsidR="00096D48">
        <w:rPr>
          <w:rFonts w:ascii="Times New Roman" w:eastAsia="Times New Roman" w:hAnsi="Times New Roman" w:cs="Times New Roman"/>
          <w:bCs/>
          <w:sz w:val="24"/>
          <w:szCs w:val="24"/>
        </w:rPr>
        <w:t>d</w:t>
      </w:r>
    </w:p>
    <w:sectPr w:rsidR="00144DB7" w:rsidSect="00002479">
      <w:pgSz w:w="12240" w:h="15840"/>
      <w:pgMar w:top="1435" w:right="1170" w:bottom="431"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00000003" w:usb1="00000000" w:usb2="00000000" w:usb3="00000000" w:csb0="00000001" w:csb1="00000000"/>
  </w:font>
  <w:font w:name="TmsRmn">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tantia">
    <w:panose1 w:val="02030602050306030303"/>
    <w:charset w:val="00"/>
    <w:family w:val="roman"/>
    <w:pitch w:val="variable"/>
    <w:sig w:usb0="A00002EF" w:usb1="4000204B"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3D6C"/>
    <w:multiLevelType w:val="hybridMultilevel"/>
    <w:tmpl w:val="00007049"/>
    <w:lvl w:ilvl="0" w:tplc="0000692C">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6A65D2"/>
    <w:multiLevelType w:val="hybridMultilevel"/>
    <w:tmpl w:val="767849DE"/>
    <w:lvl w:ilvl="0" w:tplc="0409000F">
      <w:start w:val="1"/>
      <w:numFmt w:val="decimal"/>
      <w:lvlText w:val="%1."/>
      <w:lvlJc w:val="left"/>
      <w:pPr>
        <w:tabs>
          <w:tab w:val="num" w:pos="360"/>
        </w:tabs>
        <w:ind w:left="360" w:hanging="360"/>
      </w:pPr>
      <w:rPr>
        <w:rFonts w:hint="default"/>
      </w:rPr>
    </w:lvl>
    <w:lvl w:ilvl="1" w:tplc="25E4E49E">
      <w:start w:val="1"/>
      <w:numFmt w:val="decimal"/>
      <w:lvlText w:val="%2."/>
      <w:lvlJc w:val="left"/>
      <w:pPr>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 w15:restartNumberingAfterBreak="0">
    <w:nsid w:val="016A6EED"/>
    <w:multiLevelType w:val="hybridMultilevel"/>
    <w:tmpl w:val="70FE511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01A01479"/>
    <w:multiLevelType w:val="hybridMultilevel"/>
    <w:tmpl w:val="67A6A3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2E53CB8"/>
    <w:multiLevelType w:val="hybridMultilevel"/>
    <w:tmpl w:val="43547F6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04CF1E85"/>
    <w:multiLevelType w:val="hybridMultilevel"/>
    <w:tmpl w:val="C2DAA002"/>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start w:val="1"/>
      <w:numFmt w:val="bullet"/>
      <w:lvlText w:val="o"/>
      <w:lvlJc w:val="left"/>
      <w:pPr>
        <w:tabs>
          <w:tab w:val="num" w:pos="3240"/>
        </w:tabs>
        <w:ind w:left="3240" w:hanging="360"/>
      </w:pPr>
      <w:rPr>
        <w:rFonts w:ascii="Courier New" w:hAnsi="Courier New" w:cs="Courier New" w:hint="default"/>
      </w:rPr>
    </w:lvl>
    <w:lvl w:ilvl="5" w:tplc="04090005">
      <w:start w:val="1"/>
      <w:numFmt w:val="bullet"/>
      <w:lvlText w:val=""/>
      <w:lvlJc w:val="left"/>
      <w:pPr>
        <w:tabs>
          <w:tab w:val="num" w:pos="3960"/>
        </w:tabs>
        <w:ind w:left="3960" w:hanging="360"/>
      </w:pPr>
      <w:rPr>
        <w:rFonts w:ascii="Wingdings" w:hAnsi="Wingdings" w:hint="default"/>
      </w:rPr>
    </w:lvl>
    <w:lvl w:ilvl="6" w:tplc="04090001">
      <w:start w:val="1"/>
      <w:numFmt w:val="bullet"/>
      <w:lvlText w:val=""/>
      <w:lvlJc w:val="left"/>
      <w:pPr>
        <w:tabs>
          <w:tab w:val="num" w:pos="4680"/>
        </w:tabs>
        <w:ind w:left="4680" w:hanging="360"/>
      </w:pPr>
      <w:rPr>
        <w:rFonts w:ascii="Symbol" w:hAnsi="Symbol" w:hint="default"/>
      </w:rPr>
    </w:lvl>
    <w:lvl w:ilvl="7" w:tplc="04090003">
      <w:start w:val="1"/>
      <w:numFmt w:val="bullet"/>
      <w:lvlText w:val="o"/>
      <w:lvlJc w:val="left"/>
      <w:pPr>
        <w:tabs>
          <w:tab w:val="num" w:pos="5400"/>
        </w:tabs>
        <w:ind w:left="5400" w:hanging="360"/>
      </w:pPr>
      <w:rPr>
        <w:rFonts w:ascii="Courier New" w:hAnsi="Courier New" w:cs="Courier New" w:hint="default"/>
      </w:rPr>
    </w:lvl>
    <w:lvl w:ilvl="8" w:tplc="04090005">
      <w:start w:val="1"/>
      <w:numFmt w:val="bullet"/>
      <w:lvlText w:val=""/>
      <w:lvlJc w:val="left"/>
      <w:pPr>
        <w:tabs>
          <w:tab w:val="num" w:pos="6120"/>
        </w:tabs>
        <w:ind w:left="6120" w:hanging="360"/>
      </w:pPr>
      <w:rPr>
        <w:rFonts w:ascii="Wingdings" w:hAnsi="Wingdings" w:hint="default"/>
      </w:rPr>
    </w:lvl>
  </w:abstractNum>
  <w:abstractNum w:abstractNumId="6" w15:restartNumberingAfterBreak="0">
    <w:nsid w:val="05302AC3"/>
    <w:multiLevelType w:val="hybridMultilevel"/>
    <w:tmpl w:val="796CAB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53E4EDF"/>
    <w:multiLevelType w:val="hybridMultilevel"/>
    <w:tmpl w:val="7B9A5BC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068B4169"/>
    <w:multiLevelType w:val="multilevel"/>
    <w:tmpl w:val="1E589B8E"/>
    <w:lvl w:ilvl="0">
      <w:start w:val="1"/>
      <w:numFmt w:val="decimal"/>
      <w:lvlText w:val="%1."/>
      <w:lvlJc w:val="left"/>
      <w:pPr>
        <w:tabs>
          <w:tab w:val="num" w:pos="720"/>
        </w:tabs>
        <w:ind w:left="720" w:hanging="360"/>
      </w:pPr>
      <w:rPr>
        <w:position w:val="0"/>
        <w:sz w:val="22"/>
        <w:szCs w:val="22"/>
        <w:u w:color="000000"/>
      </w:rPr>
    </w:lvl>
    <w:lvl w:ilvl="1">
      <w:start w:val="1"/>
      <w:numFmt w:val="bullet"/>
      <w:lvlText w:val="o"/>
      <w:lvlJc w:val="left"/>
      <w:pPr>
        <w:tabs>
          <w:tab w:val="num" w:pos="1383"/>
        </w:tabs>
        <w:ind w:left="1383" w:hanging="303"/>
      </w:pPr>
      <w:rPr>
        <w:position w:val="0"/>
        <w:sz w:val="22"/>
        <w:szCs w:val="22"/>
        <w:u w:color="000000"/>
      </w:rPr>
    </w:lvl>
    <w:lvl w:ilvl="2">
      <w:start w:val="1"/>
      <w:numFmt w:val="bullet"/>
      <w:lvlText w:val="▪"/>
      <w:lvlJc w:val="left"/>
      <w:pPr>
        <w:tabs>
          <w:tab w:val="num" w:pos="2103"/>
        </w:tabs>
        <w:ind w:left="2103" w:hanging="303"/>
      </w:pPr>
      <w:rPr>
        <w:position w:val="0"/>
        <w:sz w:val="22"/>
        <w:szCs w:val="22"/>
        <w:u w:color="000000"/>
      </w:rPr>
    </w:lvl>
    <w:lvl w:ilvl="3">
      <w:start w:val="1"/>
      <w:numFmt w:val="bullet"/>
      <w:lvlText w:val="•"/>
      <w:lvlJc w:val="left"/>
      <w:pPr>
        <w:tabs>
          <w:tab w:val="num" w:pos="2823"/>
        </w:tabs>
        <w:ind w:left="2823" w:hanging="303"/>
      </w:pPr>
      <w:rPr>
        <w:position w:val="0"/>
        <w:sz w:val="22"/>
        <w:szCs w:val="22"/>
        <w:u w:color="000000"/>
      </w:rPr>
    </w:lvl>
    <w:lvl w:ilvl="4">
      <w:start w:val="1"/>
      <w:numFmt w:val="bullet"/>
      <w:lvlText w:val="o"/>
      <w:lvlJc w:val="left"/>
      <w:pPr>
        <w:tabs>
          <w:tab w:val="num" w:pos="3543"/>
        </w:tabs>
        <w:ind w:left="3543" w:hanging="303"/>
      </w:pPr>
      <w:rPr>
        <w:position w:val="0"/>
        <w:sz w:val="22"/>
        <w:szCs w:val="22"/>
        <w:u w:color="000000"/>
      </w:rPr>
    </w:lvl>
    <w:lvl w:ilvl="5">
      <w:start w:val="1"/>
      <w:numFmt w:val="bullet"/>
      <w:lvlText w:val="▪"/>
      <w:lvlJc w:val="left"/>
      <w:pPr>
        <w:tabs>
          <w:tab w:val="num" w:pos="4263"/>
        </w:tabs>
        <w:ind w:left="4263" w:hanging="303"/>
      </w:pPr>
      <w:rPr>
        <w:position w:val="0"/>
        <w:sz w:val="22"/>
        <w:szCs w:val="22"/>
        <w:u w:color="000000"/>
      </w:rPr>
    </w:lvl>
    <w:lvl w:ilvl="6">
      <w:start w:val="1"/>
      <w:numFmt w:val="bullet"/>
      <w:lvlText w:val="•"/>
      <w:lvlJc w:val="left"/>
      <w:pPr>
        <w:tabs>
          <w:tab w:val="num" w:pos="4983"/>
        </w:tabs>
        <w:ind w:left="4983" w:hanging="303"/>
      </w:pPr>
      <w:rPr>
        <w:position w:val="0"/>
        <w:sz w:val="22"/>
        <w:szCs w:val="22"/>
        <w:u w:color="000000"/>
      </w:rPr>
    </w:lvl>
    <w:lvl w:ilvl="7">
      <w:start w:val="1"/>
      <w:numFmt w:val="bullet"/>
      <w:lvlText w:val="o"/>
      <w:lvlJc w:val="left"/>
      <w:pPr>
        <w:tabs>
          <w:tab w:val="num" w:pos="5703"/>
        </w:tabs>
        <w:ind w:left="5703" w:hanging="303"/>
      </w:pPr>
      <w:rPr>
        <w:position w:val="0"/>
        <w:sz w:val="22"/>
        <w:szCs w:val="22"/>
        <w:u w:color="000000"/>
      </w:rPr>
    </w:lvl>
    <w:lvl w:ilvl="8">
      <w:start w:val="1"/>
      <w:numFmt w:val="bullet"/>
      <w:lvlText w:val="▪"/>
      <w:lvlJc w:val="left"/>
      <w:pPr>
        <w:tabs>
          <w:tab w:val="num" w:pos="6423"/>
        </w:tabs>
        <w:ind w:left="6423" w:hanging="303"/>
      </w:pPr>
      <w:rPr>
        <w:position w:val="0"/>
        <w:sz w:val="22"/>
        <w:szCs w:val="22"/>
        <w:u w:color="000000"/>
      </w:rPr>
    </w:lvl>
  </w:abstractNum>
  <w:abstractNum w:abstractNumId="9" w15:restartNumberingAfterBreak="0">
    <w:nsid w:val="0AE76701"/>
    <w:multiLevelType w:val="hybridMultilevel"/>
    <w:tmpl w:val="C80C0FA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0" w15:restartNumberingAfterBreak="0">
    <w:nsid w:val="0BDD6042"/>
    <w:multiLevelType w:val="hybridMultilevel"/>
    <w:tmpl w:val="164A5AC6"/>
    <w:lvl w:ilvl="0" w:tplc="0409000F">
      <w:start w:val="1"/>
      <w:numFmt w:val="decimal"/>
      <w:lvlText w:val="%1."/>
      <w:lvlJc w:val="left"/>
      <w:pPr>
        <w:ind w:left="360" w:hanging="360"/>
      </w:p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1" w15:restartNumberingAfterBreak="0">
    <w:nsid w:val="12644641"/>
    <w:multiLevelType w:val="hybridMultilevel"/>
    <w:tmpl w:val="F58CAE6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2" w15:restartNumberingAfterBreak="0">
    <w:nsid w:val="130B4482"/>
    <w:multiLevelType w:val="hybridMultilevel"/>
    <w:tmpl w:val="E9B0BF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8F34A7C"/>
    <w:multiLevelType w:val="multilevel"/>
    <w:tmpl w:val="5472EC4A"/>
    <w:styleLink w:val="List1"/>
    <w:lvl w:ilvl="0">
      <w:start w:val="1"/>
      <w:numFmt w:val="decimal"/>
      <w:lvlText w:val="%1."/>
      <w:lvlJc w:val="left"/>
      <w:pPr>
        <w:tabs>
          <w:tab w:val="num" w:pos="720"/>
        </w:tabs>
        <w:ind w:left="720" w:hanging="360"/>
      </w:pPr>
      <w:rPr>
        <w:position w:val="0"/>
        <w:sz w:val="22"/>
        <w:szCs w:val="22"/>
        <w:u w:color="000000"/>
        <w:lang w:val="en-US"/>
      </w:rPr>
    </w:lvl>
    <w:lvl w:ilvl="1">
      <w:start w:val="1"/>
      <w:numFmt w:val="bullet"/>
      <w:lvlText w:val="o"/>
      <w:lvlJc w:val="left"/>
      <w:pPr>
        <w:tabs>
          <w:tab w:val="num" w:pos="1383"/>
        </w:tabs>
        <w:ind w:left="1383" w:hanging="303"/>
      </w:pPr>
      <w:rPr>
        <w:position w:val="0"/>
        <w:sz w:val="22"/>
        <w:szCs w:val="22"/>
        <w:u w:color="000000"/>
        <w:lang w:val="en-US"/>
      </w:rPr>
    </w:lvl>
    <w:lvl w:ilvl="2">
      <w:start w:val="1"/>
      <w:numFmt w:val="bullet"/>
      <w:lvlText w:val="▪"/>
      <w:lvlJc w:val="left"/>
      <w:pPr>
        <w:tabs>
          <w:tab w:val="num" w:pos="2103"/>
        </w:tabs>
        <w:ind w:left="2103" w:hanging="303"/>
      </w:pPr>
      <w:rPr>
        <w:position w:val="0"/>
        <w:sz w:val="22"/>
        <w:szCs w:val="22"/>
        <w:u w:color="000000"/>
        <w:lang w:val="en-US"/>
      </w:rPr>
    </w:lvl>
    <w:lvl w:ilvl="3">
      <w:start w:val="1"/>
      <w:numFmt w:val="bullet"/>
      <w:lvlText w:val="•"/>
      <w:lvlJc w:val="left"/>
      <w:pPr>
        <w:tabs>
          <w:tab w:val="num" w:pos="2823"/>
        </w:tabs>
        <w:ind w:left="2823" w:hanging="303"/>
      </w:pPr>
      <w:rPr>
        <w:position w:val="0"/>
        <w:sz w:val="22"/>
        <w:szCs w:val="22"/>
        <w:u w:color="000000"/>
        <w:lang w:val="en-US"/>
      </w:rPr>
    </w:lvl>
    <w:lvl w:ilvl="4">
      <w:start w:val="1"/>
      <w:numFmt w:val="bullet"/>
      <w:lvlText w:val="o"/>
      <w:lvlJc w:val="left"/>
      <w:pPr>
        <w:tabs>
          <w:tab w:val="num" w:pos="3543"/>
        </w:tabs>
        <w:ind w:left="3543" w:hanging="303"/>
      </w:pPr>
      <w:rPr>
        <w:position w:val="0"/>
        <w:sz w:val="22"/>
        <w:szCs w:val="22"/>
        <w:u w:color="000000"/>
        <w:lang w:val="en-US"/>
      </w:rPr>
    </w:lvl>
    <w:lvl w:ilvl="5">
      <w:start w:val="1"/>
      <w:numFmt w:val="bullet"/>
      <w:lvlText w:val="▪"/>
      <w:lvlJc w:val="left"/>
      <w:pPr>
        <w:tabs>
          <w:tab w:val="num" w:pos="4263"/>
        </w:tabs>
        <w:ind w:left="4263" w:hanging="303"/>
      </w:pPr>
      <w:rPr>
        <w:position w:val="0"/>
        <w:sz w:val="22"/>
        <w:szCs w:val="22"/>
        <w:u w:color="000000"/>
        <w:lang w:val="en-US"/>
      </w:rPr>
    </w:lvl>
    <w:lvl w:ilvl="6">
      <w:start w:val="1"/>
      <w:numFmt w:val="bullet"/>
      <w:lvlText w:val="•"/>
      <w:lvlJc w:val="left"/>
      <w:pPr>
        <w:tabs>
          <w:tab w:val="num" w:pos="4983"/>
        </w:tabs>
        <w:ind w:left="4983" w:hanging="303"/>
      </w:pPr>
      <w:rPr>
        <w:position w:val="0"/>
        <w:sz w:val="22"/>
        <w:szCs w:val="22"/>
        <w:u w:color="000000"/>
        <w:lang w:val="en-US"/>
      </w:rPr>
    </w:lvl>
    <w:lvl w:ilvl="7">
      <w:start w:val="1"/>
      <w:numFmt w:val="bullet"/>
      <w:lvlText w:val="o"/>
      <w:lvlJc w:val="left"/>
      <w:pPr>
        <w:tabs>
          <w:tab w:val="num" w:pos="5703"/>
        </w:tabs>
        <w:ind w:left="5703" w:hanging="303"/>
      </w:pPr>
      <w:rPr>
        <w:position w:val="0"/>
        <w:sz w:val="22"/>
        <w:szCs w:val="22"/>
        <w:u w:color="000000"/>
        <w:lang w:val="en-US"/>
      </w:rPr>
    </w:lvl>
    <w:lvl w:ilvl="8">
      <w:start w:val="1"/>
      <w:numFmt w:val="bullet"/>
      <w:lvlText w:val="▪"/>
      <w:lvlJc w:val="left"/>
      <w:pPr>
        <w:tabs>
          <w:tab w:val="num" w:pos="6423"/>
        </w:tabs>
        <w:ind w:left="6423" w:hanging="303"/>
      </w:pPr>
      <w:rPr>
        <w:position w:val="0"/>
        <w:sz w:val="22"/>
        <w:szCs w:val="22"/>
        <w:u w:color="000000"/>
        <w:lang w:val="en-US"/>
      </w:rPr>
    </w:lvl>
  </w:abstractNum>
  <w:abstractNum w:abstractNumId="14" w15:restartNumberingAfterBreak="0">
    <w:nsid w:val="1C7561AB"/>
    <w:multiLevelType w:val="hybridMultilevel"/>
    <w:tmpl w:val="3F5ADFC4"/>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1CB87E26"/>
    <w:multiLevelType w:val="hybridMultilevel"/>
    <w:tmpl w:val="303245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F2A364A"/>
    <w:multiLevelType w:val="hybridMultilevel"/>
    <w:tmpl w:val="22D000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F995E7F"/>
    <w:multiLevelType w:val="hybridMultilevel"/>
    <w:tmpl w:val="6262B0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032614D"/>
    <w:multiLevelType w:val="multilevel"/>
    <w:tmpl w:val="32CC287C"/>
    <w:styleLink w:val="List21"/>
    <w:lvl w:ilvl="0">
      <w:start w:val="2"/>
      <w:numFmt w:val="decimal"/>
      <w:lvlText w:val="%1."/>
      <w:lvlJc w:val="left"/>
      <w:pPr>
        <w:tabs>
          <w:tab w:val="num" w:pos="663"/>
        </w:tabs>
        <w:ind w:left="663" w:hanging="303"/>
      </w:pPr>
      <w:rPr>
        <w:position w:val="0"/>
        <w:sz w:val="24"/>
        <w:szCs w:val="24"/>
        <w:u w:color="000000"/>
      </w:rPr>
    </w:lvl>
    <w:lvl w:ilvl="1">
      <w:start w:val="1"/>
      <w:numFmt w:val="bullet"/>
      <w:lvlText w:val="o"/>
      <w:lvlJc w:val="left"/>
      <w:pPr>
        <w:tabs>
          <w:tab w:val="num" w:pos="1383"/>
        </w:tabs>
        <w:ind w:left="1383" w:hanging="303"/>
      </w:pPr>
      <w:rPr>
        <w:position w:val="0"/>
        <w:sz w:val="22"/>
        <w:szCs w:val="22"/>
        <w:u w:color="000000"/>
      </w:rPr>
    </w:lvl>
    <w:lvl w:ilvl="2">
      <w:start w:val="1"/>
      <w:numFmt w:val="bullet"/>
      <w:lvlText w:val="▪"/>
      <w:lvlJc w:val="left"/>
      <w:pPr>
        <w:tabs>
          <w:tab w:val="num" w:pos="2103"/>
        </w:tabs>
        <w:ind w:left="2103" w:hanging="303"/>
      </w:pPr>
      <w:rPr>
        <w:position w:val="0"/>
        <w:sz w:val="22"/>
        <w:szCs w:val="22"/>
        <w:u w:color="000000"/>
      </w:rPr>
    </w:lvl>
    <w:lvl w:ilvl="3">
      <w:start w:val="1"/>
      <w:numFmt w:val="bullet"/>
      <w:lvlText w:val="•"/>
      <w:lvlJc w:val="left"/>
      <w:pPr>
        <w:tabs>
          <w:tab w:val="num" w:pos="2823"/>
        </w:tabs>
        <w:ind w:left="2823" w:hanging="303"/>
      </w:pPr>
      <w:rPr>
        <w:position w:val="0"/>
        <w:sz w:val="22"/>
        <w:szCs w:val="22"/>
        <w:u w:color="000000"/>
      </w:rPr>
    </w:lvl>
    <w:lvl w:ilvl="4">
      <w:start w:val="1"/>
      <w:numFmt w:val="bullet"/>
      <w:lvlText w:val="o"/>
      <w:lvlJc w:val="left"/>
      <w:pPr>
        <w:tabs>
          <w:tab w:val="num" w:pos="3543"/>
        </w:tabs>
        <w:ind w:left="3543" w:hanging="303"/>
      </w:pPr>
      <w:rPr>
        <w:position w:val="0"/>
        <w:sz w:val="22"/>
        <w:szCs w:val="22"/>
        <w:u w:color="000000"/>
      </w:rPr>
    </w:lvl>
    <w:lvl w:ilvl="5">
      <w:start w:val="1"/>
      <w:numFmt w:val="bullet"/>
      <w:lvlText w:val="▪"/>
      <w:lvlJc w:val="left"/>
      <w:pPr>
        <w:tabs>
          <w:tab w:val="num" w:pos="4263"/>
        </w:tabs>
        <w:ind w:left="4263" w:hanging="303"/>
      </w:pPr>
      <w:rPr>
        <w:position w:val="0"/>
        <w:sz w:val="22"/>
        <w:szCs w:val="22"/>
        <w:u w:color="000000"/>
      </w:rPr>
    </w:lvl>
    <w:lvl w:ilvl="6">
      <w:start w:val="1"/>
      <w:numFmt w:val="bullet"/>
      <w:lvlText w:val="•"/>
      <w:lvlJc w:val="left"/>
      <w:pPr>
        <w:tabs>
          <w:tab w:val="num" w:pos="4983"/>
        </w:tabs>
        <w:ind w:left="4983" w:hanging="303"/>
      </w:pPr>
      <w:rPr>
        <w:position w:val="0"/>
        <w:sz w:val="22"/>
        <w:szCs w:val="22"/>
        <w:u w:color="000000"/>
      </w:rPr>
    </w:lvl>
    <w:lvl w:ilvl="7">
      <w:start w:val="1"/>
      <w:numFmt w:val="bullet"/>
      <w:lvlText w:val="o"/>
      <w:lvlJc w:val="left"/>
      <w:pPr>
        <w:tabs>
          <w:tab w:val="num" w:pos="5703"/>
        </w:tabs>
        <w:ind w:left="5703" w:hanging="303"/>
      </w:pPr>
      <w:rPr>
        <w:position w:val="0"/>
        <w:sz w:val="22"/>
        <w:szCs w:val="22"/>
        <w:u w:color="000000"/>
      </w:rPr>
    </w:lvl>
    <w:lvl w:ilvl="8">
      <w:start w:val="1"/>
      <w:numFmt w:val="bullet"/>
      <w:lvlText w:val="▪"/>
      <w:lvlJc w:val="left"/>
      <w:pPr>
        <w:tabs>
          <w:tab w:val="num" w:pos="6423"/>
        </w:tabs>
        <w:ind w:left="6423" w:hanging="303"/>
      </w:pPr>
      <w:rPr>
        <w:position w:val="0"/>
        <w:sz w:val="22"/>
        <w:szCs w:val="22"/>
        <w:u w:color="000000"/>
      </w:rPr>
    </w:lvl>
  </w:abstractNum>
  <w:abstractNum w:abstractNumId="19" w15:restartNumberingAfterBreak="0">
    <w:nsid w:val="223A3BA6"/>
    <w:multiLevelType w:val="hybridMultilevel"/>
    <w:tmpl w:val="2DD8027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223B7C36"/>
    <w:multiLevelType w:val="hybridMultilevel"/>
    <w:tmpl w:val="0AA4A37E"/>
    <w:lvl w:ilvl="0" w:tplc="C952CF84">
      <w:start w:val="1"/>
      <w:numFmt w:val="decimal"/>
      <w:lvlText w:val="%1."/>
      <w:lvlJc w:val="left"/>
      <w:pPr>
        <w:ind w:left="720" w:hanging="360"/>
      </w:pPr>
      <w:rPr>
        <w:rFonts w:hint="default"/>
        <w:b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15:restartNumberingAfterBreak="0">
    <w:nsid w:val="234B2AED"/>
    <w:multiLevelType w:val="multilevel"/>
    <w:tmpl w:val="DCDC9A8C"/>
    <w:lvl w:ilvl="0">
      <w:start w:val="1"/>
      <w:numFmt w:val="decimal"/>
      <w:lvlText w:val="%1."/>
      <w:lvlJc w:val="left"/>
      <w:pPr>
        <w:tabs>
          <w:tab w:val="num" w:pos="720"/>
        </w:tabs>
        <w:ind w:left="720" w:hanging="360"/>
      </w:pPr>
      <w:rPr>
        <w:position w:val="0"/>
        <w:sz w:val="22"/>
        <w:szCs w:val="22"/>
        <w:u w:color="000000"/>
      </w:rPr>
    </w:lvl>
    <w:lvl w:ilvl="1">
      <w:start w:val="1"/>
      <w:numFmt w:val="bullet"/>
      <w:lvlText w:val="o"/>
      <w:lvlJc w:val="left"/>
      <w:pPr>
        <w:tabs>
          <w:tab w:val="num" w:pos="1383"/>
        </w:tabs>
        <w:ind w:left="1383" w:hanging="303"/>
      </w:pPr>
      <w:rPr>
        <w:position w:val="0"/>
        <w:sz w:val="22"/>
        <w:szCs w:val="22"/>
        <w:u w:color="000000"/>
      </w:rPr>
    </w:lvl>
    <w:lvl w:ilvl="2">
      <w:start w:val="1"/>
      <w:numFmt w:val="bullet"/>
      <w:lvlText w:val="▪"/>
      <w:lvlJc w:val="left"/>
      <w:pPr>
        <w:tabs>
          <w:tab w:val="num" w:pos="2103"/>
        </w:tabs>
        <w:ind w:left="2103" w:hanging="303"/>
      </w:pPr>
      <w:rPr>
        <w:position w:val="0"/>
        <w:sz w:val="22"/>
        <w:szCs w:val="22"/>
        <w:u w:color="000000"/>
      </w:rPr>
    </w:lvl>
    <w:lvl w:ilvl="3">
      <w:start w:val="1"/>
      <w:numFmt w:val="bullet"/>
      <w:lvlText w:val="•"/>
      <w:lvlJc w:val="left"/>
      <w:pPr>
        <w:tabs>
          <w:tab w:val="num" w:pos="2823"/>
        </w:tabs>
        <w:ind w:left="2823" w:hanging="303"/>
      </w:pPr>
      <w:rPr>
        <w:position w:val="0"/>
        <w:sz w:val="22"/>
        <w:szCs w:val="22"/>
        <w:u w:color="000000"/>
      </w:rPr>
    </w:lvl>
    <w:lvl w:ilvl="4">
      <w:start w:val="1"/>
      <w:numFmt w:val="bullet"/>
      <w:lvlText w:val="o"/>
      <w:lvlJc w:val="left"/>
      <w:pPr>
        <w:tabs>
          <w:tab w:val="num" w:pos="3543"/>
        </w:tabs>
        <w:ind w:left="3543" w:hanging="303"/>
      </w:pPr>
      <w:rPr>
        <w:position w:val="0"/>
        <w:sz w:val="22"/>
        <w:szCs w:val="22"/>
        <w:u w:color="000000"/>
      </w:rPr>
    </w:lvl>
    <w:lvl w:ilvl="5">
      <w:start w:val="1"/>
      <w:numFmt w:val="bullet"/>
      <w:lvlText w:val="▪"/>
      <w:lvlJc w:val="left"/>
      <w:pPr>
        <w:tabs>
          <w:tab w:val="num" w:pos="4263"/>
        </w:tabs>
        <w:ind w:left="4263" w:hanging="303"/>
      </w:pPr>
      <w:rPr>
        <w:position w:val="0"/>
        <w:sz w:val="22"/>
        <w:szCs w:val="22"/>
        <w:u w:color="000000"/>
      </w:rPr>
    </w:lvl>
    <w:lvl w:ilvl="6">
      <w:start w:val="1"/>
      <w:numFmt w:val="bullet"/>
      <w:lvlText w:val="•"/>
      <w:lvlJc w:val="left"/>
      <w:pPr>
        <w:tabs>
          <w:tab w:val="num" w:pos="4983"/>
        </w:tabs>
        <w:ind w:left="4983" w:hanging="303"/>
      </w:pPr>
      <w:rPr>
        <w:position w:val="0"/>
        <w:sz w:val="22"/>
        <w:szCs w:val="22"/>
        <w:u w:color="000000"/>
      </w:rPr>
    </w:lvl>
    <w:lvl w:ilvl="7">
      <w:start w:val="1"/>
      <w:numFmt w:val="bullet"/>
      <w:lvlText w:val="o"/>
      <w:lvlJc w:val="left"/>
      <w:pPr>
        <w:tabs>
          <w:tab w:val="num" w:pos="5703"/>
        </w:tabs>
        <w:ind w:left="5703" w:hanging="303"/>
      </w:pPr>
      <w:rPr>
        <w:position w:val="0"/>
        <w:sz w:val="22"/>
        <w:szCs w:val="22"/>
        <w:u w:color="000000"/>
      </w:rPr>
    </w:lvl>
    <w:lvl w:ilvl="8">
      <w:start w:val="1"/>
      <w:numFmt w:val="bullet"/>
      <w:lvlText w:val="▪"/>
      <w:lvlJc w:val="left"/>
      <w:pPr>
        <w:tabs>
          <w:tab w:val="num" w:pos="6423"/>
        </w:tabs>
        <w:ind w:left="6423" w:hanging="303"/>
      </w:pPr>
      <w:rPr>
        <w:position w:val="0"/>
        <w:sz w:val="22"/>
        <w:szCs w:val="22"/>
        <w:u w:color="000000"/>
      </w:rPr>
    </w:lvl>
  </w:abstractNum>
  <w:abstractNum w:abstractNumId="22" w15:restartNumberingAfterBreak="0">
    <w:nsid w:val="23A35B74"/>
    <w:multiLevelType w:val="hybridMultilevel"/>
    <w:tmpl w:val="D41E1460"/>
    <w:lvl w:ilvl="0" w:tplc="3C5E6B6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2467398A"/>
    <w:multiLevelType w:val="hybridMultilevel"/>
    <w:tmpl w:val="55065AF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4" w15:restartNumberingAfterBreak="0">
    <w:nsid w:val="25CF2344"/>
    <w:multiLevelType w:val="hybridMultilevel"/>
    <w:tmpl w:val="4DAC519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15:restartNumberingAfterBreak="0">
    <w:nsid w:val="28DF1D63"/>
    <w:multiLevelType w:val="hybridMultilevel"/>
    <w:tmpl w:val="4F48D81C"/>
    <w:lvl w:ilvl="0" w:tplc="C8DAD56C">
      <w:start w:val="1"/>
      <w:numFmt w:val="decimal"/>
      <w:lvlText w:val="%1."/>
      <w:lvlJc w:val="left"/>
      <w:pPr>
        <w:tabs>
          <w:tab w:val="num" w:pos="360"/>
        </w:tabs>
        <w:ind w:left="360" w:hanging="360"/>
      </w:pPr>
      <w:rPr>
        <w:rFonts w:eastAsia="Times New Roman" w:cs="Times New Roman" w:hint="default"/>
        <w:color w:val="000000"/>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6" w15:restartNumberingAfterBreak="0">
    <w:nsid w:val="2A2A46C3"/>
    <w:multiLevelType w:val="hybridMultilevel"/>
    <w:tmpl w:val="067645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2A3574F0"/>
    <w:multiLevelType w:val="hybridMultilevel"/>
    <w:tmpl w:val="D24058E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8" w15:restartNumberingAfterBreak="0">
    <w:nsid w:val="2B3D0EE2"/>
    <w:multiLevelType w:val="hybridMultilevel"/>
    <w:tmpl w:val="2EEC9D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BAC0DDF"/>
    <w:multiLevelType w:val="hybridMultilevel"/>
    <w:tmpl w:val="9550CA8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0" w15:restartNumberingAfterBreak="0">
    <w:nsid w:val="2BF21610"/>
    <w:multiLevelType w:val="hybridMultilevel"/>
    <w:tmpl w:val="7EA2A02E"/>
    <w:lvl w:ilvl="0" w:tplc="8D28C77C">
      <w:start w:val="1"/>
      <w:numFmt w:val="decimal"/>
      <w:lvlText w:val="%1."/>
      <w:lvlJc w:val="left"/>
      <w:pPr>
        <w:ind w:left="1080" w:hanging="360"/>
      </w:pPr>
      <w:rPr>
        <w:rFonts w:eastAsia="Arial Unicode M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31" w15:restartNumberingAfterBreak="0">
    <w:nsid w:val="2D044004"/>
    <w:multiLevelType w:val="hybridMultilevel"/>
    <w:tmpl w:val="67A6A3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2D345407"/>
    <w:multiLevelType w:val="hybridMultilevel"/>
    <w:tmpl w:val="D226B2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15B23FC"/>
    <w:multiLevelType w:val="hybridMultilevel"/>
    <w:tmpl w:val="829411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2256C68"/>
    <w:multiLevelType w:val="hybridMultilevel"/>
    <w:tmpl w:val="4D869D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3B7327A"/>
    <w:multiLevelType w:val="hybridMultilevel"/>
    <w:tmpl w:val="6B46C7A4"/>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6" w15:restartNumberingAfterBreak="0">
    <w:nsid w:val="33C30F5B"/>
    <w:multiLevelType w:val="hybridMultilevel"/>
    <w:tmpl w:val="7DD25C58"/>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7" w15:restartNumberingAfterBreak="0">
    <w:nsid w:val="34090B55"/>
    <w:multiLevelType w:val="hybridMultilevel"/>
    <w:tmpl w:val="E3946B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349E5E6D"/>
    <w:multiLevelType w:val="hybridMultilevel"/>
    <w:tmpl w:val="CC1E470A"/>
    <w:lvl w:ilvl="0" w:tplc="DF7E87A6">
      <w:start w:val="1"/>
      <w:numFmt w:val="bullet"/>
      <w:lvlText w:val=""/>
      <w:lvlJc w:val="left"/>
      <w:pPr>
        <w:tabs>
          <w:tab w:val="num" w:pos="1440"/>
        </w:tabs>
        <w:ind w:left="1440" w:hanging="360"/>
      </w:pPr>
      <w:rPr>
        <w:rFonts w:ascii="Symbol" w:hAnsi="Symbol" w:hint="default"/>
        <w:sz w:val="20"/>
        <w:szCs w:val="20"/>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39" w15:restartNumberingAfterBreak="0">
    <w:nsid w:val="34D050C1"/>
    <w:multiLevelType w:val="hybridMultilevel"/>
    <w:tmpl w:val="BE7C28AC"/>
    <w:lvl w:ilvl="0" w:tplc="DD303096">
      <w:start w:val="1"/>
      <w:numFmt w:val="decimal"/>
      <w:lvlText w:val="%1."/>
      <w:lvlJc w:val="left"/>
      <w:pPr>
        <w:ind w:left="1080" w:hanging="360"/>
      </w:pPr>
      <w:rPr>
        <w:b w:val="0"/>
        <w:bCs w:val="0"/>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40" w15:restartNumberingAfterBreak="0">
    <w:nsid w:val="35831823"/>
    <w:multiLevelType w:val="hybridMultilevel"/>
    <w:tmpl w:val="4B2EB21C"/>
    <w:lvl w:ilvl="0" w:tplc="C8DAD56C">
      <w:start w:val="1"/>
      <w:numFmt w:val="decimal"/>
      <w:lvlText w:val="%1."/>
      <w:lvlJc w:val="left"/>
      <w:pPr>
        <w:ind w:left="720" w:hanging="360"/>
      </w:pPr>
      <w:rPr>
        <w:rFonts w:eastAsia="Times New Roman" w:cs="Times New Roman" w:hint="default"/>
        <w:color w:val="00000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1" w15:restartNumberingAfterBreak="0">
    <w:nsid w:val="361E5B44"/>
    <w:multiLevelType w:val="hybridMultilevel"/>
    <w:tmpl w:val="50BA76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37377719"/>
    <w:multiLevelType w:val="hybridMultilevel"/>
    <w:tmpl w:val="A4DC02DA"/>
    <w:lvl w:ilvl="0" w:tplc="04090001">
      <w:start w:val="1"/>
      <w:numFmt w:val="bullet"/>
      <w:lvlText w:val=""/>
      <w:lvlJc w:val="left"/>
      <w:pPr>
        <w:tabs>
          <w:tab w:val="num" w:pos="360"/>
        </w:tabs>
        <w:ind w:left="360" w:hanging="360"/>
      </w:pPr>
      <w:rPr>
        <w:rFonts w:ascii="Symbol" w:hAnsi="Symbol" w:hint="default"/>
      </w:rPr>
    </w:lvl>
    <w:lvl w:ilvl="1" w:tplc="25E4E49E">
      <w:start w:val="1"/>
      <w:numFmt w:val="decimal"/>
      <w:lvlText w:val="%2."/>
      <w:lvlJc w:val="left"/>
      <w:pPr>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3" w15:restartNumberingAfterBreak="0">
    <w:nsid w:val="383A3BC5"/>
    <w:multiLevelType w:val="multilevel"/>
    <w:tmpl w:val="754417E6"/>
    <w:styleLink w:val="List0"/>
    <w:lvl w:ilvl="0">
      <w:start w:val="1"/>
      <w:numFmt w:val="decimal"/>
      <w:lvlText w:val="%1."/>
      <w:lvlJc w:val="left"/>
      <w:pPr>
        <w:tabs>
          <w:tab w:val="num" w:pos="450"/>
        </w:tabs>
        <w:ind w:left="450" w:hanging="360"/>
      </w:pPr>
      <w:rPr>
        <w:position w:val="0"/>
        <w:sz w:val="22"/>
        <w:szCs w:val="22"/>
        <w:lang w:val="en-US"/>
      </w:rPr>
    </w:lvl>
    <w:lvl w:ilvl="1">
      <w:start w:val="1"/>
      <w:numFmt w:val="lowerLetter"/>
      <w:lvlText w:val="%2."/>
      <w:lvlJc w:val="left"/>
      <w:pPr>
        <w:tabs>
          <w:tab w:val="num" w:pos="1473"/>
        </w:tabs>
        <w:ind w:left="1473" w:hanging="303"/>
      </w:pPr>
      <w:rPr>
        <w:position w:val="0"/>
        <w:sz w:val="22"/>
        <w:szCs w:val="22"/>
        <w:lang w:val="en-US"/>
      </w:rPr>
    </w:lvl>
    <w:lvl w:ilvl="2">
      <w:start w:val="1"/>
      <w:numFmt w:val="lowerRoman"/>
      <w:lvlText w:val="%3."/>
      <w:lvlJc w:val="left"/>
      <w:pPr>
        <w:tabs>
          <w:tab w:val="num" w:pos="2202"/>
        </w:tabs>
        <w:ind w:left="2202" w:hanging="248"/>
      </w:pPr>
      <w:rPr>
        <w:position w:val="0"/>
        <w:sz w:val="22"/>
        <w:szCs w:val="22"/>
        <w:lang w:val="en-US"/>
      </w:rPr>
    </w:lvl>
    <w:lvl w:ilvl="3">
      <w:start w:val="1"/>
      <w:numFmt w:val="decimal"/>
      <w:lvlText w:val="%4."/>
      <w:lvlJc w:val="left"/>
      <w:pPr>
        <w:tabs>
          <w:tab w:val="num" w:pos="2913"/>
        </w:tabs>
        <w:ind w:left="2913" w:hanging="303"/>
      </w:pPr>
      <w:rPr>
        <w:position w:val="0"/>
        <w:sz w:val="22"/>
        <w:szCs w:val="22"/>
        <w:lang w:val="en-US"/>
      </w:rPr>
    </w:lvl>
    <w:lvl w:ilvl="4">
      <w:start w:val="1"/>
      <w:numFmt w:val="lowerLetter"/>
      <w:lvlText w:val="%5."/>
      <w:lvlJc w:val="left"/>
      <w:pPr>
        <w:tabs>
          <w:tab w:val="num" w:pos="3633"/>
        </w:tabs>
        <w:ind w:left="3633" w:hanging="303"/>
      </w:pPr>
      <w:rPr>
        <w:position w:val="0"/>
        <w:sz w:val="22"/>
        <w:szCs w:val="22"/>
        <w:lang w:val="en-US"/>
      </w:rPr>
    </w:lvl>
    <w:lvl w:ilvl="5">
      <w:start w:val="1"/>
      <w:numFmt w:val="lowerRoman"/>
      <w:lvlText w:val="%6."/>
      <w:lvlJc w:val="left"/>
      <w:pPr>
        <w:tabs>
          <w:tab w:val="num" w:pos="4362"/>
        </w:tabs>
        <w:ind w:left="4362" w:hanging="248"/>
      </w:pPr>
      <w:rPr>
        <w:position w:val="0"/>
        <w:sz w:val="22"/>
        <w:szCs w:val="22"/>
        <w:lang w:val="en-US"/>
      </w:rPr>
    </w:lvl>
    <w:lvl w:ilvl="6">
      <w:start w:val="1"/>
      <w:numFmt w:val="decimal"/>
      <w:lvlText w:val="%7."/>
      <w:lvlJc w:val="left"/>
      <w:pPr>
        <w:tabs>
          <w:tab w:val="num" w:pos="5073"/>
        </w:tabs>
        <w:ind w:left="5073" w:hanging="303"/>
      </w:pPr>
      <w:rPr>
        <w:position w:val="0"/>
        <w:sz w:val="22"/>
        <w:szCs w:val="22"/>
        <w:lang w:val="en-US"/>
      </w:rPr>
    </w:lvl>
    <w:lvl w:ilvl="7">
      <w:start w:val="1"/>
      <w:numFmt w:val="lowerLetter"/>
      <w:lvlText w:val="%8."/>
      <w:lvlJc w:val="left"/>
      <w:pPr>
        <w:tabs>
          <w:tab w:val="num" w:pos="5793"/>
        </w:tabs>
        <w:ind w:left="5793" w:hanging="303"/>
      </w:pPr>
      <w:rPr>
        <w:position w:val="0"/>
        <w:sz w:val="22"/>
        <w:szCs w:val="22"/>
        <w:lang w:val="en-US"/>
      </w:rPr>
    </w:lvl>
    <w:lvl w:ilvl="8">
      <w:start w:val="1"/>
      <w:numFmt w:val="lowerRoman"/>
      <w:lvlText w:val="%9."/>
      <w:lvlJc w:val="left"/>
      <w:pPr>
        <w:tabs>
          <w:tab w:val="num" w:pos="6522"/>
        </w:tabs>
        <w:ind w:left="6522" w:hanging="248"/>
      </w:pPr>
      <w:rPr>
        <w:position w:val="0"/>
        <w:sz w:val="22"/>
        <w:szCs w:val="22"/>
        <w:lang w:val="en-US"/>
      </w:rPr>
    </w:lvl>
  </w:abstractNum>
  <w:abstractNum w:abstractNumId="44" w15:restartNumberingAfterBreak="0">
    <w:nsid w:val="38706CB8"/>
    <w:multiLevelType w:val="hybridMultilevel"/>
    <w:tmpl w:val="22F2ED1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5" w15:restartNumberingAfterBreak="0">
    <w:nsid w:val="38751196"/>
    <w:multiLevelType w:val="hybridMultilevel"/>
    <w:tmpl w:val="BE0A3F88"/>
    <w:lvl w:ilvl="0" w:tplc="4009000F">
      <w:start w:val="1"/>
      <w:numFmt w:val="decimal"/>
      <w:lvlText w:val="%1."/>
      <w:lvlJc w:val="left"/>
      <w:pPr>
        <w:ind w:left="360" w:hanging="360"/>
      </w:pPr>
      <w:rPr>
        <w:rFonts w:hint="default"/>
        <w:b w:val="0"/>
        <w:bCs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6" w15:restartNumberingAfterBreak="0">
    <w:nsid w:val="387A6FAD"/>
    <w:multiLevelType w:val="multilevel"/>
    <w:tmpl w:val="13FAC714"/>
    <w:lvl w:ilvl="0">
      <w:start w:val="1"/>
      <w:numFmt w:val="decimal"/>
      <w:lvlText w:val="%1."/>
      <w:lvlJc w:val="left"/>
      <w:pPr>
        <w:tabs>
          <w:tab w:val="num" w:pos="720"/>
        </w:tabs>
        <w:ind w:left="720" w:hanging="360"/>
      </w:pPr>
      <w:rPr>
        <w:position w:val="0"/>
        <w:sz w:val="22"/>
        <w:szCs w:val="22"/>
        <w:u w:color="000000"/>
      </w:rPr>
    </w:lvl>
    <w:lvl w:ilvl="1">
      <w:start w:val="1"/>
      <w:numFmt w:val="bullet"/>
      <w:lvlText w:val="o"/>
      <w:lvlJc w:val="left"/>
      <w:pPr>
        <w:tabs>
          <w:tab w:val="num" w:pos="1383"/>
        </w:tabs>
        <w:ind w:left="1383" w:hanging="303"/>
      </w:pPr>
      <w:rPr>
        <w:position w:val="0"/>
        <w:sz w:val="22"/>
        <w:szCs w:val="22"/>
        <w:u w:color="000000"/>
      </w:rPr>
    </w:lvl>
    <w:lvl w:ilvl="2">
      <w:start w:val="1"/>
      <w:numFmt w:val="bullet"/>
      <w:lvlText w:val="▪"/>
      <w:lvlJc w:val="left"/>
      <w:pPr>
        <w:tabs>
          <w:tab w:val="num" w:pos="2103"/>
        </w:tabs>
        <w:ind w:left="2103" w:hanging="303"/>
      </w:pPr>
      <w:rPr>
        <w:position w:val="0"/>
        <w:sz w:val="22"/>
        <w:szCs w:val="22"/>
        <w:u w:color="000000"/>
      </w:rPr>
    </w:lvl>
    <w:lvl w:ilvl="3">
      <w:start w:val="1"/>
      <w:numFmt w:val="bullet"/>
      <w:lvlText w:val="•"/>
      <w:lvlJc w:val="left"/>
      <w:pPr>
        <w:tabs>
          <w:tab w:val="num" w:pos="2823"/>
        </w:tabs>
        <w:ind w:left="2823" w:hanging="303"/>
      </w:pPr>
      <w:rPr>
        <w:position w:val="0"/>
        <w:sz w:val="22"/>
        <w:szCs w:val="22"/>
        <w:u w:color="000000"/>
      </w:rPr>
    </w:lvl>
    <w:lvl w:ilvl="4">
      <w:start w:val="1"/>
      <w:numFmt w:val="bullet"/>
      <w:lvlText w:val="o"/>
      <w:lvlJc w:val="left"/>
      <w:pPr>
        <w:tabs>
          <w:tab w:val="num" w:pos="3543"/>
        </w:tabs>
        <w:ind w:left="3543" w:hanging="303"/>
      </w:pPr>
      <w:rPr>
        <w:position w:val="0"/>
        <w:sz w:val="22"/>
        <w:szCs w:val="22"/>
        <w:u w:color="000000"/>
      </w:rPr>
    </w:lvl>
    <w:lvl w:ilvl="5">
      <w:start w:val="1"/>
      <w:numFmt w:val="bullet"/>
      <w:lvlText w:val="▪"/>
      <w:lvlJc w:val="left"/>
      <w:pPr>
        <w:tabs>
          <w:tab w:val="num" w:pos="4263"/>
        </w:tabs>
        <w:ind w:left="4263" w:hanging="303"/>
      </w:pPr>
      <w:rPr>
        <w:position w:val="0"/>
        <w:sz w:val="22"/>
        <w:szCs w:val="22"/>
        <w:u w:color="000000"/>
      </w:rPr>
    </w:lvl>
    <w:lvl w:ilvl="6">
      <w:start w:val="1"/>
      <w:numFmt w:val="bullet"/>
      <w:lvlText w:val="•"/>
      <w:lvlJc w:val="left"/>
      <w:pPr>
        <w:tabs>
          <w:tab w:val="num" w:pos="4983"/>
        </w:tabs>
        <w:ind w:left="4983" w:hanging="303"/>
      </w:pPr>
      <w:rPr>
        <w:position w:val="0"/>
        <w:sz w:val="22"/>
        <w:szCs w:val="22"/>
        <w:u w:color="000000"/>
      </w:rPr>
    </w:lvl>
    <w:lvl w:ilvl="7">
      <w:start w:val="1"/>
      <w:numFmt w:val="bullet"/>
      <w:lvlText w:val="o"/>
      <w:lvlJc w:val="left"/>
      <w:pPr>
        <w:tabs>
          <w:tab w:val="num" w:pos="5703"/>
        </w:tabs>
        <w:ind w:left="5703" w:hanging="303"/>
      </w:pPr>
      <w:rPr>
        <w:position w:val="0"/>
        <w:sz w:val="22"/>
        <w:szCs w:val="22"/>
        <w:u w:color="000000"/>
      </w:rPr>
    </w:lvl>
    <w:lvl w:ilvl="8">
      <w:start w:val="1"/>
      <w:numFmt w:val="bullet"/>
      <w:lvlText w:val="▪"/>
      <w:lvlJc w:val="left"/>
      <w:pPr>
        <w:tabs>
          <w:tab w:val="num" w:pos="6423"/>
        </w:tabs>
        <w:ind w:left="6423" w:hanging="303"/>
      </w:pPr>
      <w:rPr>
        <w:position w:val="0"/>
        <w:sz w:val="22"/>
        <w:szCs w:val="22"/>
        <w:u w:color="000000"/>
      </w:rPr>
    </w:lvl>
  </w:abstractNum>
  <w:abstractNum w:abstractNumId="47" w15:restartNumberingAfterBreak="0">
    <w:nsid w:val="3B2C38CF"/>
    <w:multiLevelType w:val="hybridMultilevel"/>
    <w:tmpl w:val="F71EF122"/>
    <w:lvl w:ilvl="0" w:tplc="4009000F">
      <w:start w:val="1"/>
      <w:numFmt w:val="decimal"/>
      <w:lvlText w:val="%1."/>
      <w:lvlJc w:val="left"/>
      <w:pPr>
        <w:ind w:left="720" w:hanging="360"/>
      </w:pPr>
      <w:rPr>
        <w:rFonts w:eastAsia="Times New Roman" w:cs="Times New Roman"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8" w15:restartNumberingAfterBreak="0">
    <w:nsid w:val="3B526837"/>
    <w:multiLevelType w:val="hybridMultilevel"/>
    <w:tmpl w:val="BFA84C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3B8B0D10"/>
    <w:multiLevelType w:val="hybridMultilevel"/>
    <w:tmpl w:val="E3B63C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3BB60387"/>
    <w:multiLevelType w:val="multilevel"/>
    <w:tmpl w:val="E0887642"/>
    <w:lvl w:ilvl="0">
      <w:start w:val="1"/>
      <w:numFmt w:val="decimal"/>
      <w:lvlText w:val="%1."/>
      <w:lvlJc w:val="left"/>
      <w:pPr>
        <w:tabs>
          <w:tab w:val="num" w:pos="720"/>
        </w:tabs>
        <w:ind w:left="720" w:hanging="360"/>
      </w:pPr>
      <w:rPr>
        <w:rFonts w:ascii="Times New Roman" w:eastAsia="Arial Unicode MS" w:hAnsi="Arial Unicode MS" w:cs="Arial Unicode MS"/>
        <w:position w:val="0"/>
        <w:sz w:val="22"/>
        <w:szCs w:val="22"/>
        <w:u w:color="000000"/>
      </w:rPr>
    </w:lvl>
    <w:lvl w:ilvl="1">
      <w:start w:val="1"/>
      <w:numFmt w:val="bullet"/>
      <w:lvlText w:val="o"/>
      <w:lvlJc w:val="left"/>
      <w:pPr>
        <w:tabs>
          <w:tab w:val="num" w:pos="1383"/>
        </w:tabs>
        <w:ind w:left="1383" w:hanging="303"/>
      </w:pPr>
      <w:rPr>
        <w:position w:val="0"/>
        <w:sz w:val="22"/>
        <w:szCs w:val="22"/>
        <w:u w:color="000000"/>
      </w:rPr>
    </w:lvl>
    <w:lvl w:ilvl="2">
      <w:start w:val="1"/>
      <w:numFmt w:val="bullet"/>
      <w:lvlText w:val="▪"/>
      <w:lvlJc w:val="left"/>
      <w:pPr>
        <w:tabs>
          <w:tab w:val="num" w:pos="2103"/>
        </w:tabs>
        <w:ind w:left="2103" w:hanging="303"/>
      </w:pPr>
      <w:rPr>
        <w:position w:val="0"/>
        <w:sz w:val="22"/>
        <w:szCs w:val="22"/>
        <w:u w:color="000000"/>
      </w:rPr>
    </w:lvl>
    <w:lvl w:ilvl="3">
      <w:start w:val="1"/>
      <w:numFmt w:val="bullet"/>
      <w:lvlText w:val="•"/>
      <w:lvlJc w:val="left"/>
      <w:pPr>
        <w:tabs>
          <w:tab w:val="num" w:pos="2823"/>
        </w:tabs>
        <w:ind w:left="2823" w:hanging="303"/>
      </w:pPr>
      <w:rPr>
        <w:position w:val="0"/>
        <w:sz w:val="22"/>
        <w:szCs w:val="22"/>
        <w:u w:color="000000"/>
      </w:rPr>
    </w:lvl>
    <w:lvl w:ilvl="4">
      <w:start w:val="1"/>
      <w:numFmt w:val="bullet"/>
      <w:lvlText w:val="o"/>
      <w:lvlJc w:val="left"/>
      <w:pPr>
        <w:tabs>
          <w:tab w:val="num" w:pos="3543"/>
        </w:tabs>
        <w:ind w:left="3543" w:hanging="303"/>
      </w:pPr>
      <w:rPr>
        <w:position w:val="0"/>
        <w:sz w:val="22"/>
        <w:szCs w:val="22"/>
        <w:u w:color="000000"/>
      </w:rPr>
    </w:lvl>
    <w:lvl w:ilvl="5">
      <w:start w:val="1"/>
      <w:numFmt w:val="bullet"/>
      <w:lvlText w:val="▪"/>
      <w:lvlJc w:val="left"/>
      <w:pPr>
        <w:tabs>
          <w:tab w:val="num" w:pos="4263"/>
        </w:tabs>
        <w:ind w:left="4263" w:hanging="303"/>
      </w:pPr>
      <w:rPr>
        <w:position w:val="0"/>
        <w:sz w:val="22"/>
        <w:szCs w:val="22"/>
        <w:u w:color="000000"/>
      </w:rPr>
    </w:lvl>
    <w:lvl w:ilvl="6">
      <w:start w:val="1"/>
      <w:numFmt w:val="bullet"/>
      <w:lvlText w:val="•"/>
      <w:lvlJc w:val="left"/>
      <w:pPr>
        <w:tabs>
          <w:tab w:val="num" w:pos="4983"/>
        </w:tabs>
        <w:ind w:left="4983" w:hanging="303"/>
      </w:pPr>
      <w:rPr>
        <w:position w:val="0"/>
        <w:sz w:val="22"/>
        <w:szCs w:val="22"/>
        <w:u w:color="000000"/>
      </w:rPr>
    </w:lvl>
    <w:lvl w:ilvl="7">
      <w:start w:val="1"/>
      <w:numFmt w:val="bullet"/>
      <w:lvlText w:val="o"/>
      <w:lvlJc w:val="left"/>
      <w:pPr>
        <w:tabs>
          <w:tab w:val="num" w:pos="5703"/>
        </w:tabs>
        <w:ind w:left="5703" w:hanging="303"/>
      </w:pPr>
      <w:rPr>
        <w:position w:val="0"/>
        <w:sz w:val="22"/>
        <w:szCs w:val="22"/>
        <w:u w:color="000000"/>
      </w:rPr>
    </w:lvl>
    <w:lvl w:ilvl="8">
      <w:start w:val="1"/>
      <w:numFmt w:val="bullet"/>
      <w:lvlText w:val="▪"/>
      <w:lvlJc w:val="left"/>
      <w:pPr>
        <w:tabs>
          <w:tab w:val="num" w:pos="6423"/>
        </w:tabs>
        <w:ind w:left="6423" w:hanging="303"/>
      </w:pPr>
      <w:rPr>
        <w:position w:val="0"/>
        <w:sz w:val="22"/>
        <w:szCs w:val="22"/>
        <w:u w:color="000000"/>
      </w:rPr>
    </w:lvl>
  </w:abstractNum>
  <w:abstractNum w:abstractNumId="51" w15:restartNumberingAfterBreak="0">
    <w:nsid w:val="3BCC416C"/>
    <w:multiLevelType w:val="hybridMultilevel"/>
    <w:tmpl w:val="85AC96EE"/>
    <w:lvl w:ilvl="0" w:tplc="8F80B6F2">
      <w:start w:val="1"/>
      <w:numFmt w:val="decimal"/>
      <w:lvlText w:val="%1."/>
      <w:lvlJc w:val="left"/>
      <w:pPr>
        <w:ind w:left="720" w:hanging="360"/>
      </w:pPr>
      <w:rPr>
        <w:b w:val="0"/>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2" w15:restartNumberingAfterBreak="0">
    <w:nsid w:val="3BF43CFC"/>
    <w:multiLevelType w:val="multilevel"/>
    <w:tmpl w:val="9C5CEE92"/>
    <w:lvl w:ilvl="0">
      <w:start w:val="1"/>
      <w:numFmt w:val="decimal"/>
      <w:lvlText w:val="%1."/>
      <w:lvlJc w:val="left"/>
      <w:pPr>
        <w:tabs>
          <w:tab w:val="num" w:pos="720"/>
        </w:tabs>
        <w:ind w:left="720" w:hanging="360"/>
      </w:pPr>
      <w:rPr>
        <w:position w:val="0"/>
        <w:sz w:val="22"/>
        <w:szCs w:val="22"/>
        <w:u w:color="000000"/>
      </w:rPr>
    </w:lvl>
    <w:lvl w:ilvl="1">
      <w:start w:val="1"/>
      <w:numFmt w:val="bullet"/>
      <w:lvlText w:val="o"/>
      <w:lvlJc w:val="left"/>
      <w:pPr>
        <w:tabs>
          <w:tab w:val="num" w:pos="1383"/>
        </w:tabs>
        <w:ind w:left="1383" w:hanging="303"/>
      </w:pPr>
      <w:rPr>
        <w:position w:val="0"/>
        <w:sz w:val="22"/>
        <w:szCs w:val="22"/>
        <w:u w:color="000000"/>
      </w:rPr>
    </w:lvl>
    <w:lvl w:ilvl="2">
      <w:start w:val="1"/>
      <w:numFmt w:val="bullet"/>
      <w:lvlText w:val="▪"/>
      <w:lvlJc w:val="left"/>
      <w:pPr>
        <w:tabs>
          <w:tab w:val="num" w:pos="2103"/>
        </w:tabs>
        <w:ind w:left="2103" w:hanging="303"/>
      </w:pPr>
      <w:rPr>
        <w:position w:val="0"/>
        <w:sz w:val="22"/>
        <w:szCs w:val="22"/>
        <w:u w:color="000000"/>
      </w:rPr>
    </w:lvl>
    <w:lvl w:ilvl="3">
      <w:start w:val="1"/>
      <w:numFmt w:val="bullet"/>
      <w:lvlText w:val="•"/>
      <w:lvlJc w:val="left"/>
      <w:pPr>
        <w:tabs>
          <w:tab w:val="num" w:pos="2823"/>
        </w:tabs>
        <w:ind w:left="2823" w:hanging="303"/>
      </w:pPr>
      <w:rPr>
        <w:position w:val="0"/>
        <w:sz w:val="22"/>
        <w:szCs w:val="22"/>
        <w:u w:color="000000"/>
      </w:rPr>
    </w:lvl>
    <w:lvl w:ilvl="4">
      <w:start w:val="1"/>
      <w:numFmt w:val="bullet"/>
      <w:lvlText w:val="o"/>
      <w:lvlJc w:val="left"/>
      <w:pPr>
        <w:tabs>
          <w:tab w:val="num" w:pos="3543"/>
        </w:tabs>
        <w:ind w:left="3543" w:hanging="303"/>
      </w:pPr>
      <w:rPr>
        <w:position w:val="0"/>
        <w:sz w:val="22"/>
        <w:szCs w:val="22"/>
        <w:u w:color="000000"/>
      </w:rPr>
    </w:lvl>
    <w:lvl w:ilvl="5">
      <w:start w:val="1"/>
      <w:numFmt w:val="bullet"/>
      <w:lvlText w:val="▪"/>
      <w:lvlJc w:val="left"/>
      <w:pPr>
        <w:tabs>
          <w:tab w:val="num" w:pos="4263"/>
        </w:tabs>
        <w:ind w:left="4263" w:hanging="303"/>
      </w:pPr>
      <w:rPr>
        <w:position w:val="0"/>
        <w:sz w:val="22"/>
        <w:szCs w:val="22"/>
        <w:u w:color="000000"/>
      </w:rPr>
    </w:lvl>
    <w:lvl w:ilvl="6">
      <w:start w:val="1"/>
      <w:numFmt w:val="bullet"/>
      <w:lvlText w:val="•"/>
      <w:lvlJc w:val="left"/>
      <w:pPr>
        <w:tabs>
          <w:tab w:val="num" w:pos="4983"/>
        </w:tabs>
        <w:ind w:left="4983" w:hanging="303"/>
      </w:pPr>
      <w:rPr>
        <w:position w:val="0"/>
        <w:sz w:val="22"/>
        <w:szCs w:val="22"/>
        <w:u w:color="000000"/>
      </w:rPr>
    </w:lvl>
    <w:lvl w:ilvl="7">
      <w:start w:val="1"/>
      <w:numFmt w:val="bullet"/>
      <w:lvlText w:val="o"/>
      <w:lvlJc w:val="left"/>
      <w:pPr>
        <w:tabs>
          <w:tab w:val="num" w:pos="5703"/>
        </w:tabs>
        <w:ind w:left="5703" w:hanging="303"/>
      </w:pPr>
      <w:rPr>
        <w:position w:val="0"/>
        <w:sz w:val="22"/>
        <w:szCs w:val="22"/>
        <w:u w:color="000000"/>
      </w:rPr>
    </w:lvl>
    <w:lvl w:ilvl="8">
      <w:start w:val="1"/>
      <w:numFmt w:val="bullet"/>
      <w:lvlText w:val="▪"/>
      <w:lvlJc w:val="left"/>
      <w:pPr>
        <w:tabs>
          <w:tab w:val="num" w:pos="6423"/>
        </w:tabs>
        <w:ind w:left="6423" w:hanging="303"/>
      </w:pPr>
      <w:rPr>
        <w:position w:val="0"/>
        <w:sz w:val="22"/>
        <w:szCs w:val="22"/>
        <w:u w:color="000000"/>
      </w:rPr>
    </w:lvl>
  </w:abstractNum>
  <w:abstractNum w:abstractNumId="53" w15:restartNumberingAfterBreak="0">
    <w:nsid w:val="3C1A6779"/>
    <w:multiLevelType w:val="hybridMultilevel"/>
    <w:tmpl w:val="ACD4B8E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4" w15:restartNumberingAfterBreak="0">
    <w:nsid w:val="3D786495"/>
    <w:multiLevelType w:val="hybridMultilevel"/>
    <w:tmpl w:val="0A26C450"/>
    <w:lvl w:ilvl="0" w:tplc="40090001">
      <w:start w:val="1"/>
      <w:numFmt w:val="bullet"/>
      <w:lvlText w:val=""/>
      <w:lvlJc w:val="left"/>
      <w:pPr>
        <w:tabs>
          <w:tab w:val="num" w:pos="720"/>
        </w:tabs>
        <w:ind w:left="720" w:hanging="360"/>
      </w:pPr>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5" w15:restartNumberingAfterBreak="0">
    <w:nsid w:val="3E6D28BA"/>
    <w:multiLevelType w:val="hybridMultilevel"/>
    <w:tmpl w:val="57A26E3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6" w15:restartNumberingAfterBreak="0">
    <w:nsid w:val="410E7BD3"/>
    <w:multiLevelType w:val="hybridMultilevel"/>
    <w:tmpl w:val="3DEAA944"/>
    <w:lvl w:ilvl="0" w:tplc="4009000F">
      <w:start w:val="1"/>
      <w:numFmt w:val="decimal"/>
      <w:lvlText w:val="%1."/>
      <w:lvlJc w:val="left"/>
      <w:pPr>
        <w:ind w:left="360" w:hanging="360"/>
      </w:pPr>
      <w:rPr>
        <w:rFonts w:hint="default"/>
        <w:b w:val="0"/>
        <w:bCs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7" w15:restartNumberingAfterBreak="0">
    <w:nsid w:val="4131362E"/>
    <w:multiLevelType w:val="hybridMultilevel"/>
    <w:tmpl w:val="9F3412F8"/>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start w:val="1"/>
      <w:numFmt w:val="bullet"/>
      <w:lvlText w:val="o"/>
      <w:lvlJc w:val="left"/>
      <w:pPr>
        <w:tabs>
          <w:tab w:val="num" w:pos="3240"/>
        </w:tabs>
        <w:ind w:left="3240" w:hanging="360"/>
      </w:pPr>
      <w:rPr>
        <w:rFonts w:ascii="Courier New" w:hAnsi="Courier New" w:cs="Courier New" w:hint="default"/>
      </w:rPr>
    </w:lvl>
    <w:lvl w:ilvl="5" w:tplc="04090005">
      <w:start w:val="1"/>
      <w:numFmt w:val="bullet"/>
      <w:lvlText w:val=""/>
      <w:lvlJc w:val="left"/>
      <w:pPr>
        <w:tabs>
          <w:tab w:val="num" w:pos="3960"/>
        </w:tabs>
        <w:ind w:left="3960" w:hanging="360"/>
      </w:pPr>
      <w:rPr>
        <w:rFonts w:ascii="Wingdings" w:hAnsi="Wingdings" w:hint="default"/>
      </w:rPr>
    </w:lvl>
    <w:lvl w:ilvl="6" w:tplc="04090001">
      <w:start w:val="1"/>
      <w:numFmt w:val="bullet"/>
      <w:lvlText w:val=""/>
      <w:lvlJc w:val="left"/>
      <w:pPr>
        <w:tabs>
          <w:tab w:val="num" w:pos="4680"/>
        </w:tabs>
        <w:ind w:left="4680" w:hanging="360"/>
      </w:pPr>
      <w:rPr>
        <w:rFonts w:ascii="Symbol" w:hAnsi="Symbol" w:hint="default"/>
      </w:rPr>
    </w:lvl>
    <w:lvl w:ilvl="7" w:tplc="04090003">
      <w:start w:val="1"/>
      <w:numFmt w:val="bullet"/>
      <w:lvlText w:val="o"/>
      <w:lvlJc w:val="left"/>
      <w:pPr>
        <w:tabs>
          <w:tab w:val="num" w:pos="5400"/>
        </w:tabs>
        <w:ind w:left="5400" w:hanging="360"/>
      </w:pPr>
      <w:rPr>
        <w:rFonts w:ascii="Courier New" w:hAnsi="Courier New" w:cs="Courier New" w:hint="default"/>
      </w:rPr>
    </w:lvl>
    <w:lvl w:ilvl="8" w:tplc="04090005">
      <w:start w:val="1"/>
      <w:numFmt w:val="bullet"/>
      <w:lvlText w:val=""/>
      <w:lvlJc w:val="left"/>
      <w:pPr>
        <w:tabs>
          <w:tab w:val="num" w:pos="6120"/>
        </w:tabs>
        <w:ind w:left="6120" w:hanging="360"/>
      </w:pPr>
      <w:rPr>
        <w:rFonts w:ascii="Wingdings" w:hAnsi="Wingdings" w:hint="default"/>
      </w:rPr>
    </w:lvl>
  </w:abstractNum>
  <w:abstractNum w:abstractNumId="58" w15:restartNumberingAfterBreak="0">
    <w:nsid w:val="41B87363"/>
    <w:multiLevelType w:val="hybridMultilevel"/>
    <w:tmpl w:val="EB4689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 w15:restartNumberingAfterBreak="0">
    <w:nsid w:val="42451652"/>
    <w:multiLevelType w:val="hybridMultilevel"/>
    <w:tmpl w:val="69F65C96"/>
    <w:lvl w:ilvl="0" w:tplc="7ECCD182">
      <w:start w:val="1"/>
      <w:numFmt w:val="decimal"/>
      <w:lvlText w:val="%1."/>
      <w:lvlJc w:val="left"/>
      <w:pPr>
        <w:ind w:left="360" w:hanging="360"/>
      </w:pPr>
      <w:rPr>
        <w:rFonts w:ascii="Times New Roman" w:hAnsi="Times New Roman" w:cs="Times New Roman" w:hint="default"/>
        <w:b w:val="0"/>
        <w:bCs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0" w15:restartNumberingAfterBreak="0">
    <w:nsid w:val="426E24F9"/>
    <w:multiLevelType w:val="hybridMultilevel"/>
    <w:tmpl w:val="536016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42A2143A"/>
    <w:multiLevelType w:val="hybridMultilevel"/>
    <w:tmpl w:val="553E8B5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2" w15:restartNumberingAfterBreak="0">
    <w:nsid w:val="43276229"/>
    <w:multiLevelType w:val="hybridMultilevel"/>
    <w:tmpl w:val="1070DA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3" w15:restartNumberingAfterBreak="0">
    <w:nsid w:val="466966AB"/>
    <w:multiLevelType w:val="hybridMultilevel"/>
    <w:tmpl w:val="EA88E2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4B1B0D55"/>
    <w:multiLevelType w:val="hybridMultilevel"/>
    <w:tmpl w:val="360CD20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5" w15:restartNumberingAfterBreak="0">
    <w:nsid w:val="4C3C70BA"/>
    <w:multiLevelType w:val="hybridMultilevel"/>
    <w:tmpl w:val="D9DC7D8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6" w15:restartNumberingAfterBreak="0">
    <w:nsid w:val="4D032A2A"/>
    <w:multiLevelType w:val="hybridMultilevel"/>
    <w:tmpl w:val="81A29C04"/>
    <w:lvl w:ilvl="0" w:tplc="C6E4B0DE">
      <w:start w:val="1"/>
      <w:numFmt w:val="bullet"/>
      <w:lvlText w:val="•"/>
      <w:lvlJc w:val="left"/>
      <w:pPr>
        <w:ind w:left="360"/>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1" w:tplc="C1F46610">
      <w:start w:val="1"/>
      <w:numFmt w:val="bullet"/>
      <w:lvlText w:val="o"/>
      <w:lvlJc w:val="left"/>
      <w:pPr>
        <w:ind w:left="1186"/>
      </w:pPr>
      <w:rPr>
        <w:rFonts w:ascii="Segoe UI Symbol" w:eastAsia="Segoe UI Symbol" w:hAnsi="Segoe UI Symbol" w:cs="Segoe UI Symbol"/>
        <w:b w:val="0"/>
        <w:i w:val="0"/>
        <w:strike w:val="0"/>
        <w:dstrike w:val="0"/>
        <w:color w:val="000000"/>
        <w:sz w:val="16"/>
        <w:szCs w:val="16"/>
        <w:u w:val="none" w:color="000000"/>
        <w:bdr w:val="none" w:sz="0" w:space="0" w:color="auto"/>
        <w:shd w:val="clear" w:color="auto" w:fill="auto"/>
        <w:vertAlign w:val="baseline"/>
      </w:rPr>
    </w:lvl>
    <w:lvl w:ilvl="2" w:tplc="13202594">
      <w:start w:val="1"/>
      <w:numFmt w:val="bullet"/>
      <w:lvlText w:val="▪"/>
      <w:lvlJc w:val="left"/>
      <w:pPr>
        <w:ind w:left="1906"/>
      </w:pPr>
      <w:rPr>
        <w:rFonts w:ascii="Segoe UI Symbol" w:eastAsia="Segoe UI Symbol" w:hAnsi="Segoe UI Symbol" w:cs="Segoe UI Symbol"/>
        <w:b w:val="0"/>
        <w:i w:val="0"/>
        <w:strike w:val="0"/>
        <w:dstrike w:val="0"/>
        <w:color w:val="000000"/>
        <w:sz w:val="16"/>
        <w:szCs w:val="16"/>
        <w:u w:val="none" w:color="000000"/>
        <w:bdr w:val="none" w:sz="0" w:space="0" w:color="auto"/>
        <w:shd w:val="clear" w:color="auto" w:fill="auto"/>
        <w:vertAlign w:val="baseline"/>
      </w:rPr>
    </w:lvl>
    <w:lvl w:ilvl="3" w:tplc="E932A634">
      <w:start w:val="1"/>
      <w:numFmt w:val="bullet"/>
      <w:lvlText w:val="•"/>
      <w:lvlJc w:val="left"/>
      <w:pPr>
        <w:ind w:left="2626"/>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4" w:tplc="C922D122">
      <w:start w:val="1"/>
      <w:numFmt w:val="bullet"/>
      <w:lvlText w:val="o"/>
      <w:lvlJc w:val="left"/>
      <w:pPr>
        <w:ind w:left="3346"/>
      </w:pPr>
      <w:rPr>
        <w:rFonts w:ascii="Segoe UI Symbol" w:eastAsia="Segoe UI Symbol" w:hAnsi="Segoe UI Symbol" w:cs="Segoe UI Symbol"/>
        <w:b w:val="0"/>
        <w:i w:val="0"/>
        <w:strike w:val="0"/>
        <w:dstrike w:val="0"/>
        <w:color w:val="000000"/>
        <w:sz w:val="16"/>
        <w:szCs w:val="16"/>
        <w:u w:val="none" w:color="000000"/>
        <w:bdr w:val="none" w:sz="0" w:space="0" w:color="auto"/>
        <w:shd w:val="clear" w:color="auto" w:fill="auto"/>
        <w:vertAlign w:val="baseline"/>
      </w:rPr>
    </w:lvl>
    <w:lvl w:ilvl="5" w:tplc="8DE87078">
      <w:start w:val="1"/>
      <w:numFmt w:val="bullet"/>
      <w:lvlText w:val="▪"/>
      <w:lvlJc w:val="left"/>
      <w:pPr>
        <w:ind w:left="4066"/>
      </w:pPr>
      <w:rPr>
        <w:rFonts w:ascii="Segoe UI Symbol" w:eastAsia="Segoe UI Symbol" w:hAnsi="Segoe UI Symbol" w:cs="Segoe UI Symbol"/>
        <w:b w:val="0"/>
        <w:i w:val="0"/>
        <w:strike w:val="0"/>
        <w:dstrike w:val="0"/>
        <w:color w:val="000000"/>
        <w:sz w:val="16"/>
        <w:szCs w:val="16"/>
        <w:u w:val="none" w:color="000000"/>
        <w:bdr w:val="none" w:sz="0" w:space="0" w:color="auto"/>
        <w:shd w:val="clear" w:color="auto" w:fill="auto"/>
        <w:vertAlign w:val="baseline"/>
      </w:rPr>
    </w:lvl>
    <w:lvl w:ilvl="6" w:tplc="480A0DEC">
      <w:start w:val="1"/>
      <w:numFmt w:val="bullet"/>
      <w:lvlText w:val="•"/>
      <w:lvlJc w:val="left"/>
      <w:pPr>
        <w:ind w:left="4786"/>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7" w:tplc="98CA2D78">
      <w:start w:val="1"/>
      <w:numFmt w:val="bullet"/>
      <w:lvlText w:val="o"/>
      <w:lvlJc w:val="left"/>
      <w:pPr>
        <w:ind w:left="5506"/>
      </w:pPr>
      <w:rPr>
        <w:rFonts w:ascii="Segoe UI Symbol" w:eastAsia="Segoe UI Symbol" w:hAnsi="Segoe UI Symbol" w:cs="Segoe UI Symbol"/>
        <w:b w:val="0"/>
        <w:i w:val="0"/>
        <w:strike w:val="0"/>
        <w:dstrike w:val="0"/>
        <w:color w:val="000000"/>
        <w:sz w:val="16"/>
        <w:szCs w:val="16"/>
        <w:u w:val="none" w:color="000000"/>
        <w:bdr w:val="none" w:sz="0" w:space="0" w:color="auto"/>
        <w:shd w:val="clear" w:color="auto" w:fill="auto"/>
        <w:vertAlign w:val="baseline"/>
      </w:rPr>
    </w:lvl>
    <w:lvl w:ilvl="8" w:tplc="B074F748">
      <w:start w:val="1"/>
      <w:numFmt w:val="bullet"/>
      <w:lvlText w:val="▪"/>
      <w:lvlJc w:val="left"/>
      <w:pPr>
        <w:ind w:left="6226"/>
      </w:pPr>
      <w:rPr>
        <w:rFonts w:ascii="Segoe UI Symbol" w:eastAsia="Segoe UI Symbol" w:hAnsi="Segoe UI Symbol" w:cs="Segoe UI Symbol"/>
        <w:b w:val="0"/>
        <w:i w:val="0"/>
        <w:strike w:val="0"/>
        <w:dstrike w:val="0"/>
        <w:color w:val="000000"/>
        <w:sz w:val="16"/>
        <w:szCs w:val="16"/>
        <w:u w:val="none" w:color="000000"/>
        <w:bdr w:val="none" w:sz="0" w:space="0" w:color="auto"/>
        <w:shd w:val="clear" w:color="auto" w:fill="auto"/>
        <w:vertAlign w:val="baseline"/>
      </w:rPr>
    </w:lvl>
  </w:abstractNum>
  <w:abstractNum w:abstractNumId="67" w15:restartNumberingAfterBreak="0">
    <w:nsid w:val="4D201969"/>
    <w:multiLevelType w:val="hybridMultilevel"/>
    <w:tmpl w:val="3D44E3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5021377A"/>
    <w:multiLevelType w:val="hybridMultilevel"/>
    <w:tmpl w:val="F7DC5BA4"/>
    <w:lvl w:ilvl="0" w:tplc="0409000F">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9" w15:restartNumberingAfterBreak="0">
    <w:nsid w:val="54FC1F62"/>
    <w:multiLevelType w:val="multilevel"/>
    <w:tmpl w:val="5DE813AA"/>
    <w:lvl w:ilvl="0">
      <w:start w:val="1"/>
      <w:numFmt w:val="decimal"/>
      <w:lvlText w:val="%1."/>
      <w:lvlJc w:val="left"/>
      <w:pPr>
        <w:tabs>
          <w:tab w:val="num" w:pos="720"/>
        </w:tabs>
        <w:ind w:left="720" w:hanging="360"/>
      </w:pPr>
      <w:rPr>
        <w:position w:val="0"/>
        <w:sz w:val="22"/>
        <w:szCs w:val="22"/>
        <w:u w:color="000000"/>
      </w:rPr>
    </w:lvl>
    <w:lvl w:ilvl="1">
      <w:start w:val="1"/>
      <w:numFmt w:val="bullet"/>
      <w:lvlText w:val="o"/>
      <w:lvlJc w:val="left"/>
      <w:pPr>
        <w:tabs>
          <w:tab w:val="num" w:pos="1383"/>
        </w:tabs>
        <w:ind w:left="1383" w:hanging="303"/>
      </w:pPr>
      <w:rPr>
        <w:position w:val="0"/>
        <w:sz w:val="22"/>
        <w:szCs w:val="22"/>
        <w:u w:color="000000"/>
      </w:rPr>
    </w:lvl>
    <w:lvl w:ilvl="2">
      <w:start w:val="1"/>
      <w:numFmt w:val="bullet"/>
      <w:lvlText w:val="▪"/>
      <w:lvlJc w:val="left"/>
      <w:pPr>
        <w:tabs>
          <w:tab w:val="num" w:pos="2103"/>
        </w:tabs>
        <w:ind w:left="2103" w:hanging="303"/>
      </w:pPr>
      <w:rPr>
        <w:position w:val="0"/>
        <w:sz w:val="22"/>
        <w:szCs w:val="22"/>
        <w:u w:color="000000"/>
      </w:rPr>
    </w:lvl>
    <w:lvl w:ilvl="3">
      <w:start w:val="1"/>
      <w:numFmt w:val="bullet"/>
      <w:lvlText w:val="•"/>
      <w:lvlJc w:val="left"/>
      <w:pPr>
        <w:tabs>
          <w:tab w:val="num" w:pos="2823"/>
        </w:tabs>
        <w:ind w:left="2823" w:hanging="303"/>
      </w:pPr>
      <w:rPr>
        <w:position w:val="0"/>
        <w:sz w:val="22"/>
        <w:szCs w:val="22"/>
        <w:u w:color="000000"/>
      </w:rPr>
    </w:lvl>
    <w:lvl w:ilvl="4">
      <w:start w:val="1"/>
      <w:numFmt w:val="bullet"/>
      <w:lvlText w:val="o"/>
      <w:lvlJc w:val="left"/>
      <w:pPr>
        <w:tabs>
          <w:tab w:val="num" w:pos="3543"/>
        </w:tabs>
        <w:ind w:left="3543" w:hanging="303"/>
      </w:pPr>
      <w:rPr>
        <w:position w:val="0"/>
        <w:sz w:val="22"/>
        <w:szCs w:val="22"/>
        <w:u w:color="000000"/>
      </w:rPr>
    </w:lvl>
    <w:lvl w:ilvl="5">
      <w:start w:val="1"/>
      <w:numFmt w:val="bullet"/>
      <w:lvlText w:val="▪"/>
      <w:lvlJc w:val="left"/>
      <w:pPr>
        <w:tabs>
          <w:tab w:val="num" w:pos="4263"/>
        </w:tabs>
        <w:ind w:left="4263" w:hanging="303"/>
      </w:pPr>
      <w:rPr>
        <w:position w:val="0"/>
        <w:sz w:val="22"/>
        <w:szCs w:val="22"/>
        <w:u w:color="000000"/>
      </w:rPr>
    </w:lvl>
    <w:lvl w:ilvl="6">
      <w:start w:val="1"/>
      <w:numFmt w:val="bullet"/>
      <w:lvlText w:val="•"/>
      <w:lvlJc w:val="left"/>
      <w:pPr>
        <w:tabs>
          <w:tab w:val="num" w:pos="4983"/>
        </w:tabs>
        <w:ind w:left="4983" w:hanging="303"/>
      </w:pPr>
      <w:rPr>
        <w:position w:val="0"/>
        <w:sz w:val="22"/>
        <w:szCs w:val="22"/>
        <w:u w:color="000000"/>
      </w:rPr>
    </w:lvl>
    <w:lvl w:ilvl="7">
      <w:start w:val="1"/>
      <w:numFmt w:val="bullet"/>
      <w:lvlText w:val="o"/>
      <w:lvlJc w:val="left"/>
      <w:pPr>
        <w:tabs>
          <w:tab w:val="num" w:pos="5703"/>
        </w:tabs>
        <w:ind w:left="5703" w:hanging="303"/>
      </w:pPr>
      <w:rPr>
        <w:position w:val="0"/>
        <w:sz w:val="22"/>
        <w:szCs w:val="22"/>
        <w:u w:color="000000"/>
      </w:rPr>
    </w:lvl>
    <w:lvl w:ilvl="8">
      <w:start w:val="1"/>
      <w:numFmt w:val="bullet"/>
      <w:lvlText w:val="▪"/>
      <w:lvlJc w:val="left"/>
      <w:pPr>
        <w:tabs>
          <w:tab w:val="num" w:pos="6423"/>
        </w:tabs>
        <w:ind w:left="6423" w:hanging="303"/>
      </w:pPr>
      <w:rPr>
        <w:position w:val="0"/>
        <w:sz w:val="22"/>
        <w:szCs w:val="22"/>
        <w:u w:color="000000"/>
      </w:rPr>
    </w:lvl>
  </w:abstractNum>
  <w:abstractNum w:abstractNumId="70" w15:restartNumberingAfterBreak="0">
    <w:nsid w:val="55887EA6"/>
    <w:multiLevelType w:val="hybridMultilevel"/>
    <w:tmpl w:val="E5243500"/>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71" w15:restartNumberingAfterBreak="0">
    <w:nsid w:val="56AE0CC8"/>
    <w:multiLevelType w:val="hybridMultilevel"/>
    <w:tmpl w:val="FC3C1A4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2" w15:restartNumberingAfterBreak="0">
    <w:nsid w:val="57AB0891"/>
    <w:multiLevelType w:val="multilevel"/>
    <w:tmpl w:val="B7C6D51C"/>
    <w:lvl w:ilvl="0">
      <w:start w:val="1"/>
      <w:numFmt w:val="decimal"/>
      <w:lvlText w:val="%1."/>
      <w:lvlJc w:val="left"/>
      <w:pPr>
        <w:tabs>
          <w:tab w:val="num" w:pos="720"/>
        </w:tabs>
        <w:ind w:left="720" w:hanging="360"/>
      </w:pPr>
      <w:rPr>
        <w:position w:val="0"/>
        <w:sz w:val="22"/>
        <w:szCs w:val="22"/>
        <w:u w:color="000000"/>
      </w:rPr>
    </w:lvl>
    <w:lvl w:ilvl="1">
      <w:start w:val="1"/>
      <w:numFmt w:val="bullet"/>
      <w:lvlText w:val="o"/>
      <w:lvlJc w:val="left"/>
      <w:pPr>
        <w:tabs>
          <w:tab w:val="num" w:pos="1383"/>
        </w:tabs>
        <w:ind w:left="1383" w:hanging="303"/>
      </w:pPr>
      <w:rPr>
        <w:position w:val="0"/>
        <w:sz w:val="22"/>
        <w:szCs w:val="22"/>
        <w:u w:color="000000"/>
      </w:rPr>
    </w:lvl>
    <w:lvl w:ilvl="2">
      <w:start w:val="1"/>
      <w:numFmt w:val="bullet"/>
      <w:lvlText w:val="▪"/>
      <w:lvlJc w:val="left"/>
      <w:pPr>
        <w:tabs>
          <w:tab w:val="num" w:pos="2103"/>
        </w:tabs>
        <w:ind w:left="2103" w:hanging="303"/>
      </w:pPr>
      <w:rPr>
        <w:position w:val="0"/>
        <w:sz w:val="22"/>
        <w:szCs w:val="22"/>
        <w:u w:color="000000"/>
      </w:rPr>
    </w:lvl>
    <w:lvl w:ilvl="3">
      <w:start w:val="1"/>
      <w:numFmt w:val="bullet"/>
      <w:lvlText w:val="•"/>
      <w:lvlJc w:val="left"/>
      <w:pPr>
        <w:tabs>
          <w:tab w:val="num" w:pos="2823"/>
        </w:tabs>
        <w:ind w:left="2823" w:hanging="303"/>
      </w:pPr>
      <w:rPr>
        <w:position w:val="0"/>
        <w:sz w:val="22"/>
        <w:szCs w:val="22"/>
        <w:u w:color="000000"/>
      </w:rPr>
    </w:lvl>
    <w:lvl w:ilvl="4">
      <w:start w:val="1"/>
      <w:numFmt w:val="bullet"/>
      <w:lvlText w:val="o"/>
      <w:lvlJc w:val="left"/>
      <w:pPr>
        <w:tabs>
          <w:tab w:val="num" w:pos="3543"/>
        </w:tabs>
        <w:ind w:left="3543" w:hanging="303"/>
      </w:pPr>
      <w:rPr>
        <w:position w:val="0"/>
        <w:sz w:val="22"/>
        <w:szCs w:val="22"/>
        <w:u w:color="000000"/>
      </w:rPr>
    </w:lvl>
    <w:lvl w:ilvl="5">
      <w:start w:val="1"/>
      <w:numFmt w:val="bullet"/>
      <w:lvlText w:val="▪"/>
      <w:lvlJc w:val="left"/>
      <w:pPr>
        <w:tabs>
          <w:tab w:val="num" w:pos="4263"/>
        </w:tabs>
        <w:ind w:left="4263" w:hanging="303"/>
      </w:pPr>
      <w:rPr>
        <w:position w:val="0"/>
        <w:sz w:val="22"/>
        <w:szCs w:val="22"/>
        <w:u w:color="000000"/>
      </w:rPr>
    </w:lvl>
    <w:lvl w:ilvl="6">
      <w:start w:val="1"/>
      <w:numFmt w:val="bullet"/>
      <w:lvlText w:val="•"/>
      <w:lvlJc w:val="left"/>
      <w:pPr>
        <w:tabs>
          <w:tab w:val="num" w:pos="4983"/>
        </w:tabs>
        <w:ind w:left="4983" w:hanging="303"/>
      </w:pPr>
      <w:rPr>
        <w:position w:val="0"/>
        <w:sz w:val="22"/>
        <w:szCs w:val="22"/>
        <w:u w:color="000000"/>
      </w:rPr>
    </w:lvl>
    <w:lvl w:ilvl="7">
      <w:start w:val="1"/>
      <w:numFmt w:val="bullet"/>
      <w:lvlText w:val="o"/>
      <w:lvlJc w:val="left"/>
      <w:pPr>
        <w:tabs>
          <w:tab w:val="num" w:pos="5703"/>
        </w:tabs>
        <w:ind w:left="5703" w:hanging="303"/>
      </w:pPr>
      <w:rPr>
        <w:position w:val="0"/>
        <w:sz w:val="22"/>
        <w:szCs w:val="22"/>
        <w:u w:color="000000"/>
      </w:rPr>
    </w:lvl>
    <w:lvl w:ilvl="8">
      <w:start w:val="1"/>
      <w:numFmt w:val="bullet"/>
      <w:lvlText w:val="▪"/>
      <w:lvlJc w:val="left"/>
      <w:pPr>
        <w:tabs>
          <w:tab w:val="num" w:pos="6423"/>
        </w:tabs>
        <w:ind w:left="6423" w:hanging="303"/>
      </w:pPr>
      <w:rPr>
        <w:position w:val="0"/>
        <w:sz w:val="22"/>
        <w:szCs w:val="22"/>
        <w:u w:color="000000"/>
      </w:rPr>
    </w:lvl>
  </w:abstractNum>
  <w:abstractNum w:abstractNumId="73" w15:restartNumberingAfterBreak="0">
    <w:nsid w:val="5BF46330"/>
    <w:multiLevelType w:val="multilevel"/>
    <w:tmpl w:val="F9ACE5BE"/>
    <w:lvl w:ilvl="0">
      <w:start w:val="1"/>
      <w:numFmt w:val="decimal"/>
      <w:lvlText w:val="%1."/>
      <w:lvlJc w:val="left"/>
      <w:pPr>
        <w:tabs>
          <w:tab w:val="num" w:pos="720"/>
        </w:tabs>
        <w:ind w:left="720" w:hanging="360"/>
      </w:pPr>
      <w:rPr>
        <w:position w:val="0"/>
        <w:sz w:val="22"/>
        <w:szCs w:val="22"/>
        <w:u w:color="000000"/>
      </w:rPr>
    </w:lvl>
    <w:lvl w:ilvl="1">
      <w:start w:val="1"/>
      <w:numFmt w:val="bullet"/>
      <w:lvlText w:val="o"/>
      <w:lvlJc w:val="left"/>
      <w:pPr>
        <w:tabs>
          <w:tab w:val="num" w:pos="1383"/>
        </w:tabs>
        <w:ind w:left="1383" w:hanging="303"/>
      </w:pPr>
      <w:rPr>
        <w:position w:val="0"/>
        <w:sz w:val="22"/>
        <w:szCs w:val="22"/>
        <w:u w:color="000000"/>
      </w:rPr>
    </w:lvl>
    <w:lvl w:ilvl="2">
      <w:start w:val="1"/>
      <w:numFmt w:val="bullet"/>
      <w:lvlText w:val="▪"/>
      <w:lvlJc w:val="left"/>
      <w:pPr>
        <w:tabs>
          <w:tab w:val="num" w:pos="2103"/>
        </w:tabs>
        <w:ind w:left="2103" w:hanging="303"/>
      </w:pPr>
      <w:rPr>
        <w:position w:val="0"/>
        <w:sz w:val="22"/>
        <w:szCs w:val="22"/>
        <w:u w:color="000000"/>
      </w:rPr>
    </w:lvl>
    <w:lvl w:ilvl="3">
      <w:start w:val="1"/>
      <w:numFmt w:val="bullet"/>
      <w:lvlText w:val="•"/>
      <w:lvlJc w:val="left"/>
      <w:pPr>
        <w:tabs>
          <w:tab w:val="num" w:pos="2823"/>
        </w:tabs>
        <w:ind w:left="2823" w:hanging="303"/>
      </w:pPr>
      <w:rPr>
        <w:position w:val="0"/>
        <w:sz w:val="22"/>
        <w:szCs w:val="22"/>
        <w:u w:color="000000"/>
      </w:rPr>
    </w:lvl>
    <w:lvl w:ilvl="4">
      <w:start w:val="1"/>
      <w:numFmt w:val="bullet"/>
      <w:lvlText w:val="o"/>
      <w:lvlJc w:val="left"/>
      <w:pPr>
        <w:tabs>
          <w:tab w:val="num" w:pos="3543"/>
        </w:tabs>
        <w:ind w:left="3543" w:hanging="303"/>
      </w:pPr>
      <w:rPr>
        <w:position w:val="0"/>
        <w:sz w:val="22"/>
        <w:szCs w:val="22"/>
        <w:u w:color="000000"/>
      </w:rPr>
    </w:lvl>
    <w:lvl w:ilvl="5">
      <w:start w:val="1"/>
      <w:numFmt w:val="bullet"/>
      <w:lvlText w:val="▪"/>
      <w:lvlJc w:val="left"/>
      <w:pPr>
        <w:tabs>
          <w:tab w:val="num" w:pos="4263"/>
        </w:tabs>
        <w:ind w:left="4263" w:hanging="303"/>
      </w:pPr>
      <w:rPr>
        <w:position w:val="0"/>
        <w:sz w:val="22"/>
        <w:szCs w:val="22"/>
        <w:u w:color="000000"/>
      </w:rPr>
    </w:lvl>
    <w:lvl w:ilvl="6">
      <w:start w:val="1"/>
      <w:numFmt w:val="bullet"/>
      <w:lvlText w:val="•"/>
      <w:lvlJc w:val="left"/>
      <w:pPr>
        <w:tabs>
          <w:tab w:val="num" w:pos="4983"/>
        </w:tabs>
        <w:ind w:left="4983" w:hanging="303"/>
      </w:pPr>
      <w:rPr>
        <w:position w:val="0"/>
        <w:sz w:val="22"/>
        <w:szCs w:val="22"/>
        <w:u w:color="000000"/>
      </w:rPr>
    </w:lvl>
    <w:lvl w:ilvl="7">
      <w:start w:val="1"/>
      <w:numFmt w:val="bullet"/>
      <w:lvlText w:val="o"/>
      <w:lvlJc w:val="left"/>
      <w:pPr>
        <w:tabs>
          <w:tab w:val="num" w:pos="5703"/>
        </w:tabs>
        <w:ind w:left="5703" w:hanging="303"/>
      </w:pPr>
      <w:rPr>
        <w:position w:val="0"/>
        <w:sz w:val="22"/>
        <w:szCs w:val="22"/>
        <w:u w:color="000000"/>
      </w:rPr>
    </w:lvl>
    <w:lvl w:ilvl="8">
      <w:start w:val="1"/>
      <w:numFmt w:val="bullet"/>
      <w:lvlText w:val="▪"/>
      <w:lvlJc w:val="left"/>
      <w:pPr>
        <w:tabs>
          <w:tab w:val="num" w:pos="6423"/>
        </w:tabs>
        <w:ind w:left="6423" w:hanging="303"/>
      </w:pPr>
      <w:rPr>
        <w:position w:val="0"/>
        <w:sz w:val="22"/>
        <w:szCs w:val="22"/>
        <w:u w:color="000000"/>
      </w:rPr>
    </w:lvl>
  </w:abstractNum>
  <w:abstractNum w:abstractNumId="74" w15:restartNumberingAfterBreak="0">
    <w:nsid w:val="5C2B32C7"/>
    <w:multiLevelType w:val="hybridMultilevel"/>
    <w:tmpl w:val="69D0C936"/>
    <w:lvl w:ilvl="0" w:tplc="0409000F">
      <w:start w:val="1"/>
      <w:numFmt w:val="decimal"/>
      <w:lvlText w:val="%1."/>
      <w:lvlJc w:val="left"/>
      <w:pPr>
        <w:tabs>
          <w:tab w:val="num" w:pos="360"/>
        </w:tabs>
        <w:ind w:left="360" w:hanging="360"/>
      </w:pPr>
      <w:rPr>
        <w:rFonts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75" w15:restartNumberingAfterBreak="0">
    <w:nsid w:val="5C307266"/>
    <w:multiLevelType w:val="hybridMultilevel"/>
    <w:tmpl w:val="2518685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5C5857B2"/>
    <w:multiLevelType w:val="hybridMultilevel"/>
    <w:tmpl w:val="27A65A88"/>
    <w:lvl w:ilvl="0" w:tplc="04090001">
      <w:start w:val="1"/>
      <w:numFmt w:val="bullet"/>
      <w:lvlText w:val=""/>
      <w:lvlJc w:val="left"/>
      <w:pPr>
        <w:tabs>
          <w:tab w:val="num" w:pos="360"/>
        </w:tabs>
        <w:ind w:left="360" w:hanging="360"/>
      </w:pPr>
      <w:rPr>
        <w:rFonts w:ascii="Symbol" w:hAnsi="Symbol" w:hint="default"/>
      </w:rPr>
    </w:lvl>
    <w:lvl w:ilvl="1" w:tplc="04090019" w:tentative="1">
      <w:start w:val="1"/>
      <w:numFmt w:val="lowerLetter"/>
      <w:lvlText w:val="%2."/>
      <w:lvlJc w:val="left"/>
      <w:pPr>
        <w:tabs>
          <w:tab w:val="num" w:pos="1380"/>
        </w:tabs>
        <w:ind w:left="1380" w:hanging="360"/>
      </w:pPr>
    </w:lvl>
    <w:lvl w:ilvl="2" w:tplc="0409001B" w:tentative="1">
      <w:start w:val="1"/>
      <w:numFmt w:val="lowerRoman"/>
      <w:lvlText w:val="%3."/>
      <w:lvlJc w:val="right"/>
      <w:pPr>
        <w:tabs>
          <w:tab w:val="num" w:pos="2100"/>
        </w:tabs>
        <w:ind w:left="2100" w:hanging="180"/>
      </w:pPr>
    </w:lvl>
    <w:lvl w:ilvl="3" w:tplc="0409000F" w:tentative="1">
      <w:start w:val="1"/>
      <w:numFmt w:val="decimal"/>
      <w:lvlText w:val="%4."/>
      <w:lvlJc w:val="left"/>
      <w:pPr>
        <w:tabs>
          <w:tab w:val="num" w:pos="2820"/>
        </w:tabs>
        <w:ind w:left="2820" w:hanging="360"/>
      </w:pPr>
    </w:lvl>
    <w:lvl w:ilvl="4" w:tplc="04090019" w:tentative="1">
      <w:start w:val="1"/>
      <w:numFmt w:val="lowerLetter"/>
      <w:lvlText w:val="%5."/>
      <w:lvlJc w:val="left"/>
      <w:pPr>
        <w:tabs>
          <w:tab w:val="num" w:pos="3540"/>
        </w:tabs>
        <w:ind w:left="3540" w:hanging="360"/>
      </w:pPr>
    </w:lvl>
    <w:lvl w:ilvl="5" w:tplc="0409001B" w:tentative="1">
      <w:start w:val="1"/>
      <w:numFmt w:val="lowerRoman"/>
      <w:lvlText w:val="%6."/>
      <w:lvlJc w:val="right"/>
      <w:pPr>
        <w:tabs>
          <w:tab w:val="num" w:pos="4260"/>
        </w:tabs>
        <w:ind w:left="4260" w:hanging="180"/>
      </w:pPr>
    </w:lvl>
    <w:lvl w:ilvl="6" w:tplc="0409000F" w:tentative="1">
      <w:start w:val="1"/>
      <w:numFmt w:val="decimal"/>
      <w:lvlText w:val="%7."/>
      <w:lvlJc w:val="left"/>
      <w:pPr>
        <w:tabs>
          <w:tab w:val="num" w:pos="4980"/>
        </w:tabs>
        <w:ind w:left="4980" w:hanging="360"/>
      </w:pPr>
    </w:lvl>
    <w:lvl w:ilvl="7" w:tplc="04090019" w:tentative="1">
      <w:start w:val="1"/>
      <w:numFmt w:val="lowerLetter"/>
      <w:lvlText w:val="%8."/>
      <w:lvlJc w:val="left"/>
      <w:pPr>
        <w:tabs>
          <w:tab w:val="num" w:pos="5700"/>
        </w:tabs>
        <w:ind w:left="5700" w:hanging="360"/>
      </w:pPr>
    </w:lvl>
    <w:lvl w:ilvl="8" w:tplc="0409001B" w:tentative="1">
      <w:start w:val="1"/>
      <w:numFmt w:val="lowerRoman"/>
      <w:lvlText w:val="%9."/>
      <w:lvlJc w:val="right"/>
      <w:pPr>
        <w:tabs>
          <w:tab w:val="num" w:pos="6420"/>
        </w:tabs>
        <w:ind w:left="6420" w:hanging="180"/>
      </w:pPr>
    </w:lvl>
  </w:abstractNum>
  <w:abstractNum w:abstractNumId="77" w15:restartNumberingAfterBreak="0">
    <w:nsid w:val="5CD47145"/>
    <w:multiLevelType w:val="hybridMultilevel"/>
    <w:tmpl w:val="833860C4"/>
    <w:lvl w:ilvl="0" w:tplc="FFFFFFFF">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5D9C6A78"/>
    <w:multiLevelType w:val="multilevel"/>
    <w:tmpl w:val="7F5A31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9" w15:restartNumberingAfterBreak="0">
    <w:nsid w:val="5DE01C5D"/>
    <w:multiLevelType w:val="hybridMultilevel"/>
    <w:tmpl w:val="BD3C4E2E"/>
    <w:lvl w:ilvl="0" w:tplc="0409000F">
      <w:start w:val="1"/>
      <w:numFmt w:val="decimal"/>
      <w:lvlText w:val="%1."/>
      <w:lvlJc w:val="left"/>
      <w:pPr>
        <w:ind w:left="45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15:restartNumberingAfterBreak="0">
    <w:nsid w:val="5E3E2F99"/>
    <w:multiLevelType w:val="hybridMultilevel"/>
    <w:tmpl w:val="6284E59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1" w15:restartNumberingAfterBreak="0">
    <w:nsid w:val="604D24C2"/>
    <w:multiLevelType w:val="hybridMultilevel"/>
    <w:tmpl w:val="C37CFC7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2" w15:restartNumberingAfterBreak="0">
    <w:nsid w:val="61E430B7"/>
    <w:multiLevelType w:val="hybridMultilevel"/>
    <w:tmpl w:val="501E196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3" w15:restartNumberingAfterBreak="0">
    <w:nsid w:val="63A209FD"/>
    <w:multiLevelType w:val="hybridMultilevel"/>
    <w:tmpl w:val="BFDAB8B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15:restartNumberingAfterBreak="0">
    <w:nsid w:val="64C22D77"/>
    <w:multiLevelType w:val="hybridMultilevel"/>
    <w:tmpl w:val="CD26B83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5" w15:restartNumberingAfterBreak="0">
    <w:nsid w:val="65861FD6"/>
    <w:multiLevelType w:val="hybridMultilevel"/>
    <w:tmpl w:val="1BB8E8E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6" w15:restartNumberingAfterBreak="0">
    <w:nsid w:val="66907F72"/>
    <w:multiLevelType w:val="hybridMultilevel"/>
    <w:tmpl w:val="10226E3E"/>
    <w:lvl w:ilvl="0" w:tplc="F3582DBC">
      <w:start w:val="1"/>
      <w:numFmt w:val="decimal"/>
      <w:lvlText w:val="%1."/>
      <w:lvlJc w:val="left"/>
      <w:pPr>
        <w:ind w:left="720" w:hanging="360"/>
      </w:pPr>
      <w:rPr>
        <w:rFonts w:eastAsiaTheme="minorEastAsi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15:restartNumberingAfterBreak="0">
    <w:nsid w:val="6723716E"/>
    <w:multiLevelType w:val="hybridMultilevel"/>
    <w:tmpl w:val="C94295FE"/>
    <w:lvl w:ilvl="0" w:tplc="C8DAD56C">
      <w:start w:val="1"/>
      <w:numFmt w:val="decimal"/>
      <w:lvlText w:val="%1."/>
      <w:lvlJc w:val="left"/>
      <w:pPr>
        <w:tabs>
          <w:tab w:val="num" w:pos="360"/>
        </w:tabs>
        <w:ind w:left="360" w:hanging="360"/>
      </w:pPr>
      <w:rPr>
        <w:rFonts w:eastAsia="Times New Roman" w:cs="Times New Roman" w:hint="default"/>
        <w:color w:val="000000"/>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88" w15:restartNumberingAfterBreak="0">
    <w:nsid w:val="67C254D7"/>
    <w:multiLevelType w:val="multilevel"/>
    <w:tmpl w:val="2D6608F8"/>
    <w:styleLink w:val="List41"/>
    <w:lvl w:ilvl="0">
      <w:start w:val="1"/>
      <w:numFmt w:val="decimal"/>
      <w:lvlText w:val="%1."/>
      <w:lvlJc w:val="left"/>
      <w:pPr>
        <w:tabs>
          <w:tab w:val="num" w:pos="720"/>
        </w:tabs>
        <w:ind w:left="720" w:hanging="360"/>
      </w:pPr>
      <w:rPr>
        <w:position w:val="0"/>
        <w:sz w:val="22"/>
        <w:szCs w:val="22"/>
        <w:u w:color="000000"/>
      </w:rPr>
    </w:lvl>
    <w:lvl w:ilvl="1">
      <w:start w:val="1"/>
      <w:numFmt w:val="bullet"/>
      <w:lvlText w:val="o"/>
      <w:lvlJc w:val="left"/>
      <w:pPr>
        <w:tabs>
          <w:tab w:val="num" w:pos="1383"/>
        </w:tabs>
        <w:ind w:left="1383" w:hanging="303"/>
      </w:pPr>
      <w:rPr>
        <w:position w:val="0"/>
        <w:sz w:val="22"/>
        <w:szCs w:val="22"/>
        <w:u w:color="000000"/>
      </w:rPr>
    </w:lvl>
    <w:lvl w:ilvl="2">
      <w:start w:val="1"/>
      <w:numFmt w:val="bullet"/>
      <w:lvlText w:val="▪"/>
      <w:lvlJc w:val="left"/>
      <w:pPr>
        <w:tabs>
          <w:tab w:val="num" w:pos="2103"/>
        </w:tabs>
        <w:ind w:left="2103" w:hanging="303"/>
      </w:pPr>
      <w:rPr>
        <w:position w:val="0"/>
        <w:sz w:val="22"/>
        <w:szCs w:val="22"/>
        <w:u w:color="000000"/>
      </w:rPr>
    </w:lvl>
    <w:lvl w:ilvl="3">
      <w:start w:val="1"/>
      <w:numFmt w:val="bullet"/>
      <w:lvlText w:val="•"/>
      <w:lvlJc w:val="left"/>
      <w:pPr>
        <w:tabs>
          <w:tab w:val="num" w:pos="2823"/>
        </w:tabs>
        <w:ind w:left="2823" w:hanging="303"/>
      </w:pPr>
      <w:rPr>
        <w:position w:val="0"/>
        <w:sz w:val="22"/>
        <w:szCs w:val="22"/>
        <w:u w:color="000000"/>
      </w:rPr>
    </w:lvl>
    <w:lvl w:ilvl="4">
      <w:start w:val="1"/>
      <w:numFmt w:val="bullet"/>
      <w:lvlText w:val="o"/>
      <w:lvlJc w:val="left"/>
      <w:pPr>
        <w:tabs>
          <w:tab w:val="num" w:pos="3543"/>
        </w:tabs>
        <w:ind w:left="3543" w:hanging="303"/>
      </w:pPr>
      <w:rPr>
        <w:position w:val="0"/>
        <w:sz w:val="22"/>
        <w:szCs w:val="22"/>
        <w:u w:color="000000"/>
      </w:rPr>
    </w:lvl>
    <w:lvl w:ilvl="5">
      <w:start w:val="1"/>
      <w:numFmt w:val="bullet"/>
      <w:lvlText w:val="▪"/>
      <w:lvlJc w:val="left"/>
      <w:pPr>
        <w:tabs>
          <w:tab w:val="num" w:pos="4263"/>
        </w:tabs>
        <w:ind w:left="4263" w:hanging="303"/>
      </w:pPr>
      <w:rPr>
        <w:position w:val="0"/>
        <w:sz w:val="22"/>
        <w:szCs w:val="22"/>
        <w:u w:color="000000"/>
      </w:rPr>
    </w:lvl>
    <w:lvl w:ilvl="6">
      <w:start w:val="1"/>
      <w:numFmt w:val="bullet"/>
      <w:lvlText w:val="•"/>
      <w:lvlJc w:val="left"/>
      <w:pPr>
        <w:tabs>
          <w:tab w:val="num" w:pos="4983"/>
        </w:tabs>
        <w:ind w:left="4983" w:hanging="303"/>
      </w:pPr>
      <w:rPr>
        <w:position w:val="0"/>
        <w:sz w:val="22"/>
        <w:szCs w:val="22"/>
        <w:u w:color="000000"/>
      </w:rPr>
    </w:lvl>
    <w:lvl w:ilvl="7">
      <w:start w:val="1"/>
      <w:numFmt w:val="bullet"/>
      <w:lvlText w:val="o"/>
      <w:lvlJc w:val="left"/>
      <w:pPr>
        <w:tabs>
          <w:tab w:val="num" w:pos="5703"/>
        </w:tabs>
        <w:ind w:left="5703" w:hanging="303"/>
      </w:pPr>
      <w:rPr>
        <w:position w:val="0"/>
        <w:sz w:val="22"/>
        <w:szCs w:val="22"/>
        <w:u w:color="000000"/>
      </w:rPr>
    </w:lvl>
    <w:lvl w:ilvl="8">
      <w:start w:val="1"/>
      <w:numFmt w:val="bullet"/>
      <w:lvlText w:val="▪"/>
      <w:lvlJc w:val="left"/>
      <w:pPr>
        <w:tabs>
          <w:tab w:val="num" w:pos="6423"/>
        </w:tabs>
        <w:ind w:left="6423" w:hanging="303"/>
      </w:pPr>
      <w:rPr>
        <w:position w:val="0"/>
        <w:sz w:val="22"/>
        <w:szCs w:val="22"/>
        <w:u w:color="000000"/>
      </w:rPr>
    </w:lvl>
  </w:abstractNum>
  <w:abstractNum w:abstractNumId="89" w15:restartNumberingAfterBreak="0">
    <w:nsid w:val="68640363"/>
    <w:multiLevelType w:val="hybridMultilevel"/>
    <w:tmpl w:val="20E2EE6A"/>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90" w15:restartNumberingAfterBreak="0">
    <w:nsid w:val="69A23F78"/>
    <w:multiLevelType w:val="multilevel"/>
    <w:tmpl w:val="1C16029C"/>
    <w:lvl w:ilvl="0">
      <w:start w:val="1"/>
      <w:numFmt w:val="decimal"/>
      <w:lvlText w:val="%1."/>
      <w:lvlJc w:val="left"/>
      <w:pPr>
        <w:tabs>
          <w:tab w:val="num" w:pos="720"/>
        </w:tabs>
        <w:ind w:left="720" w:hanging="360"/>
      </w:pPr>
      <w:rPr>
        <w:position w:val="0"/>
        <w:sz w:val="22"/>
        <w:szCs w:val="22"/>
        <w:u w:color="000000"/>
      </w:rPr>
    </w:lvl>
    <w:lvl w:ilvl="1">
      <w:start w:val="1"/>
      <w:numFmt w:val="bullet"/>
      <w:lvlText w:val="o"/>
      <w:lvlJc w:val="left"/>
      <w:pPr>
        <w:tabs>
          <w:tab w:val="num" w:pos="1383"/>
        </w:tabs>
        <w:ind w:left="1383" w:hanging="303"/>
      </w:pPr>
      <w:rPr>
        <w:position w:val="0"/>
        <w:sz w:val="22"/>
        <w:szCs w:val="22"/>
        <w:u w:color="000000"/>
      </w:rPr>
    </w:lvl>
    <w:lvl w:ilvl="2">
      <w:start w:val="1"/>
      <w:numFmt w:val="bullet"/>
      <w:lvlText w:val="▪"/>
      <w:lvlJc w:val="left"/>
      <w:pPr>
        <w:tabs>
          <w:tab w:val="num" w:pos="2103"/>
        </w:tabs>
        <w:ind w:left="2103" w:hanging="303"/>
      </w:pPr>
      <w:rPr>
        <w:position w:val="0"/>
        <w:sz w:val="22"/>
        <w:szCs w:val="22"/>
        <w:u w:color="000000"/>
      </w:rPr>
    </w:lvl>
    <w:lvl w:ilvl="3">
      <w:start w:val="1"/>
      <w:numFmt w:val="bullet"/>
      <w:lvlText w:val="•"/>
      <w:lvlJc w:val="left"/>
      <w:pPr>
        <w:tabs>
          <w:tab w:val="num" w:pos="2823"/>
        </w:tabs>
        <w:ind w:left="2823" w:hanging="303"/>
      </w:pPr>
      <w:rPr>
        <w:position w:val="0"/>
        <w:sz w:val="22"/>
        <w:szCs w:val="22"/>
        <w:u w:color="000000"/>
      </w:rPr>
    </w:lvl>
    <w:lvl w:ilvl="4">
      <w:start w:val="1"/>
      <w:numFmt w:val="bullet"/>
      <w:lvlText w:val="o"/>
      <w:lvlJc w:val="left"/>
      <w:pPr>
        <w:tabs>
          <w:tab w:val="num" w:pos="3543"/>
        </w:tabs>
        <w:ind w:left="3543" w:hanging="303"/>
      </w:pPr>
      <w:rPr>
        <w:position w:val="0"/>
        <w:sz w:val="22"/>
        <w:szCs w:val="22"/>
        <w:u w:color="000000"/>
      </w:rPr>
    </w:lvl>
    <w:lvl w:ilvl="5">
      <w:start w:val="1"/>
      <w:numFmt w:val="bullet"/>
      <w:lvlText w:val="▪"/>
      <w:lvlJc w:val="left"/>
      <w:pPr>
        <w:tabs>
          <w:tab w:val="num" w:pos="4263"/>
        </w:tabs>
        <w:ind w:left="4263" w:hanging="303"/>
      </w:pPr>
      <w:rPr>
        <w:position w:val="0"/>
        <w:sz w:val="22"/>
        <w:szCs w:val="22"/>
        <w:u w:color="000000"/>
      </w:rPr>
    </w:lvl>
    <w:lvl w:ilvl="6">
      <w:start w:val="1"/>
      <w:numFmt w:val="bullet"/>
      <w:lvlText w:val="•"/>
      <w:lvlJc w:val="left"/>
      <w:pPr>
        <w:tabs>
          <w:tab w:val="num" w:pos="4983"/>
        </w:tabs>
        <w:ind w:left="4983" w:hanging="303"/>
      </w:pPr>
      <w:rPr>
        <w:position w:val="0"/>
        <w:sz w:val="22"/>
        <w:szCs w:val="22"/>
        <w:u w:color="000000"/>
      </w:rPr>
    </w:lvl>
    <w:lvl w:ilvl="7">
      <w:start w:val="1"/>
      <w:numFmt w:val="bullet"/>
      <w:lvlText w:val="o"/>
      <w:lvlJc w:val="left"/>
      <w:pPr>
        <w:tabs>
          <w:tab w:val="num" w:pos="5703"/>
        </w:tabs>
        <w:ind w:left="5703" w:hanging="303"/>
      </w:pPr>
      <w:rPr>
        <w:position w:val="0"/>
        <w:sz w:val="22"/>
        <w:szCs w:val="22"/>
        <w:u w:color="000000"/>
      </w:rPr>
    </w:lvl>
    <w:lvl w:ilvl="8">
      <w:start w:val="1"/>
      <w:numFmt w:val="bullet"/>
      <w:lvlText w:val="▪"/>
      <w:lvlJc w:val="left"/>
      <w:pPr>
        <w:tabs>
          <w:tab w:val="num" w:pos="6423"/>
        </w:tabs>
        <w:ind w:left="6423" w:hanging="303"/>
      </w:pPr>
      <w:rPr>
        <w:position w:val="0"/>
        <w:sz w:val="22"/>
        <w:szCs w:val="22"/>
        <w:u w:color="000000"/>
      </w:rPr>
    </w:lvl>
  </w:abstractNum>
  <w:abstractNum w:abstractNumId="91" w15:restartNumberingAfterBreak="0">
    <w:nsid w:val="69A64F74"/>
    <w:multiLevelType w:val="hybridMultilevel"/>
    <w:tmpl w:val="C2EC6A28"/>
    <w:lvl w:ilvl="0" w:tplc="0B1EF72C">
      <w:start w:val="1"/>
      <w:numFmt w:val="decimal"/>
      <w:lvlText w:val="%1."/>
      <w:lvlJc w:val="left"/>
      <w:pPr>
        <w:ind w:left="720" w:hanging="360"/>
      </w:pPr>
      <w:rPr>
        <w:rFonts w:ascii="Book Antiqua" w:eastAsiaTheme="minorHAnsi" w:hAnsi="Book Antiqua" w:cstheme="minorBid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2" w15:restartNumberingAfterBreak="0">
    <w:nsid w:val="6AEE0B8A"/>
    <w:multiLevelType w:val="multilevel"/>
    <w:tmpl w:val="E0887642"/>
    <w:lvl w:ilvl="0">
      <w:start w:val="1"/>
      <w:numFmt w:val="decimal"/>
      <w:lvlText w:val="%1."/>
      <w:lvlJc w:val="left"/>
      <w:pPr>
        <w:tabs>
          <w:tab w:val="num" w:pos="720"/>
        </w:tabs>
        <w:ind w:left="720" w:hanging="360"/>
      </w:pPr>
      <w:rPr>
        <w:rFonts w:ascii="Times New Roman" w:eastAsia="Arial Unicode MS" w:hAnsi="Arial Unicode MS" w:cs="Arial Unicode MS"/>
        <w:position w:val="0"/>
        <w:sz w:val="22"/>
        <w:szCs w:val="22"/>
        <w:u w:color="000000"/>
      </w:rPr>
    </w:lvl>
    <w:lvl w:ilvl="1">
      <w:start w:val="1"/>
      <w:numFmt w:val="bullet"/>
      <w:lvlText w:val="o"/>
      <w:lvlJc w:val="left"/>
      <w:pPr>
        <w:tabs>
          <w:tab w:val="num" w:pos="1383"/>
        </w:tabs>
        <w:ind w:left="1383" w:hanging="303"/>
      </w:pPr>
      <w:rPr>
        <w:position w:val="0"/>
        <w:sz w:val="22"/>
        <w:szCs w:val="22"/>
        <w:u w:color="000000"/>
      </w:rPr>
    </w:lvl>
    <w:lvl w:ilvl="2">
      <w:start w:val="1"/>
      <w:numFmt w:val="bullet"/>
      <w:lvlText w:val="▪"/>
      <w:lvlJc w:val="left"/>
      <w:pPr>
        <w:tabs>
          <w:tab w:val="num" w:pos="2103"/>
        </w:tabs>
        <w:ind w:left="2103" w:hanging="303"/>
      </w:pPr>
      <w:rPr>
        <w:position w:val="0"/>
        <w:sz w:val="22"/>
        <w:szCs w:val="22"/>
        <w:u w:color="000000"/>
      </w:rPr>
    </w:lvl>
    <w:lvl w:ilvl="3">
      <w:start w:val="1"/>
      <w:numFmt w:val="bullet"/>
      <w:lvlText w:val="•"/>
      <w:lvlJc w:val="left"/>
      <w:pPr>
        <w:tabs>
          <w:tab w:val="num" w:pos="2823"/>
        </w:tabs>
        <w:ind w:left="2823" w:hanging="303"/>
      </w:pPr>
      <w:rPr>
        <w:position w:val="0"/>
        <w:sz w:val="22"/>
        <w:szCs w:val="22"/>
        <w:u w:color="000000"/>
      </w:rPr>
    </w:lvl>
    <w:lvl w:ilvl="4">
      <w:start w:val="1"/>
      <w:numFmt w:val="bullet"/>
      <w:lvlText w:val="o"/>
      <w:lvlJc w:val="left"/>
      <w:pPr>
        <w:tabs>
          <w:tab w:val="num" w:pos="3543"/>
        </w:tabs>
        <w:ind w:left="3543" w:hanging="303"/>
      </w:pPr>
      <w:rPr>
        <w:position w:val="0"/>
        <w:sz w:val="22"/>
        <w:szCs w:val="22"/>
        <w:u w:color="000000"/>
      </w:rPr>
    </w:lvl>
    <w:lvl w:ilvl="5">
      <w:start w:val="1"/>
      <w:numFmt w:val="bullet"/>
      <w:lvlText w:val="▪"/>
      <w:lvlJc w:val="left"/>
      <w:pPr>
        <w:tabs>
          <w:tab w:val="num" w:pos="4263"/>
        </w:tabs>
        <w:ind w:left="4263" w:hanging="303"/>
      </w:pPr>
      <w:rPr>
        <w:position w:val="0"/>
        <w:sz w:val="22"/>
        <w:szCs w:val="22"/>
        <w:u w:color="000000"/>
      </w:rPr>
    </w:lvl>
    <w:lvl w:ilvl="6">
      <w:start w:val="1"/>
      <w:numFmt w:val="bullet"/>
      <w:lvlText w:val="•"/>
      <w:lvlJc w:val="left"/>
      <w:pPr>
        <w:tabs>
          <w:tab w:val="num" w:pos="4983"/>
        </w:tabs>
        <w:ind w:left="4983" w:hanging="303"/>
      </w:pPr>
      <w:rPr>
        <w:position w:val="0"/>
        <w:sz w:val="22"/>
        <w:szCs w:val="22"/>
        <w:u w:color="000000"/>
      </w:rPr>
    </w:lvl>
    <w:lvl w:ilvl="7">
      <w:start w:val="1"/>
      <w:numFmt w:val="bullet"/>
      <w:lvlText w:val="o"/>
      <w:lvlJc w:val="left"/>
      <w:pPr>
        <w:tabs>
          <w:tab w:val="num" w:pos="5703"/>
        </w:tabs>
        <w:ind w:left="5703" w:hanging="303"/>
      </w:pPr>
      <w:rPr>
        <w:position w:val="0"/>
        <w:sz w:val="22"/>
        <w:szCs w:val="22"/>
        <w:u w:color="000000"/>
      </w:rPr>
    </w:lvl>
    <w:lvl w:ilvl="8">
      <w:start w:val="1"/>
      <w:numFmt w:val="bullet"/>
      <w:lvlText w:val="▪"/>
      <w:lvlJc w:val="left"/>
      <w:pPr>
        <w:tabs>
          <w:tab w:val="num" w:pos="6423"/>
        </w:tabs>
        <w:ind w:left="6423" w:hanging="303"/>
      </w:pPr>
      <w:rPr>
        <w:position w:val="0"/>
        <w:sz w:val="22"/>
        <w:szCs w:val="22"/>
        <w:u w:color="000000"/>
      </w:rPr>
    </w:lvl>
  </w:abstractNum>
  <w:abstractNum w:abstractNumId="93" w15:restartNumberingAfterBreak="0">
    <w:nsid w:val="6B53124B"/>
    <w:multiLevelType w:val="hybridMultilevel"/>
    <w:tmpl w:val="A89CD5F2"/>
    <w:lvl w:ilvl="0" w:tplc="FCC0132A">
      <w:start w:val="1"/>
      <w:numFmt w:val="decimal"/>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94" w15:restartNumberingAfterBreak="0">
    <w:nsid w:val="6BDE749F"/>
    <w:multiLevelType w:val="hybridMultilevel"/>
    <w:tmpl w:val="E112121E"/>
    <w:lvl w:ilvl="0" w:tplc="812CE2AC">
      <w:start w:val="1"/>
      <w:numFmt w:val="decimal"/>
      <w:lvlText w:val="%1."/>
      <w:lvlJc w:val="left"/>
      <w:pPr>
        <w:ind w:left="360" w:hanging="360"/>
      </w:pPr>
      <w:rPr>
        <w:rFonts w:ascii="Times New Roman" w:eastAsia="Times New Roman" w:hAnsi="Times New Roman" w:cs="Times New Roman"/>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5" w15:restartNumberingAfterBreak="0">
    <w:nsid w:val="6F765043"/>
    <w:multiLevelType w:val="hybridMultilevel"/>
    <w:tmpl w:val="634A6702"/>
    <w:lvl w:ilvl="0" w:tplc="2B96862E">
      <w:start w:val="1"/>
      <w:numFmt w:val="decimal"/>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6" w15:restartNumberingAfterBreak="0">
    <w:nsid w:val="6F961D64"/>
    <w:multiLevelType w:val="hybridMultilevel"/>
    <w:tmpl w:val="64A0DF8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97" w15:restartNumberingAfterBreak="0">
    <w:nsid w:val="6FB11E40"/>
    <w:multiLevelType w:val="hybridMultilevel"/>
    <w:tmpl w:val="5FE662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15:restartNumberingAfterBreak="0">
    <w:nsid w:val="6FE021A8"/>
    <w:multiLevelType w:val="hybridMultilevel"/>
    <w:tmpl w:val="DB0AAFE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99" w15:restartNumberingAfterBreak="0">
    <w:nsid w:val="711A5219"/>
    <w:multiLevelType w:val="hybridMultilevel"/>
    <w:tmpl w:val="BC7089B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0" w15:restartNumberingAfterBreak="0">
    <w:nsid w:val="739575CB"/>
    <w:multiLevelType w:val="hybridMultilevel"/>
    <w:tmpl w:val="7CB4978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01" w15:restartNumberingAfterBreak="0">
    <w:nsid w:val="74813978"/>
    <w:multiLevelType w:val="hybridMultilevel"/>
    <w:tmpl w:val="C21401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 w15:restartNumberingAfterBreak="0">
    <w:nsid w:val="77CC291C"/>
    <w:multiLevelType w:val="hybridMultilevel"/>
    <w:tmpl w:val="7E48F8B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03" w15:restartNumberingAfterBreak="0">
    <w:nsid w:val="77FD770D"/>
    <w:multiLevelType w:val="hybridMultilevel"/>
    <w:tmpl w:val="CEC0312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4" w15:restartNumberingAfterBreak="0">
    <w:nsid w:val="792F605D"/>
    <w:multiLevelType w:val="hybridMultilevel"/>
    <w:tmpl w:val="57BAE41A"/>
    <w:lvl w:ilvl="0" w:tplc="4009000F">
      <w:start w:val="1"/>
      <w:numFmt w:val="decimal"/>
      <w:lvlText w:val="%1."/>
      <w:lvlJc w:val="left"/>
      <w:pPr>
        <w:tabs>
          <w:tab w:val="num" w:pos="360"/>
        </w:tabs>
        <w:ind w:left="360" w:hanging="360"/>
      </w:pPr>
      <w:rPr>
        <w:rFonts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05" w15:restartNumberingAfterBreak="0">
    <w:nsid w:val="7B996C71"/>
    <w:multiLevelType w:val="hybridMultilevel"/>
    <w:tmpl w:val="DB1EBF4A"/>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6" w15:restartNumberingAfterBreak="0">
    <w:nsid w:val="7BB77C6B"/>
    <w:multiLevelType w:val="hybridMultilevel"/>
    <w:tmpl w:val="DB18DEF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07" w15:restartNumberingAfterBreak="0">
    <w:nsid w:val="7C0C2797"/>
    <w:multiLevelType w:val="hybridMultilevel"/>
    <w:tmpl w:val="0D7A77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8" w15:restartNumberingAfterBreak="0">
    <w:nsid w:val="7C1462BB"/>
    <w:multiLevelType w:val="multilevel"/>
    <w:tmpl w:val="E0887642"/>
    <w:styleLink w:val="List31"/>
    <w:lvl w:ilvl="0">
      <w:start w:val="1"/>
      <w:numFmt w:val="decimal"/>
      <w:lvlText w:val="%1."/>
      <w:lvlJc w:val="left"/>
      <w:pPr>
        <w:tabs>
          <w:tab w:val="num" w:pos="720"/>
        </w:tabs>
        <w:ind w:left="720" w:hanging="360"/>
      </w:pPr>
      <w:rPr>
        <w:rFonts w:ascii="Times New Roman" w:eastAsia="Arial Unicode MS" w:hAnsi="Arial Unicode MS" w:cs="Arial Unicode MS"/>
        <w:position w:val="0"/>
        <w:sz w:val="22"/>
        <w:szCs w:val="22"/>
        <w:u w:color="000000"/>
      </w:rPr>
    </w:lvl>
    <w:lvl w:ilvl="1">
      <w:start w:val="1"/>
      <w:numFmt w:val="bullet"/>
      <w:lvlText w:val="o"/>
      <w:lvlJc w:val="left"/>
      <w:pPr>
        <w:tabs>
          <w:tab w:val="num" w:pos="1383"/>
        </w:tabs>
        <w:ind w:left="1383" w:hanging="303"/>
      </w:pPr>
      <w:rPr>
        <w:position w:val="0"/>
        <w:sz w:val="22"/>
        <w:szCs w:val="22"/>
        <w:u w:color="000000"/>
      </w:rPr>
    </w:lvl>
    <w:lvl w:ilvl="2">
      <w:start w:val="1"/>
      <w:numFmt w:val="bullet"/>
      <w:lvlText w:val="▪"/>
      <w:lvlJc w:val="left"/>
      <w:pPr>
        <w:tabs>
          <w:tab w:val="num" w:pos="2103"/>
        </w:tabs>
        <w:ind w:left="2103" w:hanging="303"/>
      </w:pPr>
      <w:rPr>
        <w:position w:val="0"/>
        <w:sz w:val="22"/>
        <w:szCs w:val="22"/>
        <w:u w:color="000000"/>
      </w:rPr>
    </w:lvl>
    <w:lvl w:ilvl="3">
      <w:start w:val="1"/>
      <w:numFmt w:val="bullet"/>
      <w:lvlText w:val="•"/>
      <w:lvlJc w:val="left"/>
      <w:pPr>
        <w:tabs>
          <w:tab w:val="num" w:pos="2823"/>
        </w:tabs>
        <w:ind w:left="2823" w:hanging="303"/>
      </w:pPr>
      <w:rPr>
        <w:position w:val="0"/>
        <w:sz w:val="22"/>
        <w:szCs w:val="22"/>
        <w:u w:color="000000"/>
      </w:rPr>
    </w:lvl>
    <w:lvl w:ilvl="4">
      <w:start w:val="1"/>
      <w:numFmt w:val="bullet"/>
      <w:lvlText w:val="o"/>
      <w:lvlJc w:val="left"/>
      <w:pPr>
        <w:tabs>
          <w:tab w:val="num" w:pos="3543"/>
        </w:tabs>
        <w:ind w:left="3543" w:hanging="303"/>
      </w:pPr>
      <w:rPr>
        <w:position w:val="0"/>
        <w:sz w:val="22"/>
        <w:szCs w:val="22"/>
        <w:u w:color="000000"/>
      </w:rPr>
    </w:lvl>
    <w:lvl w:ilvl="5">
      <w:start w:val="1"/>
      <w:numFmt w:val="bullet"/>
      <w:lvlText w:val="▪"/>
      <w:lvlJc w:val="left"/>
      <w:pPr>
        <w:tabs>
          <w:tab w:val="num" w:pos="4263"/>
        </w:tabs>
        <w:ind w:left="4263" w:hanging="303"/>
      </w:pPr>
      <w:rPr>
        <w:position w:val="0"/>
        <w:sz w:val="22"/>
        <w:szCs w:val="22"/>
        <w:u w:color="000000"/>
      </w:rPr>
    </w:lvl>
    <w:lvl w:ilvl="6">
      <w:start w:val="1"/>
      <w:numFmt w:val="bullet"/>
      <w:lvlText w:val="•"/>
      <w:lvlJc w:val="left"/>
      <w:pPr>
        <w:tabs>
          <w:tab w:val="num" w:pos="4983"/>
        </w:tabs>
        <w:ind w:left="4983" w:hanging="303"/>
      </w:pPr>
      <w:rPr>
        <w:position w:val="0"/>
        <w:sz w:val="22"/>
        <w:szCs w:val="22"/>
        <w:u w:color="000000"/>
      </w:rPr>
    </w:lvl>
    <w:lvl w:ilvl="7">
      <w:start w:val="1"/>
      <w:numFmt w:val="bullet"/>
      <w:lvlText w:val="o"/>
      <w:lvlJc w:val="left"/>
      <w:pPr>
        <w:tabs>
          <w:tab w:val="num" w:pos="5703"/>
        </w:tabs>
        <w:ind w:left="5703" w:hanging="303"/>
      </w:pPr>
      <w:rPr>
        <w:position w:val="0"/>
        <w:sz w:val="22"/>
        <w:szCs w:val="22"/>
        <w:u w:color="000000"/>
      </w:rPr>
    </w:lvl>
    <w:lvl w:ilvl="8">
      <w:start w:val="1"/>
      <w:numFmt w:val="bullet"/>
      <w:lvlText w:val="▪"/>
      <w:lvlJc w:val="left"/>
      <w:pPr>
        <w:tabs>
          <w:tab w:val="num" w:pos="6423"/>
        </w:tabs>
        <w:ind w:left="6423" w:hanging="303"/>
      </w:pPr>
      <w:rPr>
        <w:position w:val="0"/>
        <w:sz w:val="22"/>
        <w:szCs w:val="22"/>
        <w:u w:color="000000"/>
      </w:rPr>
    </w:lvl>
  </w:abstractNum>
  <w:abstractNum w:abstractNumId="109" w15:restartNumberingAfterBreak="0">
    <w:nsid w:val="7CCD0975"/>
    <w:multiLevelType w:val="hybridMultilevel"/>
    <w:tmpl w:val="229C431E"/>
    <w:lvl w:ilvl="0" w:tplc="36FA86CA">
      <w:start w:val="1"/>
      <w:numFmt w:val="decimal"/>
      <w:lvlText w:val="%1."/>
      <w:lvlJc w:val="left"/>
      <w:pPr>
        <w:tabs>
          <w:tab w:val="num" w:pos="360"/>
        </w:tabs>
        <w:ind w:left="360" w:hanging="360"/>
      </w:pPr>
      <w:rPr>
        <w:rFonts w:hint="default"/>
        <w:sz w:val="24"/>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10" w15:restartNumberingAfterBreak="0">
    <w:nsid w:val="7D40418C"/>
    <w:multiLevelType w:val="hybridMultilevel"/>
    <w:tmpl w:val="94E6B1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1" w15:restartNumberingAfterBreak="0">
    <w:nsid w:val="7D4C1259"/>
    <w:multiLevelType w:val="hybridMultilevel"/>
    <w:tmpl w:val="93DAA0EC"/>
    <w:lvl w:ilvl="0" w:tplc="0FE4F874">
      <w:start w:val="1"/>
      <w:numFmt w:val="decimal"/>
      <w:lvlText w:val="%1."/>
      <w:lvlJc w:val="left"/>
      <w:pPr>
        <w:ind w:left="644" w:hanging="360"/>
      </w:pPr>
      <w:rPr>
        <w:rFonts w:hint="default"/>
        <w:b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2" w15:restartNumberingAfterBreak="0">
    <w:nsid w:val="7EAD0137"/>
    <w:multiLevelType w:val="hybridMultilevel"/>
    <w:tmpl w:val="82E4ED4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43"/>
  </w:num>
  <w:num w:numId="2">
    <w:abstractNumId w:val="108"/>
  </w:num>
  <w:num w:numId="3">
    <w:abstractNumId w:val="88"/>
  </w:num>
  <w:num w:numId="4">
    <w:abstractNumId w:val="13"/>
  </w:num>
  <w:num w:numId="5">
    <w:abstractNumId w:val="18"/>
  </w:num>
  <w:num w:numId="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num>
  <w:num w:numId="8">
    <w:abstractNumId w:val="41"/>
  </w:num>
  <w:num w:numId="9">
    <w:abstractNumId w:val="53"/>
  </w:num>
  <w:num w:numId="10">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8"/>
  </w:num>
  <w:num w:numId="12">
    <w:abstractNumId w:val="47"/>
  </w:num>
  <w:num w:numId="13">
    <w:abstractNumId w:val="0"/>
  </w:num>
  <w:num w:numId="14">
    <w:abstractNumId w:val="33"/>
  </w:num>
  <w:num w:numId="15">
    <w:abstractNumId w:val="97"/>
  </w:num>
  <w:num w:numId="16">
    <w:abstractNumId w:val="66"/>
  </w:num>
  <w:num w:numId="17">
    <w:abstractNumId w:val="49"/>
  </w:num>
  <w:num w:numId="18">
    <w:abstractNumId w:val="67"/>
  </w:num>
  <w:num w:numId="19">
    <w:abstractNumId w:val="32"/>
  </w:num>
  <w:num w:numId="20">
    <w:abstractNumId w:val="15"/>
  </w:num>
  <w:num w:numId="21">
    <w:abstractNumId w:val="77"/>
  </w:num>
  <w:num w:numId="22">
    <w:abstractNumId w:val="108"/>
    <w:lvlOverride w:ilvl="0">
      <w:startOverride w:val="1"/>
    </w:lvlOverride>
    <w:lvlOverride w:ilvl="1"/>
    <w:lvlOverride w:ilvl="2"/>
    <w:lvlOverride w:ilvl="3"/>
    <w:lvlOverride w:ilvl="4"/>
    <w:lvlOverride w:ilvl="5"/>
    <w:lvlOverride w:ilvl="6"/>
    <w:lvlOverride w:ilvl="7"/>
    <w:lvlOverride w:ilvl="8"/>
  </w:num>
  <w:num w:numId="23">
    <w:abstractNumId w:val="40"/>
  </w:num>
  <w:num w:numId="24">
    <w:abstractNumId w:val="25"/>
  </w:num>
  <w:num w:numId="25">
    <w:abstractNumId w:val="87"/>
  </w:num>
  <w:num w:numId="26">
    <w:abstractNumId w:val="57"/>
  </w:num>
  <w:num w:numId="27">
    <w:abstractNumId w:val="4"/>
  </w:num>
  <w:num w:numId="28">
    <w:abstractNumId w:val="80"/>
  </w:num>
  <w:num w:numId="29">
    <w:abstractNumId w:val="63"/>
  </w:num>
  <w:num w:numId="30">
    <w:abstractNumId w:val="37"/>
  </w:num>
  <w:num w:numId="31">
    <w:abstractNumId w:val="89"/>
  </w:num>
  <w:num w:numId="32">
    <w:abstractNumId w:val="10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69"/>
  </w:num>
  <w:num w:numId="35">
    <w:abstractNumId w:val="36"/>
  </w:num>
  <w:num w:numId="36">
    <w:abstractNumId w:val="100"/>
  </w:num>
  <w:num w:numId="37">
    <w:abstractNumId w:val="59"/>
  </w:num>
  <w:num w:numId="38">
    <w:abstractNumId w:val="68"/>
  </w:num>
  <w:num w:numId="39">
    <w:abstractNumId w:val="85"/>
  </w:num>
  <w:num w:numId="40">
    <w:abstractNumId w:val="14"/>
  </w:num>
  <w:num w:numId="41">
    <w:abstractNumId w:val="26"/>
  </w:num>
  <w:num w:numId="42">
    <w:abstractNumId w:val="84"/>
  </w:num>
  <w:num w:numId="43">
    <w:abstractNumId w:val="102"/>
  </w:num>
  <w:num w:numId="44">
    <w:abstractNumId w:val="82"/>
  </w:num>
  <w:num w:numId="45">
    <w:abstractNumId w:val="90"/>
  </w:num>
  <w:num w:numId="46">
    <w:abstractNumId w:val="44"/>
  </w:num>
  <w:num w:numId="47">
    <w:abstractNumId w:val="38"/>
  </w:num>
  <w:num w:numId="48">
    <w:abstractNumId w:val="31"/>
  </w:num>
  <w:num w:numId="49">
    <w:abstractNumId w:val="3"/>
  </w:num>
  <w:num w:numId="50">
    <w:abstractNumId w:val="78"/>
  </w:num>
  <w:num w:numId="51">
    <w:abstractNumId w:val="55"/>
  </w:num>
  <w:num w:numId="52">
    <w:abstractNumId w:val="29"/>
  </w:num>
  <w:num w:numId="53">
    <w:abstractNumId w:val="9"/>
  </w:num>
  <w:num w:numId="54">
    <w:abstractNumId w:val="23"/>
  </w:num>
  <w:num w:numId="55">
    <w:abstractNumId w:val="106"/>
  </w:num>
  <w:num w:numId="56">
    <w:abstractNumId w:val="71"/>
  </w:num>
  <w:num w:numId="57">
    <w:abstractNumId w:val="109"/>
  </w:num>
  <w:num w:numId="58">
    <w:abstractNumId w:val="74"/>
  </w:num>
  <w:num w:numId="59">
    <w:abstractNumId w:val="94"/>
  </w:num>
  <w:num w:numId="60">
    <w:abstractNumId w:val="76"/>
  </w:num>
  <w:num w:numId="61">
    <w:abstractNumId w:val="1"/>
  </w:num>
  <w:num w:numId="62">
    <w:abstractNumId w:val="75"/>
  </w:num>
  <w:num w:numId="63">
    <w:abstractNumId w:val="79"/>
  </w:num>
  <w:num w:numId="64">
    <w:abstractNumId w:val="10"/>
  </w:num>
  <w:num w:numId="65">
    <w:abstractNumId w:val="92"/>
    <w:lvlOverride w:ilvl="0">
      <w:startOverride w:val="1"/>
    </w:lvlOverride>
    <w:lvlOverride w:ilvl="1"/>
    <w:lvlOverride w:ilvl="2"/>
    <w:lvlOverride w:ilvl="3"/>
    <w:lvlOverride w:ilvl="4"/>
    <w:lvlOverride w:ilvl="5"/>
    <w:lvlOverride w:ilvl="6"/>
    <w:lvlOverride w:ilvl="7"/>
    <w:lvlOverride w:ilvl="8"/>
  </w:num>
  <w:num w:numId="66">
    <w:abstractNumId w:val="12"/>
  </w:num>
  <w:num w:numId="67">
    <w:abstractNumId w:val="58"/>
  </w:num>
  <w:num w:numId="68">
    <w:abstractNumId w:val="34"/>
  </w:num>
  <w:num w:numId="69">
    <w:abstractNumId w:val="110"/>
  </w:num>
  <w:num w:numId="70">
    <w:abstractNumId w:val="48"/>
  </w:num>
  <w:num w:numId="71">
    <w:abstractNumId w:val="54"/>
  </w:num>
  <w:num w:numId="72">
    <w:abstractNumId w:val="64"/>
  </w:num>
  <w:num w:numId="73">
    <w:abstractNumId w:val="103"/>
  </w:num>
  <w:num w:numId="74">
    <w:abstractNumId w:val="7"/>
  </w:num>
  <w:num w:numId="75">
    <w:abstractNumId w:val="95"/>
  </w:num>
  <w:num w:numId="76">
    <w:abstractNumId w:val="22"/>
  </w:num>
  <w:num w:numId="77">
    <w:abstractNumId w:val="30"/>
  </w:num>
  <w:num w:numId="78">
    <w:abstractNumId w:val="93"/>
  </w:num>
  <w:num w:numId="79">
    <w:abstractNumId w:val="83"/>
  </w:num>
  <w:num w:numId="80">
    <w:abstractNumId w:val="50"/>
  </w:num>
  <w:num w:numId="81">
    <w:abstractNumId w:val="62"/>
  </w:num>
  <w:num w:numId="82">
    <w:abstractNumId w:val="107"/>
  </w:num>
  <w:num w:numId="83">
    <w:abstractNumId w:val="6"/>
  </w:num>
  <w:num w:numId="84">
    <w:abstractNumId w:val="17"/>
  </w:num>
  <w:num w:numId="85">
    <w:abstractNumId w:val="61"/>
  </w:num>
  <w:num w:numId="86">
    <w:abstractNumId w:val="56"/>
  </w:num>
  <w:num w:numId="87">
    <w:abstractNumId w:val="112"/>
  </w:num>
  <w:num w:numId="88">
    <w:abstractNumId w:val="65"/>
  </w:num>
  <w:num w:numId="89">
    <w:abstractNumId w:val="73"/>
  </w:num>
  <w:num w:numId="90">
    <w:abstractNumId w:val="99"/>
  </w:num>
  <w:num w:numId="91">
    <w:abstractNumId w:val="46"/>
  </w:num>
  <w:num w:numId="92">
    <w:abstractNumId w:val="72"/>
  </w:num>
  <w:num w:numId="93">
    <w:abstractNumId w:val="8"/>
  </w:num>
  <w:num w:numId="94">
    <w:abstractNumId w:val="39"/>
  </w:num>
  <w:num w:numId="95">
    <w:abstractNumId w:val="45"/>
  </w:num>
  <w:num w:numId="96">
    <w:abstractNumId w:val="104"/>
  </w:num>
  <w:num w:numId="97">
    <w:abstractNumId w:val="105"/>
  </w:num>
  <w:num w:numId="98">
    <w:abstractNumId w:val="11"/>
  </w:num>
  <w:num w:numId="99">
    <w:abstractNumId w:val="51"/>
  </w:num>
  <w:num w:numId="100">
    <w:abstractNumId w:val="24"/>
  </w:num>
  <w:num w:numId="101">
    <w:abstractNumId w:val="81"/>
  </w:num>
  <w:num w:numId="102">
    <w:abstractNumId w:val="21"/>
  </w:num>
  <w:num w:numId="103">
    <w:abstractNumId w:val="35"/>
  </w:num>
  <w:num w:numId="104">
    <w:abstractNumId w:val="2"/>
  </w:num>
  <w:num w:numId="105">
    <w:abstractNumId w:val="19"/>
  </w:num>
  <w:num w:numId="106">
    <w:abstractNumId w:val="52"/>
  </w:num>
  <w:num w:numId="107">
    <w:abstractNumId w:val="86"/>
  </w:num>
  <w:num w:numId="108">
    <w:abstractNumId w:val="91"/>
  </w:num>
  <w:num w:numId="109">
    <w:abstractNumId w:val="27"/>
  </w:num>
  <w:num w:numId="110">
    <w:abstractNumId w:val="60"/>
  </w:num>
  <w:num w:numId="111">
    <w:abstractNumId w:val="70"/>
  </w:num>
  <w:num w:numId="112">
    <w:abstractNumId w:val="96"/>
  </w:num>
  <w:num w:numId="113">
    <w:abstractNumId w:val="20"/>
  </w:num>
  <w:num w:numId="114">
    <w:abstractNumId w:val="111"/>
  </w:num>
  <w:num w:numId="115">
    <w:abstractNumId w:val="98"/>
  </w:num>
  <w:num w:numId="116">
    <w:abstractNumId w:val="42"/>
  </w:num>
  <w:numIdMacAtCleanup w:val="1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compat>
    <w:compatSetting w:name="compatibilityMode" w:uri="http://schemas.microsoft.com/office/word" w:val="12"/>
    <w:compatSetting w:name="useWord2013TrackBottomHyphenation" w:uri="http://schemas.microsoft.com/office/word" w:val="1"/>
  </w:compat>
  <w:rsids>
    <w:rsidRoot w:val="00EC30D0"/>
    <w:rsid w:val="00002479"/>
    <w:rsid w:val="00096D48"/>
    <w:rsid w:val="000A4FDC"/>
    <w:rsid w:val="000D69E6"/>
    <w:rsid w:val="00144DB7"/>
    <w:rsid w:val="001827E0"/>
    <w:rsid w:val="001C1F76"/>
    <w:rsid w:val="00247278"/>
    <w:rsid w:val="002621DF"/>
    <w:rsid w:val="002F50A1"/>
    <w:rsid w:val="003634E7"/>
    <w:rsid w:val="00390352"/>
    <w:rsid w:val="00394EE0"/>
    <w:rsid w:val="00441610"/>
    <w:rsid w:val="004D6B67"/>
    <w:rsid w:val="005F4B7C"/>
    <w:rsid w:val="005F6C16"/>
    <w:rsid w:val="006C01A1"/>
    <w:rsid w:val="00766A70"/>
    <w:rsid w:val="007C34EE"/>
    <w:rsid w:val="008C0D72"/>
    <w:rsid w:val="009054A5"/>
    <w:rsid w:val="0092044B"/>
    <w:rsid w:val="00935E65"/>
    <w:rsid w:val="009440AF"/>
    <w:rsid w:val="00B05D55"/>
    <w:rsid w:val="00B44231"/>
    <w:rsid w:val="00B6004C"/>
    <w:rsid w:val="00C744BF"/>
    <w:rsid w:val="00CD6586"/>
    <w:rsid w:val="00D31C42"/>
    <w:rsid w:val="00D56AF9"/>
    <w:rsid w:val="00D9036A"/>
    <w:rsid w:val="00E54820"/>
    <w:rsid w:val="00E81E4A"/>
    <w:rsid w:val="00EC30D0"/>
    <w:rsid w:val="00ED2F8C"/>
    <w:rsid w:val="00F23276"/>
    <w:rsid w:val="00F745B1"/>
    <w:rsid w:val="00FD78C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4D5529"/>
  <w15:docId w15:val="{C5F7BB9D-DA3A-4250-883D-F4FC9AD0AB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C30D0"/>
    <w:pPr>
      <w:spacing w:after="0" w:line="240" w:lineRule="auto"/>
    </w:pPr>
    <w:rPr>
      <w:rFonts w:ascii="Times New Roman" w:eastAsia="Times New Roman" w:hAnsi="Times New Roman" w:cs="Times New Roman"/>
      <w:sz w:val="24"/>
      <w:szCs w:val="24"/>
      <w:lang w:val="en-US"/>
    </w:rPr>
  </w:style>
  <w:style w:type="paragraph" w:styleId="Heading1">
    <w:name w:val="heading 1"/>
    <w:basedOn w:val="Normal"/>
    <w:next w:val="Normal"/>
    <w:link w:val="Heading1Char"/>
    <w:uiPriority w:val="9"/>
    <w:qFormat/>
    <w:rsid w:val="00EC30D0"/>
    <w:pPr>
      <w:keepNext/>
      <w:outlineLvl w:val="0"/>
    </w:pPr>
    <w:rPr>
      <w:b/>
      <w:bCs/>
    </w:rPr>
  </w:style>
  <w:style w:type="paragraph" w:styleId="Heading2">
    <w:name w:val="heading 2"/>
    <w:basedOn w:val="Normal"/>
    <w:next w:val="Normal"/>
    <w:link w:val="Heading2Char"/>
    <w:uiPriority w:val="9"/>
    <w:unhideWhenUsed/>
    <w:qFormat/>
    <w:rsid w:val="00EC30D0"/>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Heading3">
    <w:name w:val="heading 3"/>
    <w:basedOn w:val="Normal"/>
    <w:next w:val="Normal"/>
    <w:link w:val="Heading3Char"/>
    <w:uiPriority w:val="9"/>
    <w:unhideWhenUsed/>
    <w:qFormat/>
    <w:rsid w:val="00EC30D0"/>
    <w:pPr>
      <w:keepNext/>
      <w:keepLines/>
      <w:spacing w:before="200" w:line="276" w:lineRule="auto"/>
      <w:outlineLvl w:val="2"/>
    </w:pPr>
    <w:rPr>
      <w:rFonts w:asciiTheme="majorHAnsi" w:eastAsiaTheme="majorEastAsia" w:hAnsiTheme="majorHAnsi" w:cstheme="majorBidi"/>
      <w:b/>
      <w:bCs/>
      <w:color w:val="4472C4" w:themeColor="accent1"/>
      <w:sz w:val="22"/>
      <w:szCs w:val="22"/>
    </w:rPr>
  </w:style>
  <w:style w:type="paragraph" w:styleId="Heading4">
    <w:name w:val="heading 4"/>
    <w:basedOn w:val="Normal"/>
    <w:next w:val="Normal"/>
    <w:link w:val="Heading4Char"/>
    <w:uiPriority w:val="9"/>
    <w:unhideWhenUsed/>
    <w:qFormat/>
    <w:rsid w:val="00EC30D0"/>
    <w:pPr>
      <w:keepNext/>
      <w:keepLines/>
      <w:pBdr>
        <w:top w:val="nil"/>
        <w:left w:val="nil"/>
        <w:bottom w:val="nil"/>
        <w:right w:val="nil"/>
        <w:between w:val="nil"/>
        <w:bar w:val="nil"/>
      </w:pBdr>
      <w:spacing w:before="200"/>
      <w:outlineLvl w:val="3"/>
    </w:pPr>
    <w:rPr>
      <w:rFonts w:asciiTheme="majorHAnsi" w:eastAsiaTheme="majorEastAsia" w:hAnsiTheme="majorHAnsi" w:cstheme="majorBidi"/>
      <w:b/>
      <w:bCs/>
      <w:i/>
      <w:iCs/>
      <w:color w:val="4472C4" w:themeColor="accent1"/>
      <w:bdr w:val="nil"/>
    </w:rPr>
  </w:style>
  <w:style w:type="paragraph" w:styleId="Heading5">
    <w:name w:val="heading 5"/>
    <w:basedOn w:val="Normal"/>
    <w:next w:val="Normal"/>
    <w:link w:val="Heading5Char"/>
    <w:uiPriority w:val="9"/>
    <w:semiHidden/>
    <w:unhideWhenUsed/>
    <w:qFormat/>
    <w:rsid w:val="00EC30D0"/>
    <w:pPr>
      <w:keepNext/>
      <w:keepLines/>
      <w:spacing w:before="200"/>
      <w:outlineLvl w:val="4"/>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C30D0"/>
    <w:rPr>
      <w:rFonts w:ascii="Times New Roman" w:eastAsia="Times New Roman" w:hAnsi="Times New Roman" w:cs="Times New Roman"/>
      <w:b/>
      <w:bCs/>
      <w:sz w:val="24"/>
      <w:szCs w:val="24"/>
      <w:lang w:val="en-US"/>
    </w:rPr>
  </w:style>
  <w:style w:type="character" w:customStyle="1" w:styleId="Heading2Char">
    <w:name w:val="Heading 2 Char"/>
    <w:basedOn w:val="DefaultParagraphFont"/>
    <w:link w:val="Heading2"/>
    <w:uiPriority w:val="9"/>
    <w:rsid w:val="00EC30D0"/>
    <w:rPr>
      <w:rFonts w:asciiTheme="majorHAnsi" w:eastAsiaTheme="majorEastAsia" w:hAnsiTheme="majorHAnsi" w:cstheme="majorBidi"/>
      <w:b/>
      <w:bCs/>
      <w:color w:val="4472C4" w:themeColor="accent1"/>
      <w:sz w:val="26"/>
      <w:szCs w:val="26"/>
      <w:lang w:val="en-US"/>
    </w:rPr>
  </w:style>
  <w:style w:type="character" w:customStyle="1" w:styleId="Heading3Char">
    <w:name w:val="Heading 3 Char"/>
    <w:basedOn w:val="DefaultParagraphFont"/>
    <w:link w:val="Heading3"/>
    <w:rsid w:val="00EC30D0"/>
    <w:rPr>
      <w:rFonts w:asciiTheme="majorHAnsi" w:eastAsiaTheme="majorEastAsia" w:hAnsiTheme="majorHAnsi" w:cstheme="majorBidi"/>
      <w:b/>
      <w:bCs/>
      <w:color w:val="4472C4" w:themeColor="accent1"/>
      <w:lang w:val="en-US"/>
    </w:rPr>
  </w:style>
  <w:style w:type="character" w:customStyle="1" w:styleId="Heading4Char">
    <w:name w:val="Heading 4 Char"/>
    <w:basedOn w:val="DefaultParagraphFont"/>
    <w:link w:val="Heading4"/>
    <w:rsid w:val="00EC30D0"/>
    <w:rPr>
      <w:rFonts w:asciiTheme="majorHAnsi" w:eastAsiaTheme="majorEastAsia" w:hAnsiTheme="majorHAnsi" w:cstheme="majorBidi"/>
      <w:b/>
      <w:bCs/>
      <w:i/>
      <w:iCs/>
      <w:color w:val="4472C4" w:themeColor="accent1"/>
      <w:sz w:val="24"/>
      <w:szCs w:val="24"/>
      <w:bdr w:val="nil"/>
      <w:lang w:val="en-US"/>
    </w:rPr>
  </w:style>
  <w:style w:type="character" w:customStyle="1" w:styleId="Heading5Char">
    <w:name w:val="Heading 5 Char"/>
    <w:basedOn w:val="DefaultParagraphFont"/>
    <w:link w:val="Heading5"/>
    <w:uiPriority w:val="9"/>
    <w:semiHidden/>
    <w:rsid w:val="00EC30D0"/>
    <w:rPr>
      <w:rFonts w:asciiTheme="majorHAnsi" w:eastAsiaTheme="majorEastAsia" w:hAnsiTheme="majorHAnsi" w:cstheme="majorBidi"/>
      <w:color w:val="1F3763" w:themeColor="accent1" w:themeShade="7F"/>
      <w:sz w:val="24"/>
      <w:szCs w:val="24"/>
      <w:lang w:val="en-US"/>
    </w:rPr>
  </w:style>
  <w:style w:type="paragraph" w:styleId="BodyText">
    <w:name w:val="Body Text"/>
    <w:link w:val="BodyTextChar"/>
    <w:unhideWhenUsed/>
    <w:rsid w:val="00EC30D0"/>
    <w:pPr>
      <w:spacing w:after="120" w:line="256" w:lineRule="auto"/>
    </w:pPr>
    <w:rPr>
      <w:rFonts w:eastAsia="Times New Roman"/>
      <w:color w:val="000000"/>
      <w:u w:color="000000"/>
      <w:lang w:val="en-US" w:eastAsia="en-IN"/>
    </w:rPr>
  </w:style>
  <w:style w:type="character" w:customStyle="1" w:styleId="BodyTextChar">
    <w:name w:val="Body Text Char"/>
    <w:basedOn w:val="DefaultParagraphFont"/>
    <w:link w:val="BodyText"/>
    <w:rsid w:val="00EC30D0"/>
    <w:rPr>
      <w:rFonts w:eastAsia="Times New Roman"/>
      <w:color w:val="000000"/>
      <w:u w:color="000000"/>
      <w:lang w:val="en-US" w:eastAsia="en-IN"/>
    </w:rPr>
  </w:style>
  <w:style w:type="paragraph" w:styleId="ListParagraph">
    <w:name w:val="List Paragraph"/>
    <w:basedOn w:val="Normal"/>
    <w:uiPriority w:val="34"/>
    <w:qFormat/>
    <w:rsid w:val="00EC30D0"/>
    <w:pPr>
      <w:spacing w:after="200" w:line="276" w:lineRule="auto"/>
      <w:ind w:left="720"/>
      <w:contextualSpacing/>
    </w:pPr>
    <w:rPr>
      <w:rFonts w:asciiTheme="minorHAnsi" w:eastAsiaTheme="minorHAnsi" w:hAnsiTheme="minorHAnsi" w:cstheme="minorBidi"/>
      <w:sz w:val="22"/>
      <w:szCs w:val="22"/>
    </w:rPr>
  </w:style>
  <w:style w:type="paragraph" w:customStyle="1" w:styleId="Default">
    <w:name w:val="Default"/>
    <w:rsid w:val="00EC30D0"/>
    <w:pPr>
      <w:spacing w:line="256" w:lineRule="auto"/>
    </w:pPr>
    <w:rPr>
      <w:rFonts w:ascii="Helvetica" w:eastAsiaTheme="minorEastAsia" w:hAnsi="Arial Unicode MS" w:cs="Arial Unicode MS"/>
      <w:color w:val="000000"/>
      <w:u w:color="000000"/>
      <w:lang w:val="en-US" w:eastAsia="en-IN"/>
    </w:rPr>
  </w:style>
  <w:style w:type="paragraph" w:customStyle="1" w:styleId="BodyA">
    <w:name w:val="Body A"/>
    <w:rsid w:val="00EC30D0"/>
    <w:pPr>
      <w:spacing w:line="256" w:lineRule="auto"/>
    </w:pPr>
    <w:rPr>
      <w:rFonts w:ascii="Helvetica" w:eastAsiaTheme="minorEastAsia" w:hAnsi="Arial Unicode MS" w:cs="Arial Unicode MS"/>
      <w:color w:val="000000"/>
      <w:u w:color="000000"/>
      <w:lang w:val="en-US" w:eastAsia="en-IN"/>
    </w:rPr>
  </w:style>
  <w:style w:type="table" w:styleId="TableGrid">
    <w:name w:val="Table Grid"/>
    <w:basedOn w:val="TableNormal"/>
    <w:uiPriority w:val="39"/>
    <w:rsid w:val="00EC30D0"/>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
    <w:name w:val="Body"/>
    <w:rsid w:val="00EC30D0"/>
    <w:pPr>
      <w:spacing w:line="256" w:lineRule="auto"/>
    </w:pPr>
    <w:rPr>
      <w:rFonts w:eastAsiaTheme="minorEastAsia" w:hAnsi="Arial Unicode MS" w:cs="Arial Unicode MS"/>
      <w:color w:val="000000"/>
      <w:sz w:val="24"/>
      <w:szCs w:val="24"/>
      <w:u w:color="000000"/>
      <w:lang w:eastAsia="en-IN"/>
    </w:rPr>
  </w:style>
  <w:style w:type="character" w:styleId="Emphasis">
    <w:name w:val="Emphasis"/>
    <w:basedOn w:val="DefaultParagraphFont"/>
    <w:uiPriority w:val="20"/>
    <w:qFormat/>
    <w:rsid w:val="00EC30D0"/>
    <w:rPr>
      <w:i/>
      <w:iCs/>
    </w:rPr>
  </w:style>
  <w:style w:type="paragraph" w:styleId="NormalWeb">
    <w:name w:val="Normal (Web)"/>
    <w:basedOn w:val="Normal"/>
    <w:uiPriority w:val="99"/>
    <w:unhideWhenUsed/>
    <w:rsid w:val="00EC30D0"/>
    <w:pPr>
      <w:spacing w:before="100" w:beforeAutospacing="1" w:after="100" w:afterAutospacing="1" w:line="256" w:lineRule="auto"/>
    </w:pPr>
    <w:rPr>
      <w:rFonts w:asciiTheme="minorHAnsi" w:hAnsiTheme="minorHAnsi" w:cstheme="minorBidi"/>
      <w:sz w:val="22"/>
      <w:szCs w:val="22"/>
      <w:lang w:val="en-IN" w:eastAsia="en-IN"/>
    </w:rPr>
  </w:style>
  <w:style w:type="paragraph" w:styleId="BodyText2">
    <w:name w:val="Body Text 2"/>
    <w:basedOn w:val="Normal"/>
    <w:link w:val="BodyText2Char"/>
    <w:uiPriority w:val="99"/>
    <w:unhideWhenUsed/>
    <w:rsid w:val="00EC30D0"/>
    <w:pPr>
      <w:spacing w:after="120" w:line="480" w:lineRule="auto"/>
    </w:pPr>
  </w:style>
  <w:style w:type="character" w:customStyle="1" w:styleId="BodyText2Char">
    <w:name w:val="Body Text 2 Char"/>
    <w:basedOn w:val="DefaultParagraphFont"/>
    <w:link w:val="BodyText2"/>
    <w:uiPriority w:val="99"/>
    <w:rsid w:val="00EC30D0"/>
    <w:rPr>
      <w:rFonts w:ascii="Times New Roman" w:eastAsia="Times New Roman" w:hAnsi="Times New Roman" w:cs="Times New Roman"/>
      <w:sz w:val="24"/>
      <w:szCs w:val="24"/>
      <w:lang w:val="en-US"/>
    </w:rPr>
  </w:style>
  <w:style w:type="paragraph" w:styleId="Footer">
    <w:name w:val="footer"/>
    <w:basedOn w:val="Normal"/>
    <w:link w:val="FooterChar"/>
    <w:unhideWhenUsed/>
    <w:rsid w:val="00EC30D0"/>
    <w:pPr>
      <w:tabs>
        <w:tab w:val="center" w:pos="4680"/>
        <w:tab w:val="right" w:pos="9360"/>
      </w:tabs>
    </w:pPr>
    <w:rPr>
      <w:rFonts w:asciiTheme="minorHAnsi" w:eastAsiaTheme="minorEastAsia" w:hAnsiTheme="minorHAnsi" w:cstheme="minorBidi"/>
      <w:sz w:val="22"/>
      <w:szCs w:val="22"/>
    </w:rPr>
  </w:style>
  <w:style w:type="character" w:customStyle="1" w:styleId="FooterChar">
    <w:name w:val="Footer Char"/>
    <w:basedOn w:val="DefaultParagraphFont"/>
    <w:link w:val="Footer"/>
    <w:rsid w:val="00EC30D0"/>
    <w:rPr>
      <w:rFonts w:eastAsiaTheme="minorEastAsia"/>
      <w:lang w:val="en-US"/>
    </w:rPr>
  </w:style>
  <w:style w:type="paragraph" w:customStyle="1" w:styleId="4P">
    <w:name w:val="4 P"/>
    <w:basedOn w:val="Normal"/>
    <w:autoRedefine/>
    <w:rsid w:val="00EC30D0"/>
    <w:pPr>
      <w:ind w:firstLine="360"/>
      <w:jc w:val="both"/>
    </w:pPr>
    <w:rPr>
      <w:rFonts w:eastAsia="TmsRmn"/>
      <w:sz w:val="20"/>
      <w:szCs w:val="20"/>
      <w:lang w:val="en-GB" w:eastAsia="zh-HK"/>
    </w:rPr>
  </w:style>
  <w:style w:type="numbering" w:customStyle="1" w:styleId="List0">
    <w:name w:val="List 0"/>
    <w:basedOn w:val="NoList"/>
    <w:rsid w:val="00EC30D0"/>
    <w:pPr>
      <w:numPr>
        <w:numId w:val="1"/>
      </w:numPr>
    </w:pPr>
  </w:style>
  <w:style w:type="character" w:customStyle="1" w:styleId="apple-converted-space">
    <w:name w:val="apple-converted-space"/>
    <w:basedOn w:val="DefaultParagraphFont"/>
    <w:rsid w:val="00EC30D0"/>
  </w:style>
  <w:style w:type="paragraph" w:styleId="Header">
    <w:name w:val="header"/>
    <w:basedOn w:val="Normal"/>
    <w:link w:val="HeaderChar"/>
    <w:unhideWhenUsed/>
    <w:rsid w:val="00EC30D0"/>
    <w:pPr>
      <w:tabs>
        <w:tab w:val="center" w:pos="4513"/>
        <w:tab w:val="right" w:pos="9026"/>
      </w:tabs>
    </w:pPr>
  </w:style>
  <w:style w:type="character" w:customStyle="1" w:styleId="HeaderChar">
    <w:name w:val="Header Char"/>
    <w:basedOn w:val="DefaultParagraphFont"/>
    <w:link w:val="Header"/>
    <w:rsid w:val="00EC30D0"/>
    <w:rPr>
      <w:rFonts w:ascii="Times New Roman" w:eastAsia="Times New Roman" w:hAnsi="Times New Roman" w:cs="Times New Roman"/>
      <w:sz w:val="24"/>
      <w:szCs w:val="24"/>
      <w:lang w:val="en-US"/>
    </w:rPr>
  </w:style>
  <w:style w:type="paragraph" w:styleId="Caption">
    <w:name w:val="caption"/>
    <w:qFormat/>
    <w:rsid w:val="00EC30D0"/>
    <w:pPr>
      <w:pBdr>
        <w:top w:val="nil"/>
        <w:left w:val="nil"/>
        <w:bottom w:val="nil"/>
        <w:right w:val="nil"/>
        <w:between w:val="nil"/>
        <w:bar w:val="nil"/>
      </w:pBdr>
      <w:tabs>
        <w:tab w:val="left" w:pos="1150"/>
      </w:tabs>
      <w:spacing w:after="0" w:line="240" w:lineRule="auto"/>
    </w:pPr>
    <w:rPr>
      <w:rFonts w:ascii="Helvetica" w:eastAsia="Arial Unicode MS" w:hAnsi="Arial Unicode MS" w:cs="Arial Unicode MS"/>
      <w:b/>
      <w:bCs/>
      <w:caps/>
      <w:color w:val="000000"/>
      <w:sz w:val="20"/>
      <w:szCs w:val="20"/>
      <w:bdr w:val="nil"/>
      <w:lang w:val="en-US" w:eastAsia="en-IN"/>
    </w:rPr>
  </w:style>
  <w:style w:type="table" w:customStyle="1" w:styleId="TableGrid4">
    <w:name w:val="Table Grid4"/>
    <w:basedOn w:val="TableNormal"/>
    <w:next w:val="TableGrid"/>
    <w:uiPriority w:val="39"/>
    <w:rsid w:val="00EC30D0"/>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e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EC30D0"/>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e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31">
    <w:name w:val="List 31"/>
    <w:basedOn w:val="NoList"/>
    <w:rsid w:val="00EC30D0"/>
    <w:pPr>
      <w:numPr>
        <w:numId w:val="2"/>
      </w:numPr>
    </w:pPr>
  </w:style>
  <w:style w:type="numbering" w:customStyle="1" w:styleId="List41">
    <w:name w:val="List 41"/>
    <w:basedOn w:val="NoList"/>
    <w:rsid w:val="00EC30D0"/>
    <w:pPr>
      <w:numPr>
        <w:numId w:val="3"/>
      </w:numPr>
    </w:pPr>
  </w:style>
  <w:style w:type="paragraph" w:customStyle="1" w:styleId="TableStyle2">
    <w:name w:val="Table Style 2"/>
    <w:rsid w:val="00EC30D0"/>
    <w:pPr>
      <w:pBdr>
        <w:top w:val="nil"/>
        <w:left w:val="nil"/>
        <w:bottom w:val="nil"/>
        <w:right w:val="nil"/>
        <w:between w:val="nil"/>
        <w:bar w:val="nil"/>
      </w:pBdr>
      <w:spacing w:after="0" w:line="240" w:lineRule="auto"/>
    </w:pPr>
    <w:rPr>
      <w:rFonts w:ascii="Helvetica" w:eastAsia="Arial Unicode MS" w:hAnsi="Arial Unicode MS" w:cs="Arial Unicode MS"/>
      <w:color w:val="000000"/>
      <w:sz w:val="20"/>
      <w:szCs w:val="20"/>
      <w:u w:color="000000"/>
      <w:bdr w:val="nil"/>
      <w:lang w:val="en-US"/>
    </w:rPr>
  </w:style>
  <w:style w:type="character" w:styleId="Strong">
    <w:name w:val="Strong"/>
    <w:basedOn w:val="DefaultParagraphFont"/>
    <w:uiPriority w:val="22"/>
    <w:qFormat/>
    <w:rsid w:val="00EC30D0"/>
    <w:rPr>
      <w:b/>
      <w:bCs/>
    </w:rPr>
  </w:style>
  <w:style w:type="character" w:styleId="Hyperlink">
    <w:name w:val="Hyperlink"/>
    <w:basedOn w:val="DefaultParagraphFont"/>
    <w:uiPriority w:val="99"/>
    <w:unhideWhenUsed/>
    <w:rsid w:val="00EC30D0"/>
    <w:rPr>
      <w:color w:val="0000FF"/>
      <w:u w:val="single"/>
    </w:rPr>
  </w:style>
  <w:style w:type="paragraph" w:customStyle="1" w:styleId="TableParagraph">
    <w:name w:val="Table Paragraph"/>
    <w:basedOn w:val="Normal"/>
    <w:uiPriority w:val="1"/>
    <w:qFormat/>
    <w:rsid w:val="00EC30D0"/>
    <w:pPr>
      <w:widowControl w:val="0"/>
      <w:autoSpaceDE w:val="0"/>
      <w:autoSpaceDN w:val="0"/>
      <w:spacing w:before="90"/>
    </w:pPr>
    <w:rPr>
      <w:sz w:val="22"/>
      <w:szCs w:val="22"/>
    </w:rPr>
  </w:style>
  <w:style w:type="paragraph" w:styleId="BodyText3">
    <w:name w:val="Body Text 3"/>
    <w:basedOn w:val="Normal"/>
    <w:link w:val="BodyText3Char"/>
    <w:uiPriority w:val="99"/>
    <w:unhideWhenUsed/>
    <w:rsid w:val="00EC30D0"/>
    <w:pPr>
      <w:pBdr>
        <w:top w:val="nil"/>
        <w:left w:val="nil"/>
        <w:bottom w:val="nil"/>
        <w:right w:val="nil"/>
        <w:between w:val="nil"/>
        <w:bar w:val="nil"/>
      </w:pBdr>
      <w:spacing w:after="120"/>
    </w:pPr>
    <w:rPr>
      <w:rFonts w:eastAsia="Arial Unicode MS"/>
      <w:sz w:val="16"/>
      <w:szCs w:val="16"/>
      <w:bdr w:val="nil"/>
    </w:rPr>
  </w:style>
  <w:style w:type="character" w:customStyle="1" w:styleId="BodyText3Char">
    <w:name w:val="Body Text 3 Char"/>
    <w:basedOn w:val="DefaultParagraphFont"/>
    <w:link w:val="BodyText3"/>
    <w:uiPriority w:val="99"/>
    <w:rsid w:val="00EC30D0"/>
    <w:rPr>
      <w:rFonts w:ascii="Times New Roman" w:eastAsia="Arial Unicode MS" w:hAnsi="Times New Roman" w:cs="Times New Roman"/>
      <w:sz w:val="16"/>
      <w:szCs w:val="16"/>
      <w:bdr w:val="nil"/>
      <w:lang w:val="en-US"/>
    </w:rPr>
  </w:style>
  <w:style w:type="character" w:customStyle="1" w:styleId="ln21">
    <w:name w:val="ln21"/>
    <w:rsid w:val="00EC30D0"/>
    <w:rPr>
      <w:rFonts w:ascii="Arial" w:hAnsi="Arial" w:cs="Arial" w:hint="default"/>
      <w:color w:val="676767"/>
    </w:rPr>
  </w:style>
  <w:style w:type="numbering" w:customStyle="1" w:styleId="List1">
    <w:name w:val="List 1"/>
    <w:basedOn w:val="NoList"/>
    <w:rsid w:val="00EC30D0"/>
    <w:pPr>
      <w:numPr>
        <w:numId w:val="4"/>
      </w:numPr>
    </w:pPr>
  </w:style>
  <w:style w:type="numbering" w:customStyle="1" w:styleId="List21">
    <w:name w:val="List 21"/>
    <w:basedOn w:val="NoList"/>
    <w:rsid w:val="00EC30D0"/>
    <w:pPr>
      <w:numPr>
        <w:numId w:val="5"/>
      </w:numPr>
    </w:pPr>
  </w:style>
  <w:style w:type="character" w:customStyle="1" w:styleId="tgc">
    <w:name w:val="_tgc"/>
    <w:rsid w:val="00EC30D0"/>
  </w:style>
  <w:style w:type="table" w:customStyle="1" w:styleId="TableGrid0">
    <w:name w:val="TableGrid"/>
    <w:rsid w:val="00EC30D0"/>
    <w:pPr>
      <w:spacing w:after="0" w:line="240" w:lineRule="auto"/>
    </w:pPr>
    <w:rPr>
      <w:rFonts w:eastAsiaTheme="minorEastAsia"/>
      <w:lang w:eastAsia="en-IN"/>
    </w:rPr>
    <w:tblPr>
      <w:tblCellMar>
        <w:top w:w="0" w:type="dxa"/>
        <w:left w:w="0" w:type="dxa"/>
        <w:bottom w:w="0" w:type="dxa"/>
        <w:right w:w="0" w:type="dxa"/>
      </w:tblCellMar>
    </w:tblPr>
  </w:style>
  <w:style w:type="paragraph" w:customStyle="1" w:styleId="default0">
    <w:name w:val="default"/>
    <w:basedOn w:val="Normal"/>
    <w:rsid w:val="00EC30D0"/>
    <w:pPr>
      <w:spacing w:before="100" w:beforeAutospacing="1" w:after="100" w:afterAutospacing="1"/>
    </w:pPr>
  </w:style>
  <w:style w:type="paragraph" w:styleId="NoSpacing">
    <w:name w:val="No Spacing"/>
    <w:uiPriority w:val="1"/>
    <w:qFormat/>
    <w:rsid w:val="00EC30D0"/>
    <w:pPr>
      <w:spacing w:after="0" w:line="240" w:lineRule="auto"/>
    </w:pPr>
    <w:rPr>
      <w:lang w:val="ro-RO"/>
    </w:rPr>
  </w:style>
  <w:style w:type="paragraph" w:styleId="BalloonText">
    <w:name w:val="Balloon Text"/>
    <w:basedOn w:val="Normal"/>
    <w:link w:val="BalloonTextChar"/>
    <w:uiPriority w:val="99"/>
    <w:semiHidden/>
    <w:unhideWhenUsed/>
    <w:rsid w:val="000D69E6"/>
    <w:rPr>
      <w:rFonts w:ascii="Segoe UI" w:eastAsia="Calibri" w:hAnsi="Segoe UI" w:cs="Segoe UI"/>
      <w:color w:val="000000"/>
      <w:sz w:val="18"/>
      <w:szCs w:val="18"/>
      <w:lang w:val="en-IN" w:eastAsia="en-IN"/>
    </w:rPr>
  </w:style>
  <w:style w:type="character" w:customStyle="1" w:styleId="BalloonTextChar">
    <w:name w:val="Balloon Text Char"/>
    <w:basedOn w:val="DefaultParagraphFont"/>
    <w:link w:val="BalloonText"/>
    <w:uiPriority w:val="99"/>
    <w:semiHidden/>
    <w:rsid w:val="000D69E6"/>
    <w:rPr>
      <w:rFonts w:ascii="Segoe UI" w:eastAsia="Calibri" w:hAnsi="Segoe UI" w:cs="Segoe UI"/>
      <w:color w:val="000000"/>
      <w:sz w:val="18"/>
      <w:szCs w:val="18"/>
      <w:lang w:eastAsia="en-IN"/>
    </w:rPr>
  </w:style>
  <w:style w:type="paragraph" w:styleId="Title">
    <w:name w:val="Title"/>
    <w:basedOn w:val="Normal"/>
    <w:link w:val="TitleChar"/>
    <w:uiPriority w:val="10"/>
    <w:qFormat/>
    <w:rsid w:val="006C01A1"/>
    <w:pPr>
      <w:jc w:val="center"/>
    </w:pPr>
    <w:rPr>
      <w:rFonts w:ascii="Arial" w:hAnsi="Arial" w:cs="Arial"/>
      <w:b/>
      <w:bCs/>
      <w:sz w:val="32"/>
      <w:u w:val="single"/>
    </w:rPr>
  </w:style>
  <w:style w:type="character" w:customStyle="1" w:styleId="TitleChar">
    <w:name w:val="Title Char"/>
    <w:basedOn w:val="DefaultParagraphFont"/>
    <w:link w:val="Title"/>
    <w:uiPriority w:val="10"/>
    <w:rsid w:val="006C01A1"/>
    <w:rPr>
      <w:rFonts w:ascii="Arial" w:eastAsia="Times New Roman" w:hAnsi="Arial" w:cs="Arial"/>
      <w:b/>
      <w:bCs/>
      <w:sz w:val="32"/>
      <w:szCs w:val="24"/>
      <w:u w:val="single"/>
      <w:lang w:val="en-US"/>
    </w:rPr>
  </w:style>
  <w:style w:type="paragraph" w:styleId="BodyTextIndent">
    <w:name w:val="Body Text Indent"/>
    <w:basedOn w:val="Normal"/>
    <w:link w:val="BodyTextIndentChar"/>
    <w:uiPriority w:val="99"/>
    <w:semiHidden/>
    <w:unhideWhenUsed/>
    <w:rsid w:val="00144DB7"/>
    <w:pPr>
      <w:spacing w:after="120"/>
      <w:ind w:left="360"/>
    </w:pPr>
  </w:style>
  <w:style w:type="character" w:customStyle="1" w:styleId="BodyTextIndentChar">
    <w:name w:val="Body Text Indent Char"/>
    <w:basedOn w:val="DefaultParagraphFont"/>
    <w:link w:val="BodyTextIndent"/>
    <w:uiPriority w:val="99"/>
    <w:semiHidden/>
    <w:rsid w:val="00144DB7"/>
    <w:rPr>
      <w:rFonts w:ascii="Times New Roman" w:eastAsia="Times New Roman" w:hAnsi="Times New Roman" w:cs="Times New Roman"/>
      <w:sz w:val="24"/>
      <w:szCs w:val="24"/>
      <w:lang w:val="en-US"/>
    </w:rPr>
  </w:style>
  <w:style w:type="paragraph" w:styleId="BodyTextFirstIndent2">
    <w:name w:val="Body Text First Indent 2"/>
    <w:basedOn w:val="BodyTextIndent"/>
    <w:link w:val="BodyTextFirstIndent2Char"/>
    <w:uiPriority w:val="99"/>
    <w:semiHidden/>
    <w:unhideWhenUsed/>
    <w:rsid w:val="00144DB7"/>
    <w:pPr>
      <w:spacing w:after="0"/>
      <w:ind w:firstLine="360"/>
    </w:pPr>
  </w:style>
  <w:style w:type="character" w:customStyle="1" w:styleId="BodyTextFirstIndent2Char">
    <w:name w:val="Body Text First Indent 2 Char"/>
    <w:basedOn w:val="BodyTextIndentChar"/>
    <w:link w:val="BodyTextFirstIndent2"/>
    <w:uiPriority w:val="99"/>
    <w:semiHidden/>
    <w:rsid w:val="00144DB7"/>
    <w:rPr>
      <w:rFonts w:ascii="Times New Roman" w:eastAsia="Times New Roman" w:hAnsi="Times New Roman" w:cs="Times New Roman"/>
      <w:sz w:val="24"/>
      <w:szCs w:val="24"/>
      <w:lang w:val="en-US"/>
    </w:rPr>
  </w:style>
  <w:style w:type="paragraph" w:styleId="List2">
    <w:name w:val="List 2"/>
    <w:basedOn w:val="Normal"/>
    <w:rsid w:val="00144DB7"/>
    <w:pPr>
      <w:ind w:left="720" w:hanging="360"/>
    </w:pPr>
  </w:style>
  <w:style w:type="paragraph" w:styleId="List">
    <w:name w:val="List"/>
    <w:basedOn w:val="Normal"/>
    <w:uiPriority w:val="99"/>
    <w:semiHidden/>
    <w:unhideWhenUsed/>
    <w:rsid w:val="00144DB7"/>
    <w:pPr>
      <w:spacing w:after="160" w:line="259" w:lineRule="auto"/>
      <w:ind w:left="360" w:hanging="360"/>
      <w:contextualSpacing/>
    </w:pPr>
    <w:rPr>
      <w:rFonts w:asciiTheme="minorHAnsi" w:eastAsiaTheme="minorHAnsi" w:hAnsiTheme="minorHAnsi" w:cstheme="minorBidi"/>
      <w:sz w:val="22"/>
      <w:szCs w:val="22"/>
      <w:lang w:val="e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n.wikipedia.org/wiki/Indian_independence_movement" TargetMode="External"/><Relationship Id="rId13" Type="http://schemas.openxmlformats.org/officeDocument/2006/relationships/hyperlink" Target="http://webopac.puchd.ac.in/w27/Result/w27AcptRslt.aspx?AID=888&amp;xF=T&amp;xD=0&amp;nS=2" TargetMode="External"/><Relationship Id="rId18" Type="http://schemas.openxmlformats.org/officeDocument/2006/relationships/hyperlink" Target="https://www.taxmann.com/bookstore/authproduct.aspx?authid=319" TargetMode="External"/><Relationship Id="rId26" Type="http://schemas.openxmlformats.org/officeDocument/2006/relationships/hyperlink" Target="https://academy.gktoday.in/article/real-estate-regulation-and-development-act-2016/" TargetMode="External"/><Relationship Id="rId3" Type="http://schemas.openxmlformats.org/officeDocument/2006/relationships/settings" Target="settings.xml"/><Relationship Id="rId21" Type="http://schemas.openxmlformats.org/officeDocument/2006/relationships/hyperlink" Target="https://academy.gktoday.in/article/real-estate-regulation-and-development-act-2016/" TargetMode="External"/><Relationship Id="rId7" Type="http://schemas.openxmlformats.org/officeDocument/2006/relationships/hyperlink" Target="https://en.wikipedia.org/wiki/Indian_Constitution" TargetMode="External"/><Relationship Id="rId12" Type="http://schemas.openxmlformats.org/officeDocument/2006/relationships/hyperlink" Target="http://webopac.puchd.ac.in/w27/Result/w27AcptRslt.aspx?AID=1155&amp;xF=T&amp;xD=0&amp;nS=2" TargetMode="External"/><Relationship Id="rId17" Type="http://schemas.openxmlformats.org/officeDocument/2006/relationships/hyperlink" Target="https://www.taxmann.com/bookstore/authproduct.aspx?authid=318" TargetMode="External"/><Relationship Id="rId25" Type="http://schemas.openxmlformats.org/officeDocument/2006/relationships/hyperlink" Target="https://academy.gktoday.in/article/real-estate-regulation-and-development-act-2016/" TargetMode="External"/><Relationship Id="rId2" Type="http://schemas.openxmlformats.org/officeDocument/2006/relationships/styles" Target="styles.xml"/><Relationship Id="rId16" Type="http://schemas.openxmlformats.org/officeDocument/2006/relationships/hyperlink" Target="https://www.taxmann.com/bookstore/authproduct.aspx?authid=317" TargetMode="External"/><Relationship Id="rId20" Type="http://schemas.openxmlformats.org/officeDocument/2006/relationships/hyperlink" Target="http://punjabrevenue.nic.in/pbrev_act87_III.htm" TargetMode="External"/><Relationship Id="rId29" Type="http://schemas.openxmlformats.org/officeDocument/2006/relationships/hyperlink" Target="https://academy.gktoday.in/article/real-estate-regulation-and-development-act-2016/" TargetMode="External"/><Relationship Id="rId1" Type="http://schemas.openxmlformats.org/officeDocument/2006/relationships/numbering" Target="numbering.xml"/><Relationship Id="rId6" Type="http://schemas.openxmlformats.org/officeDocument/2006/relationships/hyperlink" Target="https://en.wikipedia.org/wiki/Labour_in_India" TargetMode="External"/><Relationship Id="rId11" Type="http://schemas.openxmlformats.org/officeDocument/2006/relationships/hyperlink" Target="https://en.wikipedia.org/wiki/Constitution_of_India" TargetMode="External"/><Relationship Id="rId24" Type="http://schemas.openxmlformats.org/officeDocument/2006/relationships/hyperlink" Target="https://academy.gktoday.in/article/real-estate-regulation-and-development-act-2016/" TargetMode="External"/><Relationship Id="rId32" Type="http://schemas.openxmlformats.org/officeDocument/2006/relationships/theme" Target="theme/theme1.xml"/><Relationship Id="rId5" Type="http://schemas.openxmlformats.org/officeDocument/2006/relationships/image" Target="media/image1.jpeg"/><Relationship Id="rId15" Type="http://schemas.openxmlformats.org/officeDocument/2006/relationships/hyperlink" Target="http://www.cosatu.org.za/show.php?ID=397" TargetMode="External"/><Relationship Id="rId23" Type="http://schemas.openxmlformats.org/officeDocument/2006/relationships/hyperlink" Target="https://academy.gktoday.in/article/real-estate-regulation-and-development-act-2016/" TargetMode="External"/><Relationship Id="rId28" Type="http://schemas.openxmlformats.org/officeDocument/2006/relationships/hyperlink" Target="https://academy.gktoday.in/article/real-estate-regulation-and-development-act-2016/" TargetMode="External"/><Relationship Id="rId10" Type="http://schemas.openxmlformats.org/officeDocument/2006/relationships/hyperlink" Target="https://en.wikipedia.org/wiki/Freedom_of_association" TargetMode="External"/><Relationship Id="rId19" Type="http://schemas.openxmlformats.org/officeDocument/2006/relationships/hyperlink" Target="http://punjabrevenue.nic.in/pbrev_act87_V.htm" TargetMode="External"/><Relationship Id="rId31"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en.wikipedia.org/wiki/British_Raj" TargetMode="External"/><Relationship Id="rId14" Type="http://schemas.openxmlformats.org/officeDocument/2006/relationships/hyperlink" Target="http://webopac.puchd.ac.in/w27/Result/w27AcptRslt.aspx?AID=19583&amp;xF=T&amp;xD=0&amp;nS=2" TargetMode="External"/><Relationship Id="rId22" Type="http://schemas.openxmlformats.org/officeDocument/2006/relationships/hyperlink" Target="https://academy.gktoday.in/article/real-estate-regulation-and-development-act-2016/" TargetMode="External"/><Relationship Id="rId27" Type="http://schemas.openxmlformats.org/officeDocument/2006/relationships/hyperlink" Target="https://academy.gktoday.in/article/real-estate-regulation-and-development-act-2016/" TargetMode="External"/><Relationship Id="rId30" Type="http://schemas.openxmlformats.org/officeDocument/2006/relationships/hyperlink" Target="http://61.12.18.164:8082/cgi-bin/koha/opac-search.pl?q=au:Dugar%2CS.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57</TotalTime>
  <Pages>1</Pages>
  <Words>44317</Words>
  <Characters>252608</Characters>
  <Application>Microsoft Office Word</Application>
  <DocSecurity>0</DocSecurity>
  <Lines>2105</Lines>
  <Paragraphs>592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296333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monica sharma</dc:creator>
  <cp:keywords/>
  <dc:description/>
  <cp:lastModifiedBy>monica sharma</cp:lastModifiedBy>
  <cp:revision>31</cp:revision>
  <dcterms:created xsi:type="dcterms:W3CDTF">2019-12-12T16:42:00Z</dcterms:created>
  <dcterms:modified xsi:type="dcterms:W3CDTF">2019-12-13T09:18:00Z</dcterms:modified>
</cp:coreProperties>
</file>